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06" w:rsidRPr="006B076D" w:rsidRDefault="006B076D">
      <w:pPr>
        <w:keepNext/>
        <w:spacing w:before="240" w:after="60"/>
        <w:jc w:val="center"/>
        <w:outlineLvl w:val="0"/>
        <w:rPr>
          <w:b/>
          <w:bCs/>
          <w:iCs/>
          <w:kern w:val="2"/>
          <w:sz w:val="28"/>
          <w:szCs w:val="28"/>
        </w:rPr>
      </w:pPr>
      <w:r w:rsidRPr="006B076D">
        <w:rPr>
          <w:b/>
          <w:bCs/>
          <w:iCs/>
          <w:kern w:val="2"/>
          <w:sz w:val="28"/>
          <w:szCs w:val="28"/>
        </w:rPr>
        <w:t>ТЕРРИТОРИАЛЬНАЯ ИЗБИРАТЕЛЬНАЯ КОМИССИЯ</w:t>
      </w:r>
    </w:p>
    <w:p w:rsidR="00305206" w:rsidRDefault="006B0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</w:p>
    <w:p w:rsidR="00305206" w:rsidRDefault="006B0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05206" w:rsidRDefault="00305206">
      <w:pPr>
        <w:jc w:val="center"/>
        <w:rPr>
          <w:b/>
          <w:sz w:val="28"/>
          <w:szCs w:val="24"/>
        </w:rPr>
      </w:pPr>
    </w:p>
    <w:p w:rsidR="00305206" w:rsidRDefault="006B076D"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>РЕШЕНИЕ</w:t>
      </w:r>
    </w:p>
    <w:p w:rsidR="00305206" w:rsidRDefault="00305206">
      <w:pPr>
        <w:jc w:val="center"/>
        <w:rPr>
          <w:sz w:val="28"/>
          <w:szCs w:val="28"/>
        </w:rPr>
      </w:pPr>
    </w:p>
    <w:p w:rsidR="00305206" w:rsidRDefault="006B076D">
      <w:pPr>
        <w:pStyle w:val="a7"/>
        <w:spacing w:after="0"/>
        <w:rPr>
          <w:b w:val="0"/>
        </w:rPr>
      </w:pPr>
      <w:r>
        <w:rPr>
          <w:b w:val="0"/>
          <w:szCs w:val="28"/>
        </w:rPr>
        <w:t>27.07.2024                                                                                              № 86/637</w:t>
      </w:r>
    </w:p>
    <w:p w:rsidR="00305206" w:rsidRDefault="00305206">
      <w:pPr>
        <w:jc w:val="both"/>
      </w:pPr>
    </w:p>
    <w:p w:rsidR="00305206" w:rsidRDefault="00305206">
      <w:pPr>
        <w:jc w:val="center"/>
      </w:pPr>
    </w:p>
    <w:p w:rsidR="00305206" w:rsidRDefault="00305206">
      <w:pPr>
        <w:jc w:val="center"/>
      </w:pPr>
    </w:p>
    <w:p w:rsidR="00305206" w:rsidRDefault="006B076D">
      <w:pPr>
        <w:jc w:val="center"/>
      </w:pPr>
      <w:r>
        <w:rPr>
          <w:sz w:val="28"/>
          <w:szCs w:val="28"/>
        </w:rPr>
        <w:t xml:space="preserve">Об отказе </w:t>
      </w:r>
      <w:proofErr w:type="spellStart"/>
      <w:r>
        <w:rPr>
          <w:sz w:val="28"/>
          <w:szCs w:val="28"/>
        </w:rPr>
        <w:t>Перминову</w:t>
      </w:r>
      <w:proofErr w:type="spellEnd"/>
      <w:r>
        <w:rPr>
          <w:sz w:val="28"/>
          <w:szCs w:val="28"/>
        </w:rPr>
        <w:t xml:space="preserve">  Станиславу Юрьевичу  в регистрации кандидатом в депутаты  второго созыва </w:t>
      </w:r>
      <w:r>
        <w:rPr>
          <w:sz w:val="28"/>
          <w:szCs w:val="28"/>
        </w:rPr>
        <w:t xml:space="preserve">Совета депутатов муниципального образования сельсовет Памяти 13 Борцов Емельяновского района Красноярского края </w:t>
      </w:r>
    </w:p>
    <w:p w:rsidR="00305206" w:rsidRDefault="006B076D">
      <w:pPr>
        <w:jc w:val="center"/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</w:p>
    <w:p w:rsidR="00305206" w:rsidRDefault="00305206">
      <w:pPr>
        <w:jc w:val="center"/>
        <w:rPr>
          <w:sz w:val="28"/>
          <w:szCs w:val="28"/>
        </w:rPr>
      </w:pPr>
    </w:p>
    <w:p w:rsidR="00305206" w:rsidRDefault="006B076D">
      <w:pPr>
        <w:pStyle w:val="a7"/>
        <w:spacing w:line="80" w:lineRule="atLeast"/>
        <w:ind w:firstLine="709"/>
        <w:jc w:val="both"/>
        <w:rPr>
          <w:b w:val="0"/>
        </w:rPr>
      </w:pPr>
      <w:proofErr w:type="gramStart"/>
      <w:r>
        <w:rPr>
          <w:b w:val="0"/>
          <w:szCs w:val="28"/>
        </w:rPr>
        <w:t>Проверив соотве</w:t>
      </w:r>
      <w:r>
        <w:rPr>
          <w:b w:val="0"/>
          <w:szCs w:val="28"/>
        </w:rPr>
        <w:t xml:space="preserve">тствие порядка выдвижения </w:t>
      </w:r>
      <w:proofErr w:type="spellStart"/>
      <w:r>
        <w:rPr>
          <w:b w:val="0"/>
          <w:szCs w:val="28"/>
        </w:rPr>
        <w:t>Перминова</w:t>
      </w:r>
      <w:proofErr w:type="spellEnd"/>
      <w:r>
        <w:rPr>
          <w:b w:val="0"/>
          <w:szCs w:val="28"/>
        </w:rPr>
        <w:t xml:space="preserve"> Станислава Юрьевича кандидатом в депутаты </w:t>
      </w:r>
      <w:r>
        <w:rPr>
          <w:b w:val="0"/>
          <w:szCs w:val="28"/>
        </w:rPr>
        <w:t>второго созыва</w:t>
      </w:r>
      <w:proofErr w:type="gramEnd"/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Совета депутатов муниципального образования сельсовет Памяти 13 Борцов Емельяновского района Красноярского края </w:t>
      </w:r>
      <w:r>
        <w:rPr>
          <w:b w:val="0"/>
          <w:szCs w:val="28"/>
        </w:rPr>
        <w:t xml:space="preserve">по </w:t>
      </w:r>
      <w:proofErr w:type="spellStart"/>
      <w:r>
        <w:rPr>
          <w:b w:val="0"/>
          <w:szCs w:val="28"/>
        </w:rPr>
        <w:t>многомандатному</w:t>
      </w:r>
      <w:proofErr w:type="spellEnd"/>
      <w:r>
        <w:rPr>
          <w:b w:val="0"/>
          <w:szCs w:val="28"/>
        </w:rPr>
        <w:t xml:space="preserve"> избирательному округу </w:t>
      </w:r>
      <w:r>
        <w:rPr>
          <w:b w:val="0"/>
          <w:szCs w:val="28"/>
        </w:rPr>
        <w:t>и необходи</w:t>
      </w:r>
      <w:r>
        <w:rPr>
          <w:b w:val="0"/>
          <w:szCs w:val="28"/>
        </w:rPr>
        <w:t xml:space="preserve">мые для регистрации кандидата документы требованиям </w:t>
      </w:r>
      <w:r>
        <w:rPr>
          <w:b w:val="0"/>
          <w:szCs w:val="28"/>
        </w:rPr>
        <w:t xml:space="preserve">Федерального закона </w:t>
      </w:r>
      <w:r>
        <w:rPr>
          <w:rFonts w:ascii="Times New Roman CYR;Times New R" w:hAnsi="Times New Roman CYR;Times New R" w:cs="Times New Roman CYR;Times New R"/>
          <w:b w:val="0"/>
          <w:szCs w:val="28"/>
        </w:rPr>
        <w:t>от 12.06.2002 № 67-ФЗ</w:t>
      </w:r>
      <w:r>
        <w:rPr>
          <w:b w:val="0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b w:val="0"/>
          <w:szCs w:val="28"/>
        </w:rPr>
        <w:t xml:space="preserve">, </w:t>
      </w:r>
      <w:r>
        <w:rPr>
          <w:b w:val="0"/>
          <w:szCs w:val="28"/>
        </w:rPr>
        <w:t>Закона Красноярского края от 02.10.2003 № 8-1411 «О выбо</w:t>
      </w:r>
      <w:r>
        <w:rPr>
          <w:b w:val="0"/>
          <w:szCs w:val="28"/>
        </w:rPr>
        <w:t xml:space="preserve">рах в органы местного самоуправления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Красноярском</w:t>
      </w:r>
      <w:proofErr w:type="gramEnd"/>
      <w:r>
        <w:rPr>
          <w:b w:val="0"/>
          <w:szCs w:val="28"/>
        </w:rPr>
        <w:t xml:space="preserve"> крае» (далее – Закон Красноярского края), территориальная избирательная комиссия Емельяновского района Красноярского края установила следующее.</w:t>
      </w:r>
    </w:p>
    <w:p w:rsidR="00305206" w:rsidRDefault="006B0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июля 2024 года кандидат в депутаты второго созыва Совета </w:t>
      </w:r>
      <w:r>
        <w:rPr>
          <w:sz w:val="28"/>
          <w:szCs w:val="28"/>
        </w:rPr>
        <w:t xml:space="preserve">депутатов муниципального образования сельсовет Памяти 13 Борцов Емельяновского района Красноярского края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</w:t>
      </w:r>
      <w:proofErr w:type="spellStart"/>
      <w:r>
        <w:rPr>
          <w:sz w:val="28"/>
          <w:szCs w:val="28"/>
        </w:rPr>
        <w:t>Перминовым</w:t>
      </w:r>
      <w:proofErr w:type="spellEnd"/>
      <w:r>
        <w:rPr>
          <w:sz w:val="28"/>
          <w:szCs w:val="28"/>
        </w:rPr>
        <w:t xml:space="preserve"> Станиславом Юрьевичем, выдвинутым Красноярским региональным отделением Политической партии ЛДПР - Л</w:t>
      </w:r>
      <w:r>
        <w:rPr>
          <w:sz w:val="28"/>
          <w:szCs w:val="28"/>
        </w:rPr>
        <w:t>иберально-демократической партии России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территориальную избирательную комиссию Емельяновского района Красноярского края были представлены документы на регистрацию. </w:t>
      </w:r>
    </w:p>
    <w:p w:rsidR="00305206" w:rsidRDefault="006B0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о согласии баллотироваться в депутаты второго созыва </w:t>
      </w:r>
      <w:r>
        <w:rPr>
          <w:sz w:val="28"/>
          <w:szCs w:val="28"/>
        </w:rPr>
        <w:t xml:space="preserve"> Совета депутатов муниципального образования сельсовет Памяти 13 Борцов Емельяновского района Красноярского края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</w:t>
      </w:r>
      <w:proofErr w:type="spellStart"/>
      <w:r>
        <w:rPr>
          <w:sz w:val="28"/>
          <w:szCs w:val="28"/>
        </w:rPr>
        <w:t>Перминовым</w:t>
      </w:r>
      <w:proofErr w:type="spellEnd"/>
      <w:r>
        <w:rPr>
          <w:sz w:val="28"/>
          <w:szCs w:val="28"/>
        </w:rPr>
        <w:t xml:space="preserve"> Станиславом Юрьевичем были указаны сведения о судимости. Так же вместе с заявлением была пр</w:t>
      </w:r>
      <w:r>
        <w:rPr>
          <w:sz w:val="28"/>
          <w:szCs w:val="28"/>
        </w:rPr>
        <w:t>едоставлена справка о наличии (отсутствии) судимости и (или) факта уголовного преследования, либо о прекращении уголовного преследования.</w:t>
      </w:r>
    </w:p>
    <w:p w:rsidR="00305206" w:rsidRDefault="006B0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выше названных документов следует, что </w:t>
      </w:r>
      <w:proofErr w:type="spellStart"/>
      <w:r>
        <w:rPr>
          <w:sz w:val="28"/>
          <w:szCs w:val="28"/>
        </w:rPr>
        <w:t>Перминов</w:t>
      </w:r>
      <w:proofErr w:type="spellEnd"/>
      <w:r>
        <w:rPr>
          <w:sz w:val="28"/>
          <w:szCs w:val="28"/>
        </w:rPr>
        <w:t xml:space="preserve"> Станислав Юрьевич 26.02.2003 года был осужден </w:t>
      </w:r>
      <w:proofErr w:type="spellStart"/>
      <w:r>
        <w:rPr>
          <w:sz w:val="28"/>
          <w:szCs w:val="28"/>
        </w:rPr>
        <w:t>Емельяновским</w:t>
      </w:r>
      <w:proofErr w:type="spellEnd"/>
      <w:r>
        <w:rPr>
          <w:sz w:val="28"/>
          <w:szCs w:val="28"/>
        </w:rPr>
        <w:t xml:space="preserve"> районны</w:t>
      </w:r>
      <w:r>
        <w:rPr>
          <w:sz w:val="28"/>
          <w:szCs w:val="28"/>
        </w:rPr>
        <w:t xml:space="preserve">м судом 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.4 ст. 111 УК РФ к 7 годам лишения свободы.</w:t>
      </w:r>
    </w:p>
    <w:p w:rsidR="00305206" w:rsidRDefault="006B0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данной статьи предусматривает наказание в виде лишения свободы сроком до 15 лет, что согласно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 15 УК РФ  относится к категории особо тяжких преступлений.</w:t>
      </w:r>
    </w:p>
    <w:p w:rsidR="00305206" w:rsidRDefault="006B0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29.11.2007 года </w:t>
      </w:r>
      <w:proofErr w:type="spellStart"/>
      <w:r>
        <w:rPr>
          <w:sz w:val="28"/>
          <w:szCs w:val="28"/>
        </w:rPr>
        <w:t>Перминов</w:t>
      </w:r>
      <w:proofErr w:type="spellEnd"/>
      <w:r>
        <w:rPr>
          <w:sz w:val="28"/>
          <w:szCs w:val="28"/>
        </w:rPr>
        <w:t xml:space="preserve"> Стан</w:t>
      </w:r>
      <w:r>
        <w:rPr>
          <w:sz w:val="28"/>
          <w:szCs w:val="28"/>
        </w:rPr>
        <w:t xml:space="preserve">ислав Юрьевич освобожден условно досрочно.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.4 ст. 86 УК РФ срок погашения судимости исчисляется исходя из фактически отбытого срока наказания с момента освобождения от отбывания основного наказания. </w:t>
      </w:r>
    </w:p>
    <w:p w:rsidR="00305206" w:rsidRDefault="006B0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 части 3</w:t>
      </w:r>
      <w:r>
        <w:rPr>
          <w:sz w:val="28"/>
          <w:szCs w:val="28"/>
        </w:rPr>
        <w:t xml:space="preserve"> статьи  86 УК РФ  судимость погашается по истечении десяти лет после отбытия наказания. </w:t>
      </w:r>
    </w:p>
    <w:p w:rsidR="00305206" w:rsidRDefault="006B0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30.11.2017 года у </w:t>
      </w:r>
      <w:proofErr w:type="spellStart"/>
      <w:r>
        <w:rPr>
          <w:sz w:val="28"/>
          <w:szCs w:val="28"/>
        </w:rPr>
        <w:t>Перминова</w:t>
      </w:r>
      <w:proofErr w:type="spellEnd"/>
      <w:r>
        <w:rPr>
          <w:sz w:val="28"/>
          <w:szCs w:val="28"/>
        </w:rPr>
        <w:t xml:space="preserve"> Станислава Юрьевича судимость считается  погашенной. </w:t>
      </w:r>
    </w:p>
    <w:p w:rsidR="00305206" w:rsidRDefault="006B076D">
      <w:pPr>
        <w:ind w:firstLine="709"/>
        <w:jc w:val="both"/>
      </w:pPr>
      <w:r>
        <w:rPr>
          <w:sz w:val="28"/>
          <w:szCs w:val="28"/>
        </w:rPr>
        <w:t>Согласно подпункта а.2) пункта 3.2  статьи  4  Федерального закона РФ от 12.06.200</w:t>
      </w:r>
      <w:r>
        <w:rPr>
          <w:sz w:val="28"/>
          <w:szCs w:val="28"/>
        </w:rPr>
        <w:t xml:space="preserve">2 года № 67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от 15.05.2024 года) «Об основных гарантиях избирательных прав и прав на участие в референдуме граждан Российской Федерации»  не имеют право быть избранными граждане Российской Федерации осужденные к лишению свободы за совершение ос</w:t>
      </w:r>
      <w:r>
        <w:rPr>
          <w:sz w:val="28"/>
          <w:szCs w:val="28"/>
        </w:rPr>
        <w:t xml:space="preserve">обо тяжких преступлений, судимость которых снята или погашена – до истечении пятнадцати лет со дня снятия или погашения  судимости. </w:t>
      </w:r>
    </w:p>
    <w:p w:rsidR="00305206" w:rsidRDefault="006B0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Истечение срока со дня снятия или погашения судимости у </w:t>
      </w:r>
      <w:proofErr w:type="spellStart"/>
      <w:r>
        <w:rPr>
          <w:sz w:val="28"/>
          <w:szCs w:val="28"/>
        </w:rPr>
        <w:t>Перминова</w:t>
      </w:r>
      <w:proofErr w:type="spellEnd"/>
      <w:r>
        <w:rPr>
          <w:sz w:val="28"/>
          <w:szCs w:val="28"/>
        </w:rPr>
        <w:t xml:space="preserve"> Станислава Юрьевича наступит в 2032 году.</w:t>
      </w:r>
    </w:p>
    <w:p w:rsidR="00305206" w:rsidRDefault="006B0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 в 2024 году пятнадцатилетний срок со дня погашения судимости не истек и </w:t>
      </w:r>
      <w:proofErr w:type="spellStart"/>
      <w:r>
        <w:rPr>
          <w:sz w:val="28"/>
          <w:szCs w:val="28"/>
        </w:rPr>
        <w:t>Перминов</w:t>
      </w:r>
      <w:proofErr w:type="spellEnd"/>
      <w:r>
        <w:rPr>
          <w:sz w:val="28"/>
          <w:szCs w:val="28"/>
        </w:rPr>
        <w:t xml:space="preserve"> Станислав Юрьевич,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действующего законодательства РФ, не может быть избранным в депутаты второго созыва Совета депутатов муниципального образования сел</w:t>
      </w:r>
      <w:r>
        <w:rPr>
          <w:sz w:val="28"/>
          <w:szCs w:val="28"/>
        </w:rPr>
        <w:t xml:space="preserve">ьсовет Памяти 13 Борцов Емельяновского района Красноярского края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bookmarkStart w:id="0" w:name="_GoBack"/>
      <w:bookmarkEnd w:id="0"/>
      <w:r>
        <w:rPr>
          <w:sz w:val="28"/>
          <w:szCs w:val="28"/>
        </w:rPr>
        <w:t>.</w:t>
      </w:r>
    </w:p>
    <w:p w:rsidR="00305206" w:rsidRDefault="006B076D">
      <w:pPr>
        <w:pStyle w:val="a7"/>
        <w:ind w:firstLine="709"/>
        <w:jc w:val="both"/>
      </w:pPr>
      <w:r>
        <w:rPr>
          <w:b w:val="0"/>
          <w:szCs w:val="28"/>
        </w:rPr>
        <w:t>В соответствии со статьями подпункта а.2 пункта 3.2  статьи  4 Федерального закона РФ от 12.06.2002 года № 67 (в редакции от 15.05.2024 года) «Об осн</w:t>
      </w:r>
      <w:r>
        <w:rPr>
          <w:b w:val="0"/>
          <w:szCs w:val="28"/>
        </w:rPr>
        <w:t>овных гарантиях избирательных прав и прав на участие в референдуме граждан Российской Федерации» территориальная избирательная комиссия Емельяновского района РЕШИЛА:</w:t>
      </w:r>
    </w:p>
    <w:p w:rsidR="00305206" w:rsidRDefault="006B076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Отказать </w:t>
      </w:r>
      <w:proofErr w:type="spellStart"/>
      <w:r>
        <w:rPr>
          <w:sz w:val="28"/>
          <w:szCs w:val="28"/>
        </w:rPr>
        <w:t>Перминову</w:t>
      </w:r>
      <w:proofErr w:type="spellEnd"/>
      <w:r>
        <w:rPr>
          <w:sz w:val="28"/>
          <w:szCs w:val="28"/>
        </w:rPr>
        <w:t xml:space="preserve"> Станиславу Юрьевичу, </w:t>
      </w:r>
      <w:r>
        <w:rPr>
          <w:bCs/>
          <w:sz w:val="28"/>
          <w:szCs w:val="28"/>
        </w:rPr>
        <w:t>выдвинутому Красноярским региональным отделение</w:t>
      </w:r>
      <w:r>
        <w:rPr>
          <w:bCs/>
          <w:sz w:val="28"/>
          <w:szCs w:val="28"/>
        </w:rPr>
        <w:t xml:space="preserve">м Политической партии ЛДПР - Либерально-демократической партии России </w:t>
      </w:r>
      <w:r>
        <w:rPr>
          <w:sz w:val="28"/>
          <w:szCs w:val="28"/>
        </w:rPr>
        <w:t xml:space="preserve">в регистрации кандидатом в депутаты второго созыва </w:t>
      </w:r>
      <w:r>
        <w:rPr>
          <w:bCs/>
          <w:sz w:val="28"/>
          <w:szCs w:val="28"/>
        </w:rPr>
        <w:t>Совета депутатов муниципального образования сельсовет Памяти 13 Борцов Емельяновского района Красноярского края по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многомандатн</w:t>
      </w:r>
      <w:r>
        <w:rPr>
          <w:bCs/>
          <w:sz w:val="28"/>
          <w:szCs w:val="28"/>
        </w:rPr>
        <w:t>ому</w:t>
      </w:r>
      <w:proofErr w:type="spellEnd"/>
      <w:r>
        <w:rPr>
          <w:bCs/>
          <w:sz w:val="28"/>
          <w:szCs w:val="28"/>
        </w:rPr>
        <w:t xml:space="preserve"> избирательному</w:t>
      </w:r>
      <w:r>
        <w:rPr>
          <w:bCs/>
          <w:sz w:val="28"/>
          <w:szCs w:val="28"/>
        </w:rPr>
        <w:t xml:space="preserve"> округу</w:t>
      </w:r>
      <w:r>
        <w:rPr>
          <w:bCs/>
          <w:sz w:val="28"/>
          <w:szCs w:val="28"/>
        </w:rPr>
        <w:t xml:space="preserve">. </w:t>
      </w:r>
    </w:p>
    <w:p w:rsidR="00305206" w:rsidRDefault="006B0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proofErr w:type="spellStart"/>
      <w:r>
        <w:rPr>
          <w:sz w:val="28"/>
          <w:szCs w:val="28"/>
        </w:rPr>
        <w:t>Перминову</w:t>
      </w:r>
      <w:proofErr w:type="spellEnd"/>
      <w:r>
        <w:rPr>
          <w:sz w:val="28"/>
          <w:szCs w:val="28"/>
        </w:rPr>
        <w:t xml:space="preserve"> Станиславу Юрьевичу копию настоящего решения.</w:t>
      </w:r>
    </w:p>
    <w:p w:rsidR="00305206" w:rsidRDefault="006B076D" w:rsidP="006B076D">
      <w:pPr>
        <w:pStyle w:val="a7"/>
        <w:ind w:firstLine="709"/>
        <w:jc w:val="both"/>
        <w:rPr>
          <w:szCs w:val="28"/>
        </w:rPr>
      </w:pPr>
      <w:r w:rsidRPr="006B076D">
        <w:rPr>
          <w:b w:val="0"/>
          <w:szCs w:val="28"/>
        </w:rPr>
        <w:lastRenderedPageBreak/>
        <w:t>3. Опубликовать настоящее решение в средствах массовой информации</w:t>
      </w:r>
      <w:r>
        <w:rPr>
          <w:szCs w:val="28"/>
        </w:rPr>
        <w:t>.</w:t>
      </w:r>
    </w:p>
    <w:tbl>
      <w:tblPr>
        <w:tblW w:w="9411" w:type="dxa"/>
        <w:tblCellMar>
          <w:left w:w="70" w:type="dxa"/>
          <w:right w:w="70" w:type="dxa"/>
        </w:tblCellMar>
        <w:tblLook w:val="0000"/>
      </w:tblPr>
      <w:tblGrid>
        <w:gridCol w:w="4881"/>
        <w:gridCol w:w="2404"/>
        <w:gridCol w:w="2126"/>
      </w:tblGrid>
      <w:tr w:rsidR="00305206">
        <w:trPr>
          <w:trHeight w:val="1798"/>
        </w:trPr>
        <w:tc>
          <w:tcPr>
            <w:tcW w:w="4881" w:type="dxa"/>
          </w:tcPr>
          <w:p w:rsidR="00305206" w:rsidRDefault="00305206">
            <w:pPr>
              <w:rPr>
                <w:sz w:val="28"/>
              </w:rPr>
            </w:pPr>
          </w:p>
          <w:p w:rsidR="00305206" w:rsidRDefault="00305206">
            <w:pPr>
              <w:rPr>
                <w:sz w:val="28"/>
              </w:rPr>
            </w:pPr>
          </w:p>
          <w:p w:rsidR="00305206" w:rsidRDefault="006B076D">
            <w:pPr>
              <w:jc w:val="center"/>
            </w:pPr>
            <w:r>
              <w:rPr>
                <w:sz w:val="28"/>
              </w:rPr>
              <w:t xml:space="preserve">Председатель </w:t>
            </w:r>
            <w:proofErr w:type="gramStart"/>
            <w:r>
              <w:rPr>
                <w:sz w:val="28"/>
              </w:rPr>
              <w:t>территориальной</w:t>
            </w:r>
            <w:proofErr w:type="gramEnd"/>
          </w:p>
          <w:p w:rsidR="00305206" w:rsidRDefault="006B076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избирательной комиссии Емельяновского района </w:t>
            </w:r>
          </w:p>
          <w:p w:rsidR="00305206" w:rsidRDefault="006B07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Красноярского края</w:t>
            </w:r>
            <w:r>
              <w:rPr>
                <w:sz w:val="28"/>
              </w:rPr>
              <w:br/>
            </w:r>
          </w:p>
        </w:tc>
        <w:tc>
          <w:tcPr>
            <w:tcW w:w="2404" w:type="dxa"/>
          </w:tcPr>
          <w:p w:rsidR="00305206" w:rsidRDefault="0030520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305206" w:rsidRDefault="006B076D">
            <w:pPr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</w:p>
          <w:p w:rsidR="00305206" w:rsidRDefault="00305206">
            <w:pPr>
              <w:rPr>
                <w:sz w:val="28"/>
              </w:rPr>
            </w:pPr>
          </w:p>
          <w:p w:rsidR="00305206" w:rsidRDefault="00305206">
            <w:pPr>
              <w:rPr>
                <w:sz w:val="28"/>
              </w:rPr>
            </w:pPr>
          </w:p>
          <w:p w:rsidR="00305206" w:rsidRDefault="00305206">
            <w:pPr>
              <w:rPr>
                <w:sz w:val="28"/>
              </w:rPr>
            </w:pPr>
          </w:p>
          <w:p w:rsidR="00305206" w:rsidRDefault="006B076D">
            <w:pPr>
              <w:rPr>
                <w:sz w:val="28"/>
              </w:rPr>
            </w:pPr>
            <w:r>
              <w:rPr>
                <w:sz w:val="28"/>
              </w:rPr>
              <w:t>Н.Ю. Резник</w:t>
            </w:r>
          </w:p>
        </w:tc>
      </w:tr>
      <w:tr w:rsidR="00305206">
        <w:trPr>
          <w:trHeight w:val="586"/>
        </w:trPr>
        <w:tc>
          <w:tcPr>
            <w:tcW w:w="4881" w:type="dxa"/>
          </w:tcPr>
          <w:p w:rsidR="00305206" w:rsidRDefault="006B076D">
            <w:pPr>
              <w:jc w:val="center"/>
            </w:pPr>
            <w:r>
              <w:rPr>
                <w:sz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305206" w:rsidRDefault="006B076D">
            <w:pPr>
              <w:jc w:val="center"/>
            </w:pPr>
            <w:r>
              <w:rPr>
                <w:sz w:val="28"/>
                <w:szCs w:val="28"/>
              </w:rPr>
              <w:t xml:space="preserve">избирательной комиссии Емельяновского района </w:t>
            </w:r>
          </w:p>
          <w:p w:rsidR="00305206" w:rsidRDefault="006B076D">
            <w:pPr>
              <w:jc w:val="center"/>
            </w:pPr>
            <w:r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2404" w:type="dxa"/>
          </w:tcPr>
          <w:p w:rsidR="00305206" w:rsidRDefault="0030520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305206" w:rsidRDefault="00305206">
            <w:pPr>
              <w:rPr>
                <w:sz w:val="28"/>
              </w:rPr>
            </w:pPr>
          </w:p>
          <w:p w:rsidR="00305206" w:rsidRDefault="00305206">
            <w:pPr>
              <w:rPr>
                <w:sz w:val="28"/>
              </w:rPr>
            </w:pPr>
          </w:p>
          <w:p w:rsidR="00305206" w:rsidRDefault="00305206">
            <w:pPr>
              <w:rPr>
                <w:sz w:val="28"/>
              </w:rPr>
            </w:pPr>
          </w:p>
          <w:p w:rsidR="00305206" w:rsidRDefault="006B076D">
            <w:pPr>
              <w:rPr>
                <w:sz w:val="28"/>
              </w:rPr>
            </w:pPr>
            <w:r>
              <w:rPr>
                <w:sz w:val="28"/>
              </w:rPr>
              <w:t>А.С. Дубровка</w:t>
            </w:r>
            <w:r>
              <w:rPr>
                <w:sz w:val="28"/>
              </w:rPr>
              <w:br/>
            </w:r>
          </w:p>
        </w:tc>
      </w:tr>
    </w:tbl>
    <w:p w:rsidR="00305206" w:rsidRDefault="006B07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мп</w:t>
      </w:r>
      <w:proofErr w:type="spellEnd"/>
    </w:p>
    <w:p w:rsidR="00305206" w:rsidRDefault="00305206"/>
    <w:p w:rsidR="00305206" w:rsidRDefault="00305206"/>
    <w:p w:rsidR="00305206" w:rsidRDefault="00305206"/>
    <w:p w:rsidR="00305206" w:rsidRDefault="00305206"/>
    <w:p w:rsidR="00305206" w:rsidRDefault="00305206"/>
    <w:sectPr w:rsidR="00305206" w:rsidSect="00305206">
      <w:pgSz w:w="11906" w:h="16838"/>
      <w:pgMar w:top="1134" w:right="850" w:bottom="1134" w:left="1701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;Times New 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05206"/>
    <w:rsid w:val="00305206"/>
    <w:rsid w:val="006B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5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B97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B97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B977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45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0">
    <w:name w:val="WW8Num2z0"/>
    <w:qFormat/>
    <w:rsid w:val="00A16734"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6126A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B9775D"/>
    <w:pPr>
      <w:spacing w:after="480"/>
      <w:jc w:val="center"/>
    </w:pPr>
    <w:rPr>
      <w:b/>
      <w:sz w:val="28"/>
    </w:rPr>
  </w:style>
  <w:style w:type="paragraph" w:styleId="a8">
    <w:name w:val="List"/>
    <w:basedOn w:val="a7"/>
    <w:rsid w:val="006126A8"/>
    <w:rPr>
      <w:rFonts w:cs="Droid Sans Devanagari"/>
    </w:rPr>
  </w:style>
  <w:style w:type="paragraph" w:customStyle="1" w:styleId="Caption">
    <w:name w:val="Caption"/>
    <w:basedOn w:val="a"/>
    <w:qFormat/>
    <w:rsid w:val="00A1673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6126A8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1"/>
    <w:qFormat/>
    <w:rsid w:val="00B9775D"/>
    <w:pPr>
      <w:keepNext/>
      <w:jc w:val="center"/>
      <w:outlineLvl w:val="0"/>
    </w:pPr>
    <w:rPr>
      <w:b/>
      <w:sz w:val="28"/>
    </w:rPr>
  </w:style>
  <w:style w:type="paragraph" w:customStyle="1" w:styleId="10">
    <w:name w:val="Название объекта1"/>
    <w:basedOn w:val="a"/>
    <w:qFormat/>
    <w:rsid w:val="006126A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No Spacing"/>
    <w:uiPriority w:val="1"/>
    <w:qFormat/>
    <w:rsid w:val="00CE44A6"/>
    <w:pPr>
      <w:jc w:val="center"/>
    </w:pPr>
    <w:rPr>
      <w:rFonts w:ascii="Times New Roman" w:hAnsi="Times New Roman"/>
      <w:sz w:val="28"/>
    </w:rPr>
  </w:style>
  <w:style w:type="paragraph" w:styleId="ab">
    <w:name w:val="Body Text Indent"/>
    <w:basedOn w:val="a"/>
    <w:rsid w:val="00B9775D"/>
    <w:pPr>
      <w:ind w:firstLine="708"/>
      <w:jc w:val="both"/>
    </w:pPr>
    <w:rPr>
      <w:sz w:val="28"/>
    </w:rPr>
  </w:style>
  <w:style w:type="paragraph" w:styleId="ac">
    <w:name w:val="Balloon Text"/>
    <w:basedOn w:val="a"/>
    <w:uiPriority w:val="99"/>
    <w:semiHidden/>
    <w:unhideWhenUsed/>
    <w:qFormat/>
    <w:rsid w:val="00545346"/>
    <w:rPr>
      <w:rFonts w:ascii="Tahoma" w:hAnsi="Tahoma" w:cs="Tahoma"/>
      <w:sz w:val="16"/>
      <w:szCs w:val="16"/>
    </w:rPr>
  </w:style>
  <w:style w:type="numbering" w:customStyle="1" w:styleId="WW8Num2">
    <w:name w:val="WW8Num2"/>
    <w:qFormat/>
    <w:rsid w:val="00A167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 Иван</dc:creator>
  <dc:description/>
  <cp:lastModifiedBy>Филюзина</cp:lastModifiedBy>
  <cp:revision>19</cp:revision>
  <cp:lastPrinted>2024-07-26T12:33:00Z</cp:lastPrinted>
  <dcterms:created xsi:type="dcterms:W3CDTF">2021-06-30T08:10:00Z</dcterms:created>
  <dcterms:modified xsi:type="dcterms:W3CDTF">2024-07-26T12:33:00Z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