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  <w:jc w:val="center"/>
      </w:pPr>
      <w:r>
        <w:rPr>
          <w:b/>
          <w:bCs/>
          <w:sz w:val="28"/>
          <w:szCs w:val="28"/>
        </w:rPr>
        <w:t xml:space="preserve">ТЕРРИТОРИАЛЬНАЯ ИЗБИРАТЕЛЬНАЯ КОМИССИЯ</w:t>
      </w:r>
      <w:r/>
    </w:p>
    <w:p>
      <w:pPr>
        <w:pStyle w:val="687"/>
        <w:jc w:val="center"/>
      </w:pPr>
      <w:r>
        <w:rPr>
          <w:b/>
          <w:bCs/>
          <w:sz w:val="28"/>
          <w:szCs w:val="28"/>
        </w:rPr>
        <w:t xml:space="preserve">ЕМЕЛЬЯНОВСКОГО РАЙОНА</w:t>
      </w:r>
      <w:r/>
    </w:p>
    <w:p>
      <w:pPr>
        <w:pStyle w:val="687"/>
        <w:jc w:val="center"/>
      </w:pPr>
      <w:r>
        <w:rPr>
          <w:b/>
          <w:bCs/>
          <w:sz w:val="28"/>
          <w:szCs w:val="28"/>
        </w:rPr>
        <w:t xml:space="preserve">КРАСНОЯРСКОГО КРАЯ</w:t>
      </w:r>
      <w:r/>
    </w:p>
    <w:p>
      <w:pPr>
        <w:pStyle w:val="687"/>
        <w:numPr>
          <w:ilvl w:val="0"/>
          <w:numId w:val="0"/>
        </w:numPr>
        <w:ind w:left="0" w:right="0" w:firstLine="0"/>
        <w:jc w:val="center"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7"/>
        <w:numPr>
          <w:ilvl w:val="0"/>
          <w:numId w:val="0"/>
        </w:numPr>
        <w:ind w:left="0" w:right="0" w:firstLine="0"/>
        <w:jc w:val="center"/>
        <w:keepNext/>
      </w:pPr>
      <w:r>
        <w:rPr>
          <w:b/>
          <w:sz w:val="28"/>
          <w:szCs w:val="28"/>
        </w:rPr>
        <w:t xml:space="preserve">РЕШЕНИЕ</w:t>
      </w:r>
      <w:r/>
    </w:p>
    <w:p>
      <w:pPr>
        <w:pStyle w:val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7"/>
        <w:jc w:val="center"/>
      </w:pPr>
      <w:r>
        <w:rPr>
          <w:sz w:val="28"/>
          <w:szCs w:val="28"/>
        </w:rPr>
        <w:t xml:space="preserve">пгт Емельяново</w:t>
      </w:r>
      <w:r/>
    </w:p>
    <w:p>
      <w:pPr>
        <w:pStyle w:val="6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</w:pPr>
      <w:r>
        <w:rPr>
          <w:sz w:val="28"/>
          <w:szCs w:val="28"/>
        </w:rPr>
        <w:t xml:space="preserve">14.09.2024г.                                                                                             № 104/745                           </w:t>
      </w:r>
      <w:r/>
    </w:p>
    <w:p>
      <w:pPr>
        <w:pStyle w:val="687"/>
        <w:ind w:left="-36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О регистрации депутатов </w:t>
      </w:r>
      <w:r>
        <w:rPr>
          <w:b/>
          <w:sz w:val="27"/>
          <w:szCs w:val="27"/>
          <w:lang w:val="ru-RU"/>
        </w:rPr>
        <w:t xml:space="preserve">Совета </w:t>
      </w:r>
      <w:r>
        <w:rPr>
          <w:rStyle w:val="736"/>
          <w:bCs w:val="0"/>
          <w:sz w:val="27"/>
          <w:szCs w:val="27"/>
        </w:rPr>
        <w:t xml:space="preserve">депутатов </w:t>
      </w:r>
      <w:r>
        <w:rPr>
          <w:rStyle w:val="736"/>
          <w:bCs w:val="0"/>
          <w:sz w:val="27"/>
          <w:szCs w:val="27"/>
          <w:lang w:val="ru-RU"/>
        </w:rPr>
        <w:t xml:space="preserve">муниципального образования сельсовет Памяти 13 Борцов Емельяновского района Красноярского края второго созыва</w:t>
      </w:r>
      <w:r>
        <w:rPr>
          <w:b/>
          <w:sz w:val="27"/>
          <w:szCs w:val="27"/>
        </w:rPr>
        <w:t xml:space="preserve">, избранных по </w:t>
      </w:r>
      <w:r>
        <w:rPr>
          <w:b/>
          <w:sz w:val="27"/>
          <w:szCs w:val="27"/>
          <w:lang w:val="ru-RU"/>
        </w:rPr>
        <w:t xml:space="preserve">одному </w:t>
      </w:r>
      <w:r>
        <w:rPr>
          <w:b/>
          <w:sz w:val="27"/>
          <w:szCs w:val="27"/>
        </w:rPr>
        <w:t xml:space="preserve">многомандатному избирательному округу</w:t>
      </w:r>
      <w:r>
        <w:rPr>
          <w:sz w:val="27"/>
          <w:szCs w:val="27"/>
        </w:rPr>
      </w:r>
    </w:p>
    <w:p>
      <w:pPr>
        <w:pStyle w:val="68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87"/>
        <w:ind w:left="0" w:righ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1 статьи 59 Закона Красноярского края от 02.10.2003 г. № 8-1411 «О выборах в органы местного самоуправления в Красноярском крае», на основании протокола территориальной избирательной комиссии по выборам депутатов </w:t>
      </w:r>
      <w:r>
        <w:rPr>
          <w:sz w:val="26"/>
          <w:szCs w:val="26"/>
        </w:rPr>
        <w:t xml:space="preserve">Совета депутатов муниципального образования сельсовет Памяти 13 Борцов Емельяновского района Красноярского края второго созыва по одному многомандатному избирательному округу</w:t>
      </w:r>
      <w:r>
        <w:rPr>
          <w:sz w:val="26"/>
          <w:szCs w:val="26"/>
        </w:rPr>
        <w:t xml:space="preserve"> о результатах выборов депутатов</w:t>
      </w:r>
      <w:r>
        <w:rPr>
          <w:color w:val="000000"/>
          <w:sz w:val="26"/>
          <w:szCs w:val="26"/>
        </w:rPr>
        <w:t xml:space="preserve"> Совета депутатов муниципального образования сельсовет Памяти 13 Борцов Емельяновского района Красноярского края второго созыва</w:t>
      </w:r>
      <w:r>
        <w:rPr>
          <w:sz w:val="26"/>
          <w:szCs w:val="26"/>
        </w:rPr>
        <w:t xml:space="preserve"> по одному многомандатному избирательному округу от 09.09.2024 г., решения территориальной избирательной комиссии Емельяновского района   Красноярского   края от 11.09.2024 г. № 103/743 «Об установлении общих результатов выборов депутатов </w:t>
      </w:r>
      <w:r>
        <w:rPr>
          <w:rStyle w:val="736"/>
          <w:b w:val="0"/>
          <w:bCs w:val="0"/>
          <w:color w:val="000000"/>
          <w:sz w:val="26"/>
          <w:szCs w:val="26"/>
        </w:rPr>
        <w:t xml:space="preserve">Совета депутатов муниципального образования сельсовет Памяти 13 Борцов Емельяновского района Красноярского края второго созыва </w:t>
      </w:r>
      <w:r>
        <w:rPr>
          <w:rStyle w:val="736"/>
          <w:b w:val="0"/>
          <w:bCs w:val="0"/>
          <w:sz w:val="26"/>
          <w:szCs w:val="26"/>
        </w:rPr>
        <w:t xml:space="preserve"> по одному многомандатному</w:t>
      </w:r>
      <w:r>
        <w:rPr>
          <w:rStyle w:val="736"/>
          <w:b w:val="0"/>
          <w:bCs w:val="0"/>
          <w:sz w:val="26"/>
          <w:szCs w:val="26"/>
          <w:vertAlign w:val="superscript"/>
        </w:rPr>
        <w:t xml:space="preserve"> </w:t>
      </w:r>
      <w:r>
        <w:rPr>
          <w:rStyle w:val="736"/>
          <w:b w:val="0"/>
          <w:bCs w:val="0"/>
          <w:sz w:val="26"/>
          <w:szCs w:val="26"/>
        </w:rPr>
        <w:t xml:space="preserve">избирательному округу</w:t>
      </w:r>
      <w:r>
        <w:rPr>
          <w:rStyle w:val="736"/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территориальная избирательная комиссия Емельяновского района Красноярского края РЕШИЛА:</w:t>
      </w:r>
      <w:r>
        <w:rPr>
          <w:sz w:val="26"/>
          <w:szCs w:val="26"/>
        </w:rPr>
      </w:r>
    </w:p>
    <w:p>
      <w:pPr>
        <w:pStyle w:val="743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</w:t>
      </w:r>
      <w:r>
        <w:rPr>
          <w:sz w:val="26"/>
          <w:szCs w:val="26"/>
        </w:rPr>
        <w:t xml:space="preserve">1. Зарегистрировать депутатов </w:t>
      </w:r>
      <w:r>
        <w:rPr>
          <w:rStyle w:val="736"/>
          <w:b w:val="0"/>
          <w:bCs w:val="0"/>
          <w:sz w:val="26"/>
          <w:szCs w:val="26"/>
        </w:rPr>
        <w:t xml:space="preserve">Совета депутатов </w:t>
      </w:r>
      <w:r>
        <w:rPr>
          <w:sz w:val="26"/>
          <w:szCs w:val="26"/>
          <w:lang w:val="ru-RU"/>
        </w:rPr>
        <w:t xml:space="preserve">муниципального образования сельсовет Памяти 13 Борцов Емельяновского района Красноярского края второго созыва</w:t>
      </w:r>
      <w:r>
        <w:rPr>
          <w:sz w:val="26"/>
          <w:szCs w:val="26"/>
        </w:rPr>
        <w:t xml:space="preserve">, избранных по </w:t>
      </w:r>
      <w:r>
        <w:rPr>
          <w:sz w:val="26"/>
          <w:szCs w:val="26"/>
          <w:lang w:val="ru-RU"/>
        </w:rPr>
        <w:t xml:space="preserve">одному </w:t>
      </w:r>
      <w:r>
        <w:rPr>
          <w:sz w:val="26"/>
          <w:szCs w:val="26"/>
        </w:rPr>
        <w:t xml:space="preserve">многомандатному избирательному округу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(список прилагается).</w:t>
      </w:r>
      <w:r>
        <w:rPr>
          <w:sz w:val="26"/>
          <w:szCs w:val="26"/>
        </w:rPr>
      </w:r>
    </w:p>
    <w:p>
      <w:pPr>
        <w:pStyle w:val="687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Выдать зарегистрированным депутатам</w:t>
      </w:r>
      <w:r>
        <w:rPr>
          <w:rStyle w:val="736"/>
          <w:b w:val="0"/>
          <w:bCs w:val="0"/>
          <w:sz w:val="26"/>
          <w:szCs w:val="26"/>
        </w:rPr>
        <w:t xml:space="preserve"> Совета депутатов </w:t>
      </w:r>
      <w:r>
        <w:rPr>
          <w:sz w:val="26"/>
          <w:szCs w:val="26"/>
        </w:rPr>
        <w:t xml:space="preserve">муниципального образования сельсовет Памяти 13 Борцов Емельяновского района Красноярского края второго созыва</w:t>
      </w:r>
      <w:r>
        <w:rPr>
          <w:rStyle w:val="736"/>
          <w:b w:val="0"/>
          <w:bCs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удостоверения об избрании депутатами  </w:t>
      </w:r>
      <w:r>
        <w:rPr>
          <w:rStyle w:val="736"/>
          <w:b w:val="0"/>
          <w:bCs w:val="0"/>
          <w:sz w:val="26"/>
          <w:szCs w:val="26"/>
        </w:rPr>
        <w:t xml:space="preserve">Совета депутатов </w:t>
      </w:r>
      <w:r>
        <w:rPr>
          <w:sz w:val="26"/>
          <w:szCs w:val="26"/>
        </w:rPr>
        <w:t xml:space="preserve">муниципального образования сельсовет Памяти 13 Борцов Емельяновского района Красноярского края второго созыва. </w:t>
      </w:r>
      <w:r>
        <w:rPr>
          <w:sz w:val="26"/>
          <w:szCs w:val="26"/>
        </w:rPr>
      </w:r>
    </w:p>
    <w:p>
      <w:pPr>
        <w:pStyle w:val="687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2693"/>
        <w:gridCol w:w="19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территориальной избирательной комиссии Емельяновского района </w:t>
            </w:r>
            <w:r>
              <w:rPr>
                <w:sz w:val="26"/>
                <w:szCs w:val="26"/>
              </w:rPr>
            </w:r>
          </w:p>
          <w:p>
            <w:pPr>
              <w:pStyle w:val="6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Н.Ю. Резник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территориальной избирательной комиссии Емельяновского района </w:t>
            </w:r>
            <w:r>
              <w:rPr>
                <w:sz w:val="26"/>
                <w:szCs w:val="26"/>
              </w:rPr>
            </w:r>
          </w:p>
          <w:p>
            <w:pPr>
              <w:pStyle w:val="6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Красноярского края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А.С. Дубровка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87"/>
        <w:sectPr>
          <w:headerReference w:type="default" r:id="rId9"/>
          <w:headerReference w:type="first" r:id="rId10"/>
          <w:footnotePr>
            <w:numRestart w:val="continuous"/>
          </w:footnotePr>
          <w:endnotePr/>
          <w:type w:val="nextPage"/>
          <w:pgSz w:w="11906" w:h="16838" w:orient="portrait"/>
          <w:pgMar w:top="197" w:right="850" w:bottom="342" w:left="1701" w:header="708" w:footer="709" w:gutter="0"/>
          <w:cols w:num="1" w:sep="0" w:space="1701" w:equalWidth="1"/>
          <w:docGrid w:linePitch="360"/>
          <w:titlePg/>
        </w:sectPr>
      </w:pPr>
      <w:r/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3"/>
        <w:gridCol w:w="485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3" w:type="dxa"/>
            <w:vAlign w:val="top"/>
            <w:textDirection w:val="lrTb"/>
            <w:noWrap w:val="false"/>
          </w:tcPr>
          <w:p>
            <w:pPr>
              <w:pStyle w:val="75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5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687"/>
              <w:jc w:val="center"/>
              <w:keepLines/>
              <w:keepNext/>
            </w:pPr>
            <w:r>
              <w:t xml:space="preserve">Приложение</w:t>
            </w:r>
            <w:r/>
          </w:p>
          <w:p>
            <w:pPr>
              <w:pStyle w:val="757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территориальной избирательной  комиссии Емельяновского района Красноярского края </w:t>
            </w:r>
            <w:r>
              <w:t xml:space="preserve">от </w:t>
            </w:r>
            <w:r>
              <w:rPr>
                <w:sz w:val="20"/>
                <w:szCs w:val="20"/>
              </w:rPr>
              <w:t xml:space="preserve">14.09.2024 года № 104/745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5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5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57"/>
        <w:jc w:val="center"/>
        <w:spacing w:before="0" w:after="0"/>
      </w:pPr>
      <w:r>
        <w:rPr>
          <w:sz w:val="20"/>
        </w:rPr>
        <w:t xml:space="preserve">                                                                                                  </w:t>
      </w:r>
      <w:r/>
    </w:p>
    <w:p>
      <w:pPr>
        <w:pStyle w:val="687"/>
        <w:jc w:val="center"/>
      </w:pPr>
      <w:r>
        <w:rPr>
          <w:b/>
          <w:bCs/>
          <w:sz w:val="28"/>
          <w:szCs w:val="28"/>
        </w:rPr>
        <w:t xml:space="preserve">Список</w:t>
      </w:r>
      <w:r/>
    </w:p>
    <w:p>
      <w:pPr>
        <w:pStyle w:val="687"/>
        <w:jc w:val="center"/>
      </w:pPr>
      <w:r>
        <w:rPr>
          <w:b/>
          <w:bCs/>
          <w:sz w:val="28"/>
          <w:szCs w:val="28"/>
        </w:rPr>
        <w:t xml:space="preserve">депутатов Совета</w:t>
      </w:r>
      <w:r>
        <w:rPr>
          <w:sz w:val="28"/>
          <w:szCs w:val="28"/>
        </w:rPr>
        <w:t xml:space="preserve"> </w:t>
      </w:r>
      <w:r>
        <w:rPr>
          <w:rStyle w:val="736"/>
          <w:sz w:val="28"/>
          <w:szCs w:val="28"/>
        </w:rPr>
        <w:t xml:space="preserve">депутатов муниципального образования сельсовет Памяти 13 Борцов Емельяновского района Красноярского края второго созыва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избранных по одному многомандатному избирательному округу</w:t>
      </w:r>
      <w:r/>
    </w:p>
    <w:p>
      <w:pPr>
        <w:pStyle w:val="757"/>
        <w:numPr>
          <w:ilvl w:val="0"/>
          <w:numId w:val="2"/>
        </w:numPr>
        <w:jc w:val="both"/>
        <w:spacing w:before="280" w:after="0"/>
      </w:pPr>
      <w:r>
        <w:rPr>
          <w:sz w:val="26"/>
          <w:szCs w:val="26"/>
        </w:rPr>
        <w:t xml:space="preserve">Ходунов Сергей Иванович</w:t>
      </w:r>
      <w:r/>
    </w:p>
    <w:p>
      <w:pPr>
        <w:pStyle w:val="757"/>
        <w:numPr>
          <w:ilvl w:val="0"/>
          <w:numId w:val="2"/>
        </w:numPr>
        <w:jc w:val="both"/>
        <w:spacing w:before="280" w:after="0"/>
      </w:pPr>
      <w:r>
        <w:rPr>
          <w:sz w:val="26"/>
          <w:szCs w:val="26"/>
        </w:rPr>
        <w:t xml:space="preserve">Исмагилова Александра Анатольевна</w:t>
      </w:r>
      <w:r/>
    </w:p>
    <w:p>
      <w:pPr>
        <w:pStyle w:val="757"/>
        <w:numPr>
          <w:ilvl w:val="0"/>
          <w:numId w:val="2"/>
        </w:numPr>
        <w:jc w:val="both"/>
        <w:spacing w:before="280" w:after="0"/>
      </w:pPr>
      <w:r>
        <w:rPr>
          <w:sz w:val="26"/>
          <w:szCs w:val="26"/>
        </w:rPr>
        <w:t xml:space="preserve">Губич Максим Александрович</w:t>
      </w:r>
      <w:r/>
    </w:p>
    <w:p>
      <w:pPr>
        <w:pStyle w:val="757"/>
        <w:numPr>
          <w:ilvl w:val="0"/>
          <w:numId w:val="2"/>
        </w:numPr>
        <w:jc w:val="both"/>
        <w:spacing w:before="280" w:after="0"/>
      </w:pPr>
      <w:r>
        <w:rPr>
          <w:sz w:val="26"/>
          <w:szCs w:val="26"/>
        </w:rPr>
        <w:t xml:space="preserve">Вагнер Александр Андреевич </w:t>
      </w:r>
      <w:r/>
    </w:p>
    <w:p>
      <w:pPr>
        <w:pStyle w:val="757"/>
        <w:numPr>
          <w:ilvl w:val="0"/>
          <w:numId w:val="2"/>
        </w:numPr>
        <w:jc w:val="both"/>
        <w:spacing w:before="280" w:after="0"/>
      </w:pPr>
      <w:r>
        <w:rPr>
          <w:sz w:val="26"/>
          <w:szCs w:val="26"/>
        </w:rPr>
        <w:t xml:space="preserve">Алехина Елена Александровна </w:t>
      </w:r>
      <w:r/>
    </w:p>
    <w:p>
      <w:pPr>
        <w:pStyle w:val="757"/>
        <w:numPr>
          <w:ilvl w:val="0"/>
          <w:numId w:val="2"/>
        </w:numPr>
        <w:jc w:val="both"/>
        <w:spacing w:before="280" w:after="0"/>
      </w:pPr>
      <w:r>
        <w:rPr>
          <w:sz w:val="26"/>
          <w:szCs w:val="26"/>
        </w:rPr>
        <w:t xml:space="preserve">Тимохин Александр Михайлович </w:t>
      </w:r>
      <w:r/>
    </w:p>
    <w:p>
      <w:pPr>
        <w:pStyle w:val="757"/>
        <w:numPr>
          <w:ilvl w:val="0"/>
          <w:numId w:val="2"/>
        </w:numPr>
        <w:jc w:val="both"/>
        <w:spacing w:before="280" w:after="0"/>
      </w:pPr>
      <w:r>
        <w:rPr>
          <w:sz w:val="26"/>
          <w:szCs w:val="26"/>
        </w:rPr>
        <w:t xml:space="preserve">Лученок Александр Николаевич </w:t>
      </w:r>
      <w:r/>
    </w:p>
    <w:p>
      <w:pPr>
        <w:pStyle w:val="757"/>
        <w:numPr>
          <w:ilvl w:val="0"/>
          <w:numId w:val="2"/>
        </w:numPr>
        <w:jc w:val="both"/>
        <w:spacing w:before="280" w:after="0"/>
      </w:pPr>
      <w:r>
        <w:rPr>
          <w:sz w:val="26"/>
          <w:szCs w:val="26"/>
        </w:rPr>
        <w:t xml:space="preserve">Носкова Виктория Александровна</w:t>
      </w:r>
      <w:r/>
    </w:p>
    <w:p>
      <w:pPr>
        <w:pStyle w:val="757"/>
        <w:numPr>
          <w:ilvl w:val="0"/>
          <w:numId w:val="2"/>
        </w:numPr>
        <w:jc w:val="both"/>
        <w:spacing w:before="0" w:after="280"/>
      </w:pPr>
      <w:r>
        <w:rPr>
          <w:sz w:val="26"/>
          <w:szCs w:val="26"/>
        </w:rPr>
        <w:t xml:space="preserve">Ковылина Надежда Владимировна</w:t>
      </w:r>
      <w:r/>
    </w:p>
    <w:p>
      <w:pPr>
        <w:pStyle w:val="757"/>
        <w:ind w:left="0" w:right="0" w:firstLine="567"/>
        <w:jc w:val="both"/>
        <w:spacing w:before="280" w:after="280"/>
      </w:pPr>
      <w:r>
        <w:rPr>
          <w:sz w:val="26"/>
          <w:szCs w:val="26"/>
        </w:rPr>
        <w:t xml:space="preserve">10. Коваленко Олег Николаевич</w:t>
      </w:r>
      <w:r/>
    </w:p>
    <w:p>
      <w:pPr>
        <w:pStyle w:val="6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7"/>
        <w:jc w:val="center"/>
      </w:pPr>
      <w:r>
        <w:rPr>
          <w:b/>
          <w:sz w:val="28"/>
          <w:szCs w:val="27"/>
        </w:rPr>
        <w:t xml:space="preserve"> </w:t>
      </w:r>
      <w:r/>
    </w:p>
    <w:p>
      <w:pPr>
        <w:pStyle w:val="6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jc w:val="center"/>
      </w:pPr>
      <w:r>
        <w:rPr>
          <w:sz w:val="24"/>
          <w:szCs w:val="24"/>
        </w:rPr>
        <w:t xml:space="preserve">.</w:t>
      </w:r>
      <w:r/>
    </w:p>
    <w:sectPr>
      <w:headerReference w:type="default" r:id="rId11"/>
      <w:headerReference w:type="even" r:id="rId12"/>
      <w:headerReference w:type="first" r:id="rId13"/>
      <w:footnotePr>
        <w:numRestart w:val="continuous"/>
      </w:footnotePr>
      <w:endnotePr/>
      <w:type w:val="nextPage"/>
      <w:pgSz w:w="11906" w:h="16838" w:orient="portrait"/>
      <w:pgMar w:top="851" w:right="567" w:bottom="567" w:left="1701" w:header="567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Century Schoolbook">
    <w:panose1 w:val="02040502050405020303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75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8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table" w:styleId="6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 w:default="1">
    <w:name w:val="Normal"/>
    <w:next w:val="687"/>
    <w:link w:val="687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88">
    <w:name w:val="Заголовок 1"/>
    <w:basedOn w:val="687"/>
    <w:next w:val="687"/>
    <w:link w:val="687"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689">
    <w:name w:val="Заголовок 5"/>
    <w:basedOn w:val="687"/>
    <w:next w:val="687"/>
    <w:link w:val="687"/>
    <w:pPr>
      <w:numPr>
        <w:ilvl w:val="4"/>
        <w:numId w:val="1"/>
      </w:numPr>
      <w:jc w:val="center"/>
      <w:keepNext/>
      <w:outlineLvl w:val="4"/>
    </w:pPr>
    <w:rPr>
      <w:sz w:val="28"/>
      <w:szCs w:val="28"/>
      <w:lang w:val="en-US"/>
    </w:rPr>
  </w:style>
  <w:style w:type="character" w:styleId="690">
    <w:name w:val="WW8Num1z0"/>
    <w:next w:val="690"/>
    <w:link w:val="687"/>
  </w:style>
  <w:style w:type="character" w:styleId="691">
    <w:name w:val="WW8Num1z1"/>
    <w:next w:val="691"/>
    <w:link w:val="687"/>
  </w:style>
  <w:style w:type="character" w:styleId="692">
    <w:name w:val="WW8Num1z2"/>
    <w:next w:val="692"/>
    <w:link w:val="687"/>
  </w:style>
  <w:style w:type="character" w:styleId="693">
    <w:name w:val="WW8Num1z3"/>
    <w:next w:val="693"/>
    <w:link w:val="687"/>
  </w:style>
  <w:style w:type="character" w:styleId="694">
    <w:name w:val="WW8Num1z4"/>
    <w:next w:val="694"/>
    <w:link w:val="687"/>
  </w:style>
  <w:style w:type="character" w:styleId="695">
    <w:name w:val="WW8Num1z5"/>
    <w:next w:val="695"/>
    <w:link w:val="687"/>
  </w:style>
  <w:style w:type="character" w:styleId="696">
    <w:name w:val="WW8Num1z6"/>
    <w:next w:val="696"/>
    <w:link w:val="687"/>
  </w:style>
  <w:style w:type="character" w:styleId="697">
    <w:name w:val="WW8Num1z7"/>
    <w:next w:val="697"/>
    <w:link w:val="687"/>
  </w:style>
  <w:style w:type="character" w:styleId="698">
    <w:name w:val="WW8Num1z8"/>
    <w:next w:val="698"/>
    <w:link w:val="687"/>
  </w:style>
  <w:style w:type="character" w:styleId="699">
    <w:name w:val="WW8Num2z0"/>
    <w:next w:val="699"/>
    <w:link w:val="687"/>
  </w:style>
  <w:style w:type="character" w:styleId="700">
    <w:name w:val="WW8Num2z1"/>
    <w:next w:val="700"/>
    <w:link w:val="687"/>
  </w:style>
  <w:style w:type="character" w:styleId="701">
    <w:name w:val="WW8Num2z2"/>
    <w:next w:val="701"/>
    <w:link w:val="687"/>
  </w:style>
  <w:style w:type="character" w:styleId="702">
    <w:name w:val="WW8Num2z3"/>
    <w:next w:val="702"/>
    <w:link w:val="687"/>
  </w:style>
  <w:style w:type="character" w:styleId="703">
    <w:name w:val="WW8Num2z4"/>
    <w:next w:val="703"/>
    <w:link w:val="687"/>
  </w:style>
  <w:style w:type="character" w:styleId="704">
    <w:name w:val="WW8Num2z5"/>
    <w:next w:val="704"/>
    <w:link w:val="687"/>
  </w:style>
  <w:style w:type="character" w:styleId="705">
    <w:name w:val="WW8Num2z6"/>
    <w:next w:val="705"/>
    <w:link w:val="687"/>
  </w:style>
  <w:style w:type="character" w:styleId="706">
    <w:name w:val="WW8Num2z7"/>
    <w:next w:val="706"/>
    <w:link w:val="687"/>
  </w:style>
  <w:style w:type="character" w:styleId="707">
    <w:name w:val="WW8Num2z8"/>
    <w:next w:val="707"/>
    <w:link w:val="687"/>
  </w:style>
  <w:style w:type="character" w:styleId="708">
    <w:name w:val="WW8Num3z0"/>
    <w:next w:val="708"/>
    <w:link w:val="687"/>
  </w:style>
  <w:style w:type="character" w:styleId="709">
    <w:name w:val="WW8Num3z1"/>
    <w:next w:val="709"/>
    <w:link w:val="687"/>
  </w:style>
  <w:style w:type="character" w:styleId="710">
    <w:name w:val="WW8Num3z2"/>
    <w:next w:val="710"/>
    <w:link w:val="687"/>
  </w:style>
  <w:style w:type="character" w:styleId="711">
    <w:name w:val="WW8Num3z3"/>
    <w:next w:val="711"/>
    <w:link w:val="687"/>
  </w:style>
  <w:style w:type="character" w:styleId="712">
    <w:name w:val="WW8Num3z4"/>
    <w:next w:val="712"/>
    <w:link w:val="687"/>
  </w:style>
  <w:style w:type="character" w:styleId="713">
    <w:name w:val="WW8Num3z5"/>
    <w:next w:val="713"/>
    <w:link w:val="687"/>
  </w:style>
  <w:style w:type="character" w:styleId="714">
    <w:name w:val="WW8Num3z6"/>
    <w:next w:val="714"/>
    <w:link w:val="687"/>
  </w:style>
  <w:style w:type="character" w:styleId="715">
    <w:name w:val="WW8Num3z7"/>
    <w:next w:val="715"/>
    <w:link w:val="687"/>
  </w:style>
  <w:style w:type="character" w:styleId="716">
    <w:name w:val="WW8Num3z8"/>
    <w:next w:val="716"/>
    <w:link w:val="687"/>
  </w:style>
  <w:style w:type="character" w:styleId="717">
    <w:name w:val="WW8Num4z0"/>
    <w:next w:val="717"/>
    <w:link w:val="687"/>
  </w:style>
  <w:style w:type="character" w:styleId="718">
    <w:name w:val="WW8Num4z1"/>
    <w:next w:val="718"/>
    <w:link w:val="687"/>
  </w:style>
  <w:style w:type="character" w:styleId="719">
    <w:name w:val="WW8Num4z2"/>
    <w:next w:val="719"/>
    <w:link w:val="687"/>
  </w:style>
  <w:style w:type="character" w:styleId="720">
    <w:name w:val="WW8Num4z3"/>
    <w:next w:val="720"/>
    <w:link w:val="687"/>
  </w:style>
  <w:style w:type="character" w:styleId="721">
    <w:name w:val="WW8Num4z4"/>
    <w:next w:val="721"/>
    <w:link w:val="687"/>
  </w:style>
  <w:style w:type="character" w:styleId="722">
    <w:name w:val="WW8Num4z5"/>
    <w:next w:val="722"/>
    <w:link w:val="687"/>
  </w:style>
  <w:style w:type="character" w:styleId="723">
    <w:name w:val="WW8Num4z6"/>
    <w:next w:val="723"/>
    <w:link w:val="687"/>
  </w:style>
  <w:style w:type="character" w:styleId="724">
    <w:name w:val="WW8Num4z7"/>
    <w:next w:val="724"/>
    <w:link w:val="687"/>
  </w:style>
  <w:style w:type="character" w:styleId="725">
    <w:name w:val="WW8Num4z8"/>
    <w:next w:val="725"/>
    <w:link w:val="687"/>
  </w:style>
  <w:style w:type="character" w:styleId="726">
    <w:name w:val="Основной шрифт абзаца"/>
    <w:next w:val="726"/>
    <w:link w:val="687"/>
  </w:style>
  <w:style w:type="character" w:styleId="727">
    <w:name w:val="Основной текст с отступом Знак"/>
    <w:next w:val="727"/>
    <w:link w:val="687"/>
    <w:rPr>
      <w:rFonts w:ascii="Times New Roman" w:hAnsi="Times New Roman" w:eastAsia="Times New Roman" w:cs="Times New Roman"/>
      <w:sz w:val="28"/>
      <w:szCs w:val="27"/>
    </w:rPr>
  </w:style>
  <w:style w:type="character" w:styleId="728">
    <w:name w:val="Основной текст с отступом 3 Знак"/>
    <w:next w:val="728"/>
    <w:rPr>
      <w:rFonts w:ascii="Times New Roman" w:hAnsi="Times New Roman" w:eastAsia="Times New Roman" w:cs="Times New Roman"/>
      <w:sz w:val="16"/>
      <w:szCs w:val="16"/>
    </w:rPr>
  </w:style>
  <w:style w:type="character" w:styleId="729">
    <w:name w:val="Текст выноски Знак"/>
    <w:next w:val="729"/>
    <w:rPr>
      <w:rFonts w:ascii="Tahoma" w:hAnsi="Tahoma" w:eastAsia="Times New Roman" w:cs="Tahoma"/>
      <w:sz w:val="16"/>
      <w:szCs w:val="16"/>
    </w:rPr>
  </w:style>
  <w:style w:type="character" w:styleId="730">
    <w:name w:val="Заголовок 5 Знак"/>
    <w:next w:val="730"/>
    <w:link w:val="687"/>
    <w:rPr>
      <w:rFonts w:ascii="Times New Roman" w:hAnsi="Times New Roman" w:eastAsia="Times New Roman" w:cs="Times New Roman"/>
      <w:sz w:val="28"/>
      <w:szCs w:val="28"/>
    </w:rPr>
  </w:style>
  <w:style w:type="character" w:styleId="731">
    <w:name w:val="Верхний колонтитул Знак"/>
    <w:next w:val="731"/>
    <w:link w:val="687"/>
    <w:rPr>
      <w:rFonts w:ascii="Times New Roman" w:hAnsi="Times New Roman" w:eastAsia="Times New Roman" w:cs="Times New Roman"/>
      <w:sz w:val="24"/>
      <w:szCs w:val="24"/>
    </w:rPr>
  </w:style>
  <w:style w:type="character" w:styleId="732">
    <w:name w:val="apple-converted-space"/>
    <w:basedOn w:val="726"/>
    <w:next w:val="732"/>
    <w:link w:val="687"/>
  </w:style>
  <w:style w:type="character" w:styleId="733">
    <w:name w:val="Нижний колонтитул Знак"/>
    <w:next w:val="733"/>
    <w:link w:val="687"/>
    <w:rPr>
      <w:rFonts w:ascii="Times New Roman" w:hAnsi="Times New Roman" w:eastAsia="Times New Roman" w:cs="Times New Roman"/>
    </w:rPr>
  </w:style>
  <w:style w:type="character" w:styleId="734">
    <w:name w:val="Заголовок 1 Знак"/>
    <w:next w:val="734"/>
    <w:link w:val="687"/>
    <w:rPr>
      <w:rFonts w:ascii="Cambria" w:hAnsi="Cambria" w:eastAsia="Times New Roman" w:cs="Cambria"/>
      <w:b/>
      <w:bCs/>
      <w:sz w:val="32"/>
      <w:szCs w:val="32"/>
    </w:rPr>
  </w:style>
  <w:style w:type="character" w:styleId="735">
    <w:name w:val="Основной текст с отступом 2 Знак"/>
    <w:next w:val="735"/>
    <w:link w:val="687"/>
    <w:rPr>
      <w:rFonts w:ascii="Times New Roman" w:hAnsi="Times New Roman" w:eastAsia="Times New Roman" w:cs="Times New Roman"/>
    </w:rPr>
  </w:style>
  <w:style w:type="character" w:styleId="736">
    <w:name w:val="Выделение жирным"/>
    <w:next w:val="736"/>
    <w:rPr>
      <w:b/>
      <w:bCs/>
    </w:rPr>
  </w:style>
  <w:style w:type="character" w:styleId="737">
    <w:name w:val="Основной текст Знак"/>
    <w:next w:val="737"/>
    <w:link w:val="687"/>
    <w:rPr>
      <w:rFonts w:ascii="Times New Roman" w:hAnsi="Times New Roman" w:eastAsia="Times New Roman" w:cs="Times New Roman"/>
    </w:rPr>
  </w:style>
  <w:style w:type="paragraph" w:styleId="738">
    <w:name w:val="Заголовок"/>
    <w:basedOn w:val="687"/>
    <w:next w:val="739"/>
    <w:link w:val="687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39">
    <w:name w:val="Основной текст"/>
    <w:basedOn w:val="687"/>
    <w:next w:val="739"/>
    <w:link w:val="687"/>
    <w:pPr>
      <w:spacing w:before="0" w:after="120"/>
    </w:pPr>
  </w:style>
  <w:style w:type="paragraph" w:styleId="740">
    <w:name w:val="Список"/>
    <w:basedOn w:val="739"/>
    <w:next w:val="740"/>
    <w:link w:val="687"/>
    <w:rPr>
      <w:rFonts w:cs="Droid Sans Devanagari"/>
    </w:rPr>
  </w:style>
  <w:style w:type="paragraph" w:styleId="741">
    <w:name w:val="Название"/>
    <w:basedOn w:val="687"/>
    <w:next w:val="741"/>
    <w:link w:val="68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42">
    <w:name w:val="Указатель"/>
    <w:basedOn w:val="687"/>
    <w:next w:val="742"/>
    <w:link w:val="687"/>
    <w:pPr>
      <w:suppressLineNumbers/>
    </w:pPr>
    <w:rPr>
      <w:rFonts w:cs="Droid Sans Devanagari"/>
    </w:rPr>
  </w:style>
  <w:style w:type="paragraph" w:styleId="743">
    <w:name w:val="Основной текст с отступом"/>
    <w:basedOn w:val="687"/>
    <w:next w:val="743"/>
    <w:link w:val="687"/>
    <w:pPr>
      <w:ind w:left="0" w:right="0" w:firstLine="709"/>
      <w:jc w:val="both"/>
    </w:pPr>
    <w:rPr>
      <w:sz w:val="28"/>
      <w:szCs w:val="27"/>
      <w:lang w:val="en-US"/>
    </w:rPr>
  </w:style>
  <w:style w:type="paragraph" w:styleId="744">
    <w:name w:val="Текст 14-1"/>
    <w:basedOn w:val="687"/>
    <w:next w:val="744"/>
    <w:link w:val="687"/>
    <w:pPr>
      <w:ind w:left="0" w:right="0" w:firstLine="709"/>
      <w:jc w:val="both"/>
      <w:spacing w:line="360" w:lineRule="auto"/>
    </w:pPr>
    <w:rPr>
      <w:sz w:val="24"/>
    </w:rPr>
  </w:style>
  <w:style w:type="paragraph" w:styleId="745">
    <w:name w:val="Основной текст с отступом 3"/>
    <w:basedOn w:val="687"/>
    <w:next w:val="745"/>
    <w:link w:val="687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746">
    <w:name w:val="ConsPlusNormal"/>
    <w:next w:val="746"/>
    <w:link w:val="687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747">
    <w:name w:val="Текст выноски"/>
    <w:basedOn w:val="687"/>
    <w:next w:val="747"/>
    <w:link w:val="687"/>
    <w:rPr>
      <w:rFonts w:ascii="Tahoma" w:hAnsi="Tahoma" w:cs="Tahoma"/>
      <w:sz w:val="16"/>
      <w:szCs w:val="16"/>
      <w:lang w:val="en-US"/>
    </w:rPr>
  </w:style>
  <w:style w:type="paragraph" w:styleId="748">
    <w:name w:val="Шапка (герб)"/>
    <w:basedOn w:val="687"/>
    <w:next w:val="748"/>
    <w:link w:val="687"/>
    <w:pPr>
      <w:jc w:val="right"/>
    </w:pPr>
    <w:rPr>
      <w:rFonts w:ascii="Century Schoolbook" w:hAnsi="Century Schoolbook" w:cs="Century Schoolbook"/>
      <w:sz w:val="24"/>
    </w:rPr>
  </w:style>
  <w:style w:type="paragraph" w:styleId="749">
    <w:name w:val="заголовок 1"/>
    <w:basedOn w:val="687"/>
    <w:next w:val="687"/>
    <w:link w:val="687"/>
    <w:pPr>
      <w:jc w:val="center"/>
      <w:keepNext/>
      <w:spacing w:before="360" w:after="240"/>
      <w:widowControl w:val="off"/>
    </w:pPr>
    <w:rPr>
      <w:b/>
      <w:bCs/>
      <w:sz w:val="28"/>
      <w:szCs w:val="28"/>
    </w:rPr>
  </w:style>
  <w:style w:type="paragraph" w:styleId="750">
    <w:name w:val="Верхний и нижний колонтитулы"/>
    <w:basedOn w:val="687"/>
    <w:next w:val="750"/>
    <w:link w:val="687"/>
    <w:pPr>
      <w:tabs>
        <w:tab w:val="center" w:pos="4819" w:leader="none"/>
        <w:tab w:val="right" w:pos="9638" w:leader="none"/>
      </w:tabs>
      <w:suppressLineNumbers/>
    </w:pPr>
  </w:style>
  <w:style w:type="paragraph" w:styleId="751">
    <w:name w:val="Верхний колонтитул"/>
    <w:basedOn w:val="687"/>
    <w:next w:val="751"/>
    <w:link w:val="687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752">
    <w:name w:val="Без интервала"/>
    <w:next w:val="752"/>
    <w:link w:val="68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53">
    <w:name w:val="Текст14-1.5.Текст 14-1"/>
    <w:basedOn w:val="687"/>
    <w:next w:val="753"/>
    <w:link w:val="687"/>
    <w:pPr>
      <w:ind w:left="0" w:right="0" w:firstLine="709"/>
      <w:jc w:val="both"/>
      <w:spacing w:line="360" w:lineRule="auto"/>
    </w:pPr>
    <w:rPr>
      <w:sz w:val="28"/>
      <w:szCs w:val="28"/>
    </w:rPr>
  </w:style>
  <w:style w:type="paragraph" w:styleId="754">
    <w:name w:val="Обычный (веб)"/>
    <w:basedOn w:val="687"/>
    <w:next w:val="754"/>
    <w:link w:val="687"/>
    <w:pPr>
      <w:spacing w:before="280" w:after="280"/>
    </w:pPr>
    <w:rPr>
      <w:sz w:val="24"/>
      <w:szCs w:val="24"/>
    </w:rPr>
  </w:style>
  <w:style w:type="paragraph" w:styleId="755">
    <w:name w:val="Нижний колонтитул"/>
    <w:basedOn w:val="687"/>
    <w:next w:val="755"/>
    <w:link w:val="687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756">
    <w:name w:val="Основной текст с отступом 2"/>
    <w:basedOn w:val="687"/>
    <w:next w:val="756"/>
    <w:link w:val="687"/>
    <w:pPr>
      <w:ind w:left="283" w:right="0" w:firstLine="0"/>
      <w:spacing w:before="0" w:after="120" w:line="480" w:lineRule="auto"/>
    </w:pPr>
    <w:rPr>
      <w:lang w:val="en-US"/>
    </w:rPr>
  </w:style>
  <w:style w:type="paragraph" w:styleId="757">
    <w:name w:val="14"/>
    <w:basedOn w:val="687"/>
    <w:next w:val="757"/>
    <w:link w:val="687"/>
    <w:pPr>
      <w:spacing w:before="280" w:after="280"/>
    </w:pPr>
    <w:rPr>
      <w:sz w:val="24"/>
      <w:szCs w:val="24"/>
    </w:rPr>
  </w:style>
  <w:style w:type="paragraph" w:styleId="758">
    <w:name w:val="ConsPlusNonformat"/>
    <w:next w:val="758"/>
    <w:link w:val="687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759">
    <w:name w:val="Заголовок 1 Знак1"/>
    <w:basedOn w:val="687"/>
    <w:next w:val="759"/>
    <w:link w:val="687"/>
    <w:pPr>
      <w:spacing w:before="280" w:after="280"/>
    </w:pPr>
    <w:rPr>
      <w:sz w:val="24"/>
      <w:szCs w:val="24"/>
    </w:rPr>
  </w:style>
  <w:style w:type="paragraph" w:styleId="760">
    <w:name w:val="Содержимое таблицы"/>
    <w:basedOn w:val="687"/>
    <w:next w:val="760"/>
    <w:link w:val="687"/>
    <w:pPr>
      <w:suppressLineNumbers/>
    </w:pPr>
  </w:style>
  <w:style w:type="paragraph" w:styleId="761">
    <w:name w:val="Заголовок таблицы"/>
    <w:basedOn w:val="760"/>
    <w:next w:val="761"/>
    <w:link w:val="687"/>
    <w:pPr>
      <w:jc w:val="center"/>
      <w:suppressLineNumbers/>
    </w:pPr>
    <w:rPr>
      <w:b/>
      <w:bCs/>
    </w:rPr>
  </w:style>
  <w:style w:type="character" w:styleId="1123" w:default="1">
    <w:name w:val="Default Paragraph Font"/>
    <w:uiPriority w:val="1"/>
    <w:semiHidden/>
    <w:unhideWhenUsed/>
  </w:style>
  <w:style w:type="numbering" w:styleId="112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revision>9</cp:revision>
  <dcterms:created xsi:type="dcterms:W3CDTF">2023-09-14T02:49:00Z</dcterms:created>
  <dcterms:modified xsi:type="dcterms:W3CDTF">2024-09-14T02:59:01Z</dcterms:modified>
</cp:coreProperties>
</file>