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>результатам проведенно</w:t>
      </w:r>
      <w:r w:rsidR="000E184C">
        <w:rPr>
          <w:b/>
          <w:sz w:val="28"/>
          <w:szCs w:val="28"/>
        </w:rPr>
        <w:t>й предварительной оценки</w:t>
      </w:r>
      <w:r w:rsidRPr="00E00922">
        <w:rPr>
          <w:b/>
          <w:sz w:val="28"/>
          <w:szCs w:val="28"/>
        </w:rPr>
        <w:t xml:space="preserve">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316D44">
        <w:rPr>
          <w:b/>
          <w:sz w:val="28"/>
          <w:szCs w:val="28"/>
        </w:rPr>
        <w:t>202</w:t>
      </w:r>
      <w:r w:rsidR="00545A97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0E184C">
        <w:rPr>
          <w:b/>
          <w:sz w:val="28"/>
          <w:szCs w:val="28"/>
        </w:rPr>
        <w:t>декабря</w:t>
      </w:r>
      <w:r w:rsidRPr="00E00922">
        <w:rPr>
          <w:b/>
          <w:sz w:val="28"/>
          <w:szCs w:val="28"/>
        </w:rPr>
        <w:t xml:space="preserve"> </w:t>
      </w:r>
      <w:r w:rsidR="00CE7D67">
        <w:rPr>
          <w:b/>
          <w:sz w:val="28"/>
          <w:szCs w:val="28"/>
        </w:rPr>
        <w:t>202</w:t>
      </w:r>
      <w:r w:rsidR="00545A97">
        <w:rPr>
          <w:b/>
          <w:sz w:val="28"/>
          <w:szCs w:val="28"/>
        </w:rPr>
        <w:t>4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545A97" w:rsidRPr="00BA3A58" w:rsidRDefault="00545A97" w:rsidP="00545A97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>
        <w:rPr>
          <w:sz w:val="26"/>
          <w:szCs w:val="26"/>
        </w:rPr>
        <w:t>2024</w:t>
      </w:r>
      <w:r w:rsidRPr="00BA3A58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</w:t>
      </w:r>
      <w:r w:rsidRPr="00BA3A58">
        <w:rPr>
          <w:sz w:val="26"/>
          <w:szCs w:val="26"/>
        </w:rPr>
        <w:t>-20</w:t>
      </w:r>
      <w:r>
        <w:rPr>
          <w:sz w:val="26"/>
          <w:szCs w:val="26"/>
        </w:rPr>
        <w:t>26</w:t>
      </w:r>
      <w:proofErr w:type="gramEnd"/>
      <w:r w:rsidRPr="00BA3A58">
        <w:rPr>
          <w:sz w:val="26"/>
          <w:szCs w:val="26"/>
        </w:rPr>
        <w:t xml:space="preserve"> гг. </w:t>
      </w:r>
    </w:p>
    <w:p w:rsidR="00545A97" w:rsidRDefault="00545A97" w:rsidP="00545A97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</w:t>
      </w:r>
      <w:r w:rsidRPr="0032007A">
        <w:rPr>
          <w:sz w:val="26"/>
          <w:szCs w:val="26"/>
        </w:rPr>
        <w:t>-20</w:t>
      </w:r>
      <w:r>
        <w:rPr>
          <w:sz w:val="26"/>
          <w:szCs w:val="26"/>
        </w:rPr>
        <w:t>26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4. 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трех 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545A97" w:rsidRDefault="00545A97" w:rsidP="00545A9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>
        <w:rPr>
          <w:sz w:val="26"/>
          <w:szCs w:val="26"/>
        </w:rPr>
        <w:t xml:space="preserve">». 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>
        <w:rPr>
          <w:sz w:val="26"/>
          <w:szCs w:val="26"/>
        </w:rPr>
        <w:t>к</w:t>
      </w:r>
      <w:r w:rsidRPr="001A39A8">
        <w:rPr>
          <w:sz w:val="26"/>
          <w:szCs w:val="26"/>
        </w:rPr>
        <w:t xml:space="preserve">оличество </w:t>
      </w:r>
      <w:r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545A97" w:rsidRDefault="00545A97" w:rsidP="00545A9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 xml:space="preserve">1210 </w:t>
      </w:r>
      <w:r w:rsidRPr="0032007A">
        <w:rPr>
          <w:sz w:val="26"/>
          <w:szCs w:val="26"/>
        </w:rPr>
        <w:t>единиц.</w:t>
      </w:r>
    </w:p>
    <w:p w:rsidR="00545A97" w:rsidRDefault="00545A97" w:rsidP="00545A9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545A97" w:rsidRDefault="00545A97" w:rsidP="00545A9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545A97" w:rsidRDefault="00545A97" w:rsidP="00545A97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 xml:space="preserve">2024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545A97" w:rsidRDefault="00545A97" w:rsidP="00545A97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 xml:space="preserve">1270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545A97" w:rsidRDefault="00545A97" w:rsidP="00545A97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четырех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545A97" w:rsidRDefault="00545A97" w:rsidP="00545A9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Показателей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 xml:space="preserve">2024 </w:t>
      </w:r>
      <w:r w:rsidRPr="004F0C2A">
        <w:rPr>
          <w:sz w:val="26"/>
          <w:szCs w:val="26"/>
        </w:rPr>
        <w:t xml:space="preserve">г. составляет </w:t>
      </w:r>
      <w:r>
        <w:rPr>
          <w:sz w:val="26"/>
          <w:szCs w:val="26"/>
        </w:rPr>
        <w:t xml:space="preserve">780 </w:t>
      </w:r>
      <w:r w:rsidRPr="004F0C2A">
        <w:rPr>
          <w:sz w:val="26"/>
          <w:szCs w:val="26"/>
        </w:rPr>
        <w:t xml:space="preserve">единиц. </w:t>
      </w:r>
    </w:p>
    <w:p w:rsidR="00545A97" w:rsidRDefault="00545A97" w:rsidP="00545A9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Показателей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469</w:t>
      </w:r>
      <w:r w:rsidRPr="004F0C2A">
        <w:rPr>
          <w:sz w:val="26"/>
          <w:szCs w:val="26"/>
        </w:rPr>
        <w:t xml:space="preserve"> единиц. </w:t>
      </w:r>
    </w:p>
    <w:p w:rsidR="00545A97" w:rsidRDefault="00545A97" w:rsidP="00545A9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 xml:space="preserve">Показателей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о</w:t>
      </w:r>
      <w:r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31792</w:t>
      </w:r>
      <w:r w:rsidRPr="004F0C2A">
        <w:rPr>
          <w:sz w:val="26"/>
          <w:szCs w:val="26"/>
        </w:rPr>
        <w:t xml:space="preserve"> единиц. </w:t>
      </w:r>
    </w:p>
    <w:p w:rsidR="00545A97" w:rsidRPr="0069340D" w:rsidRDefault="00545A97" w:rsidP="00545A97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 xml:space="preserve">». Показателей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27</w:t>
      </w:r>
      <w:r w:rsidRPr="004F0C2A">
        <w:rPr>
          <w:sz w:val="26"/>
          <w:szCs w:val="26"/>
        </w:rPr>
        <w:t xml:space="preserve"> единиц. </w:t>
      </w:r>
    </w:p>
    <w:p w:rsidR="00545A97" w:rsidRDefault="00545A97" w:rsidP="00545A97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545A97" w:rsidRDefault="00545A97" w:rsidP="00545A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августе 2024 г. на основании постановления администрации Емельяновского района от 26.08.2024 г. № 1591 были внесены 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в части уточнения показателей объема выполняемой работы.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 w:rsidR="000E184C">
        <w:rPr>
          <w:sz w:val="26"/>
          <w:szCs w:val="26"/>
        </w:rPr>
        <w:t>29.1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0E184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проведен</w:t>
      </w:r>
      <w:r w:rsidR="000E184C">
        <w:rPr>
          <w:sz w:val="26"/>
          <w:szCs w:val="26"/>
        </w:rPr>
        <w:t>а</w:t>
      </w:r>
      <w:r w:rsidRPr="00A82FD7">
        <w:rPr>
          <w:sz w:val="26"/>
          <w:szCs w:val="26"/>
        </w:rPr>
        <w:t xml:space="preserve"> </w:t>
      </w:r>
      <w:r w:rsidR="000E184C">
        <w:rPr>
          <w:sz w:val="26"/>
          <w:szCs w:val="26"/>
        </w:rPr>
        <w:t>предварительная оценка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CE7D67">
        <w:rPr>
          <w:sz w:val="26"/>
          <w:szCs w:val="26"/>
        </w:rPr>
        <w:t>202</w:t>
      </w:r>
      <w:r w:rsidR="00545A9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</w:t>
      </w:r>
      <w:r w:rsidR="000E184C">
        <w:rPr>
          <w:sz w:val="26"/>
          <w:szCs w:val="26"/>
        </w:rPr>
        <w:t>декабря</w:t>
      </w:r>
      <w:r w:rsidR="0069340D">
        <w:rPr>
          <w:sz w:val="26"/>
          <w:szCs w:val="26"/>
        </w:rPr>
        <w:t xml:space="preserve"> </w:t>
      </w:r>
      <w:r w:rsidR="00CE7D67">
        <w:rPr>
          <w:sz w:val="26"/>
          <w:szCs w:val="26"/>
        </w:rPr>
        <w:t>202</w:t>
      </w:r>
      <w:r w:rsidR="00545A97">
        <w:rPr>
          <w:sz w:val="26"/>
          <w:szCs w:val="26"/>
        </w:rPr>
        <w:t>4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0E184C" w:rsidRDefault="000E184C" w:rsidP="000E18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проведенной предварительной оценки установлено, что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за 202</w:t>
      </w:r>
      <w:r w:rsidR="006B3944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на 01 декабря 202</w:t>
      </w:r>
      <w:r w:rsidR="006B3944">
        <w:rPr>
          <w:sz w:val="26"/>
          <w:szCs w:val="26"/>
        </w:rPr>
        <w:t>4</w:t>
      </w:r>
      <w:r>
        <w:rPr>
          <w:sz w:val="26"/>
          <w:szCs w:val="26"/>
        </w:rPr>
        <w:t xml:space="preserve"> г. </w:t>
      </w:r>
      <w:r w:rsidR="006B3944">
        <w:rPr>
          <w:sz w:val="26"/>
          <w:szCs w:val="26"/>
        </w:rPr>
        <w:t>по муниципальным работам: «</w:t>
      </w:r>
      <w:r w:rsidR="006B3944" w:rsidRPr="006B3944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="006B3944">
        <w:rPr>
          <w:sz w:val="26"/>
          <w:szCs w:val="26"/>
        </w:rPr>
        <w:t>» и «</w:t>
      </w:r>
      <w:r w:rsidR="006B3944" w:rsidRPr="006B3944">
        <w:rPr>
          <w:sz w:val="26"/>
          <w:szCs w:val="26"/>
        </w:rPr>
        <w:t>Комплектование архивными документами</w:t>
      </w:r>
      <w:r w:rsidR="006B3944">
        <w:rPr>
          <w:sz w:val="26"/>
          <w:szCs w:val="26"/>
        </w:rPr>
        <w:t xml:space="preserve">» не выполнено. </w:t>
      </w:r>
    </w:p>
    <w:p w:rsidR="000E184C" w:rsidRDefault="000E184C" w:rsidP="000E184C">
      <w:pPr>
        <w:jc w:val="both"/>
        <w:rPr>
          <w:sz w:val="26"/>
          <w:szCs w:val="26"/>
        </w:rPr>
      </w:pPr>
    </w:p>
    <w:p w:rsidR="000E184C" w:rsidRDefault="000E184C" w:rsidP="000E184C">
      <w:pPr>
        <w:jc w:val="both"/>
        <w:rPr>
          <w:sz w:val="26"/>
          <w:szCs w:val="26"/>
        </w:rPr>
      </w:pPr>
    </w:p>
    <w:p w:rsidR="000E184C" w:rsidRDefault="000E184C" w:rsidP="000E184C">
      <w:pPr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7200" w:type="dxa"/>
        <w:tblInd w:w="108" w:type="dxa"/>
        <w:tblLook w:val="04A0"/>
      </w:tblPr>
      <w:tblGrid>
        <w:gridCol w:w="2973"/>
        <w:gridCol w:w="146"/>
        <w:gridCol w:w="1843"/>
        <w:gridCol w:w="425"/>
        <w:gridCol w:w="279"/>
        <w:gridCol w:w="146"/>
        <w:gridCol w:w="236"/>
        <w:gridCol w:w="106"/>
        <w:gridCol w:w="797"/>
        <w:gridCol w:w="704"/>
        <w:gridCol w:w="385"/>
        <w:gridCol w:w="324"/>
        <w:gridCol w:w="997"/>
        <w:gridCol w:w="420"/>
        <w:gridCol w:w="370"/>
        <w:gridCol w:w="339"/>
        <w:gridCol w:w="567"/>
        <w:gridCol w:w="1281"/>
        <w:gridCol w:w="562"/>
        <w:gridCol w:w="141"/>
        <w:gridCol w:w="25"/>
        <w:gridCol w:w="313"/>
        <w:gridCol w:w="1886"/>
        <w:gridCol w:w="49"/>
        <w:gridCol w:w="1886"/>
      </w:tblGrid>
      <w:tr w:rsidR="006B3944" w:rsidTr="006B3944">
        <w:trPr>
          <w:gridAfter w:val="1"/>
          <w:wAfter w:w="1886" w:type="dxa"/>
          <w:trHeight w:val="585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казенным учреждением «Архив Емельяновского района» муниципального задания на оказание услуг (выполнение работ) за 2024 г. </w:t>
            </w:r>
          </w:p>
        </w:tc>
      </w:tr>
      <w:tr w:rsidR="006B3944" w:rsidTr="006B3944">
        <w:trPr>
          <w:gridAfter w:val="1"/>
          <w:wAfter w:w="1886" w:type="dxa"/>
          <w:trHeight w:val="300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30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услуги:</w:t>
            </w:r>
          </w:p>
        </w:tc>
      </w:tr>
      <w:tr w:rsidR="006B3944" w:rsidTr="006B3944">
        <w:trPr>
          <w:gridAfter w:val="1"/>
          <w:wAfter w:w="1886" w:type="dxa"/>
          <w:trHeight w:val="105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13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B3944" w:rsidTr="006B3944">
        <w:trPr>
          <w:gridAfter w:val="1"/>
          <w:wAfter w:w="1886" w:type="dxa"/>
          <w:trHeight w:val="615"/>
        </w:trPr>
        <w:tc>
          <w:tcPr>
            <w:tcW w:w="2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18415</wp:posOffset>
                  </wp:positionV>
                  <wp:extent cx="1295400" cy="371475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944" w:rsidRDefault="006B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958"/>
        </w:trPr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3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B3944" w:rsidTr="006B3944">
        <w:trPr>
          <w:gridAfter w:val="1"/>
          <w:wAfter w:w="1886" w:type="dxa"/>
          <w:trHeight w:val="678"/>
        </w:trPr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7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18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45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услуги:</w:t>
            </w:r>
          </w:p>
        </w:tc>
      </w:tr>
      <w:tr w:rsidR="006B3944" w:rsidTr="006B3944">
        <w:trPr>
          <w:gridAfter w:val="1"/>
          <w:wAfter w:w="1886" w:type="dxa"/>
          <w:trHeight w:val="274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B3944" w:rsidTr="006B3944">
        <w:trPr>
          <w:gridAfter w:val="1"/>
          <w:wAfter w:w="1886" w:type="dxa"/>
          <w:trHeight w:val="750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3944">
              <w:rPr>
                <w:rFonts w:ascii="Calibri" w:hAnsi="Calibri" w:cs="Calibri"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-17145</wp:posOffset>
                  </wp:positionV>
                  <wp:extent cx="1295400" cy="352425"/>
                  <wp:effectExtent l="0" t="0" r="0" b="0"/>
                  <wp:wrapNone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52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3944" w:rsidRDefault="006B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1011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посещений читального зала (Единица)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B3944" w:rsidTr="006B3944">
        <w:trPr>
          <w:gridAfter w:val="1"/>
          <w:wAfter w:w="1886" w:type="dxa"/>
          <w:trHeight w:val="348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1531,00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126,53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126,53</w:t>
            </w:r>
          </w:p>
        </w:tc>
      </w:tr>
      <w:tr w:rsidR="006B3944" w:rsidTr="006B3944">
        <w:trPr>
          <w:gridAfter w:val="1"/>
          <w:wAfter w:w="1886" w:type="dxa"/>
          <w:trHeight w:val="786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1270,00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1250,00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98,43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98,43</w:t>
            </w:r>
          </w:p>
        </w:tc>
      </w:tr>
      <w:tr w:rsidR="006B3944" w:rsidTr="006B3944">
        <w:trPr>
          <w:gridAfter w:val="1"/>
          <w:wAfter w:w="1886" w:type="dxa"/>
          <w:trHeight w:val="315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15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00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6B3944" w:rsidTr="006B3944">
        <w:trPr>
          <w:gridAfter w:val="1"/>
          <w:wAfter w:w="1886" w:type="dxa"/>
          <w:trHeight w:val="736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6B3944" w:rsidTr="006B3944">
        <w:trPr>
          <w:gridAfter w:val="1"/>
          <w:wAfter w:w="1886" w:type="dxa"/>
          <w:trHeight w:val="300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44" w:rsidTr="006B3944">
        <w:trPr>
          <w:gridAfter w:val="1"/>
          <w:wAfter w:w="1886" w:type="dxa"/>
          <w:trHeight w:val="28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 в полном объеме</w:t>
            </w:r>
          </w:p>
        </w:tc>
      </w:tr>
      <w:tr w:rsidR="006B3944" w:rsidTr="006B3944">
        <w:trPr>
          <w:gridAfter w:val="1"/>
          <w:wAfter w:w="1886" w:type="dxa"/>
          <w:trHeight w:val="1274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126,53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 в полном объеме</w:t>
            </w:r>
          </w:p>
        </w:tc>
      </w:tr>
      <w:tr w:rsidR="006B3944" w:rsidTr="006B3944">
        <w:trPr>
          <w:gridAfter w:val="1"/>
          <w:wAfter w:w="1886" w:type="dxa"/>
          <w:trHeight w:val="58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99,21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услуге выполнено  в полном объеме</w:t>
            </w:r>
          </w:p>
        </w:tc>
      </w:tr>
      <w:tr w:rsidR="006B3944" w:rsidTr="006B3944">
        <w:trPr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trHeight w:val="31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00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6B3944" w:rsidTr="004100F1">
        <w:trPr>
          <w:gridAfter w:val="1"/>
          <w:wAfter w:w="1886" w:type="dxa"/>
          <w:trHeight w:val="171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 w:rsidP="006B394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:rsidR="006B3944" w:rsidRDefault="006B39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3944" w:rsidTr="004100F1">
        <w:trPr>
          <w:gridAfter w:val="1"/>
          <w:wAfter w:w="1886" w:type="dxa"/>
          <w:trHeight w:val="70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-247650</wp:posOffset>
                  </wp:positionV>
                  <wp:extent cx="1362075" cy="361950"/>
                  <wp:effectExtent l="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61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44" w:rsidTr="004100F1">
        <w:trPr>
          <w:gridAfter w:val="1"/>
          <w:wAfter w:w="1886" w:type="dxa"/>
          <w:trHeight w:val="10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65,13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65,13</w:t>
            </w:r>
          </w:p>
        </w:tc>
      </w:tr>
      <w:tr w:rsidR="006B3944" w:rsidTr="004100F1">
        <w:trPr>
          <w:gridAfter w:val="1"/>
          <w:wAfter w:w="1886" w:type="dxa"/>
          <w:trHeight w:val="517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</w:tr>
      <w:tr w:rsidR="006B3944" w:rsidTr="004100F1">
        <w:trPr>
          <w:gridAfter w:val="1"/>
          <w:wAfter w:w="1886" w:type="dxa"/>
          <w:trHeight w:val="173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31674,00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31961,00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</w:tr>
      <w:tr w:rsidR="006B3944" w:rsidTr="004100F1">
        <w:trPr>
          <w:gridAfter w:val="1"/>
          <w:wAfter w:w="1886" w:type="dxa"/>
          <w:trHeight w:val="113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B3944" w:rsidTr="004100F1">
        <w:trPr>
          <w:gridAfter w:val="1"/>
          <w:wAfter w:w="1886" w:type="dxa"/>
          <w:trHeight w:val="27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3944" w:rsidTr="006B3944">
        <w:trPr>
          <w:gridAfter w:val="1"/>
          <w:wAfter w:w="1886" w:type="dxa"/>
          <w:trHeight w:val="300"/>
        </w:trPr>
        <w:tc>
          <w:tcPr>
            <w:tcW w:w="15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работе</w:t>
            </w:r>
          </w:p>
        </w:tc>
      </w:tr>
      <w:tr w:rsidR="006B3944" w:rsidTr="004100F1">
        <w:trPr>
          <w:gridAfter w:val="1"/>
          <w:wAfter w:w="1886" w:type="dxa"/>
          <w:trHeight w:val="580"/>
        </w:trPr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42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6B3944" w:rsidTr="004100F1">
        <w:trPr>
          <w:gridAfter w:val="1"/>
          <w:wAfter w:w="1886" w:type="dxa"/>
          <w:trHeight w:val="300"/>
        </w:trPr>
        <w:tc>
          <w:tcPr>
            <w:tcW w:w="53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3944" w:rsidTr="004100F1">
        <w:trPr>
          <w:gridAfter w:val="1"/>
          <w:wAfter w:w="1886" w:type="dxa"/>
          <w:trHeight w:val="340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65,13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не выполнено</w:t>
            </w:r>
          </w:p>
        </w:tc>
      </w:tr>
      <w:tr w:rsidR="006B3944" w:rsidTr="004100F1">
        <w:trPr>
          <w:gridAfter w:val="1"/>
          <w:wAfter w:w="1886" w:type="dxa"/>
          <w:trHeight w:val="454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61,19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не выполнено</w:t>
            </w:r>
          </w:p>
        </w:tc>
      </w:tr>
      <w:tr w:rsidR="006B3944" w:rsidTr="004100F1">
        <w:trPr>
          <w:gridAfter w:val="1"/>
          <w:wAfter w:w="1886" w:type="dxa"/>
          <w:trHeight w:val="235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100,91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  <w:tr w:rsidR="006B3944" w:rsidTr="004100F1">
        <w:trPr>
          <w:gridAfter w:val="1"/>
          <w:wAfter w:w="1886" w:type="dxa"/>
          <w:trHeight w:val="161"/>
        </w:trPr>
        <w:tc>
          <w:tcPr>
            <w:tcW w:w="5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56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2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944" w:rsidRDefault="006B39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муниципальной работе выполнено в полном объеме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0E184C"/>
    <w:rsid w:val="0018513E"/>
    <w:rsid w:val="001A09F4"/>
    <w:rsid w:val="001A39A8"/>
    <w:rsid w:val="00282B76"/>
    <w:rsid w:val="00316D44"/>
    <w:rsid w:val="004100F1"/>
    <w:rsid w:val="00410DC8"/>
    <w:rsid w:val="00423B84"/>
    <w:rsid w:val="00473DFF"/>
    <w:rsid w:val="004862CA"/>
    <w:rsid w:val="00545A97"/>
    <w:rsid w:val="005D5874"/>
    <w:rsid w:val="00623306"/>
    <w:rsid w:val="0069340D"/>
    <w:rsid w:val="006B3944"/>
    <w:rsid w:val="00726730"/>
    <w:rsid w:val="007844CF"/>
    <w:rsid w:val="00802A96"/>
    <w:rsid w:val="00812757"/>
    <w:rsid w:val="00853652"/>
    <w:rsid w:val="0090220C"/>
    <w:rsid w:val="00916C54"/>
    <w:rsid w:val="009A5796"/>
    <w:rsid w:val="009E1A02"/>
    <w:rsid w:val="00A169A4"/>
    <w:rsid w:val="00A635A6"/>
    <w:rsid w:val="00A85801"/>
    <w:rsid w:val="00AE52BA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17</cp:revision>
  <dcterms:created xsi:type="dcterms:W3CDTF">2017-07-21T06:15:00Z</dcterms:created>
  <dcterms:modified xsi:type="dcterms:W3CDTF">2024-12-04T04:02:00Z</dcterms:modified>
</cp:coreProperties>
</file>