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38"/>
        <w:ind w:left="-18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8"/>
        <w:ind w:left="-180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639"/>
        <w:ind w:left="-180"/>
        <w:jc w:val="center"/>
        <w:spacing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eastAsia="Arial" w:cs="Arial"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spacing w:val="20"/>
          <w:sz w:val="24"/>
          <w:szCs w:val="24"/>
        </w:rPr>
      </w:r>
    </w:p>
    <w:p>
      <w:pPr>
        <w:pStyle w:val="638"/>
        <w:ind w:left="-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638"/>
        <w:ind w:left="-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ПОСТАНОВЛЕНИЕ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638"/>
        <w:ind w:left="-180"/>
        <w:jc w:val="center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638"/>
        <w:ind w:left="-1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eastAsia="Arial" w:cs="Arial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 xml:space="preserve">      </w:t>
      </w:r>
      <w:r>
        <w:rPr>
          <w:rFonts w:ascii="Arial" w:hAnsi="Arial" w:eastAsia="Arial" w:cs="Arial"/>
          <w:sz w:val="24"/>
          <w:szCs w:val="24"/>
          <w:u w:val="single"/>
        </w:rPr>
        <w:t xml:space="preserve">12.0</w:t>
      </w:r>
      <w:r>
        <w:rPr>
          <w:rFonts w:ascii="Arial" w:hAnsi="Arial" w:eastAsia="Arial" w:cs="Arial"/>
          <w:sz w:val="24"/>
          <w:szCs w:val="24"/>
          <w:u w:val="single"/>
        </w:rPr>
        <w:t xml:space="preserve">1.2024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z w:val="20"/>
          <w:szCs w:val="20"/>
        </w:rPr>
        <w:t xml:space="preserve">                 </w:t>
      </w:r>
      <w:r>
        <w:rPr>
          <w:rFonts w:ascii="Arial" w:hAnsi="Arial" w:eastAsia="Arial" w:cs="Arial"/>
          <w:sz w:val="20"/>
          <w:szCs w:val="20"/>
        </w:rPr>
        <w:t xml:space="preserve">            </w:t>
      </w:r>
      <w:r>
        <w:rPr>
          <w:rFonts w:ascii="Arial" w:hAnsi="Arial" w:eastAsia="Arial" w:cs="Arial"/>
          <w:sz w:val="20"/>
          <w:szCs w:val="20"/>
        </w:rPr>
        <w:t xml:space="preserve">          пгт Емельяново                                         </w:t>
      </w:r>
      <w:r>
        <w:rPr>
          <w:rFonts w:ascii="Arial" w:hAnsi="Arial" w:eastAsia="Arial" w:cs="Arial"/>
          <w:sz w:val="20"/>
          <w:szCs w:val="20"/>
        </w:rPr>
        <w:t xml:space="preserve">            </w:t>
      </w:r>
      <w:r>
        <w:rPr>
          <w:rFonts w:ascii="Arial" w:hAnsi="Arial" w:eastAsia="Arial" w:cs="Arial"/>
          <w:sz w:val="20"/>
          <w:szCs w:val="20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u w:val="single"/>
        </w:rPr>
        <w:t xml:space="preserve">№ </w:t>
      </w:r>
      <w:r>
        <w:rPr>
          <w:rFonts w:ascii="Arial" w:hAnsi="Arial" w:eastAsia="Arial" w:cs="Arial"/>
          <w:sz w:val="24"/>
          <w:szCs w:val="24"/>
          <w:u w:val="single"/>
        </w:rPr>
        <w:t xml:space="preserve"> </w:t>
      </w:r>
      <w:r>
        <w:rPr>
          <w:rFonts w:ascii="Arial" w:hAnsi="Arial" w:eastAsia="Arial" w:cs="Arial"/>
          <w:sz w:val="24"/>
          <w:szCs w:val="24"/>
          <w:u w:val="single"/>
        </w:rPr>
        <w:t xml:space="preserve">1</w:t>
      </w:r>
      <w:r>
        <w:rPr>
          <w:rFonts w:ascii="Arial" w:hAnsi="Arial" w:eastAsia="Arial" w:cs="Arial"/>
          <w:sz w:val="24"/>
          <w:szCs w:val="24"/>
          <w:u w:val="single"/>
        </w:rPr>
        <w:t xml:space="preserve">06</w:t>
      </w:r>
      <w:r>
        <w:rPr>
          <w:rFonts w:ascii="Arial" w:hAnsi="Arial" w:cs="Arial"/>
          <w:sz w:val="24"/>
          <w:szCs w:val="24"/>
          <w:u w:val="single"/>
        </w:rPr>
      </w:r>
    </w:p>
    <w:p>
      <w:pPr>
        <w:pStyle w:val="638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638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jc w:val="both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Об утверждении Кодекса этики и служебного поведения руководителей 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В соответствии со стать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й 13.3 Федерального закона от 25</w:t>
      </w:r>
      <w:r>
        <w:rPr>
          <w:rFonts w:ascii="Arial" w:hAnsi="Arial" w:eastAsia="Arial" w:cs="Arial"/>
          <w:sz w:val="24"/>
          <w:szCs w:val="24"/>
        </w:rPr>
        <w:t xml:space="preserve">.12.</w:t>
      </w:r>
      <w:r>
        <w:rPr>
          <w:rFonts w:ascii="Arial" w:hAnsi="Arial" w:eastAsia="Arial" w:cs="Arial"/>
          <w:sz w:val="24"/>
          <w:szCs w:val="24"/>
        </w:rPr>
        <w:t xml:space="preserve">2008</w:t>
      </w:r>
      <w:r>
        <w:rPr>
          <w:rFonts w:ascii="Arial" w:hAnsi="Arial" w:eastAsia="Arial" w:cs="Arial"/>
          <w:sz w:val="24"/>
          <w:szCs w:val="24"/>
        </w:rPr>
        <w:t xml:space="preserve"> № </w:t>
      </w:r>
      <w:r>
        <w:rPr>
          <w:rFonts w:ascii="Arial" w:hAnsi="Arial" w:eastAsia="Arial" w:cs="Arial"/>
          <w:sz w:val="24"/>
          <w:szCs w:val="24"/>
        </w:rPr>
        <w:t xml:space="preserve">273-ФЗ     «О противодействии коррупции», Устав</w:t>
      </w:r>
      <w:r>
        <w:rPr>
          <w:rFonts w:ascii="Arial" w:hAnsi="Arial" w:eastAsia="Arial" w:cs="Arial"/>
          <w:sz w:val="24"/>
          <w:szCs w:val="24"/>
        </w:rPr>
        <w:t xml:space="preserve">ом Емельяновского района</w:t>
      </w:r>
      <w:r>
        <w:rPr>
          <w:rFonts w:ascii="Arial" w:hAnsi="Arial" w:eastAsia="Arial" w:cs="Arial"/>
          <w:sz w:val="24"/>
          <w:szCs w:val="24"/>
        </w:rPr>
        <w:t xml:space="preserve">, администрация Емельяновского района</w:t>
      </w:r>
      <w:r>
        <w:rPr>
          <w:rFonts w:ascii="Arial" w:hAnsi="Arial" w:eastAsia="Arial" w:cs="Arial"/>
          <w:sz w:val="24"/>
          <w:szCs w:val="24"/>
        </w:rPr>
        <w:t xml:space="preserve">, постановляет: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1. </w:t>
      </w:r>
      <w:r>
        <w:rPr>
          <w:rFonts w:ascii="Arial" w:hAnsi="Arial" w:eastAsia="Arial" w:cs="Arial"/>
          <w:sz w:val="24"/>
          <w:szCs w:val="24"/>
        </w:rPr>
        <w:t xml:space="preserve">Утвердить прилагаемый </w:t>
      </w:r>
      <w:r>
        <w:rPr>
          <w:rFonts w:ascii="Arial" w:hAnsi="Arial" w:eastAsia="Arial" w:cs="Arial"/>
          <w:sz w:val="24"/>
          <w:szCs w:val="24"/>
        </w:rPr>
        <w:t xml:space="preserve">Кодекс этики и служебного поведения руководителей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 (далее – </w:t>
      </w:r>
      <w:r>
        <w:rPr>
          <w:rFonts w:ascii="Arial" w:hAnsi="Arial" w:eastAsia="Arial" w:cs="Arial"/>
          <w:sz w:val="24"/>
          <w:szCs w:val="24"/>
        </w:rPr>
        <w:t xml:space="preserve">Кодекс).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2.  Отделу по организационной работе и муниципальной службе (Филюзина О.М.) </w:t>
      </w:r>
      <w:r>
        <w:rPr>
          <w:rFonts w:ascii="Arial" w:hAnsi="Arial" w:eastAsia="Arial" w:cs="Arial"/>
          <w:sz w:val="24"/>
          <w:szCs w:val="24"/>
        </w:rPr>
        <w:t xml:space="preserve">администрации Емельяновского района: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1)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о</w:t>
      </w:r>
      <w:r>
        <w:rPr>
          <w:rFonts w:ascii="Arial" w:hAnsi="Arial" w:eastAsia="Arial" w:cs="Arial"/>
          <w:sz w:val="24"/>
          <w:szCs w:val="24"/>
        </w:rPr>
        <w:t xml:space="preserve">знакомить с настоящим </w:t>
      </w:r>
      <w:r>
        <w:rPr>
          <w:rFonts w:ascii="Arial" w:hAnsi="Arial" w:eastAsia="Arial" w:cs="Arial"/>
          <w:sz w:val="24"/>
          <w:szCs w:val="24"/>
        </w:rPr>
        <w:t xml:space="preserve">постановлением </w:t>
      </w:r>
      <w:r>
        <w:rPr>
          <w:rFonts w:ascii="Arial" w:hAnsi="Arial" w:eastAsia="Arial" w:cs="Arial"/>
          <w:sz w:val="24"/>
          <w:szCs w:val="24"/>
        </w:rPr>
        <w:t xml:space="preserve">под подпись руководителей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;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2)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внести изменения в трудовые договоры с руководителями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, в части до</w:t>
      </w:r>
      <w:r>
        <w:rPr>
          <w:rFonts w:ascii="Arial" w:hAnsi="Arial" w:eastAsia="Arial" w:cs="Arial"/>
          <w:sz w:val="24"/>
          <w:szCs w:val="24"/>
        </w:rPr>
        <w:t xml:space="preserve">полнения обязанност</w:t>
      </w:r>
      <w:r>
        <w:rPr>
          <w:rFonts w:ascii="Arial" w:hAnsi="Arial" w:eastAsia="Arial" w:cs="Arial"/>
          <w:sz w:val="24"/>
          <w:szCs w:val="24"/>
        </w:rPr>
        <w:t xml:space="preserve">ью </w:t>
      </w:r>
      <w:r>
        <w:rPr>
          <w:rFonts w:ascii="Arial" w:hAnsi="Arial" w:eastAsia="Arial" w:cs="Arial"/>
          <w:sz w:val="24"/>
          <w:szCs w:val="24"/>
        </w:rPr>
        <w:t xml:space="preserve">по </w:t>
      </w:r>
      <w:r>
        <w:rPr>
          <w:rFonts w:ascii="Arial" w:hAnsi="Arial" w:eastAsia="Arial" w:cs="Arial"/>
          <w:sz w:val="24"/>
          <w:szCs w:val="24"/>
        </w:rPr>
        <w:t xml:space="preserve">соблюдени</w:t>
      </w:r>
      <w:r>
        <w:rPr>
          <w:rFonts w:ascii="Arial" w:hAnsi="Arial" w:eastAsia="Arial" w:cs="Arial"/>
          <w:sz w:val="24"/>
          <w:szCs w:val="24"/>
        </w:rPr>
        <w:t xml:space="preserve">ю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Кодекса.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3.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Настоящее постановление вступает в силу со дня его официального опубликования в газете «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Емельяновские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веси» и подлежит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размещению в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информационно телек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оммуникационной сети «Интернет» на официальном сайте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муниципального образования Емельяновский район </w:t>
      </w:r>
      <w:hyperlink r:id="rId9" w:tooltip="https://emelyanovskij-r04.gosweb.gosuslugi.ru" w:history="1">
        <w:r>
          <w:rPr>
            <w:rStyle w:val="174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https://emelyanovskij-r04.gosweb.gosuslugi.ru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64" w:lineRule="auto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Контроль за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исполнением настоящего постановления оставляю за собой.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709"/>
        <w:jc w:val="both"/>
        <w:spacing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jc w:val="both"/>
        <w:spacing w:line="264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64" w:lineRule="auto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64" w:lineRule="auto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И.о. Главы района                                                                                            А.А. Клименко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rPr>
          <w:rFonts w:ascii="Arial" w:hAnsi="Arial" w:cs="Arial"/>
          <w:sz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567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bookmarkStart w:id="0" w:name="undefined"/>
      <w:r>
        <w:rPr>
          <w:rFonts w:ascii="Arial" w:hAnsi="Arial" w:eastAsia="Arial" w:cs="Arial"/>
          <w:sz w:val="24"/>
          <w:szCs w:val="24"/>
        </w:rPr>
      </w:r>
      <w:bookmarkEnd w:id="0"/>
      <w:r>
        <w:rPr>
          <w:rFonts w:ascii="Arial" w:hAnsi="Arial" w:eastAsia="Arial" w:cs="Arial"/>
          <w:sz w:val="24"/>
          <w:szCs w:val="24"/>
        </w:rPr>
        <w:t xml:space="preserve">УТВЕРЖДЕН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5670"/>
        <w:jc w:val="center"/>
        <w:tabs>
          <w:tab w:val="left" w:pos="3263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постановлением администрации Емельяновского района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5670"/>
        <w:tabs>
          <w:tab w:val="left" w:pos="3263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          от </w:t>
      </w:r>
      <w:r>
        <w:rPr>
          <w:rFonts w:ascii="Arial" w:hAnsi="Arial" w:eastAsia="Arial" w:cs="Arial"/>
          <w:sz w:val="24"/>
          <w:szCs w:val="24"/>
        </w:rPr>
        <w:t xml:space="preserve">12.01.2024 №106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both"/>
        <w:tabs>
          <w:tab w:val="left" w:pos="3263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Кодекс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этики и служебного поведения </w:t>
      </w:r>
      <w:r>
        <w:rPr>
          <w:rFonts w:ascii="Arial" w:hAnsi="Arial" w:eastAsia="Arial" w:cs="Arial"/>
          <w:sz w:val="24"/>
          <w:szCs w:val="24"/>
        </w:rPr>
        <w:t xml:space="preserve">руководителей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eastAsia="Arial" w:cs="Arial"/>
          <w:bCs/>
          <w:sz w:val="24"/>
          <w:szCs w:val="24"/>
        </w:rPr>
      </w:r>
    </w:p>
    <w:p>
      <w:pPr>
        <w:pStyle w:val="1_725"/>
        <w:jc w:val="center"/>
        <w:spacing w:after="240"/>
        <w:rPr>
          <w:rFonts w:ascii="Arial" w:hAnsi="Arial" w:cs="Arial"/>
          <w:b/>
          <w:sz w:val="28"/>
          <w:szCs w:val="28"/>
        </w:rPr>
        <w:outlineLvl w:val="1"/>
      </w:pPr>
      <w:r>
        <w:rPr>
          <w:rFonts w:ascii="Arial" w:hAnsi="Arial" w:eastAsia="Arial" w:cs="Arial"/>
          <w:b/>
          <w:sz w:val="24"/>
          <w:szCs w:val="24"/>
        </w:rPr>
        <w:t xml:space="preserve">1.</w:t>
      </w:r>
      <w:r>
        <w:rPr>
          <w:rFonts w:ascii="Arial" w:hAnsi="Arial" w:eastAsia="Arial" w:cs="Arial"/>
          <w:b/>
          <w:sz w:val="24"/>
          <w:szCs w:val="24"/>
        </w:rPr>
        <w:t xml:space="preserve"> Общие положения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1.1.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Настоящий </w:t>
      </w:r>
      <w:r>
        <w:rPr>
          <w:rFonts w:ascii="Arial" w:hAnsi="Arial" w:eastAsia="Arial" w:cs="Arial"/>
          <w:sz w:val="24"/>
          <w:szCs w:val="24"/>
        </w:rPr>
        <w:t xml:space="preserve">Кодекс этики и служебного поведения руководителей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(далее –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 (далее – Руководитель).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1.</w:t>
      </w:r>
      <w:r>
        <w:rPr>
          <w:rFonts w:ascii="Arial" w:hAnsi="Arial" w:eastAsia="Arial" w:cs="Arial"/>
          <w:sz w:val="24"/>
          <w:szCs w:val="24"/>
        </w:rPr>
        <w:t xml:space="preserve">2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Целью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 является установле</w:t>
      </w:r>
      <w:r>
        <w:rPr>
          <w:rFonts w:ascii="Arial" w:hAnsi="Arial" w:eastAsia="Arial" w:cs="Arial"/>
          <w:sz w:val="24"/>
          <w:szCs w:val="24"/>
        </w:rPr>
        <w:t xml:space="preserve">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>
        <w:rPr>
          <w:rFonts w:ascii="Arial" w:hAnsi="Arial" w:eastAsia="Arial" w:cs="Arial"/>
          <w:sz w:val="24"/>
          <w:szCs w:val="24"/>
        </w:rPr>
        <w:t xml:space="preserve">муниципальных 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1.</w:t>
      </w: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Кодекс призван повысить эффективность выполнения Руководителем своих </w:t>
      </w:r>
      <w:r>
        <w:rPr>
          <w:rFonts w:ascii="Arial" w:hAnsi="Arial" w:eastAsia="Arial" w:cs="Arial"/>
          <w:sz w:val="24"/>
          <w:szCs w:val="24"/>
        </w:rPr>
        <w:t xml:space="preserve">трудовых</w:t>
      </w:r>
      <w:r>
        <w:rPr>
          <w:rFonts w:ascii="Arial" w:hAnsi="Arial" w:eastAsia="Arial" w:cs="Arial"/>
          <w:sz w:val="24"/>
          <w:szCs w:val="24"/>
        </w:rPr>
        <w:t xml:space="preserve"> обязанностей.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1.</w:t>
      </w: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 обязан ознакомиться с положениями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 и соблюдать их в процессе своей трудовой деятельности.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1.</w:t>
      </w:r>
      <w:r>
        <w:rPr>
          <w:rFonts w:ascii="Arial" w:hAnsi="Arial" w:eastAsia="Arial" w:cs="Arial"/>
          <w:sz w:val="24"/>
          <w:szCs w:val="24"/>
        </w:rPr>
        <w:t xml:space="preserve">5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Каждый Руководитель должен принимать все необходимые меры для соблюдения положений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pacing w:after="24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1.6.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Знание и соблюдение Руководителем положений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 является одним из критериев оценки качества его </w:t>
      </w:r>
      <w:r>
        <w:rPr>
          <w:rFonts w:ascii="Arial" w:hAnsi="Arial" w:eastAsia="Arial" w:cs="Arial"/>
          <w:sz w:val="24"/>
          <w:szCs w:val="24"/>
        </w:rPr>
        <w:t xml:space="preserve">трудовой</w:t>
      </w:r>
      <w:r>
        <w:rPr>
          <w:rFonts w:ascii="Arial" w:hAnsi="Arial" w:eastAsia="Arial" w:cs="Arial"/>
          <w:sz w:val="24"/>
          <w:szCs w:val="24"/>
        </w:rPr>
        <w:t xml:space="preserve"> деятельности.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jc w:val="center"/>
        <w:spacing w:after="240"/>
        <w:rPr>
          <w:rFonts w:ascii="Arial" w:hAnsi="Arial" w:cs="Arial"/>
          <w:b/>
          <w:spacing w:val="-9"/>
          <w:sz w:val="28"/>
          <w:szCs w:val="28"/>
          <w:highlight w:val="yellow"/>
        </w:rPr>
      </w:pPr>
      <w:r>
        <w:rPr>
          <w:rFonts w:ascii="Arial" w:hAnsi="Arial" w:eastAsia="Arial" w:cs="Arial"/>
          <w:b/>
          <w:spacing w:val="-9"/>
          <w:sz w:val="24"/>
          <w:szCs w:val="24"/>
        </w:rPr>
        <w:t xml:space="preserve">2.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 О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сновные принципы и правила служебного поведения 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Р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уководителя</w:t>
      </w:r>
      <w:r>
        <w:rPr>
          <w:rFonts w:ascii="Arial" w:hAnsi="Arial" w:eastAsia="Arial" w:cs="Arial"/>
          <w:b/>
          <w:spacing w:val="-9"/>
          <w:sz w:val="24"/>
          <w:szCs w:val="24"/>
          <w:highlight w:val="yellow"/>
        </w:rPr>
      </w:r>
      <w:r>
        <w:rPr>
          <w:rFonts w:ascii="Arial" w:hAnsi="Arial" w:eastAsia="Arial" w:cs="Arial"/>
          <w:b/>
          <w:spacing w:val="-9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2.1.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rFonts w:ascii="Arial" w:hAnsi="Arial" w:eastAsia="Arial" w:cs="Arial"/>
          <w:sz w:val="24"/>
          <w:szCs w:val="24"/>
        </w:rPr>
        <w:t xml:space="preserve">Красноярского края</w:t>
      </w:r>
      <w:r>
        <w:rPr>
          <w:rFonts w:ascii="Arial" w:hAnsi="Arial" w:eastAsia="Arial" w:cs="Arial"/>
          <w:sz w:val="24"/>
          <w:szCs w:val="24"/>
        </w:rPr>
        <w:t xml:space="preserve">, муниципальные нормативные правовые акты муниципального образования Емельяновского района</w:t>
      </w:r>
      <w:r>
        <w:rPr>
          <w:rFonts w:ascii="Arial" w:hAnsi="Arial" w:eastAsia="Arial" w:cs="Arial"/>
          <w:sz w:val="24"/>
          <w:szCs w:val="24"/>
        </w:rPr>
        <w:t xml:space="preserve"> (далее – законы и иные нормативные правовые акты).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2.2.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Руководитель, </w:t>
      </w:r>
      <w:r>
        <w:rPr>
          <w:rFonts w:ascii="Arial" w:hAnsi="Arial" w:eastAsia="Arial" w:cs="Arial"/>
          <w:sz w:val="24"/>
          <w:szCs w:val="24"/>
        </w:rPr>
        <w:t xml:space="preserve">о</w:t>
      </w:r>
      <w:r>
        <w:rPr>
          <w:rFonts w:ascii="Arial" w:hAnsi="Arial" w:eastAsia="Arial" w:cs="Arial"/>
          <w:sz w:val="24"/>
          <w:szCs w:val="24"/>
        </w:rPr>
        <w:t xml:space="preserve">сознавая ответственность перед государством, обществом и гражданами, призван: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исполнять </w:t>
      </w:r>
      <w:r>
        <w:rPr>
          <w:rFonts w:ascii="Arial" w:hAnsi="Arial" w:eastAsia="Arial" w:cs="Arial"/>
          <w:sz w:val="24"/>
          <w:szCs w:val="24"/>
        </w:rPr>
        <w:t xml:space="preserve">трудовые</w:t>
      </w:r>
      <w:r>
        <w:rPr>
          <w:rFonts w:ascii="Arial" w:hAnsi="Arial" w:eastAsia="Arial" w:cs="Arial"/>
          <w:sz w:val="24"/>
          <w:szCs w:val="24"/>
        </w:rPr>
        <w:t xml:space="preserve"> обязанности добросовестно и на высоком профессиональном уровне;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учреждения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осуществлять свою деятельность в пределах предоставленных полномочий;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>
        <w:rPr>
          <w:rFonts w:ascii="Arial" w:hAnsi="Arial" w:eastAsia="Arial" w:cs="Arial"/>
          <w:sz w:val="24"/>
          <w:szCs w:val="24"/>
        </w:rPr>
        <w:t xml:space="preserve">трудовых</w:t>
      </w:r>
      <w:r>
        <w:rPr>
          <w:rFonts w:ascii="Arial" w:hAnsi="Arial" w:eastAsia="Arial" w:cs="Arial"/>
          <w:sz w:val="24"/>
          <w:szCs w:val="24"/>
        </w:rPr>
        <w:t xml:space="preserve"> обязанностей;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соблюдать нормы служебной, профессиональной этики и правила делового поведения;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проявлять корректность и внимательность в обращении с гражданами, должностными лицами, своими работниками;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>
        <w:rPr>
          <w:rFonts w:ascii="Arial" w:hAnsi="Arial" w:eastAsia="Arial" w:cs="Arial"/>
          <w:sz w:val="24"/>
          <w:szCs w:val="24"/>
        </w:rPr>
        <w:t xml:space="preserve">согласию;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</w:t>
      </w:r>
      <w:r>
        <w:rPr>
          <w:rFonts w:ascii="Arial" w:hAnsi="Arial" w:eastAsia="Arial" w:cs="Arial"/>
          <w:sz w:val="24"/>
          <w:szCs w:val="24"/>
        </w:rPr>
        <w:t xml:space="preserve">трудовых</w:t>
      </w:r>
      <w:r>
        <w:rPr>
          <w:rFonts w:ascii="Arial" w:hAnsi="Arial" w:eastAsia="Arial" w:cs="Arial"/>
          <w:sz w:val="24"/>
          <w:szCs w:val="24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rFonts w:ascii="Arial" w:hAnsi="Arial" w:eastAsia="Arial" w:cs="Arial"/>
          <w:sz w:val="24"/>
          <w:szCs w:val="24"/>
        </w:rPr>
        <w:t xml:space="preserve"> учреждения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муниципального образования Емельяновский район</w:t>
      </w:r>
      <w:r>
        <w:rPr>
          <w:rFonts w:ascii="Arial" w:hAnsi="Arial" w:eastAsia="Arial" w:cs="Arial"/>
          <w:sz w:val="24"/>
          <w:szCs w:val="24"/>
        </w:rPr>
        <w:t xml:space="preserve">, муниципальных </w:t>
      </w:r>
      <w:r>
        <w:rPr>
          <w:rFonts w:ascii="Arial" w:hAnsi="Arial" w:eastAsia="Arial" w:cs="Arial"/>
          <w:sz w:val="24"/>
          <w:szCs w:val="24"/>
        </w:rPr>
        <w:t xml:space="preserve">учреждений, в отношении которых администрация Емельяновского района осуществляет функции и полномочия учредителя</w:t>
      </w:r>
      <w:r>
        <w:rPr>
          <w:rFonts w:ascii="Arial" w:hAnsi="Arial" w:eastAsia="Arial" w:cs="Arial"/>
          <w:sz w:val="24"/>
          <w:szCs w:val="24"/>
        </w:rPr>
        <w:t xml:space="preserve">, их руководителей, если это не входит в </w:t>
      </w:r>
      <w:r>
        <w:rPr>
          <w:rFonts w:ascii="Arial" w:hAnsi="Arial" w:eastAsia="Arial" w:cs="Arial"/>
          <w:sz w:val="24"/>
          <w:szCs w:val="24"/>
        </w:rPr>
        <w:t xml:space="preserve">трудовые</w:t>
      </w:r>
      <w:r>
        <w:rPr>
          <w:rFonts w:ascii="Arial" w:hAnsi="Arial" w:eastAsia="Arial" w:cs="Arial"/>
          <w:sz w:val="24"/>
          <w:szCs w:val="24"/>
        </w:rPr>
        <w:t xml:space="preserve"> обязанности;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соблюдать установленные в </w:t>
      </w:r>
      <w:r>
        <w:rPr>
          <w:rFonts w:ascii="Arial" w:hAnsi="Arial" w:eastAsia="Arial" w:cs="Arial"/>
          <w:sz w:val="24"/>
          <w:szCs w:val="24"/>
        </w:rPr>
        <w:t xml:space="preserve">учреждении</w:t>
      </w:r>
      <w:r>
        <w:rPr>
          <w:rFonts w:ascii="Arial" w:hAnsi="Arial" w:eastAsia="Arial" w:cs="Arial"/>
          <w:sz w:val="24"/>
          <w:szCs w:val="24"/>
        </w:rPr>
        <w:t xml:space="preserve"> правила публичных выступлений и предоставления служебной информации;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– 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уважительно относиться к деятельности представителей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средств массовой информации по информированию общества о работе муниципального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учреждения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а также оказывать им содействие в получении достоверной информации о деятельности возглавляемой организации в установленном порядке;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>
        <w:rPr>
          <w:rFonts w:ascii="Arial" w:hAnsi="Arial" w:eastAsia="Arial" w:cs="Arial"/>
          <w:sz w:val="24"/>
          <w:szCs w:val="24"/>
        </w:rPr>
        <w:t xml:space="preserve">ему </w:t>
      </w:r>
      <w:r>
        <w:rPr>
          <w:rFonts w:ascii="Arial" w:hAnsi="Arial" w:eastAsia="Arial" w:cs="Arial"/>
          <w:sz w:val="24"/>
          <w:szCs w:val="24"/>
        </w:rPr>
        <w:t xml:space="preserve">в связи с </w:t>
      </w:r>
      <w:r>
        <w:rPr>
          <w:rFonts w:ascii="Arial" w:hAnsi="Arial" w:eastAsia="Arial" w:cs="Arial"/>
          <w:sz w:val="24"/>
          <w:szCs w:val="24"/>
        </w:rPr>
        <w:t xml:space="preserve">исполнением </w:t>
      </w:r>
      <w:r>
        <w:rPr>
          <w:rFonts w:ascii="Arial" w:hAnsi="Arial" w:eastAsia="Arial" w:cs="Arial"/>
          <w:sz w:val="24"/>
          <w:szCs w:val="24"/>
        </w:rPr>
        <w:t xml:space="preserve">трудовых</w:t>
      </w:r>
      <w:r>
        <w:rPr>
          <w:rFonts w:ascii="Arial" w:hAnsi="Arial" w:eastAsia="Arial" w:cs="Arial"/>
          <w:sz w:val="24"/>
          <w:szCs w:val="24"/>
        </w:rPr>
        <w:t xml:space="preserve"> обязанностей, за несанкционированное разглашение которой он нес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т ответственность;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постоянно совершенствовать свои профессиональные знания и навыки.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2.3.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 по отношению к своим работникам должен: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 </w:t>
      </w:r>
      <w:r>
        <w:rPr>
          <w:rFonts w:ascii="Arial" w:hAnsi="Arial" w:eastAsia="Arial" w:cs="Arial"/>
          <w:sz w:val="24"/>
          <w:szCs w:val="24"/>
        </w:rPr>
        <w:t xml:space="preserve">своим личным поведением подавать пример честности</w:t>
      </w:r>
      <w:r>
        <w:rPr>
          <w:rFonts w:ascii="Arial" w:hAnsi="Arial" w:eastAsia="Arial" w:cs="Arial"/>
          <w:sz w:val="24"/>
          <w:szCs w:val="24"/>
        </w:rPr>
        <w:t xml:space="preserve">, беспристрастности и справедливости.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240"/>
        <w:rPr>
          <w:rFonts w:ascii="Arial" w:hAnsi="Arial" w:cs="Arial"/>
          <w:b/>
          <w:spacing w:val="-9"/>
          <w:sz w:val="28"/>
          <w:szCs w:val="28"/>
          <w:highlight w:val="yellow"/>
        </w:rPr>
      </w:pPr>
      <w:r>
        <w:rPr>
          <w:rFonts w:ascii="Arial" w:hAnsi="Arial" w:eastAsia="Arial" w:cs="Arial"/>
          <w:b/>
          <w:spacing w:val="-9"/>
          <w:sz w:val="24"/>
          <w:szCs w:val="24"/>
        </w:rPr>
        <w:t xml:space="preserve">3.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С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тандарт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ы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 антикоррупционного поведения Руководителя </w:t>
      </w:r>
      <w:r>
        <w:rPr>
          <w:rFonts w:ascii="Arial" w:hAnsi="Arial" w:eastAsia="Arial" w:cs="Arial"/>
          <w:b/>
          <w:spacing w:val="-9"/>
          <w:sz w:val="24"/>
          <w:szCs w:val="24"/>
          <w:highlight w:val="yellow"/>
        </w:rPr>
      </w:r>
      <w:r>
        <w:rPr>
          <w:rFonts w:ascii="Arial" w:hAnsi="Arial" w:eastAsia="Arial" w:cs="Arial"/>
          <w:b/>
          <w:spacing w:val="-9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3.1.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 обязан: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rFonts w:ascii="Arial" w:hAnsi="Arial" w:eastAsia="Arial" w:cs="Arial"/>
          <w:sz w:val="24"/>
          <w:szCs w:val="24"/>
        </w:rPr>
        <w:t xml:space="preserve">Красноярского края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>
        <w:rPr>
          <w:rFonts w:ascii="Arial" w:hAnsi="Arial" w:eastAsia="Arial" w:cs="Arial"/>
          <w:sz w:val="24"/>
          <w:szCs w:val="24"/>
        </w:rPr>
        <w:t xml:space="preserve">трудовых </w:t>
      </w:r>
      <w:r>
        <w:rPr>
          <w:rFonts w:ascii="Arial" w:hAnsi="Arial" w:eastAsia="Arial" w:cs="Arial"/>
          <w:sz w:val="24"/>
          <w:szCs w:val="24"/>
        </w:rPr>
        <w:t xml:space="preserve">обязанностей.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3.2.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Руководителю в случаях, установленных законодательством Российской Федерации, запрещается </w:t>
      </w:r>
      <w:r>
        <w:rPr>
          <w:rFonts w:ascii="Arial" w:hAnsi="Arial" w:eastAsia="Arial" w:cs="Arial"/>
          <w:sz w:val="24"/>
          <w:szCs w:val="24"/>
        </w:rPr>
        <w:t xml:space="preserve">получать в связи с исполнением трудовых </w:t>
      </w:r>
      <w:r>
        <w:rPr>
          <w:rFonts w:ascii="Arial" w:hAnsi="Arial" w:eastAsia="Arial" w:cs="Arial"/>
          <w:sz w:val="24"/>
          <w:szCs w:val="24"/>
        </w:rPr>
        <w:t xml:space="preserve">обязанност</w:t>
      </w:r>
      <w:r>
        <w:rPr>
          <w:rFonts w:ascii="Arial" w:hAnsi="Arial" w:eastAsia="Arial" w:cs="Arial"/>
          <w:sz w:val="24"/>
          <w:szCs w:val="24"/>
        </w:rPr>
        <w:t xml:space="preserve"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3.3.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 призван: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принимать меры по предотвращению и урегулированию конфликта интересов своих подчиненных;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принимать меры по предупреждению коррупции среди своих подчиненных;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pacing w:after="240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не допускать случаев принуждения работников к участию в деятельности политических партий, иных общественных и религиозных объединений.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jc w:val="center"/>
        <w:spacing w:after="240"/>
        <w:shd w:val="clear" w:color="auto" w:fill="ffffff"/>
        <w:rPr>
          <w:rFonts w:ascii="Arial" w:hAnsi="Arial" w:cs="Arial"/>
          <w:b/>
          <w:caps/>
          <w:sz w:val="28"/>
          <w:szCs w:val="28"/>
          <w:highlight w:val="yellow"/>
        </w:rPr>
      </w:pPr>
      <w:r>
        <w:rPr>
          <w:rFonts w:ascii="Arial" w:hAnsi="Arial" w:eastAsia="Arial" w:cs="Arial"/>
          <w:b/>
          <w:caps/>
          <w:sz w:val="24"/>
          <w:szCs w:val="24"/>
        </w:rPr>
        <w:t xml:space="preserve">4.</w:t>
      </w:r>
      <w:r>
        <w:rPr>
          <w:rFonts w:ascii="Arial" w:hAnsi="Arial" w:eastAsia="Arial" w:cs="Arial"/>
          <w:b/>
          <w:caps/>
          <w:sz w:val="24"/>
          <w:szCs w:val="24"/>
        </w:rPr>
        <w:t xml:space="preserve"> </w:t>
      </w:r>
      <w:r>
        <w:rPr>
          <w:rFonts w:ascii="Arial" w:hAnsi="Arial" w:eastAsia="Arial" w:cs="Arial"/>
          <w:b/>
          <w:sz w:val="24"/>
          <w:szCs w:val="24"/>
        </w:rPr>
        <w:t xml:space="preserve">Э</w:t>
      </w:r>
      <w:r>
        <w:rPr>
          <w:rFonts w:ascii="Arial" w:hAnsi="Arial" w:eastAsia="Arial" w:cs="Arial"/>
          <w:b/>
          <w:sz w:val="24"/>
          <w:szCs w:val="24"/>
        </w:rPr>
        <w:t xml:space="preserve">тические правила служебного поведения </w:t>
      </w:r>
      <w:r>
        <w:rPr>
          <w:rFonts w:ascii="Arial" w:hAnsi="Arial" w:eastAsia="Arial" w:cs="Arial"/>
          <w:b/>
          <w:sz w:val="24"/>
          <w:szCs w:val="24"/>
        </w:rPr>
        <w:t xml:space="preserve">Р</w:t>
      </w:r>
      <w:r>
        <w:rPr>
          <w:rFonts w:ascii="Arial" w:hAnsi="Arial" w:eastAsia="Arial" w:cs="Arial"/>
          <w:b/>
          <w:sz w:val="24"/>
          <w:szCs w:val="24"/>
        </w:rPr>
        <w:t xml:space="preserve">уководителя</w:t>
      </w:r>
      <w:r>
        <w:rPr>
          <w:rFonts w:ascii="Arial" w:hAnsi="Arial" w:eastAsia="Arial" w:cs="Arial"/>
          <w:b/>
          <w:caps/>
          <w:sz w:val="24"/>
          <w:szCs w:val="24"/>
          <w:highlight w:val="yellow"/>
        </w:rPr>
      </w:r>
      <w:r>
        <w:rPr>
          <w:rFonts w:ascii="Arial" w:hAnsi="Arial" w:eastAsia="Arial" w:cs="Arial"/>
          <w:b/>
          <w:caps/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4.1.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 служебном поведении Руководителю н</w:t>
      </w:r>
      <w:r>
        <w:rPr>
          <w:rFonts w:ascii="Arial" w:hAnsi="Arial" w:eastAsia="Arial" w:cs="Arial"/>
          <w:sz w:val="24"/>
          <w:szCs w:val="24"/>
        </w:rPr>
        <w:t xml:space="preserve">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4.2.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 служебном поведении Руководитель воздерживается от: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</w:t>
      </w:r>
      <w:r>
        <w:rPr>
          <w:rFonts w:ascii="Arial" w:hAnsi="Arial" w:eastAsia="Arial" w:cs="Arial"/>
          <w:sz w:val="24"/>
          <w:szCs w:val="24"/>
        </w:rPr>
        <w:t xml:space="preserve">рующих противоправное поведение.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4.3.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Руководитель должен быть вежливым, </w:t>
      </w:r>
      <w:r>
        <w:rPr>
          <w:rFonts w:ascii="Arial" w:hAnsi="Arial" w:eastAsia="Arial" w:cs="Arial"/>
          <w:sz w:val="24"/>
          <w:szCs w:val="24"/>
        </w:rPr>
        <w:t xml:space="preserve">доброжелательным, корректным, внимательным и проявлять терпимость в общении с гражданами и коллегами.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240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4.4.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Внешний вид Руководителя при исполнении им </w:t>
      </w:r>
      <w:r>
        <w:rPr>
          <w:rFonts w:ascii="Arial" w:hAnsi="Arial" w:eastAsia="Arial" w:cs="Arial"/>
          <w:sz w:val="24"/>
          <w:szCs w:val="24"/>
        </w:rPr>
        <w:t xml:space="preserve">трудовых </w:t>
      </w:r>
      <w:r>
        <w:rPr>
          <w:rFonts w:ascii="Arial" w:hAnsi="Arial" w:eastAsia="Arial" w:cs="Arial"/>
          <w:sz w:val="24"/>
          <w:szCs w:val="24"/>
        </w:rPr>
        <w:t xml:space="preserve">обязанностей в зависимости от условий </w:t>
      </w:r>
      <w:r>
        <w:rPr>
          <w:rFonts w:ascii="Arial" w:hAnsi="Arial" w:eastAsia="Arial" w:cs="Arial"/>
          <w:sz w:val="24"/>
          <w:szCs w:val="24"/>
        </w:rPr>
        <w:t xml:space="preserve">работы </w:t>
      </w:r>
      <w:r>
        <w:rPr>
          <w:rFonts w:ascii="Arial" w:hAnsi="Arial" w:eastAsia="Arial" w:cs="Arial"/>
          <w:sz w:val="24"/>
          <w:szCs w:val="24"/>
        </w:rPr>
        <w:t xml:space="preserve">и формата </w:t>
      </w:r>
      <w:r>
        <w:rPr>
          <w:rFonts w:ascii="Arial" w:hAnsi="Arial" w:eastAsia="Arial" w:cs="Arial"/>
          <w:sz w:val="24"/>
          <w:szCs w:val="24"/>
        </w:rPr>
        <w:t xml:space="preserve">рабочего </w:t>
      </w:r>
      <w:r>
        <w:rPr>
          <w:rFonts w:ascii="Arial" w:hAnsi="Arial" w:eastAsia="Arial" w:cs="Arial"/>
          <w:sz w:val="24"/>
          <w:szCs w:val="24"/>
        </w:rPr>
        <w:t xml:space="preserve"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4"/>
          <w:szCs w:val="24"/>
        </w:rPr>
        <w:t xml:space="preserve">5. Ответственность за нарушение положений настоящего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Кодекса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5.1.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Нарушение Руководителем положений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 подлежит моральному осуждению, а в случаях, предусмотренных федеральными законами, нарушение положений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 влечет применение к Руководителю мер юридической ответственности.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eastAsia="Arial" w:cs="Arial"/>
          <w:sz w:val="24"/>
          <w:szCs w:val="24"/>
          <w:highlight w:val="yellow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  <w:t xml:space="preserve">5.2.</w:t>
      </w:r>
      <w:r>
        <w:rPr>
          <w:rFonts w:ascii="Arial" w:hAnsi="Arial" w:eastAsia="Arial" w:cs="Arial"/>
          <w:sz w:val="24"/>
          <w:szCs w:val="24"/>
        </w:rPr>
        <w:t xml:space="preserve"> </w:t>
      </w:r>
      <w:r>
        <w:rPr>
          <w:rFonts w:ascii="Arial" w:hAnsi="Arial" w:eastAsia="Arial" w:cs="Arial"/>
          <w:sz w:val="24"/>
          <w:szCs w:val="24"/>
        </w:rPr>
        <w:t xml:space="preserve">Соблюдение Руководителем положений настоящего </w:t>
      </w:r>
      <w:r>
        <w:rPr>
          <w:rFonts w:ascii="Arial" w:hAnsi="Arial" w:eastAsia="Arial" w:cs="Arial"/>
          <w:sz w:val="24"/>
          <w:szCs w:val="24"/>
        </w:rPr>
        <w:t xml:space="preserve">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</w:t>
      </w:r>
      <w:r>
        <w:rPr>
          <w:rFonts w:ascii="Arial" w:hAnsi="Arial" w:eastAsia="Arial" w:cs="Arial"/>
          <w:sz w:val="28"/>
          <w:szCs w:val="28"/>
        </w:rPr>
        <w:t xml:space="preserve">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  <w:tabs>
          <w:tab w:val="num" w:pos="26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  <w:tabs>
          <w:tab w:val="num" w:pos="33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  <w:tabs>
          <w:tab w:val="num" w:pos="40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  <w:tabs>
          <w:tab w:val="num" w:pos="48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  <w:tabs>
          <w:tab w:val="num" w:pos="55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  <w:tabs>
          <w:tab w:val="num" w:pos="62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  <w:tabs>
          <w:tab w:val="num" w:pos="69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  <w:tabs>
          <w:tab w:val="num" w:pos="76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465"/>
        <w:tabs>
          <w:tab w:val="num" w:pos="19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65" w:hanging="360"/>
        <w:tabs>
          <w:tab w:val="num" w:pos="25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85" w:hanging="180"/>
        <w:tabs>
          <w:tab w:val="num" w:pos="32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05" w:hanging="360"/>
        <w:tabs>
          <w:tab w:val="num" w:pos="40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725" w:hanging="360"/>
        <w:tabs>
          <w:tab w:val="num" w:pos="47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45" w:hanging="180"/>
        <w:tabs>
          <w:tab w:val="num" w:pos="54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65" w:hanging="360"/>
        <w:tabs>
          <w:tab w:val="num" w:pos="61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85" w:hanging="360"/>
        <w:tabs>
          <w:tab w:val="num" w:pos="68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05" w:hanging="180"/>
        <w:tabs>
          <w:tab w:val="num" w:pos="7605" w:leader="none"/>
        </w:tabs>
      </w:p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215" w:hanging="360"/>
        <w:tabs>
          <w:tab w:val="num" w:pos="121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  <w:tabs>
          <w:tab w:val="num" w:pos="193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  <w:tabs>
          <w:tab w:val="num" w:pos="265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  <w:tabs>
          <w:tab w:val="num" w:pos="337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  <w:tabs>
          <w:tab w:val="num" w:pos="409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  <w:tabs>
          <w:tab w:val="num" w:pos="481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  <w:tabs>
          <w:tab w:val="num" w:pos="553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  <w:tabs>
          <w:tab w:val="num" w:pos="625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  <w:tabs>
          <w:tab w:val="num" w:pos="6975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93" w:hanging="360"/>
        <w:tabs>
          <w:tab w:val="num" w:pos="129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3" w:hanging="360"/>
        <w:tabs>
          <w:tab w:val="num" w:pos="201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3" w:hanging="180"/>
        <w:tabs>
          <w:tab w:val="num" w:pos="273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3" w:hanging="360"/>
        <w:tabs>
          <w:tab w:val="num" w:pos="345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3" w:hanging="360"/>
        <w:tabs>
          <w:tab w:val="num" w:pos="417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3" w:hanging="180"/>
        <w:tabs>
          <w:tab w:val="num" w:pos="489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3" w:hanging="360"/>
        <w:tabs>
          <w:tab w:val="num" w:pos="561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3" w:hanging="360"/>
        <w:tabs>
          <w:tab w:val="num" w:pos="633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3" w:hanging="180"/>
        <w:tabs>
          <w:tab w:val="num" w:pos="7053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  <w:tabs>
          <w:tab w:val="num" w:pos="26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  <w:tabs>
          <w:tab w:val="num" w:pos="33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  <w:tabs>
          <w:tab w:val="num" w:pos="40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  <w:tabs>
          <w:tab w:val="num" w:pos="48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  <w:tabs>
          <w:tab w:val="num" w:pos="55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  <w:tabs>
          <w:tab w:val="num" w:pos="62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  <w:tabs>
          <w:tab w:val="num" w:pos="69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  <w:tabs>
          <w:tab w:val="num" w:pos="768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rPr>
      <w:sz w:val="28"/>
      <w:szCs w:val="28"/>
      <w:lang w:val="ru-RU" w:eastAsia="ru-RU" w:bidi="ar-SA"/>
    </w:rPr>
  </w:style>
  <w:style w:type="paragraph" w:styleId="639">
    <w:name w:val="Заголовок 1"/>
    <w:basedOn w:val="638"/>
    <w:next w:val="638"/>
    <w:link w:val="638"/>
    <w:qFormat/>
    <w:pPr>
      <w:keepNext/>
      <w:spacing w:line="220" w:lineRule="auto"/>
      <w:widowControl w:val="off"/>
      <w:outlineLvl w:val="0"/>
    </w:pPr>
    <w:rPr>
      <w:b/>
      <w:sz w:val="22"/>
      <w:szCs w:val="20"/>
    </w:rPr>
  </w:style>
  <w:style w:type="paragraph" w:styleId="640">
    <w:name w:val="Заголовок 2"/>
    <w:basedOn w:val="638"/>
    <w:next w:val="638"/>
    <w:link w:val="638"/>
    <w:qFormat/>
    <w:pPr>
      <w:jc w:val="center"/>
      <w:keepNext/>
      <w:outlineLvl w:val="1"/>
    </w:pPr>
    <w:rPr>
      <w:b/>
      <w:sz w:val="36"/>
      <w:szCs w:val="36"/>
    </w:rPr>
  </w:style>
  <w:style w:type="character" w:styleId="641">
    <w:name w:val="Основной шрифт абзаца"/>
    <w:next w:val="641"/>
    <w:link w:val="638"/>
    <w:semiHidden/>
  </w:style>
  <w:style w:type="table" w:styleId="642">
    <w:name w:val="Обычная таблица"/>
    <w:next w:val="642"/>
    <w:link w:val="638"/>
    <w:semiHidden/>
    <w:tblPr/>
  </w:style>
  <w:style w:type="numbering" w:styleId="643">
    <w:name w:val="Нет списка"/>
    <w:next w:val="643"/>
    <w:link w:val="638"/>
    <w:semiHidden/>
  </w:style>
  <w:style w:type="paragraph" w:styleId="644">
    <w:name w:val="Текст выноски"/>
    <w:basedOn w:val="638"/>
    <w:next w:val="644"/>
    <w:link w:val="638"/>
    <w:semiHidden/>
    <w:rPr>
      <w:rFonts w:ascii="Tahoma" w:hAnsi="Tahoma" w:cs="Tahoma"/>
      <w:sz w:val="16"/>
      <w:szCs w:val="16"/>
    </w:rPr>
  </w:style>
  <w:style w:type="paragraph" w:styleId="645">
    <w:name w:val="Основной текст"/>
    <w:basedOn w:val="638"/>
    <w:next w:val="645"/>
    <w:link w:val="638"/>
    <w:pPr>
      <w:jc w:val="both"/>
    </w:pPr>
    <w:rPr>
      <w:szCs w:val="24"/>
    </w:rPr>
  </w:style>
  <w:style w:type="paragraph" w:styleId="646">
    <w:name w:val="Верхний колонтитул"/>
    <w:basedOn w:val="638"/>
    <w:next w:val="646"/>
    <w:link w:val="638"/>
    <w:pPr>
      <w:tabs>
        <w:tab w:val="center" w:pos="4677" w:leader="none"/>
        <w:tab w:val="right" w:pos="9355" w:leader="none"/>
      </w:tabs>
    </w:pPr>
  </w:style>
  <w:style w:type="paragraph" w:styleId="647">
    <w:name w:val="Нижний колонтитул"/>
    <w:basedOn w:val="638"/>
    <w:next w:val="647"/>
    <w:link w:val="638"/>
    <w:pPr>
      <w:tabs>
        <w:tab w:val="center" w:pos="4677" w:leader="none"/>
        <w:tab w:val="right" w:pos="9355" w:leader="none"/>
      </w:tabs>
    </w:pPr>
  </w:style>
  <w:style w:type="paragraph" w:styleId="648">
    <w:name w:val="ConsTitle"/>
    <w:next w:val="648"/>
    <w:link w:val="638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49">
    <w:name w:val="Гиперссылка"/>
    <w:basedOn w:val="641"/>
    <w:next w:val="649"/>
    <w:link w:val="638"/>
    <w:rPr>
      <w:color w:val="0000ff"/>
      <w:u w:val="single"/>
    </w:rPr>
  </w:style>
  <w:style w:type="character" w:styleId="650">
    <w:name w:val="Просмотренная гиперссылка"/>
    <w:basedOn w:val="641"/>
    <w:next w:val="650"/>
    <w:link w:val="638"/>
    <w:rPr>
      <w:color w:val="800080"/>
      <w:u w:val="single"/>
    </w:rPr>
  </w:style>
  <w:style w:type="paragraph" w:styleId="651">
    <w:name w:val="Основной текст с отступом"/>
    <w:basedOn w:val="638"/>
    <w:next w:val="651"/>
    <w:link w:val="652"/>
    <w:pPr>
      <w:ind w:left="283"/>
      <w:spacing w:after="120"/>
    </w:pPr>
  </w:style>
  <w:style w:type="character" w:styleId="652">
    <w:name w:val="Основной текст с отступом Знак"/>
    <w:basedOn w:val="641"/>
    <w:next w:val="652"/>
    <w:link w:val="651"/>
    <w:rPr>
      <w:sz w:val="28"/>
      <w:szCs w:val="28"/>
    </w:rPr>
  </w:style>
  <w:style w:type="paragraph" w:styleId="653">
    <w:name w:val="Обычный (веб)"/>
    <w:basedOn w:val="638"/>
    <w:next w:val="653"/>
    <w:link w:val="63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54">
    <w:name w:val="ConsPlusCell"/>
    <w:next w:val="654"/>
    <w:link w:val="638"/>
    <w:uiPriority w:val="99"/>
    <w:rPr>
      <w:sz w:val="22"/>
      <w:szCs w:val="22"/>
      <w:lang w:val="ru-RU" w:eastAsia="ru-RU" w:bidi="ar-SA"/>
    </w:rPr>
  </w:style>
  <w:style w:type="paragraph" w:styleId="655">
    <w:name w:val="ConsPlusNonformat"/>
    <w:next w:val="655"/>
    <w:link w:val="638"/>
    <w:uiPriority w:val="99"/>
    <w:rPr>
      <w:rFonts w:ascii="Courier New" w:hAnsi="Courier New" w:eastAsia="Calibri" w:cs="Courier New"/>
      <w:lang w:val="ru-RU" w:eastAsia="en-US" w:bidi="ar-SA"/>
    </w:rPr>
  </w:style>
  <w:style w:type="paragraph" w:styleId="656">
    <w:name w:val="ConsPlusTitle"/>
    <w:next w:val="656"/>
    <w:link w:val="63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657">
    <w:name w:val="Без интервала"/>
    <w:next w:val="657"/>
    <w:link w:val="638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1057" w:default="1">
    <w:name w:val="Default Paragraph Font"/>
    <w:uiPriority w:val="1"/>
    <w:semiHidden/>
    <w:unhideWhenUsed/>
  </w:style>
  <w:style w:type="numbering" w:styleId="1058" w:default="1">
    <w:name w:val="No List"/>
    <w:uiPriority w:val="99"/>
    <w:semiHidden/>
    <w:unhideWhenUsed/>
  </w:style>
  <w:style w:type="table" w:styleId="1059" w:default="1">
    <w:name w:val="Normal Table"/>
    <w:uiPriority w:val="99"/>
    <w:semiHidden/>
    <w:unhideWhenUsed/>
    <w:tblPr/>
  </w:style>
  <w:style w:type="paragraph" w:styleId="1_725" w:customStyle="1">
    <w:name w:val="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melyanovskij-r04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Адм. Емельяновского р-на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 Катков</dc:creator>
  <cp:revision>15</cp:revision>
  <dcterms:created xsi:type="dcterms:W3CDTF">2013-03-14T09:08:00Z</dcterms:created>
  <dcterms:modified xsi:type="dcterms:W3CDTF">2024-01-15T01:28:23Z</dcterms:modified>
  <cp:version>786432</cp:version>
</cp:coreProperties>
</file>