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6A" w:rsidRPr="00F109E4" w:rsidRDefault="00E0526A" w:rsidP="00E0526A">
      <w:pPr>
        <w:spacing w:after="0"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F109E4">
        <w:rPr>
          <w:rFonts w:ascii="Arial" w:hAnsi="Arial" w:cs="Arial"/>
          <w:spacing w:val="20"/>
          <w:sz w:val="24"/>
          <w:szCs w:val="24"/>
        </w:rPr>
        <w:t>АДМИНИСТРАЦИЯ ЕМЕЛЬЯНОВСКОГО РАЙОНА</w:t>
      </w:r>
    </w:p>
    <w:p w:rsidR="00E0526A" w:rsidRPr="00F109E4" w:rsidRDefault="00E0526A" w:rsidP="00E0526A">
      <w:pPr>
        <w:pStyle w:val="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F109E4">
        <w:rPr>
          <w:rFonts w:ascii="Arial" w:hAnsi="Arial" w:cs="Arial"/>
          <w:b w:val="0"/>
          <w:spacing w:val="20"/>
          <w:sz w:val="24"/>
          <w:szCs w:val="24"/>
        </w:rPr>
        <w:t>КРАСНОЯРСКОГО КРАЯ</w:t>
      </w:r>
    </w:p>
    <w:p w:rsidR="00E0526A" w:rsidRDefault="00E0526A" w:rsidP="00E052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0526A" w:rsidRPr="00F109E4" w:rsidRDefault="00E0526A" w:rsidP="00E052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109E4">
        <w:rPr>
          <w:rFonts w:ascii="Arial" w:hAnsi="Arial" w:cs="Arial"/>
          <w:sz w:val="24"/>
          <w:szCs w:val="24"/>
        </w:rPr>
        <w:t>ПОСТАНОВЛЕНИЕ</w:t>
      </w:r>
    </w:p>
    <w:p w:rsidR="005C47F4" w:rsidRPr="0084498A" w:rsidRDefault="005C47F4" w:rsidP="00E0526A">
      <w:pPr>
        <w:pStyle w:val="ConsPlusTitle"/>
        <w:jc w:val="center"/>
        <w:rPr>
          <w:b w:val="0"/>
          <w:sz w:val="24"/>
          <w:szCs w:val="24"/>
        </w:rPr>
      </w:pPr>
    </w:p>
    <w:p w:rsidR="00E0526A" w:rsidRPr="00F109E4" w:rsidRDefault="00E0526A" w:rsidP="00E05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28</w:t>
      </w:r>
      <w:r w:rsidRPr="00F109E4">
        <w:rPr>
          <w:rFonts w:ascii="Arial" w:hAnsi="Arial" w:cs="Arial"/>
          <w:sz w:val="24"/>
          <w:szCs w:val="24"/>
          <w:u w:val="single"/>
        </w:rPr>
        <w:t>.09.2020</w:t>
      </w:r>
      <w:r w:rsidRPr="00F109E4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F109E4">
        <w:rPr>
          <w:rFonts w:ascii="Arial" w:hAnsi="Arial" w:cs="Arial"/>
          <w:sz w:val="24"/>
          <w:szCs w:val="24"/>
        </w:rPr>
        <w:t xml:space="preserve">   пгт Емельяново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F109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F109E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F109E4">
        <w:rPr>
          <w:rFonts w:ascii="Arial" w:hAnsi="Arial" w:cs="Arial"/>
          <w:sz w:val="24"/>
          <w:szCs w:val="24"/>
        </w:rPr>
        <w:t xml:space="preserve"> </w:t>
      </w:r>
      <w:r w:rsidRPr="00F109E4">
        <w:rPr>
          <w:rFonts w:ascii="Arial" w:hAnsi="Arial" w:cs="Arial"/>
          <w:sz w:val="24"/>
          <w:szCs w:val="24"/>
          <w:u w:val="single"/>
        </w:rPr>
        <w:t>№1</w:t>
      </w:r>
      <w:r>
        <w:rPr>
          <w:rFonts w:ascii="Arial" w:hAnsi="Arial" w:cs="Arial"/>
          <w:sz w:val="24"/>
          <w:szCs w:val="24"/>
          <w:u w:val="single"/>
        </w:rPr>
        <w:t>489</w:t>
      </w:r>
    </w:p>
    <w:p w:rsidR="006A74D4" w:rsidRPr="0084498A" w:rsidRDefault="006A74D4" w:rsidP="00FC0141">
      <w:pPr>
        <w:pStyle w:val="ConsPlusTitle"/>
        <w:jc w:val="center"/>
        <w:rPr>
          <w:b w:val="0"/>
          <w:sz w:val="24"/>
          <w:szCs w:val="24"/>
        </w:rPr>
      </w:pPr>
    </w:p>
    <w:p w:rsidR="00FC0141" w:rsidRPr="0084498A" w:rsidRDefault="00FC0141" w:rsidP="00FC0141">
      <w:pPr>
        <w:pStyle w:val="ConsPlusTitle"/>
        <w:jc w:val="both"/>
        <w:rPr>
          <w:b w:val="0"/>
          <w:sz w:val="24"/>
          <w:szCs w:val="24"/>
        </w:rPr>
      </w:pPr>
      <w:r w:rsidRPr="0084498A">
        <w:rPr>
          <w:b w:val="0"/>
          <w:sz w:val="24"/>
          <w:szCs w:val="24"/>
        </w:rPr>
        <w:t>О внесении изменений в постановление администрации Емельяновского района от 17.09.2015 № 3289 «Об утверждении примерного положения об оплате труда работников муниципальных организаций, подведомственных муниципальному казенному учреждению «Управление образованием администрации  Емельяновского района»</w:t>
      </w:r>
    </w:p>
    <w:p w:rsidR="00AD348D" w:rsidRPr="0084498A" w:rsidRDefault="00AD348D" w:rsidP="00FC0141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C0141" w:rsidRPr="0084498A" w:rsidRDefault="00FC0141" w:rsidP="00B25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498A">
        <w:rPr>
          <w:rFonts w:ascii="Arial" w:hAnsi="Arial" w:cs="Arial"/>
          <w:sz w:val="24"/>
          <w:szCs w:val="24"/>
        </w:rPr>
        <w:t>В соответствии с Трудовым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Красноярского края от 29.10.2009 № 9-3864 «О системах оплаты труда работников краевых государственных учреждений»,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Уставом Емельяновского района, администрация постановляет:</w:t>
      </w:r>
    </w:p>
    <w:p w:rsidR="00B25ACA" w:rsidRDefault="00FC0141" w:rsidP="00B25ACA">
      <w:pPr>
        <w:pStyle w:val="ConsPlusNormal"/>
        <w:numPr>
          <w:ilvl w:val="0"/>
          <w:numId w:val="1"/>
        </w:numPr>
        <w:ind w:left="0" w:right="-1" w:firstLine="709"/>
        <w:jc w:val="both"/>
        <w:rPr>
          <w:sz w:val="24"/>
          <w:szCs w:val="24"/>
        </w:rPr>
      </w:pPr>
      <w:r w:rsidRPr="0084498A">
        <w:rPr>
          <w:sz w:val="24"/>
          <w:szCs w:val="24"/>
        </w:rPr>
        <w:t xml:space="preserve">Внести в постановление администрации Емельяновского района от 17.09.2015 № 3289 «Об утверждении примерного положения об оплате труда работников муниципальных организаций, подведомственных муниципальному казенному учреждению «Управление образованием администрациии  Емельяновского района» (далее – Примерное </w:t>
      </w:r>
      <w:r w:rsidR="00B25ACA">
        <w:rPr>
          <w:sz w:val="24"/>
          <w:szCs w:val="24"/>
        </w:rPr>
        <w:t xml:space="preserve">положение) следующие изменения: </w:t>
      </w:r>
    </w:p>
    <w:p w:rsidR="00AD348D" w:rsidRPr="0084498A" w:rsidRDefault="00320084" w:rsidP="00B25ACA">
      <w:pPr>
        <w:pStyle w:val="ConsPlusNormal"/>
        <w:ind w:right="-1" w:firstLine="709"/>
        <w:jc w:val="both"/>
        <w:rPr>
          <w:sz w:val="24"/>
          <w:szCs w:val="24"/>
        </w:rPr>
      </w:pPr>
      <w:r w:rsidRPr="0084498A">
        <w:rPr>
          <w:sz w:val="24"/>
          <w:szCs w:val="24"/>
        </w:rPr>
        <w:t xml:space="preserve">1) </w:t>
      </w:r>
      <w:hyperlink r:id="rId8" w:history="1">
        <w:r w:rsidRPr="0084498A">
          <w:rPr>
            <w:sz w:val="24"/>
            <w:szCs w:val="24"/>
          </w:rPr>
          <w:t>таблиц</w:t>
        </w:r>
      </w:hyperlink>
      <w:r w:rsidR="00953E53" w:rsidRPr="0084498A">
        <w:rPr>
          <w:sz w:val="24"/>
          <w:szCs w:val="24"/>
        </w:rPr>
        <w:t xml:space="preserve">у 7 </w:t>
      </w:r>
      <w:r w:rsidRPr="0084498A">
        <w:rPr>
          <w:sz w:val="24"/>
          <w:szCs w:val="24"/>
        </w:rPr>
        <w:t xml:space="preserve"> приложения №</w:t>
      </w:r>
      <w:r w:rsidR="00953E53" w:rsidRPr="0084498A">
        <w:rPr>
          <w:sz w:val="24"/>
          <w:szCs w:val="24"/>
        </w:rPr>
        <w:t>4</w:t>
      </w:r>
      <w:r w:rsidRPr="0084498A">
        <w:rPr>
          <w:sz w:val="24"/>
          <w:szCs w:val="24"/>
        </w:rPr>
        <w:t xml:space="preserve"> к Примерному положению дополнить строкой </w:t>
      </w:r>
      <w:r w:rsidR="00953E53" w:rsidRPr="0084498A">
        <w:rPr>
          <w:sz w:val="24"/>
          <w:szCs w:val="24"/>
        </w:rPr>
        <w:t>5</w:t>
      </w:r>
      <w:r w:rsidRPr="0084498A">
        <w:rPr>
          <w:sz w:val="24"/>
          <w:szCs w:val="24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6328"/>
        <w:gridCol w:w="2693"/>
      </w:tblGrid>
      <w:tr w:rsidR="00320084" w:rsidRPr="0084498A" w:rsidTr="00953E53">
        <w:tc>
          <w:tcPr>
            <w:tcW w:w="397" w:type="dxa"/>
            <w:vMerge w:val="restart"/>
          </w:tcPr>
          <w:p w:rsidR="00953E53" w:rsidRPr="0084498A" w:rsidRDefault="00320084" w:rsidP="00E74170">
            <w:pPr>
              <w:pStyle w:val="ConsPlusNormal"/>
              <w:ind w:left="567" w:right="605" w:firstLine="0"/>
              <w:rPr>
                <w:sz w:val="24"/>
                <w:szCs w:val="24"/>
              </w:rPr>
            </w:pPr>
            <w:r w:rsidRPr="0084498A">
              <w:rPr>
                <w:sz w:val="24"/>
                <w:szCs w:val="24"/>
              </w:rPr>
              <w:t>"9</w:t>
            </w:r>
          </w:p>
          <w:p w:rsidR="00320084" w:rsidRPr="0084498A" w:rsidRDefault="00953E53" w:rsidP="00953E53">
            <w:pPr>
              <w:rPr>
                <w:rFonts w:ascii="Arial" w:hAnsi="Arial" w:cs="Arial"/>
                <w:sz w:val="24"/>
                <w:szCs w:val="24"/>
              </w:rPr>
            </w:pPr>
            <w:r w:rsidRPr="0084498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021" w:type="dxa"/>
            <w:gridSpan w:val="2"/>
          </w:tcPr>
          <w:p w:rsidR="00320084" w:rsidRPr="0084498A" w:rsidRDefault="00320084" w:rsidP="00E74170">
            <w:pPr>
              <w:pStyle w:val="ConsPlusNormal"/>
              <w:ind w:left="567" w:right="605" w:firstLine="0"/>
              <w:rPr>
                <w:sz w:val="24"/>
                <w:szCs w:val="24"/>
              </w:rPr>
            </w:pPr>
            <w:r w:rsidRPr="0084498A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&lt;*******&gt;</w:t>
            </w:r>
          </w:p>
        </w:tc>
      </w:tr>
      <w:tr w:rsidR="00320084" w:rsidRPr="0084498A" w:rsidTr="00953E53">
        <w:tc>
          <w:tcPr>
            <w:tcW w:w="397" w:type="dxa"/>
            <w:vMerge/>
          </w:tcPr>
          <w:p w:rsidR="00320084" w:rsidRPr="0084498A" w:rsidRDefault="00320084" w:rsidP="00E74170">
            <w:pPr>
              <w:ind w:left="567" w:right="60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8" w:type="dxa"/>
          </w:tcPr>
          <w:p w:rsidR="00320084" w:rsidRPr="0084498A" w:rsidRDefault="00320084" w:rsidP="00E74170">
            <w:pPr>
              <w:pStyle w:val="ConsPlusNormal"/>
              <w:ind w:left="567" w:right="605" w:firstLine="0"/>
              <w:rPr>
                <w:sz w:val="24"/>
                <w:szCs w:val="24"/>
              </w:rPr>
            </w:pPr>
            <w:r w:rsidRPr="0084498A">
              <w:rPr>
                <w:sz w:val="24"/>
                <w:szCs w:val="24"/>
              </w:rPr>
              <w:t>в одном классе</w:t>
            </w:r>
          </w:p>
        </w:tc>
        <w:tc>
          <w:tcPr>
            <w:tcW w:w="2693" w:type="dxa"/>
          </w:tcPr>
          <w:p w:rsidR="00320084" w:rsidRPr="0084498A" w:rsidRDefault="00320084" w:rsidP="00E74170">
            <w:pPr>
              <w:pStyle w:val="ConsPlusNormal"/>
              <w:ind w:left="567" w:right="605" w:firstLine="0"/>
              <w:rPr>
                <w:sz w:val="24"/>
                <w:szCs w:val="24"/>
              </w:rPr>
            </w:pPr>
            <w:r w:rsidRPr="0084498A">
              <w:rPr>
                <w:sz w:val="24"/>
                <w:szCs w:val="24"/>
              </w:rPr>
              <w:t>5000 руб.</w:t>
            </w:r>
          </w:p>
        </w:tc>
      </w:tr>
      <w:tr w:rsidR="00320084" w:rsidRPr="0084498A" w:rsidTr="00953E53">
        <w:tc>
          <w:tcPr>
            <w:tcW w:w="397" w:type="dxa"/>
            <w:vMerge/>
          </w:tcPr>
          <w:p w:rsidR="00320084" w:rsidRPr="0084498A" w:rsidRDefault="00320084" w:rsidP="00E74170">
            <w:pPr>
              <w:ind w:left="567" w:right="60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28" w:type="dxa"/>
          </w:tcPr>
          <w:p w:rsidR="00320084" w:rsidRPr="0084498A" w:rsidRDefault="00320084" w:rsidP="00E74170">
            <w:pPr>
              <w:pStyle w:val="ConsPlusNormal"/>
              <w:ind w:left="567" w:right="605" w:firstLine="0"/>
              <w:rPr>
                <w:sz w:val="24"/>
                <w:szCs w:val="24"/>
              </w:rPr>
            </w:pPr>
            <w:r w:rsidRPr="0084498A">
              <w:rPr>
                <w:sz w:val="24"/>
                <w:szCs w:val="24"/>
              </w:rPr>
              <w:t>в двух и более классах</w:t>
            </w:r>
          </w:p>
        </w:tc>
        <w:tc>
          <w:tcPr>
            <w:tcW w:w="2693" w:type="dxa"/>
          </w:tcPr>
          <w:p w:rsidR="00320084" w:rsidRPr="0084498A" w:rsidRDefault="00320084" w:rsidP="00953E53">
            <w:pPr>
              <w:pStyle w:val="ConsPlusNormal"/>
              <w:ind w:left="505" w:right="274" w:firstLine="0"/>
              <w:rPr>
                <w:sz w:val="24"/>
                <w:szCs w:val="24"/>
              </w:rPr>
            </w:pPr>
            <w:r w:rsidRPr="0084498A">
              <w:rPr>
                <w:sz w:val="24"/>
                <w:szCs w:val="24"/>
              </w:rPr>
              <w:t>10000 руб.</w:t>
            </w:r>
            <w:r w:rsidR="00953E53" w:rsidRPr="0084498A">
              <w:rPr>
                <w:sz w:val="24"/>
                <w:szCs w:val="24"/>
              </w:rPr>
              <w:t>»</w:t>
            </w:r>
          </w:p>
        </w:tc>
      </w:tr>
    </w:tbl>
    <w:p w:rsidR="00320084" w:rsidRPr="0084498A" w:rsidRDefault="00320084" w:rsidP="00B25ACA">
      <w:pPr>
        <w:pStyle w:val="ConsPlusNormal"/>
        <w:ind w:firstLine="709"/>
        <w:jc w:val="both"/>
        <w:rPr>
          <w:sz w:val="24"/>
          <w:szCs w:val="24"/>
        </w:rPr>
      </w:pPr>
      <w:r w:rsidRPr="0084498A">
        <w:rPr>
          <w:sz w:val="24"/>
          <w:szCs w:val="24"/>
        </w:rPr>
        <w:t xml:space="preserve">2) </w:t>
      </w:r>
      <w:hyperlink r:id="rId9" w:history="1">
        <w:r w:rsidRPr="0084498A">
          <w:rPr>
            <w:sz w:val="24"/>
            <w:szCs w:val="24"/>
          </w:rPr>
          <w:t>приложение №</w:t>
        </w:r>
        <w:r w:rsidR="00953E53" w:rsidRPr="0084498A">
          <w:rPr>
            <w:sz w:val="24"/>
            <w:szCs w:val="24"/>
          </w:rPr>
          <w:t>4</w:t>
        </w:r>
      </w:hyperlink>
      <w:r w:rsidRPr="0084498A">
        <w:rPr>
          <w:sz w:val="24"/>
          <w:szCs w:val="24"/>
        </w:rPr>
        <w:t xml:space="preserve"> к Примерному положению </w:t>
      </w:r>
      <w:r w:rsidR="00953E53" w:rsidRPr="0084498A">
        <w:rPr>
          <w:sz w:val="24"/>
          <w:szCs w:val="24"/>
        </w:rPr>
        <w:t>дополнить сноской «</w:t>
      </w:r>
      <w:r w:rsidRPr="0084498A">
        <w:rPr>
          <w:sz w:val="24"/>
          <w:szCs w:val="24"/>
        </w:rPr>
        <w:t>&lt;*******&gt;</w:t>
      </w:r>
      <w:r w:rsidR="00953E53" w:rsidRPr="0084498A">
        <w:rPr>
          <w:sz w:val="24"/>
          <w:szCs w:val="24"/>
        </w:rPr>
        <w:t>»</w:t>
      </w:r>
      <w:r w:rsidRPr="0084498A">
        <w:rPr>
          <w:sz w:val="24"/>
          <w:szCs w:val="24"/>
        </w:rPr>
        <w:t xml:space="preserve"> следующего содержания:</w:t>
      </w:r>
    </w:p>
    <w:p w:rsidR="00320084" w:rsidRPr="0084498A" w:rsidRDefault="00953E53" w:rsidP="00B25ACA">
      <w:pPr>
        <w:pStyle w:val="ConsPlusNormal"/>
        <w:ind w:firstLine="709"/>
        <w:jc w:val="both"/>
        <w:rPr>
          <w:sz w:val="24"/>
          <w:szCs w:val="24"/>
        </w:rPr>
      </w:pPr>
      <w:r w:rsidRPr="0084498A">
        <w:rPr>
          <w:sz w:val="24"/>
          <w:szCs w:val="24"/>
        </w:rPr>
        <w:t>«</w:t>
      </w:r>
      <w:r w:rsidR="00320084" w:rsidRPr="0084498A">
        <w:rPr>
          <w:sz w:val="24"/>
          <w:szCs w:val="24"/>
        </w:rPr>
        <w:t>&lt;*******&gt; Выплата ежемесячного денежного вознаграждения за классное руководство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320084" w:rsidRPr="0084498A" w:rsidRDefault="00320084" w:rsidP="00B25ACA">
      <w:pPr>
        <w:pStyle w:val="ConsPlusNormal"/>
        <w:ind w:firstLine="709"/>
        <w:jc w:val="both"/>
        <w:rPr>
          <w:sz w:val="24"/>
          <w:szCs w:val="24"/>
        </w:rPr>
      </w:pPr>
      <w:r w:rsidRPr="0084498A">
        <w:rPr>
          <w:sz w:val="24"/>
          <w:szCs w:val="24"/>
        </w:rPr>
        <w:t xml:space="preserve">Финансовое обеспечение выплаты ежемесячного денежного вознаграждения за классное руководство осуществляется за счет средств иного межбюджетного трансферта на ежемесячное денежное вознаграждение за классное руководство педагогическим работникам муниципальных общеобразовательных организаций, предоставляемого из </w:t>
      </w:r>
      <w:r w:rsidR="00BD5998" w:rsidRPr="0084498A">
        <w:rPr>
          <w:sz w:val="24"/>
          <w:szCs w:val="24"/>
        </w:rPr>
        <w:t>краевого</w:t>
      </w:r>
      <w:r w:rsidRPr="0084498A">
        <w:rPr>
          <w:sz w:val="24"/>
          <w:szCs w:val="24"/>
        </w:rPr>
        <w:t xml:space="preserve"> бюджета.».</w:t>
      </w:r>
    </w:p>
    <w:p w:rsidR="00FC0141" w:rsidRPr="0084498A" w:rsidRDefault="00360F7F" w:rsidP="00B25ACA">
      <w:pPr>
        <w:pStyle w:val="ConsPlusNormal"/>
        <w:ind w:right="-1" w:firstLine="709"/>
        <w:jc w:val="both"/>
        <w:rPr>
          <w:sz w:val="24"/>
          <w:szCs w:val="24"/>
        </w:rPr>
      </w:pPr>
      <w:r w:rsidRPr="0084498A">
        <w:rPr>
          <w:sz w:val="24"/>
          <w:szCs w:val="24"/>
        </w:rPr>
        <w:t>2</w:t>
      </w:r>
      <w:r w:rsidR="00FC0141" w:rsidRPr="0084498A">
        <w:rPr>
          <w:sz w:val="24"/>
          <w:szCs w:val="24"/>
        </w:rPr>
        <w:t xml:space="preserve">. Настоящее постановление вступает в силу со дня его официального </w:t>
      </w:r>
      <w:r w:rsidR="00FC0141" w:rsidRPr="0084498A">
        <w:rPr>
          <w:sz w:val="24"/>
          <w:szCs w:val="24"/>
        </w:rPr>
        <w:lastRenderedPageBreak/>
        <w:t xml:space="preserve">опубликования в газете «Емельяновские веси» и распространяет свое действие с 01 </w:t>
      </w:r>
      <w:r w:rsidR="00320084" w:rsidRPr="0084498A">
        <w:rPr>
          <w:sz w:val="24"/>
          <w:szCs w:val="24"/>
        </w:rPr>
        <w:t>сентября</w:t>
      </w:r>
      <w:r w:rsidR="00FC0141" w:rsidRPr="0084498A">
        <w:rPr>
          <w:sz w:val="24"/>
          <w:szCs w:val="24"/>
        </w:rPr>
        <w:t xml:space="preserve"> 20</w:t>
      </w:r>
      <w:r w:rsidR="006D584C" w:rsidRPr="0084498A">
        <w:rPr>
          <w:sz w:val="24"/>
          <w:szCs w:val="24"/>
        </w:rPr>
        <w:t>20</w:t>
      </w:r>
      <w:r w:rsidR="00FC0141" w:rsidRPr="0084498A">
        <w:rPr>
          <w:sz w:val="24"/>
          <w:szCs w:val="24"/>
        </w:rPr>
        <w:t xml:space="preserve"> года.</w:t>
      </w:r>
    </w:p>
    <w:p w:rsidR="00FC0141" w:rsidRPr="0084498A" w:rsidRDefault="00360F7F" w:rsidP="00B25ACA">
      <w:pPr>
        <w:pStyle w:val="ConsPlusNormal"/>
        <w:ind w:firstLine="709"/>
        <w:jc w:val="both"/>
        <w:rPr>
          <w:sz w:val="24"/>
          <w:szCs w:val="24"/>
        </w:rPr>
      </w:pPr>
      <w:r w:rsidRPr="0084498A">
        <w:rPr>
          <w:sz w:val="24"/>
          <w:szCs w:val="24"/>
        </w:rPr>
        <w:t>3</w:t>
      </w:r>
      <w:r w:rsidR="00FC0141" w:rsidRPr="0084498A">
        <w:rPr>
          <w:sz w:val="24"/>
          <w:szCs w:val="24"/>
        </w:rPr>
        <w:t xml:space="preserve">. Контроль за исполнением настоящего постановления возложить на </w:t>
      </w:r>
      <w:r w:rsidR="001D6E97" w:rsidRPr="0084498A">
        <w:rPr>
          <w:sz w:val="24"/>
          <w:szCs w:val="24"/>
        </w:rPr>
        <w:t>З</w:t>
      </w:r>
      <w:r w:rsidR="00FC0141" w:rsidRPr="0084498A">
        <w:rPr>
          <w:sz w:val="24"/>
          <w:szCs w:val="24"/>
        </w:rPr>
        <w:t xml:space="preserve">аместителя Главы района по социальной политике </w:t>
      </w:r>
      <w:r w:rsidR="001D6E97" w:rsidRPr="0084498A">
        <w:rPr>
          <w:sz w:val="24"/>
          <w:szCs w:val="24"/>
        </w:rPr>
        <w:t>Епланову А.В.</w:t>
      </w:r>
    </w:p>
    <w:p w:rsidR="00FC0141" w:rsidRPr="0084498A" w:rsidRDefault="00FC0141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9B76BD" w:rsidRDefault="009B76B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E0526A" w:rsidRPr="0084498A" w:rsidRDefault="00E0526A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1D6E97" w:rsidRPr="0084498A" w:rsidRDefault="001D6E97" w:rsidP="00FC0141">
      <w:pPr>
        <w:pStyle w:val="ConsPlusNormal"/>
        <w:ind w:firstLine="0"/>
        <w:jc w:val="both"/>
        <w:rPr>
          <w:sz w:val="24"/>
          <w:szCs w:val="24"/>
        </w:rPr>
      </w:pPr>
      <w:r w:rsidRPr="0084498A">
        <w:rPr>
          <w:sz w:val="24"/>
          <w:szCs w:val="24"/>
        </w:rPr>
        <w:t>Исполняющий обязанности</w:t>
      </w:r>
    </w:p>
    <w:p w:rsidR="00FC0141" w:rsidRPr="0084498A" w:rsidRDefault="001D6E97" w:rsidP="00FC0141">
      <w:pPr>
        <w:pStyle w:val="ConsPlusNormal"/>
        <w:ind w:firstLine="0"/>
        <w:jc w:val="both"/>
        <w:rPr>
          <w:sz w:val="24"/>
          <w:szCs w:val="24"/>
        </w:rPr>
      </w:pPr>
      <w:r w:rsidRPr="0084498A">
        <w:rPr>
          <w:sz w:val="24"/>
          <w:szCs w:val="24"/>
        </w:rPr>
        <w:t>Г</w:t>
      </w:r>
      <w:r w:rsidR="00FC0141" w:rsidRPr="0084498A">
        <w:rPr>
          <w:sz w:val="24"/>
          <w:szCs w:val="24"/>
        </w:rPr>
        <w:t>лав</w:t>
      </w:r>
      <w:r w:rsidRPr="0084498A">
        <w:rPr>
          <w:sz w:val="24"/>
          <w:szCs w:val="24"/>
        </w:rPr>
        <w:t xml:space="preserve">ы </w:t>
      </w:r>
      <w:r w:rsidR="00FC0141" w:rsidRPr="0084498A">
        <w:rPr>
          <w:sz w:val="24"/>
          <w:szCs w:val="24"/>
        </w:rPr>
        <w:t xml:space="preserve">района                                                                           </w:t>
      </w:r>
      <w:r w:rsidR="00C3164F" w:rsidRPr="0084498A">
        <w:rPr>
          <w:sz w:val="24"/>
          <w:szCs w:val="24"/>
        </w:rPr>
        <w:t xml:space="preserve">   </w:t>
      </w:r>
      <w:r w:rsidR="009B76BD" w:rsidRPr="0084498A">
        <w:rPr>
          <w:sz w:val="24"/>
          <w:szCs w:val="24"/>
        </w:rPr>
        <w:t xml:space="preserve">      </w:t>
      </w:r>
      <w:r w:rsidR="00E0526A">
        <w:rPr>
          <w:sz w:val="24"/>
          <w:szCs w:val="24"/>
        </w:rPr>
        <w:t xml:space="preserve">        </w:t>
      </w:r>
      <w:r w:rsidR="009B76BD" w:rsidRPr="0084498A">
        <w:rPr>
          <w:sz w:val="24"/>
          <w:szCs w:val="24"/>
        </w:rPr>
        <w:t xml:space="preserve"> </w:t>
      </w:r>
      <w:r w:rsidR="00C3164F" w:rsidRPr="0084498A">
        <w:rPr>
          <w:sz w:val="24"/>
          <w:szCs w:val="24"/>
        </w:rPr>
        <w:t xml:space="preserve"> </w:t>
      </w:r>
      <w:r w:rsidRPr="0084498A">
        <w:rPr>
          <w:sz w:val="24"/>
          <w:szCs w:val="24"/>
        </w:rPr>
        <w:t>В.Д.Ларченко</w:t>
      </w:r>
    </w:p>
    <w:p w:rsidR="00320084" w:rsidRPr="0084498A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320084" w:rsidRPr="0084498A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320084" w:rsidRPr="0084498A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320084" w:rsidRPr="0084498A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320084" w:rsidRPr="0084498A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320084" w:rsidRPr="0084498A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320084" w:rsidRPr="0084498A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320084" w:rsidRPr="0084498A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320084" w:rsidRPr="0084498A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AD348D" w:rsidRPr="0084498A" w:rsidRDefault="00AD348D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320084" w:rsidRDefault="00320084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B958CC" w:rsidRDefault="00B958CC" w:rsidP="00FC0141">
      <w:pPr>
        <w:pStyle w:val="ConsPlusNormal"/>
        <w:ind w:firstLine="0"/>
        <w:jc w:val="both"/>
        <w:rPr>
          <w:sz w:val="24"/>
          <w:szCs w:val="24"/>
        </w:rPr>
      </w:pPr>
    </w:p>
    <w:sectPr w:rsidR="00B958CC" w:rsidSect="00E104BB">
      <w:footerReference w:type="default" r:id="rId10"/>
      <w:pgSz w:w="11906" w:h="16838"/>
      <w:pgMar w:top="993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660" w:rsidRDefault="00456660" w:rsidP="00E104BB">
      <w:pPr>
        <w:spacing w:after="0" w:line="240" w:lineRule="auto"/>
      </w:pPr>
      <w:r>
        <w:separator/>
      </w:r>
    </w:p>
  </w:endnote>
  <w:endnote w:type="continuationSeparator" w:id="1">
    <w:p w:rsidR="00456660" w:rsidRDefault="00456660" w:rsidP="00E10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3140831"/>
      <w:docPartObj>
        <w:docPartGallery w:val="Page Numbers (Bottom of Page)"/>
        <w:docPartUnique/>
      </w:docPartObj>
    </w:sdtPr>
    <w:sdtContent>
      <w:p w:rsidR="00E104BB" w:rsidRPr="00E104BB" w:rsidRDefault="001535BA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E104BB">
          <w:rPr>
            <w:rFonts w:ascii="Arial" w:hAnsi="Arial" w:cs="Arial"/>
            <w:sz w:val="24"/>
            <w:szCs w:val="24"/>
          </w:rPr>
          <w:fldChar w:fldCharType="begin"/>
        </w:r>
        <w:r w:rsidR="00E104BB" w:rsidRPr="00E104BB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E104BB">
          <w:rPr>
            <w:rFonts w:ascii="Arial" w:hAnsi="Arial" w:cs="Arial"/>
            <w:sz w:val="24"/>
            <w:szCs w:val="24"/>
          </w:rPr>
          <w:fldChar w:fldCharType="separate"/>
        </w:r>
        <w:r w:rsidR="00B25ACA">
          <w:rPr>
            <w:rFonts w:ascii="Arial" w:hAnsi="Arial" w:cs="Arial"/>
            <w:noProof/>
            <w:sz w:val="24"/>
            <w:szCs w:val="24"/>
          </w:rPr>
          <w:t>2</w:t>
        </w:r>
        <w:r w:rsidRPr="00E104BB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E104BB" w:rsidRDefault="00E104B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660" w:rsidRDefault="00456660" w:rsidP="00E104BB">
      <w:pPr>
        <w:spacing w:after="0" w:line="240" w:lineRule="auto"/>
      </w:pPr>
      <w:r>
        <w:separator/>
      </w:r>
    </w:p>
  </w:footnote>
  <w:footnote w:type="continuationSeparator" w:id="1">
    <w:p w:rsidR="00456660" w:rsidRDefault="00456660" w:rsidP="00E10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16042"/>
    <w:multiLevelType w:val="hybridMultilevel"/>
    <w:tmpl w:val="7D7471C8"/>
    <w:lvl w:ilvl="0" w:tplc="CAD6202C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0141"/>
    <w:rsid w:val="00032BE7"/>
    <w:rsid w:val="000771DA"/>
    <w:rsid w:val="000955BC"/>
    <w:rsid w:val="000A4619"/>
    <w:rsid w:val="0011681C"/>
    <w:rsid w:val="001368C5"/>
    <w:rsid w:val="001535BA"/>
    <w:rsid w:val="0016724E"/>
    <w:rsid w:val="00181414"/>
    <w:rsid w:val="0018485D"/>
    <w:rsid w:val="0019034D"/>
    <w:rsid w:val="001B5F7D"/>
    <w:rsid w:val="001D638C"/>
    <w:rsid w:val="001D6E97"/>
    <w:rsid w:val="0020652B"/>
    <w:rsid w:val="00260470"/>
    <w:rsid w:val="002B5B44"/>
    <w:rsid w:val="002C5487"/>
    <w:rsid w:val="002E5395"/>
    <w:rsid w:val="00304F53"/>
    <w:rsid w:val="00320084"/>
    <w:rsid w:val="00324334"/>
    <w:rsid w:val="00334E13"/>
    <w:rsid w:val="00335EC1"/>
    <w:rsid w:val="00336DC4"/>
    <w:rsid w:val="0035124B"/>
    <w:rsid w:val="00360F7F"/>
    <w:rsid w:val="00370E6A"/>
    <w:rsid w:val="00456660"/>
    <w:rsid w:val="00475308"/>
    <w:rsid w:val="00561D1E"/>
    <w:rsid w:val="00585876"/>
    <w:rsid w:val="005C47F4"/>
    <w:rsid w:val="00605D5A"/>
    <w:rsid w:val="00606B26"/>
    <w:rsid w:val="006237E9"/>
    <w:rsid w:val="00686037"/>
    <w:rsid w:val="006A74D4"/>
    <w:rsid w:val="006D584C"/>
    <w:rsid w:val="006F1F2B"/>
    <w:rsid w:val="006F61E5"/>
    <w:rsid w:val="00725CBC"/>
    <w:rsid w:val="0084498A"/>
    <w:rsid w:val="008654DD"/>
    <w:rsid w:val="00953E53"/>
    <w:rsid w:val="009B76BD"/>
    <w:rsid w:val="009D2DC4"/>
    <w:rsid w:val="00A33360"/>
    <w:rsid w:val="00A372DA"/>
    <w:rsid w:val="00AD348D"/>
    <w:rsid w:val="00B25ACA"/>
    <w:rsid w:val="00B958CC"/>
    <w:rsid w:val="00BB034C"/>
    <w:rsid w:val="00BD5998"/>
    <w:rsid w:val="00C3164F"/>
    <w:rsid w:val="00C435D2"/>
    <w:rsid w:val="00CC2256"/>
    <w:rsid w:val="00CD53AC"/>
    <w:rsid w:val="00D50C64"/>
    <w:rsid w:val="00D531D2"/>
    <w:rsid w:val="00DD522A"/>
    <w:rsid w:val="00E0526A"/>
    <w:rsid w:val="00E104BB"/>
    <w:rsid w:val="00EE06FC"/>
    <w:rsid w:val="00EE52F3"/>
    <w:rsid w:val="00F06724"/>
    <w:rsid w:val="00F9037F"/>
    <w:rsid w:val="00FC0141"/>
    <w:rsid w:val="00FD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4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C0141"/>
    <w:pPr>
      <w:keepNext/>
      <w:widowControl w:val="0"/>
      <w:spacing w:after="0" w:line="218" w:lineRule="auto"/>
      <w:outlineLvl w:val="0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14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FC01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0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14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316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0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04B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10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04B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1895870006912E1A1C2B83C80D726FC13911826630A72D6D37715632920523D8DDA09F093FCF55C53568CFD82D48642A1A531DE7756FACD4h7t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1895870006912E1A1C2B83C80D726FC13911826630A72D6D37715632920523D8DDA09F093FCF55C53768CFD82D48642A1A531DE7756FACD4h7t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54E9C-0B79-43D4-8937-05B94575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Пунтус</dc:creator>
  <cp:lastModifiedBy>Terminal1</cp:lastModifiedBy>
  <cp:revision>5</cp:revision>
  <cp:lastPrinted>2020-09-23T06:20:00Z</cp:lastPrinted>
  <dcterms:created xsi:type="dcterms:W3CDTF">2020-10-01T03:12:00Z</dcterms:created>
  <dcterms:modified xsi:type="dcterms:W3CDTF">2020-10-02T02:12:00Z</dcterms:modified>
</cp:coreProperties>
</file>