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9F" w:rsidRPr="00EF738A" w:rsidRDefault="000C7C9F" w:rsidP="000C7C9F">
      <w:pPr>
        <w:pStyle w:val="1"/>
        <w:spacing w:line="240" w:lineRule="auto"/>
        <w:jc w:val="center"/>
        <w:rPr>
          <w:rFonts w:ascii="Arial" w:hAnsi="Arial" w:cs="Arial"/>
          <w:b w:val="0"/>
          <w:spacing w:val="20"/>
          <w:sz w:val="24"/>
          <w:szCs w:val="24"/>
        </w:rPr>
      </w:pPr>
      <w:r w:rsidRPr="00EF738A">
        <w:rPr>
          <w:rFonts w:ascii="Arial" w:hAnsi="Arial" w:cs="Arial"/>
          <w:b w:val="0"/>
          <w:spacing w:val="20"/>
          <w:sz w:val="24"/>
          <w:szCs w:val="24"/>
        </w:rPr>
        <w:t xml:space="preserve"> АДМИНИСТРАЦИЯ ЕМЕЛЬЯНОВСКОГО РАЙОНА</w:t>
      </w:r>
    </w:p>
    <w:p w:rsidR="000C7C9F" w:rsidRPr="00EF738A" w:rsidRDefault="000C7C9F" w:rsidP="000C7C9F">
      <w:pPr>
        <w:pStyle w:val="1"/>
        <w:spacing w:line="240" w:lineRule="auto"/>
        <w:jc w:val="center"/>
        <w:rPr>
          <w:rFonts w:ascii="Arial" w:hAnsi="Arial" w:cs="Arial"/>
          <w:b w:val="0"/>
          <w:spacing w:val="20"/>
          <w:sz w:val="24"/>
          <w:szCs w:val="24"/>
        </w:rPr>
      </w:pPr>
      <w:r w:rsidRPr="00EF738A">
        <w:rPr>
          <w:rFonts w:ascii="Arial" w:hAnsi="Arial" w:cs="Arial"/>
          <w:b w:val="0"/>
          <w:spacing w:val="20"/>
          <w:sz w:val="24"/>
          <w:szCs w:val="24"/>
        </w:rPr>
        <w:t>КРАСНОЯРСКОГО КРАЯ</w:t>
      </w:r>
    </w:p>
    <w:p w:rsidR="000C7C9F" w:rsidRPr="00EF738A" w:rsidRDefault="000C7C9F" w:rsidP="000C7C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7C9F" w:rsidRPr="00EF738A" w:rsidRDefault="000C7C9F" w:rsidP="000C7C9F">
      <w:pPr>
        <w:pStyle w:val="2"/>
        <w:rPr>
          <w:rFonts w:ascii="Arial" w:hAnsi="Arial" w:cs="Arial"/>
          <w:b w:val="0"/>
          <w:sz w:val="24"/>
          <w:szCs w:val="24"/>
        </w:rPr>
      </w:pPr>
      <w:r w:rsidRPr="00EF738A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0C7C9F" w:rsidRPr="00EF738A" w:rsidRDefault="000C7C9F" w:rsidP="000C7C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7C9F" w:rsidRPr="00EF738A" w:rsidRDefault="000C7C9F" w:rsidP="000C7C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7C9F" w:rsidRDefault="00EF738A" w:rsidP="00EF738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EF738A">
        <w:rPr>
          <w:rFonts w:ascii="Arial" w:hAnsi="Arial" w:cs="Arial"/>
          <w:sz w:val="24"/>
          <w:szCs w:val="24"/>
          <w:u w:val="single"/>
        </w:rPr>
        <w:t>29.03.2021</w:t>
      </w:r>
      <w:r w:rsidR="000C7C9F" w:rsidRPr="00EF73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0C7C9F" w:rsidRPr="00EF738A">
        <w:rPr>
          <w:rFonts w:ascii="Arial" w:eastAsia="Times New Roman" w:hAnsi="Arial" w:cs="Arial"/>
          <w:sz w:val="24"/>
          <w:szCs w:val="24"/>
        </w:rPr>
        <w:t xml:space="preserve">пгт Емельяново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="000C7C9F" w:rsidRPr="00EF738A">
        <w:rPr>
          <w:rFonts w:ascii="Arial" w:eastAsia="Times New Roman" w:hAnsi="Arial" w:cs="Arial"/>
          <w:sz w:val="24"/>
          <w:szCs w:val="24"/>
        </w:rPr>
        <w:t xml:space="preserve"> </w:t>
      </w:r>
      <w:r w:rsidR="000C7C9F" w:rsidRPr="00EF738A">
        <w:rPr>
          <w:rFonts w:ascii="Arial" w:hAnsi="Arial" w:cs="Arial"/>
          <w:sz w:val="24"/>
          <w:szCs w:val="24"/>
        </w:rPr>
        <w:t>№</w:t>
      </w:r>
      <w:r w:rsidR="000C7C9F" w:rsidRPr="00EF738A">
        <w:rPr>
          <w:rFonts w:ascii="Arial" w:hAnsi="Arial" w:cs="Arial"/>
          <w:sz w:val="24"/>
          <w:szCs w:val="24"/>
          <w:u w:val="single"/>
        </w:rPr>
        <w:t xml:space="preserve"> </w:t>
      </w:r>
      <w:r w:rsidRPr="00EF738A">
        <w:rPr>
          <w:rFonts w:ascii="Arial" w:hAnsi="Arial" w:cs="Arial"/>
          <w:sz w:val="24"/>
          <w:szCs w:val="24"/>
          <w:u w:val="single"/>
        </w:rPr>
        <w:t>492</w:t>
      </w:r>
    </w:p>
    <w:p w:rsidR="00EF738A" w:rsidRPr="00EF738A" w:rsidRDefault="00EF738A" w:rsidP="00EF7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3EB6" w:rsidRPr="00EF738A" w:rsidRDefault="00E26689" w:rsidP="00EF73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О внесении изменений в постановление от 12.11.2019 № 2602 «</w:t>
      </w:r>
      <w:r w:rsidR="00033EB6" w:rsidRPr="00EF738A">
        <w:rPr>
          <w:rFonts w:ascii="Arial" w:hAnsi="Arial" w:cs="Arial"/>
          <w:sz w:val="24"/>
          <w:szCs w:val="24"/>
        </w:rPr>
        <w:t>О</w:t>
      </w:r>
      <w:r w:rsidR="002704DE" w:rsidRPr="00EF738A">
        <w:rPr>
          <w:rFonts w:ascii="Arial" w:hAnsi="Arial" w:cs="Arial"/>
          <w:sz w:val="24"/>
          <w:szCs w:val="24"/>
        </w:rPr>
        <w:t>б</w:t>
      </w:r>
      <w:r w:rsidR="00033EB6" w:rsidRPr="00EF738A">
        <w:rPr>
          <w:rFonts w:ascii="Arial" w:hAnsi="Arial" w:cs="Arial"/>
          <w:sz w:val="24"/>
          <w:szCs w:val="24"/>
        </w:rPr>
        <w:t xml:space="preserve"> утверждении муниципальной  программы «</w:t>
      </w:r>
      <w:r w:rsidR="00B233EA" w:rsidRPr="00EF738A">
        <w:rPr>
          <w:rFonts w:ascii="Arial" w:hAnsi="Arial" w:cs="Arial"/>
          <w:sz w:val="24"/>
          <w:szCs w:val="24"/>
        </w:rPr>
        <w:t>Содействие развитию и поддержка социально ориентированных некоммерческих организаций, общественных объединений и  инициатив гражданского общества</w:t>
      </w:r>
      <w:r w:rsidR="00033EB6" w:rsidRPr="00EF738A">
        <w:rPr>
          <w:rFonts w:ascii="Arial" w:hAnsi="Arial" w:cs="Arial"/>
          <w:sz w:val="24"/>
          <w:szCs w:val="24"/>
        </w:rPr>
        <w:t>»</w:t>
      </w:r>
    </w:p>
    <w:p w:rsidR="00033EB6" w:rsidRPr="00EF738A" w:rsidRDefault="00033EB6" w:rsidP="00033EB6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Arial" w:hAnsi="Arial" w:cs="Arial"/>
          <w:sz w:val="24"/>
          <w:szCs w:val="24"/>
        </w:rPr>
      </w:pPr>
    </w:p>
    <w:p w:rsidR="00077E1F" w:rsidRPr="00EF738A" w:rsidRDefault="00033EB6" w:rsidP="0003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 Федеральным законом от 06.10.2003 №131-ФЗ «Об общих принципах организации местного самоуправления в Российской Федерации», руководствуясь Уставом Емельяновского района, постановлением администрации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реализации», распоряжением администрации Емельяновского района от 29.07.2016 № 210р «Об утверждении Перечня муниципальных программ Емельяновского района», администрация постановляет:</w:t>
      </w:r>
    </w:p>
    <w:p w:rsidR="00033EB6" w:rsidRPr="00EF738A" w:rsidRDefault="00033EB6" w:rsidP="0003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 xml:space="preserve">1. </w:t>
      </w:r>
      <w:r w:rsidR="00E26689" w:rsidRPr="00EF738A">
        <w:rPr>
          <w:rFonts w:ascii="Arial" w:hAnsi="Arial" w:cs="Arial"/>
          <w:sz w:val="24"/>
          <w:szCs w:val="24"/>
        </w:rPr>
        <w:t>Внести в постановление администрации Емельяновского района от 12.11.2019 № 2602 «О</w:t>
      </w:r>
      <w:r w:rsidR="00991AE3" w:rsidRPr="00EF738A">
        <w:rPr>
          <w:rFonts w:ascii="Arial" w:hAnsi="Arial" w:cs="Arial"/>
          <w:sz w:val="24"/>
          <w:szCs w:val="24"/>
        </w:rPr>
        <w:t>б</w:t>
      </w:r>
      <w:r w:rsidR="00E26689" w:rsidRPr="00EF738A">
        <w:rPr>
          <w:rFonts w:ascii="Arial" w:hAnsi="Arial" w:cs="Arial"/>
          <w:sz w:val="24"/>
          <w:szCs w:val="24"/>
        </w:rPr>
        <w:t xml:space="preserve"> утверждении муниципальной  программы «Содействие развитию и поддержка социально ориентированных некоммерческих организаций, общественных объединений и  инициатив гражданского общества»следующие изменения:</w:t>
      </w:r>
    </w:p>
    <w:p w:rsidR="00E26689" w:rsidRPr="00EF738A" w:rsidRDefault="00E26689" w:rsidP="00033E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 xml:space="preserve">1.1. </w:t>
      </w:r>
      <w:r w:rsidR="00D440F3" w:rsidRPr="00EF738A">
        <w:rPr>
          <w:rFonts w:ascii="Arial" w:hAnsi="Arial" w:cs="Arial"/>
          <w:sz w:val="24"/>
          <w:szCs w:val="24"/>
        </w:rPr>
        <w:t>Приложение к постановлению изложить в новой редакции согласно приложению к настоящему постановлению.</w:t>
      </w:r>
    </w:p>
    <w:p w:rsidR="00033EB6" w:rsidRPr="00EF738A" w:rsidRDefault="00033EB6" w:rsidP="006A006E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2. Контроль за исполнением настоящего постановления возложить на заместителя Главы района по социальной политике А.В. Епланову.</w:t>
      </w:r>
    </w:p>
    <w:p w:rsidR="006A006E" w:rsidRPr="00EF738A" w:rsidRDefault="00033EB6" w:rsidP="006A006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 xml:space="preserve">3. </w:t>
      </w:r>
      <w:r w:rsidR="006A006E" w:rsidRPr="00EF738A">
        <w:rPr>
          <w:rFonts w:ascii="Arial" w:hAnsi="Arial" w:cs="Arial"/>
          <w:sz w:val="24"/>
          <w:szCs w:val="24"/>
        </w:rPr>
        <w:t xml:space="preserve">Постановление подлежит размещению на официальном сайте муниципального образования Емельяновский район в информационно-телекоммуникационной сети «Интернет». </w:t>
      </w:r>
    </w:p>
    <w:p w:rsidR="00033EB6" w:rsidRPr="00EF738A" w:rsidRDefault="00CF018F" w:rsidP="006A006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4. Постановление вступает в силу со дня его официального опубликования в газете «Емельяновс</w:t>
      </w:r>
      <w:r w:rsidR="00793DBD" w:rsidRPr="00EF738A">
        <w:rPr>
          <w:rFonts w:ascii="Arial" w:hAnsi="Arial" w:cs="Arial"/>
          <w:sz w:val="24"/>
          <w:szCs w:val="24"/>
        </w:rPr>
        <w:t>кие веси»</w:t>
      </w:r>
      <w:r w:rsidRPr="00EF738A">
        <w:rPr>
          <w:rFonts w:ascii="Arial" w:hAnsi="Arial" w:cs="Arial"/>
          <w:sz w:val="24"/>
          <w:szCs w:val="24"/>
        </w:rPr>
        <w:t>.</w:t>
      </w:r>
    </w:p>
    <w:p w:rsidR="00033EB6" w:rsidRPr="00EF738A" w:rsidRDefault="00033EB6" w:rsidP="006A00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0AF8" w:rsidRPr="00EF738A" w:rsidRDefault="00F40AF8" w:rsidP="006A00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1AD7" w:rsidRPr="00EF738A" w:rsidRDefault="00CF018F" w:rsidP="00CF01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И.о. Главы  района</w:t>
      </w:r>
      <w:r w:rsidRPr="00EF738A">
        <w:rPr>
          <w:rFonts w:ascii="Arial" w:hAnsi="Arial" w:cs="Arial"/>
          <w:sz w:val="24"/>
          <w:szCs w:val="24"/>
        </w:rPr>
        <w:tab/>
      </w:r>
      <w:r w:rsidRPr="00EF738A">
        <w:rPr>
          <w:rFonts w:ascii="Arial" w:hAnsi="Arial" w:cs="Arial"/>
          <w:sz w:val="24"/>
          <w:szCs w:val="24"/>
        </w:rPr>
        <w:tab/>
      </w:r>
      <w:r w:rsidRPr="00EF738A">
        <w:rPr>
          <w:rFonts w:ascii="Arial" w:hAnsi="Arial" w:cs="Arial"/>
          <w:sz w:val="24"/>
          <w:szCs w:val="24"/>
        </w:rPr>
        <w:tab/>
      </w:r>
      <w:r w:rsidRPr="00EF738A">
        <w:rPr>
          <w:rFonts w:ascii="Arial" w:hAnsi="Arial" w:cs="Arial"/>
          <w:sz w:val="24"/>
          <w:szCs w:val="24"/>
        </w:rPr>
        <w:tab/>
      </w:r>
      <w:r w:rsidRPr="00EF738A">
        <w:rPr>
          <w:rFonts w:ascii="Arial" w:hAnsi="Arial" w:cs="Arial"/>
          <w:sz w:val="24"/>
          <w:szCs w:val="24"/>
        </w:rPr>
        <w:tab/>
      </w:r>
      <w:r w:rsidRPr="00EF738A">
        <w:rPr>
          <w:rFonts w:ascii="Arial" w:hAnsi="Arial" w:cs="Arial"/>
          <w:sz w:val="24"/>
          <w:szCs w:val="24"/>
        </w:rPr>
        <w:tab/>
      </w:r>
      <w:r w:rsidR="00924EE1" w:rsidRPr="00EF738A">
        <w:rPr>
          <w:rFonts w:ascii="Arial" w:hAnsi="Arial" w:cs="Arial"/>
          <w:sz w:val="24"/>
          <w:szCs w:val="24"/>
        </w:rPr>
        <w:tab/>
      </w:r>
      <w:r w:rsidR="00EF738A">
        <w:rPr>
          <w:rFonts w:ascii="Arial" w:hAnsi="Arial" w:cs="Arial"/>
          <w:sz w:val="24"/>
          <w:szCs w:val="24"/>
        </w:rPr>
        <w:t xml:space="preserve">         </w:t>
      </w:r>
      <w:r w:rsidRPr="00EF738A">
        <w:rPr>
          <w:rFonts w:ascii="Arial" w:hAnsi="Arial" w:cs="Arial"/>
          <w:sz w:val="24"/>
          <w:szCs w:val="24"/>
        </w:rPr>
        <w:t>И.Е. Белунова</w:t>
      </w:r>
    </w:p>
    <w:p w:rsidR="00CF018F" w:rsidRPr="00EF738A" w:rsidRDefault="00CF018F" w:rsidP="00CF018F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Arial" w:hAnsi="Arial" w:cs="Arial"/>
          <w:sz w:val="24"/>
          <w:szCs w:val="24"/>
        </w:rPr>
      </w:pPr>
    </w:p>
    <w:p w:rsidR="00924EE1" w:rsidRPr="00EF738A" w:rsidRDefault="00924EE1">
      <w:pPr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br w:type="page"/>
      </w:r>
    </w:p>
    <w:p w:rsidR="00D440F3" w:rsidRPr="00EF738A" w:rsidRDefault="00D440F3" w:rsidP="00CF018F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D440F3" w:rsidRPr="00EF738A" w:rsidRDefault="00D440F3" w:rsidP="00D440F3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D440F3" w:rsidRPr="00EF738A" w:rsidRDefault="00D440F3" w:rsidP="00D440F3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 xml:space="preserve">Емельяновского района </w:t>
      </w:r>
    </w:p>
    <w:p w:rsidR="00D440F3" w:rsidRPr="00EF738A" w:rsidRDefault="00D440F3" w:rsidP="00D440F3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 xml:space="preserve">от </w:t>
      </w:r>
      <w:r w:rsidR="00EF738A">
        <w:rPr>
          <w:rFonts w:ascii="Arial" w:hAnsi="Arial" w:cs="Arial"/>
          <w:sz w:val="24"/>
          <w:szCs w:val="24"/>
        </w:rPr>
        <w:t>29.03.2021</w:t>
      </w:r>
      <w:r w:rsidR="00FA5DCB" w:rsidRPr="00EF738A">
        <w:rPr>
          <w:rFonts w:ascii="Arial" w:hAnsi="Arial" w:cs="Arial"/>
          <w:sz w:val="24"/>
          <w:szCs w:val="24"/>
        </w:rPr>
        <w:t xml:space="preserve"> </w:t>
      </w:r>
      <w:r w:rsidRPr="00EF738A">
        <w:rPr>
          <w:rFonts w:ascii="Arial" w:hAnsi="Arial" w:cs="Arial"/>
          <w:sz w:val="24"/>
          <w:szCs w:val="24"/>
        </w:rPr>
        <w:t xml:space="preserve">№ </w:t>
      </w:r>
      <w:r w:rsidR="00EF738A">
        <w:rPr>
          <w:rFonts w:ascii="Arial" w:hAnsi="Arial" w:cs="Arial"/>
          <w:sz w:val="24"/>
          <w:szCs w:val="24"/>
        </w:rPr>
        <w:t xml:space="preserve">492 </w:t>
      </w:r>
    </w:p>
    <w:p w:rsidR="00D440F3" w:rsidRPr="00EF738A" w:rsidRDefault="00D440F3" w:rsidP="004F686E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Arial" w:hAnsi="Arial" w:cs="Arial"/>
          <w:sz w:val="24"/>
          <w:szCs w:val="24"/>
        </w:rPr>
      </w:pPr>
    </w:p>
    <w:p w:rsidR="004F686E" w:rsidRPr="00EF738A" w:rsidRDefault="004F686E" w:rsidP="004F686E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 xml:space="preserve">Приложение </w:t>
      </w:r>
    </w:p>
    <w:p w:rsidR="004F686E" w:rsidRPr="00EF738A" w:rsidRDefault="004F686E" w:rsidP="004F686E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F686E" w:rsidRPr="00EF738A" w:rsidRDefault="004F686E" w:rsidP="004F686E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Емельяновского района</w:t>
      </w:r>
    </w:p>
    <w:p w:rsidR="004F686E" w:rsidRPr="00EF738A" w:rsidRDefault="001E78C8" w:rsidP="004F686E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 xml:space="preserve">от </w:t>
      </w:r>
      <w:r w:rsidRPr="00EF738A">
        <w:rPr>
          <w:rFonts w:ascii="Arial" w:hAnsi="Arial" w:cs="Arial"/>
          <w:sz w:val="24"/>
          <w:szCs w:val="24"/>
          <w:u w:val="single"/>
        </w:rPr>
        <w:t>12.11.2019</w:t>
      </w:r>
      <w:r w:rsidRPr="00EF738A">
        <w:rPr>
          <w:rFonts w:ascii="Arial" w:hAnsi="Arial" w:cs="Arial"/>
          <w:sz w:val="24"/>
          <w:szCs w:val="24"/>
        </w:rPr>
        <w:t xml:space="preserve"> № </w:t>
      </w:r>
      <w:r w:rsidRPr="00EF738A">
        <w:rPr>
          <w:rFonts w:ascii="Arial" w:hAnsi="Arial" w:cs="Arial"/>
          <w:sz w:val="24"/>
          <w:szCs w:val="24"/>
          <w:u w:val="single"/>
        </w:rPr>
        <w:t>2602</w:t>
      </w:r>
    </w:p>
    <w:p w:rsidR="00033EB6" w:rsidRPr="00EF738A" w:rsidRDefault="00033EB6" w:rsidP="00087FD0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1F64B1" w:rsidRPr="00EF738A" w:rsidRDefault="001F64B1" w:rsidP="004F686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EF738A">
        <w:rPr>
          <w:rFonts w:ascii="Arial" w:eastAsia="Times New Roman" w:hAnsi="Arial" w:cs="Arial"/>
          <w:bCs/>
          <w:sz w:val="24"/>
          <w:szCs w:val="24"/>
        </w:rPr>
        <w:t>Муниципальная программа Емельяновского района</w:t>
      </w:r>
    </w:p>
    <w:p w:rsidR="0036305C" w:rsidRPr="00EF738A" w:rsidRDefault="00CF6E52" w:rsidP="004F686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EF738A">
        <w:rPr>
          <w:rFonts w:ascii="Arial" w:eastAsia="Times New Roman" w:hAnsi="Arial" w:cs="Arial"/>
          <w:bCs/>
          <w:sz w:val="24"/>
          <w:szCs w:val="24"/>
        </w:rPr>
        <w:t>«Содействие развитию и поддержка социально ориентированных некоммерческих организаций, общественных объединений и инициатив гражданского общества»</w:t>
      </w:r>
    </w:p>
    <w:p w:rsidR="001F64B1" w:rsidRPr="00EF738A" w:rsidRDefault="001F64B1" w:rsidP="004F68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36305C" w:rsidRDefault="006C3E2A" w:rsidP="004F68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1. ПАСПОРТ МУНИЦИПАЛЬНОЙ ПРОГРАММЫ</w:t>
      </w:r>
    </w:p>
    <w:p w:rsidR="00E87E35" w:rsidRPr="00EF738A" w:rsidRDefault="00E87E35" w:rsidP="004F68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a3"/>
        <w:tblW w:w="9498" w:type="dxa"/>
        <w:tblInd w:w="-34" w:type="dxa"/>
        <w:tblLook w:val="01E0"/>
      </w:tblPr>
      <w:tblGrid>
        <w:gridCol w:w="3402"/>
        <w:gridCol w:w="6096"/>
      </w:tblGrid>
      <w:tr w:rsidR="0036305C" w:rsidRPr="00EF738A" w:rsidTr="00E87E35">
        <w:tc>
          <w:tcPr>
            <w:tcW w:w="3402" w:type="dxa"/>
          </w:tcPr>
          <w:p w:rsidR="00E04A28" w:rsidRPr="00EF738A" w:rsidRDefault="00E04A28" w:rsidP="004F686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Наименование Муниципальной</w:t>
            </w:r>
          </w:p>
          <w:p w:rsidR="0036305C" w:rsidRPr="00EF738A" w:rsidRDefault="00E04A28" w:rsidP="004F686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программы Емельяновского района</w:t>
            </w:r>
          </w:p>
        </w:tc>
        <w:tc>
          <w:tcPr>
            <w:tcW w:w="6096" w:type="dxa"/>
          </w:tcPr>
          <w:p w:rsidR="0036305C" w:rsidRPr="00EF738A" w:rsidRDefault="001F64B1" w:rsidP="004F68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F738A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="00B233EA" w:rsidRPr="00EF738A">
              <w:rPr>
                <w:rFonts w:ascii="Arial" w:hAnsi="Arial" w:cs="Arial"/>
                <w:sz w:val="24"/>
                <w:szCs w:val="24"/>
              </w:rPr>
              <w:t>Содействие развитию и поддержка социально ориентированных некоммерческих организаций, общественных объединений и  инициатив гражданского общества</w:t>
            </w:r>
            <w:r w:rsidR="008A402E" w:rsidRPr="00EF738A">
              <w:rPr>
                <w:rFonts w:ascii="Arial" w:hAnsi="Arial" w:cs="Arial"/>
                <w:bCs/>
                <w:sz w:val="24"/>
                <w:szCs w:val="24"/>
              </w:rPr>
              <w:t xml:space="preserve">» </w:t>
            </w:r>
            <w:r w:rsidR="0036305C" w:rsidRPr="00EF738A">
              <w:rPr>
                <w:rFonts w:ascii="Arial" w:hAnsi="Arial" w:cs="Arial"/>
                <w:bCs/>
                <w:sz w:val="24"/>
                <w:szCs w:val="24"/>
              </w:rPr>
              <w:t xml:space="preserve">(далее – </w:t>
            </w:r>
            <w:r w:rsidR="00E04A28" w:rsidRPr="00EF738A">
              <w:rPr>
                <w:rFonts w:ascii="Arial" w:hAnsi="Arial" w:cs="Arial"/>
                <w:sz w:val="24"/>
                <w:szCs w:val="24"/>
              </w:rPr>
              <w:t>Муниципальнаяпрограмма Емельяновского района</w:t>
            </w:r>
            <w:r w:rsidR="0036305C" w:rsidRPr="00EF738A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36305C" w:rsidRPr="00EF738A" w:rsidTr="00E87E35">
        <w:tc>
          <w:tcPr>
            <w:tcW w:w="3402" w:type="dxa"/>
          </w:tcPr>
          <w:p w:rsidR="0036305C" w:rsidRPr="00EF738A" w:rsidRDefault="00E04A28" w:rsidP="004F68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F738A">
              <w:rPr>
                <w:rFonts w:ascii="Arial" w:hAnsi="Arial" w:cs="Arial"/>
                <w:bCs/>
                <w:sz w:val="24"/>
                <w:szCs w:val="24"/>
              </w:rPr>
              <w:t>Основания для разработки Муниципальной программы Емельяновского района</w:t>
            </w:r>
          </w:p>
        </w:tc>
        <w:tc>
          <w:tcPr>
            <w:tcW w:w="6096" w:type="dxa"/>
          </w:tcPr>
          <w:p w:rsidR="0036305C" w:rsidRPr="00EF738A" w:rsidRDefault="0036305C" w:rsidP="004F686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885803" w:rsidRPr="00EF738A" w:rsidRDefault="00885803" w:rsidP="004F68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постановление администрации Емельяновского района от  29.08.2016 №  997 «Об утверждении Порядка принятия решений о разработке, формировании и реализации муниципальных программ Емельяновского района»;</w:t>
            </w:r>
          </w:p>
          <w:p w:rsidR="0036305C" w:rsidRPr="00EF738A" w:rsidRDefault="00885803" w:rsidP="004F68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 xml:space="preserve">распоряжение администрации Емельяновского района от </w:t>
            </w:r>
            <w:r w:rsidR="00A512A6" w:rsidRPr="00EF738A">
              <w:rPr>
                <w:rFonts w:ascii="Arial" w:hAnsi="Arial" w:cs="Arial"/>
                <w:sz w:val="24"/>
                <w:szCs w:val="24"/>
              </w:rPr>
              <w:t xml:space="preserve"> 29.07.2016</w:t>
            </w:r>
            <w:r w:rsidRPr="00EF738A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A512A6" w:rsidRPr="00EF738A">
              <w:rPr>
                <w:rFonts w:ascii="Arial" w:hAnsi="Arial" w:cs="Arial"/>
                <w:sz w:val="24"/>
                <w:szCs w:val="24"/>
              </w:rPr>
              <w:t>210</w:t>
            </w:r>
            <w:r w:rsidRPr="00EF738A">
              <w:rPr>
                <w:rFonts w:ascii="Arial" w:hAnsi="Arial" w:cs="Arial"/>
                <w:sz w:val="24"/>
                <w:szCs w:val="24"/>
              </w:rPr>
              <w:t>р «Об утверждении Перечня муниципальных программ Емельяновского района»</w:t>
            </w:r>
          </w:p>
        </w:tc>
      </w:tr>
      <w:tr w:rsidR="0036305C" w:rsidRPr="00EF738A" w:rsidTr="00E87E35">
        <w:tc>
          <w:tcPr>
            <w:tcW w:w="3402" w:type="dxa"/>
          </w:tcPr>
          <w:p w:rsidR="0036305C" w:rsidRPr="00EF738A" w:rsidRDefault="0036305C" w:rsidP="004F686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  <w:r w:rsidR="00E04A28" w:rsidRPr="00EF738A">
              <w:rPr>
                <w:rFonts w:ascii="Arial" w:hAnsi="Arial" w:cs="Arial"/>
                <w:bCs/>
                <w:sz w:val="24"/>
                <w:szCs w:val="24"/>
              </w:rPr>
              <w:t>Муниципальной программы Емельяновского района</w:t>
            </w:r>
          </w:p>
        </w:tc>
        <w:tc>
          <w:tcPr>
            <w:tcW w:w="6096" w:type="dxa"/>
          </w:tcPr>
          <w:p w:rsidR="0036305C" w:rsidRPr="00EF738A" w:rsidRDefault="00885803" w:rsidP="004F686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</w:tr>
      <w:tr w:rsidR="00EA3E7C" w:rsidRPr="00EF738A" w:rsidTr="00E87E35">
        <w:tc>
          <w:tcPr>
            <w:tcW w:w="3402" w:type="dxa"/>
          </w:tcPr>
          <w:p w:rsidR="00EA3E7C" w:rsidRPr="00EF738A" w:rsidRDefault="00EA3E7C" w:rsidP="004F68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r w:rsidR="00E04A28" w:rsidRPr="00EF738A">
              <w:rPr>
                <w:rFonts w:ascii="Arial" w:hAnsi="Arial" w:cs="Arial"/>
                <w:bCs/>
                <w:sz w:val="24"/>
                <w:szCs w:val="24"/>
              </w:rPr>
              <w:t>Муниципальной программы Емельяновского района</w:t>
            </w:r>
          </w:p>
        </w:tc>
        <w:tc>
          <w:tcPr>
            <w:tcW w:w="6096" w:type="dxa"/>
          </w:tcPr>
          <w:p w:rsidR="00EA3E7C" w:rsidRPr="00EF738A" w:rsidRDefault="004B4541" w:rsidP="004F68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A3E7C" w:rsidRPr="00EF738A" w:rsidTr="00E87E35">
        <w:tc>
          <w:tcPr>
            <w:tcW w:w="3402" w:type="dxa"/>
          </w:tcPr>
          <w:p w:rsidR="00EA3E7C" w:rsidRPr="00EF738A" w:rsidRDefault="00E04A28" w:rsidP="004F686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 xml:space="preserve">Перечень подпрограмм и отдельных мероприятий </w:t>
            </w:r>
            <w:r w:rsidRPr="00EF738A">
              <w:rPr>
                <w:rFonts w:ascii="Arial" w:hAnsi="Arial" w:cs="Arial"/>
                <w:bCs/>
                <w:sz w:val="24"/>
                <w:szCs w:val="24"/>
              </w:rPr>
              <w:t>Муниципальной программы Емельяновского района</w:t>
            </w:r>
          </w:p>
        </w:tc>
        <w:tc>
          <w:tcPr>
            <w:tcW w:w="6096" w:type="dxa"/>
          </w:tcPr>
          <w:p w:rsidR="000F5BD7" w:rsidRPr="00EF738A" w:rsidRDefault="00EA3E7C" w:rsidP="004F68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Подпрограмм</w:t>
            </w:r>
            <w:r w:rsidR="004E4D42" w:rsidRPr="00EF738A">
              <w:rPr>
                <w:rFonts w:ascii="Arial" w:hAnsi="Arial" w:cs="Arial"/>
                <w:sz w:val="24"/>
                <w:szCs w:val="24"/>
              </w:rPr>
              <w:t xml:space="preserve">а </w:t>
            </w:r>
            <w:r w:rsidR="00C56D8E" w:rsidRPr="00EF738A">
              <w:rPr>
                <w:rFonts w:ascii="Arial" w:hAnsi="Arial" w:cs="Arial"/>
                <w:sz w:val="24"/>
                <w:szCs w:val="24"/>
              </w:rPr>
              <w:t>«Обеспечение реализации общественных и гражданских инициатив и поддержки социально ориентированных некоммерческих организаций»</w:t>
            </w:r>
          </w:p>
        </w:tc>
      </w:tr>
      <w:tr w:rsidR="00EA3E7C" w:rsidRPr="00EF738A" w:rsidTr="00E87E35">
        <w:tc>
          <w:tcPr>
            <w:tcW w:w="3402" w:type="dxa"/>
          </w:tcPr>
          <w:p w:rsidR="00E04A28" w:rsidRPr="00EF738A" w:rsidRDefault="00E04A28" w:rsidP="004F686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ЦелиМуниципальной</w:t>
            </w:r>
          </w:p>
          <w:p w:rsidR="00EA3E7C" w:rsidRPr="00EF738A" w:rsidRDefault="00E04A28" w:rsidP="004F686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программы Емельяновского района</w:t>
            </w:r>
          </w:p>
        </w:tc>
        <w:tc>
          <w:tcPr>
            <w:tcW w:w="6096" w:type="dxa"/>
          </w:tcPr>
          <w:p w:rsidR="00EA3E7C" w:rsidRPr="00EF738A" w:rsidRDefault="00EA3E7C" w:rsidP="00EF4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 xml:space="preserve">Создание условийдля </w:t>
            </w:r>
            <w:r w:rsidR="007B3FEF" w:rsidRPr="00EF738A">
              <w:rPr>
                <w:rFonts w:ascii="Arial" w:hAnsi="Arial" w:cs="Arial"/>
                <w:sz w:val="24"/>
                <w:szCs w:val="24"/>
              </w:rPr>
              <w:t>повышения социальной активности населения Емельяновского района и развития гражданского общества</w:t>
            </w:r>
          </w:p>
        </w:tc>
      </w:tr>
      <w:tr w:rsidR="00EA3E7C" w:rsidRPr="00EF738A" w:rsidTr="00E87E35">
        <w:tc>
          <w:tcPr>
            <w:tcW w:w="3402" w:type="dxa"/>
          </w:tcPr>
          <w:p w:rsidR="00E04A28" w:rsidRPr="00EF738A" w:rsidRDefault="00EA3E7C" w:rsidP="004F686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 xml:space="preserve">Задачи  </w:t>
            </w:r>
            <w:r w:rsidR="00E04A28" w:rsidRPr="00EF738A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EA3E7C" w:rsidRPr="00EF738A" w:rsidRDefault="00E04A28" w:rsidP="004F68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программы Емельяновского района</w:t>
            </w:r>
          </w:p>
        </w:tc>
        <w:tc>
          <w:tcPr>
            <w:tcW w:w="6096" w:type="dxa"/>
          </w:tcPr>
          <w:p w:rsidR="00EA3E7C" w:rsidRPr="00EF738A" w:rsidRDefault="00A66411" w:rsidP="004F68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 xml:space="preserve">Содействие формированию пространства, способствующего развитию общественных инициатив, и поддержка </w:t>
            </w:r>
            <w:r w:rsidR="007D0D61" w:rsidRPr="00EF738A">
              <w:rPr>
                <w:rFonts w:ascii="Arial" w:hAnsi="Arial" w:cs="Arial"/>
                <w:sz w:val="24"/>
                <w:szCs w:val="24"/>
              </w:rPr>
              <w:t>социально ориентированных некоммерческих организаций</w:t>
            </w:r>
          </w:p>
        </w:tc>
      </w:tr>
      <w:tr w:rsidR="00EA3E7C" w:rsidRPr="00EF738A" w:rsidTr="00E87E35">
        <w:tc>
          <w:tcPr>
            <w:tcW w:w="3402" w:type="dxa"/>
          </w:tcPr>
          <w:p w:rsidR="00E04A28" w:rsidRPr="00EF738A" w:rsidRDefault="00EA3E7C" w:rsidP="004F686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lastRenderedPageBreak/>
              <w:t xml:space="preserve">Этапы и сроки реализации </w:t>
            </w:r>
            <w:r w:rsidR="00E04A28" w:rsidRPr="00EF738A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EA3E7C" w:rsidRPr="00EF738A" w:rsidRDefault="00E04A28" w:rsidP="004F68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программы Емельяновского района</w:t>
            </w:r>
          </w:p>
        </w:tc>
        <w:tc>
          <w:tcPr>
            <w:tcW w:w="6096" w:type="dxa"/>
          </w:tcPr>
          <w:p w:rsidR="00EA3E7C" w:rsidRPr="00EF738A" w:rsidRDefault="006040AE" w:rsidP="004F68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2020</w:t>
            </w:r>
            <w:r w:rsidR="00EA3E7C" w:rsidRPr="00EF738A">
              <w:rPr>
                <w:rFonts w:ascii="Arial" w:hAnsi="Arial" w:cs="Arial"/>
                <w:sz w:val="24"/>
                <w:szCs w:val="24"/>
              </w:rPr>
              <w:t xml:space="preserve"> - 20</w:t>
            </w:r>
            <w:r w:rsidR="00077E1F" w:rsidRPr="00EF738A">
              <w:rPr>
                <w:rFonts w:ascii="Arial" w:hAnsi="Arial" w:cs="Arial"/>
                <w:sz w:val="24"/>
                <w:szCs w:val="24"/>
              </w:rPr>
              <w:t>30</w:t>
            </w:r>
            <w:r w:rsidR="00EA3E7C" w:rsidRPr="00EF738A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</w:tc>
      </w:tr>
      <w:tr w:rsidR="006040AE" w:rsidRPr="00EF738A" w:rsidTr="00E87E35">
        <w:tc>
          <w:tcPr>
            <w:tcW w:w="3402" w:type="dxa"/>
          </w:tcPr>
          <w:p w:rsidR="006040AE" w:rsidRPr="00EF738A" w:rsidRDefault="00E04A28" w:rsidP="004F68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Перечень целевых показателей М</w:t>
            </w:r>
            <w:r w:rsidR="006040AE" w:rsidRPr="00EF738A">
              <w:rPr>
                <w:rFonts w:ascii="Arial" w:hAnsi="Arial" w:cs="Arial"/>
                <w:sz w:val="24"/>
                <w:szCs w:val="24"/>
              </w:rPr>
              <w:t xml:space="preserve">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</w:t>
            </w:r>
            <w:r w:rsidR="006040AE" w:rsidRPr="00EF738A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6096" w:type="dxa"/>
          </w:tcPr>
          <w:p w:rsidR="006040AE" w:rsidRPr="00EF738A" w:rsidRDefault="004C05C0" w:rsidP="004F68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П</w:t>
            </w:r>
            <w:r w:rsidR="006040AE" w:rsidRPr="00EF738A">
              <w:rPr>
                <w:rFonts w:ascii="Arial" w:hAnsi="Arial" w:cs="Arial"/>
                <w:sz w:val="24"/>
                <w:szCs w:val="24"/>
              </w:rPr>
              <w:t>риведены в приложении к паспорту муниципальной программы</w:t>
            </w:r>
          </w:p>
        </w:tc>
      </w:tr>
      <w:tr w:rsidR="00EA3E7C" w:rsidRPr="00EF738A" w:rsidTr="00E87E35">
        <w:tc>
          <w:tcPr>
            <w:tcW w:w="3402" w:type="dxa"/>
          </w:tcPr>
          <w:p w:rsidR="00EA3E7C" w:rsidRPr="00EF738A" w:rsidRDefault="00270386" w:rsidP="004F68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Информ</w:t>
            </w:r>
            <w:r w:rsidR="00340261" w:rsidRPr="00EF738A">
              <w:rPr>
                <w:rFonts w:ascii="Arial" w:hAnsi="Arial" w:cs="Arial"/>
                <w:sz w:val="24"/>
                <w:szCs w:val="24"/>
              </w:rPr>
              <w:t>ация по ресурсному обеспечению М</w:t>
            </w:r>
            <w:r w:rsidRPr="00EF738A">
              <w:rPr>
                <w:rFonts w:ascii="Arial" w:hAnsi="Arial" w:cs="Arial"/>
                <w:sz w:val="24"/>
                <w:szCs w:val="24"/>
              </w:rPr>
              <w:t>униципальной программы Емельяновского района, в том числе по годам реализации программы</w:t>
            </w:r>
          </w:p>
        </w:tc>
        <w:tc>
          <w:tcPr>
            <w:tcW w:w="6096" w:type="dxa"/>
          </w:tcPr>
          <w:p w:rsidR="006C6A69" w:rsidRPr="00EF738A" w:rsidRDefault="00EA3E7C" w:rsidP="004F686E">
            <w:pPr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 xml:space="preserve">Общий </w:t>
            </w:r>
            <w:r w:rsidR="00E04A28" w:rsidRPr="00EF738A">
              <w:rPr>
                <w:rFonts w:ascii="Arial" w:hAnsi="Arial" w:cs="Arial"/>
                <w:sz w:val="24"/>
                <w:szCs w:val="24"/>
              </w:rPr>
              <w:t xml:space="preserve">объем финансирования программы </w:t>
            </w:r>
            <w:r w:rsidR="00807D0F" w:rsidRPr="00EF738A">
              <w:rPr>
                <w:rFonts w:ascii="Arial" w:hAnsi="Arial" w:cs="Arial"/>
                <w:sz w:val="24"/>
                <w:szCs w:val="24"/>
              </w:rPr>
              <w:t>52</w:t>
            </w:r>
            <w:r w:rsidR="00816197" w:rsidRPr="00EF738A">
              <w:rPr>
                <w:rFonts w:ascii="Arial" w:hAnsi="Arial" w:cs="Arial"/>
                <w:sz w:val="24"/>
                <w:szCs w:val="24"/>
              </w:rPr>
              <w:t>1,784</w:t>
            </w:r>
            <w:r w:rsidR="005C0C24" w:rsidRPr="00EF738A">
              <w:rPr>
                <w:rFonts w:ascii="Arial" w:hAnsi="Arial" w:cs="Arial"/>
                <w:sz w:val="24"/>
                <w:szCs w:val="24"/>
              </w:rPr>
              <w:t>15</w:t>
            </w:r>
            <w:r w:rsidRPr="00EF738A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6C6A69" w:rsidRPr="00EF738A">
              <w:rPr>
                <w:rFonts w:ascii="Arial" w:hAnsi="Arial" w:cs="Arial"/>
                <w:sz w:val="24"/>
                <w:szCs w:val="24"/>
              </w:rPr>
              <w:t>, в том числе по годам:</w:t>
            </w:r>
          </w:p>
          <w:p w:rsidR="006C6A69" w:rsidRPr="00EF738A" w:rsidRDefault="006C6A69" w:rsidP="004F686E">
            <w:pPr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 xml:space="preserve">в 2020 году – </w:t>
            </w:r>
            <w:r w:rsidR="009F0146" w:rsidRPr="00EF738A">
              <w:rPr>
                <w:rFonts w:ascii="Arial" w:hAnsi="Arial" w:cs="Arial"/>
                <w:sz w:val="24"/>
                <w:szCs w:val="24"/>
              </w:rPr>
              <w:t>311</w:t>
            </w:r>
            <w:r w:rsidRPr="00EF738A">
              <w:rPr>
                <w:rFonts w:ascii="Arial" w:hAnsi="Arial" w:cs="Arial"/>
                <w:sz w:val="24"/>
                <w:szCs w:val="24"/>
              </w:rPr>
              <w:t>,</w:t>
            </w:r>
            <w:r w:rsidR="009F0146" w:rsidRPr="00EF738A">
              <w:rPr>
                <w:rFonts w:ascii="Arial" w:hAnsi="Arial" w:cs="Arial"/>
                <w:sz w:val="24"/>
                <w:szCs w:val="24"/>
              </w:rPr>
              <w:t>784</w:t>
            </w:r>
            <w:r w:rsidR="005C0C24" w:rsidRPr="00EF738A">
              <w:rPr>
                <w:rFonts w:ascii="Arial" w:hAnsi="Arial" w:cs="Arial"/>
                <w:sz w:val="24"/>
                <w:szCs w:val="24"/>
              </w:rPr>
              <w:t>15</w:t>
            </w:r>
            <w:r w:rsidRPr="00EF738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C6A69" w:rsidRPr="00EF738A" w:rsidRDefault="006C6A69" w:rsidP="004F686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 xml:space="preserve">в 2021 году – </w:t>
            </w:r>
            <w:r w:rsidR="00AF0AD6" w:rsidRPr="00EF738A">
              <w:rPr>
                <w:rFonts w:ascii="Arial" w:hAnsi="Arial" w:cs="Arial"/>
                <w:sz w:val="24"/>
                <w:szCs w:val="24"/>
              </w:rPr>
              <w:t>7</w:t>
            </w:r>
            <w:r w:rsidRPr="00EF738A">
              <w:rPr>
                <w:rFonts w:ascii="Arial" w:hAnsi="Arial" w:cs="Arial"/>
                <w:sz w:val="24"/>
                <w:szCs w:val="24"/>
              </w:rPr>
              <w:t>0,00 тыс. рублей;</w:t>
            </w:r>
          </w:p>
          <w:p w:rsidR="006C6A69" w:rsidRPr="00EF738A" w:rsidRDefault="006C6A69" w:rsidP="004F686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 xml:space="preserve">в 2022 году – </w:t>
            </w:r>
            <w:r w:rsidR="00AF0AD6" w:rsidRPr="00EF738A">
              <w:rPr>
                <w:rFonts w:ascii="Arial" w:hAnsi="Arial" w:cs="Arial"/>
                <w:sz w:val="24"/>
                <w:szCs w:val="24"/>
              </w:rPr>
              <w:t>7</w:t>
            </w:r>
            <w:r w:rsidR="00807D0F" w:rsidRPr="00EF738A">
              <w:rPr>
                <w:rFonts w:ascii="Arial" w:hAnsi="Arial" w:cs="Arial"/>
                <w:sz w:val="24"/>
                <w:szCs w:val="24"/>
              </w:rPr>
              <w:t>0,00 тыс. рублей;</w:t>
            </w:r>
          </w:p>
          <w:p w:rsidR="00807D0F" w:rsidRPr="00EF738A" w:rsidRDefault="00807D0F" w:rsidP="004F686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в 2023 году – 70,00 тыс. рублей.</w:t>
            </w:r>
          </w:p>
          <w:p w:rsidR="006C6A69" w:rsidRPr="00EF738A" w:rsidRDefault="006C6A69" w:rsidP="004F686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991AE3" w:rsidRPr="00EF738A" w:rsidRDefault="00991AE3" w:rsidP="004F686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средства краевого бюджета – 251,784</w:t>
            </w:r>
            <w:r w:rsidR="005C0C24" w:rsidRPr="00EF738A">
              <w:rPr>
                <w:rFonts w:ascii="Arial" w:hAnsi="Arial" w:cs="Arial"/>
                <w:sz w:val="24"/>
                <w:szCs w:val="24"/>
              </w:rPr>
              <w:t>15</w:t>
            </w:r>
            <w:r w:rsidRPr="00EF738A">
              <w:rPr>
                <w:rFonts w:ascii="Arial" w:hAnsi="Arial" w:cs="Arial"/>
                <w:sz w:val="24"/>
                <w:szCs w:val="24"/>
              </w:rPr>
              <w:t xml:space="preserve"> тыс. руб., из них:</w:t>
            </w:r>
          </w:p>
          <w:p w:rsidR="00991AE3" w:rsidRPr="00EF738A" w:rsidRDefault="00991AE3" w:rsidP="004F686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в 2020 году – 251,784</w:t>
            </w:r>
            <w:r w:rsidR="005C0C24" w:rsidRPr="00EF738A">
              <w:rPr>
                <w:rFonts w:ascii="Arial" w:hAnsi="Arial" w:cs="Arial"/>
                <w:sz w:val="24"/>
                <w:szCs w:val="24"/>
              </w:rPr>
              <w:t>15</w:t>
            </w:r>
            <w:r w:rsidRPr="00EF738A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6C6A69" w:rsidRPr="00EF738A" w:rsidRDefault="006C6A69" w:rsidP="004F686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</w:t>
            </w:r>
            <w:r w:rsidR="0045378E" w:rsidRPr="00EF738A">
              <w:rPr>
                <w:rFonts w:ascii="Arial" w:hAnsi="Arial" w:cs="Arial"/>
                <w:sz w:val="24"/>
                <w:szCs w:val="24"/>
              </w:rPr>
              <w:t>27</w:t>
            </w:r>
            <w:r w:rsidRPr="00EF738A">
              <w:rPr>
                <w:rFonts w:ascii="Arial" w:hAnsi="Arial" w:cs="Arial"/>
                <w:sz w:val="24"/>
                <w:szCs w:val="24"/>
              </w:rPr>
              <w:t>0,00 тыс. рублей, из них:</w:t>
            </w:r>
          </w:p>
          <w:p w:rsidR="006C6A69" w:rsidRPr="00EF738A" w:rsidRDefault="006C6A69" w:rsidP="004F686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в 2020 году – 60,00 тыс. рублей;</w:t>
            </w:r>
          </w:p>
          <w:p w:rsidR="006C6A69" w:rsidRPr="00EF738A" w:rsidRDefault="006C6A69" w:rsidP="004F686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 xml:space="preserve">в 2021 году – </w:t>
            </w:r>
            <w:r w:rsidR="00AF0AD6" w:rsidRPr="00EF738A">
              <w:rPr>
                <w:rFonts w:ascii="Arial" w:hAnsi="Arial" w:cs="Arial"/>
                <w:sz w:val="24"/>
                <w:szCs w:val="24"/>
              </w:rPr>
              <w:t>7</w:t>
            </w:r>
            <w:r w:rsidRPr="00EF738A">
              <w:rPr>
                <w:rFonts w:ascii="Arial" w:hAnsi="Arial" w:cs="Arial"/>
                <w:sz w:val="24"/>
                <w:szCs w:val="24"/>
              </w:rPr>
              <w:t>0,00 тыс. рублей;</w:t>
            </w:r>
          </w:p>
          <w:p w:rsidR="00EA3E7C" w:rsidRPr="00EF738A" w:rsidRDefault="006C6A69" w:rsidP="004F686E">
            <w:pPr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 xml:space="preserve">в 2022 году – </w:t>
            </w:r>
            <w:r w:rsidR="00AF0AD6" w:rsidRPr="00EF738A">
              <w:rPr>
                <w:rFonts w:ascii="Arial" w:hAnsi="Arial" w:cs="Arial"/>
                <w:sz w:val="24"/>
                <w:szCs w:val="24"/>
              </w:rPr>
              <w:t>7</w:t>
            </w:r>
            <w:r w:rsidR="00807D0F" w:rsidRPr="00EF738A">
              <w:rPr>
                <w:rFonts w:ascii="Arial" w:hAnsi="Arial" w:cs="Arial"/>
                <w:sz w:val="24"/>
                <w:szCs w:val="24"/>
              </w:rPr>
              <w:t>0,00 тыс. рублей;</w:t>
            </w:r>
          </w:p>
          <w:p w:rsidR="00807D0F" w:rsidRPr="00EF738A" w:rsidRDefault="00807D0F" w:rsidP="004F686E">
            <w:pPr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в 2023 году – 70,00 тыс. рублей.</w:t>
            </w:r>
          </w:p>
        </w:tc>
      </w:tr>
    </w:tbl>
    <w:p w:rsidR="00B233EA" w:rsidRPr="00EF738A" w:rsidRDefault="00B233EA" w:rsidP="00E87E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E4034" w:rsidRPr="00EF738A" w:rsidRDefault="00F44893" w:rsidP="00E87E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2. Характеристика текущего состояния в сфере</w:t>
      </w:r>
      <w:r w:rsidR="00D90DB3" w:rsidRPr="00EF738A">
        <w:rPr>
          <w:rFonts w:ascii="Arial" w:hAnsi="Arial" w:cs="Arial"/>
          <w:sz w:val="24"/>
          <w:szCs w:val="24"/>
        </w:rPr>
        <w:t>развития гражданского общества</w:t>
      </w:r>
      <w:r w:rsidRPr="00EF738A">
        <w:rPr>
          <w:rFonts w:ascii="Arial" w:hAnsi="Arial" w:cs="Arial"/>
          <w:sz w:val="24"/>
          <w:szCs w:val="24"/>
        </w:rPr>
        <w:t xml:space="preserve"> с указанием основных показателей социально-экономического р</w:t>
      </w:r>
      <w:r w:rsidR="000054FB" w:rsidRPr="00EF738A">
        <w:rPr>
          <w:rFonts w:ascii="Arial" w:hAnsi="Arial" w:cs="Arial"/>
          <w:sz w:val="24"/>
          <w:szCs w:val="24"/>
        </w:rPr>
        <w:t>азвития Емельяновского района</w:t>
      </w:r>
    </w:p>
    <w:p w:rsidR="00F44893" w:rsidRPr="00EF738A" w:rsidRDefault="00F44893" w:rsidP="00E87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7573B" w:rsidRPr="00EF738A" w:rsidRDefault="00A7573B" w:rsidP="00E87E3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F738A">
        <w:rPr>
          <w:rFonts w:ascii="Arial" w:eastAsia="Calibri" w:hAnsi="Arial" w:cs="Arial"/>
          <w:sz w:val="24"/>
          <w:szCs w:val="24"/>
        </w:rPr>
        <w:t xml:space="preserve">Нормативно-правовое регулирование поддержки социально ориентированных некоммерческих организаций Красноярского края осуществляется </w:t>
      </w:r>
      <w:r w:rsidR="00E0593E" w:rsidRPr="00EF738A">
        <w:rPr>
          <w:rFonts w:ascii="Arial" w:eastAsia="Calibri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12.01.1996 N 7-ФЗ «О некоммерческих организациях»,</w:t>
      </w:r>
      <w:r w:rsidRPr="00EF738A">
        <w:rPr>
          <w:rFonts w:ascii="Arial" w:eastAsia="Calibri" w:hAnsi="Arial" w:cs="Arial"/>
          <w:sz w:val="24"/>
          <w:szCs w:val="24"/>
        </w:rPr>
        <w:t xml:space="preserve"> Постановлением Правительства Российской Федерац</w:t>
      </w:r>
      <w:r w:rsidR="00BC5E84" w:rsidRPr="00EF738A">
        <w:rPr>
          <w:rFonts w:ascii="Arial" w:eastAsia="Calibri" w:hAnsi="Arial" w:cs="Arial"/>
          <w:sz w:val="24"/>
          <w:szCs w:val="24"/>
        </w:rPr>
        <w:t>ии от 23 августа 2011 г. N 713, Законом Красноярского края от 07.02.2013 N 4-1041 «О государственной поддержке социально ориентированных некоммерческих организаций в Красноярскомкрае</w:t>
      </w:r>
      <w:r w:rsidRPr="00EF738A">
        <w:rPr>
          <w:rFonts w:ascii="Arial" w:eastAsia="Calibri" w:hAnsi="Arial" w:cs="Arial"/>
          <w:sz w:val="24"/>
          <w:szCs w:val="24"/>
        </w:rPr>
        <w:t>», Постановлением Правительства Красноярского края от 30.09.2013 N 509-п «Об утверждении государственной программы Красноярского края «Содействие развитию гражданского общества».</w:t>
      </w:r>
    </w:p>
    <w:p w:rsidR="007234AE" w:rsidRPr="00EF738A" w:rsidRDefault="00FC3637" w:rsidP="004F686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F738A">
        <w:rPr>
          <w:rFonts w:ascii="Arial" w:eastAsia="Calibri" w:hAnsi="Arial" w:cs="Arial"/>
          <w:sz w:val="24"/>
          <w:szCs w:val="24"/>
        </w:rPr>
        <w:t xml:space="preserve">Развитие </w:t>
      </w:r>
      <w:r w:rsidR="007D3C38" w:rsidRPr="00EF738A">
        <w:rPr>
          <w:rFonts w:ascii="Arial" w:eastAsia="Calibri" w:hAnsi="Arial" w:cs="Arial"/>
          <w:sz w:val="24"/>
          <w:szCs w:val="24"/>
        </w:rPr>
        <w:t xml:space="preserve">гражданского общества является </w:t>
      </w:r>
      <w:r w:rsidR="00E450AE" w:rsidRPr="00EF738A">
        <w:rPr>
          <w:rFonts w:ascii="Arial" w:eastAsia="Calibri" w:hAnsi="Arial" w:cs="Arial"/>
          <w:sz w:val="24"/>
          <w:szCs w:val="24"/>
        </w:rPr>
        <w:t xml:space="preserve">одной из важнейших задач </w:t>
      </w:r>
      <w:r w:rsidRPr="00EF738A">
        <w:rPr>
          <w:rFonts w:ascii="Arial" w:eastAsia="Calibri" w:hAnsi="Arial" w:cs="Arial"/>
          <w:sz w:val="24"/>
          <w:szCs w:val="24"/>
        </w:rPr>
        <w:t xml:space="preserve">государственной политики </w:t>
      </w:r>
      <w:r w:rsidR="007234AE" w:rsidRPr="00EF738A">
        <w:rPr>
          <w:rFonts w:ascii="Arial" w:eastAsia="Calibri" w:hAnsi="Arial" w:cs="Arial"/>
          <w:sz w:val="24"/>
          <w:szCs w:val="24"/>
        </w:rPr>
        <w:t>современной России, поскольку:</w:t>
      </w:r>
    </w:p>
    <w:p w:rsidR="007234AE" w:rsidRPr="00EF738A" w:rsidRDefault="007234AE" w:rsidP="004F686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F738A">
        <w:rPr>
          <w:rFonts w:ascii="Arial" w:eastAsia="Calibri" w:hAnsi="Arial" w:cs="Arial"/>
          <w:sz w:val="24"/>
          <w:szCs w:val="24"/>
        </w:rPr>
        <w:t>- гражданское общество представляет собой совокупность общественных институтов, непосредственно не включенных в структуры государства и позволяющих гражданам и объединениям реализовывать свои интересы и инициативы;</w:t>
      </w:r>
    </w:p>
    <w:p w:rsidR="007234AE" w:rsidRPr="00EF738A" w:rsidRDefault="007234AE" w:rsidP="004F686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F738A">
        <w:rPr>
          <w:rFonts w:ascii="Arial" w:eastAsia="Calibri" w:hAnsi="Arial" w:cs="Arial"/>
          <w:sz w:val="24"/>
          <w:szCs w:val="24"/>
        </w:rPr>
        <w:lastRenderedPageBreak/>
        <w:t>- при содействии институтов гражданского общества органы власти всех уровней получают информацию об эффективности или неэффективности своих действий и реакции общества на них;</w:t>
      </w:r>
    </w:p>
    <w:p w:rsidR="0045443A" w:rsidRPr="00EF738A" w:rsidRDefault="007234AE" w:rsidP="004F686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F738A">
        <w:rPr>
          <w:rFonts w:ascii="Arial" w:eastAsia="Calibri" w:hAnsi="Arial" w:cs="Arial"/>
          <w:sz w:val="24"/>
          <w:szCs w:val="24"/>
        </w:rPr>
        <w:t>- деятельность социально ориентированных некоммерческих организаций, других институтов гражданского общества сокращает разрыв между органами власти и обществом, снижает социальную напряженность.</w:t>
      </w:r>
    </w:p>
    <w:p w:rsidR="008511BA" w:rsidRPr="00EF738A" w:rsidRDefault="008511BA" w:rsidP="004F68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Федеральным законом от 6 октября 2003 г. № 131-ФЗ «Об общих принципах организации местного самоуправления в Российской Федерации» оказание поддержки социально ориентированным некоммерческим организациям отнесено к вопросам местного значения муниципального района – оказание поддержки социально ориентированным некоммерческим организациям, благотворительной деятельности и добровольчеству (п. 25 статьи 15).</w:t>
      </w:r>
    </w:p>
    <w:p w:rsidR="00016D2C" w:rsidRPr="00EF738A" w:rsidRDefault="00016D2C" w:rsidP="004F68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 xml:space="preserve">Социально ориентированные некоммерческие организации (далее </w:t>
      </w:r>
      <w:r w:rsidR="00FB48FF" w:rsidRPr="00EF738A">
        <w:rPr>
          <w:rFonts w:ascii="Arial" w:hAnsi="Arial" w:cs="Arial"/>
          <w:sz w:val="24"/>
          <w:szCs w:val="24"/>
        </w:rPr>
        <w:t>–</w:t>
      </w:r>
      <w:r w:rsidRPr="00EF738A">
        <w:rPr>
          <w:rFonts w:ascii="Arial" w:hAnsi="Arial" w:cs="Arial"/>
          <w:sz w:val="24"/>
          <w:szCs w:val="24"/>
        </w:rPr>
        <w:t xml:space="preserve"> СОНКО) представляют собой сформированную в организованные группы часть населения, идентифицирующую себя с целевой группой, интересы которой защищают и реализуют. Они осуществляют деятельность, направленную на решение социальных проблем, призваны содействовать развитию волонтерских движений, благотворительности, привлекать средства для поддержки людей</w:t>
      </w:r>
      <w:r w:rsidR="00FB48FF" w:rsidRPr="00EF738A">
        <w:rPr>
          <w:rFonts w:ascii="Arial" w:hAnsi="Arial" w:cs="Arial"/>
          <w:sz w:val="24"/>
          <w:szCs w:val="24"/>
        </w:rPr>
        <w:t>,</w:t>
      </w:r>
      <w:r w:rsidRPr="00EF738A">
        <w:rPr>
          <w:rFonts w:ascii="Arial" w:hAnsi="Arial" w:cs="Arial"/>
          <w:sz w:val="24"/>
          <w:szCs w:val="24"/>
        </w:rPr>
        <w:t xml:space="preserve"> оказавшихся в трудной жизненной ситуации. Они являются выразителями общественного мнения отдельных групп общества и способны организованно участвовать в решении вопросов, касающихся жизнедеятельности общества.</w:t>
      </w:r>
    </w:p>
    <w:p w:rsidR="00012CA0" w:rsidRPr="00EF738A" w:rsidRDefault="00016D2C" w:rsidP="004F68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 xml:space="preserve">Основополагающей задачей государственной </w:t>
      </w:r>
      <w:r w:rsidR="00807814" w:rsidRPr="00EF738A">
        <w:rPr>
          <w:rFonts w:ascii="Arial" w:hAnsi="Arial" w:cs="Arial"/>
          <w:sz w:val="24"/>
          <w:szCs w:val="24"/>
        </w:rPr>
        <w:t>политики в области поддержки СО</w:t>
      </w:r>
      <w:r w:rsidRPr="00EF738A">
        <w:rPr>
          <w:rFonts w:ascii="Arial" w:hAnsi="Arial" w:cs="Arial"/>
          <w:sz w:val="24"/>
          <w:szCs w:val="24"/>
        </w:rPr>
        <w:t>НКО является создание благоприятных условий для осуществления их деятельности в целом на территории Российской Федерации, в её субъектах и муниципальных образованиях в частности.</w:t>
      </w:r>
    </w:p>
    <w:p w:rsidR="00A313D9" w:rsidRPr="00EF738A" w:rsidRDefault="004C75BD" w:rsidP="004F68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В Красноярском крае</w:t>
      </w:r>
      <w:r w:rsidR="00A313D9" w:rsidRPr="00EF738A">
        <w:rPr>
          <w:rFonts w:ascii="Arial" w:hAnsi="Arial" w:cs="Arial"/>
          <w:sz w:val="24"/>
          <w:szCs w:val="24"/>
        </w:rPr>
        <w:t xml:space="preserve"> действуют следующие механизмы поддержки общественных инициатив:</w:t>
      </w:r>
    </w:p>
    <w:p w:rsidR="00A313D9" w:rsidRPr="00EF738A" w:rsidRDefault="00A313D9" w:rsidP="004F68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- Грантовая программа «Партнерство» – механизм поддержки для начинающих организаций, реализующих социальные проекты;</w:t>
      </w:r>
    </w:p>
    <w:p w:rsidR="00A313D9" w:rsidRPr="00EF738A" w:rsidRDefault="00A313D9" w:rsidP="004F68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- Субсидии на реализацию долгосрочных проектов и программ до 2-х лет и субсидии на реализацию инновационных услуг в социальной сфере – механизм поддержки для организаций с опытом реализации услуг в социальной сфере;</w:t>
      </w:r>
    </w:p>
    <w:p w:rsidR="00A313D9" w:rsidRPr="00EF738A" w:rsidRDefault="00A313D9" w:rsidP="004F68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 xml:space="preserve">- Субсидии на конкурсной основе муниципальным образованиям на программы поддержки НКО, создание и развитие </w:t>
      </w:r>
      <w:r w:rsidR="006215B3" w:rsidRPr="00EF738A">
        <w:rPr>
          <w:rFonts w:ascii="Arial" w:hAnsi="Arial" w:cs="Arial"/>
          <w:sz w:val="24"/>
          <w:szCs w:val="24"/>
        </w:rPr>
        <w:t>зон</w:t>
      </w:r>
      <w:r w:rsidRPr="00EF738A">
        <w:rPr>
          <w:rFonts w:ascii="Arial" w:hAnsi="Arial" w:cs="Arial"/>
          <w:sz w:val="24"/>
          <w:szCs w:val="24"/>
        </w:rPr>
        <w:t>альных ресурсных центров поддержки общественных инициатив – механизм поддержки муниципальных образований в сфере развития институтов гражданского общества.</w:t>
      </w:r>
    </w:p>
    <w:p w:rsidR="00A313D9" w:rsidRPr="00EF738A" w:rsidRDefault="00EA4094" w:rsidP="004F68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Таким образом, данная программа дает возможность привлечения краевых субсидий на поддержку общественных инициатив.</w:t>
      </w:r>
    </w:p>
    <w:p w:rsidR="007D3C38" w:rsidRPr="00EF738A" w:rsidRDefault="008A1370" w:rsidP="004F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F738A">
        <w:rPr>
          <w:rFonts w:ascii="Arial" w:eastAsia="Calibri" w:hAnsi="Arial" w:cs="Arial"/>
          <w:sz w:val="24"/>
          <w:szCs w:val="24"/>
        </w:rPr>
        <w:t xml:space="preserve">Общее число негосударственных некоммерческих организаций в </w:t>
      </w:r>
      <w:r w:rsidR="00194B88" w:rsidRPr="00EF738A">
        <w:rPr>
          <w:rFonts w:ascii="Arial" w:eastAsia="Calibri" w:hAnsi="Arial" w:cs="Arial"/>
          <w:sz w:val="24"/>
          <w:szCs w:val="24"/>
        </w:rPr>
        <w:t>Емельянов</w:t>
      </w:r>
      <w:r w:rsidRPr="00EF738A">
        <w:rPr>
          <w:rFonts w:ascii="Arial" w:eastAsia="Calibri" w:hAnsi="Arial" w:cs="Arial"/>
          <w:sz w:val="24"/>
          <w:szCs w:val="24"/>
        </w:rPr>
        <w:t xml:space="preserve">ском </w:t>
      </w:r>
      <w:r w:rsidR="00194B88" w:rsidRPr="00EF738A">
        <w:rPr>
          <w:rFonts w:ascii="Arial" w:eastAsia="Calibri" w:hAnsi="Arial" w:cs="Arial"/>
          <w:sz w:val="24"/>
          <w:szCs w:val="24"/>
        </w:rPr>
        <w:t>районе</w:t>
      </w:r>
      <w:r w:rsidR="00804D2D" w:rsidRPr="00EF738A">
        <w:rPr>
          <w:rFonts w:ascii="Arial" w:eastAsia="Calibri" w:hAnsi="Arial" w:cs="Arial"/>
          <w:sz w:val="24"/>
          <w:szCs w:val="24"/>
        </w:rPr>
        <w:t>(на 01.03</w:t>
      </w:r>
      <w:r w:rsidR="00194B88" w:rsidRPr="00EF738A">
        <w:rPr>
          <w:rFonts w:ascii="Arial" w:eastAsia="Calibri" w:hAnsi="Arial" w:cs="Arial"/>
          <w:sz w:val="24"/>
          <w:szCs w:val="24"/>
        </w:rPr>
        <w:t>.2019</w:t>
      </w:r>
      <w:r w:rsidR="00804D2D" w:rsidRPr="00EF738A">
        <w:rPr>
          <w:rFonts w:ascii="Arial" w:eastAsia="Calibri" w:hAnsi="Arial" w:cs="Arial"/>
          <w:sz w:val="24"/>
          <w:szCs w:val="24"/>
        </w:rPr>
        <w:t>, без учета религиозных организаций</w:t>
      </w:r>
      <w:r w:rsidRPr="00EF738A">
        <w:rPr>
          <w:rFonts w:ascii="Arial" w:eastAsia="Calibri" w:hAnsi="Arial" w:cs="Arial"/>
          <w:sz w:val="24"/>
          <w:szCs w:val="24"/>
        </w:rPr>
        <w:t>) зарегистрировано 3</w:t>
      </w:r>
      <w:r w:rsidR="00804D2D" w:rsidRPr="00EF738A">
        <w:rPr>
          <w:rFonts w:ascii="Arial" w:eastAsia="Calibri" w:hAnsi="Arial" w:cs="Arial"/>
          <w:sz w:val="24"/>
          <w:szCs w:val="24"/>
        </w:rPr>
        <w:t>6. Из них: 4 профсоюзных организации, 3 казачьих общества, 14 общественных организаций</w:t>
      </w:r>
      <w:r w:rsidRPr="00EF738A">
        <w:rPr>
          <w:rFonts w:ascii="Arial" w:eastAsia="Calibri" w:hAnsi="Arial" w:cs="Arial"/>
          <w:sz w:val="24"/>
          <w:szCs w:val="24"/>
        </w:rPr>
        <w:t xml:space="preserve">, </w:t>
      </w:r>
      <w:r w:rsidR="00804D2D" w:rsidRPr="00EF738A">
        <w:rPr>
          <w:rFonts w:ascii="Arial" w:eastAsia="Calibri" w:hAnsi="Arial" w:cs="Arial"/>
          <w:sz w:val="24"/>
          <w:szCs w:val="24"/>
        </w:rPr>
        <w:t>8 фондов</w:t>
      </w:r>
      <w:r w:rsidRPr="00EF738A">
        <w:rPr>
          <w:rFonts w:ascii="Arial" w:eastAsia="Calibri" w:hAnsi="Arial" w:cs="Arial"/>
          <w:sz w:val="24"/>
          <w:szCs w:val="24"/>
        </w:rPr>
        <w:t xml:space="preserve"> и </w:t>
      </w:r>
      <w:r w:rsidR="00804D2D" w:rsidRPr="00EF738A">
        <w:rPr>
          <w:rFonts w:ascii="Arial" w:eastAsia="Calibri" w:hAnsi="Arial" w:cs="Arial"/>
          <w:sz w:val="24"/>
          <w:szCs w:val="24"/>
        </w:rPr>
        <w:t>7</w:t>
      </w:r>
      <w:r w:rsidRPr="00EF738A">
        <w:rPr>
          <w:rFonts w:ascii="Arial" w:eastAsia="Calibri" w:hAnsi="Arial" w:cs="Arial"/>
          <w:sz w:val="24"/>
          <w:szCs w:val="24"/>
        </w:rPr>
        <w:t xml:space="preserve"> иных некоммерческих организаций. Из них реально действующих примерно </w:t>
      </w:r>
      <w:r w:rsidR="00270689" w:rsidRPr="00EF738A">
        <w:rPr>
          <w:rFonts w:ascii="Arial" w:eastAsia="Calibri" w:hAnsi="Arial" w:cs="Arial"/>
          <w:sz w:val="24"/>
          <w:szCs w:val="24"/>
        </w:rPr>
        <w:t>28%</w:t>
      </w:r>
      <w:r w:rsidRPr="00EF738A">
        <w:rPr>
          <w:rFonts w:ascii="Arial" w:eastAsia="Calibri" w:hAnsi="Arial" w:cs="Arial"/>
          <w:sz w:val="24"/>
          <w:szCs w:val="24"/>
        </w:rPr>
        <w:t>.</w:t>
      </w:r>
      <w:r w:rsidR="00270689" w:rsidRPr="00EF738A">
        <w:rPr>
          <w:rFonts w:ascii="Arial" w:eastAsia="Calibri" w:hAnsi="Arial" w:cs="Arial"/>
          <w:sz w:val="24"/>
          <w:szCs w:val="24"/>
        </w:rPr>
        <w:t xml:space="preserve"> Часть из них в Емельяновском районе только зарегистрированы, а свою деятельность осуществляют на территории г. Красноярска.</w:t>
      </w:r>
      <w:r w:rsidRPr="00EF738A">
        <w:rPr>
          <w:rFonts w:ascii="Arial" w:eastAsia="Calibri" w:hAnsi="Arial" w:cs="Arial"/>
          <w:sz w:val="24"/>
          <w:szCs w:val="24"/>
        </w:rPr>
        <w:t xml:space="preserve"> При этом деятельность многих из организаций носит ситуативный характер и не имеет системы. Это связано с низким уровнем взаимодействия некоммерческих объединений с органами местного самоуправления, а также неразвитыми горизонтальными связями в некоммерческом секторе. В Красноярском крае </w:t>
      </w:r>
      <w:r w:rsidR="00D820B9" w:rsidRPr="00EF738A">
        <w:rPr>
          <w:rFonts w:ascii="Arial" w:eastAsia="Calibri" w:hAnsi="Arial" w:cs="Arial"/>
          <w:sz w:val="24"/>
          <w:szCs w:val="24"/>
        </w:rPr>
        <w:t>име</w:t>
      </w:r>
      <w:r w:rsidRPr="00EF738A">
        <w:rPr>
          <w:rFonts w:ascii="Arial" w:eastAsia="Calibri" w:hAnsi="Arial" w:cs="Arial"/>
          <w:sz w:val="24"/>
          <w:szCs w:val="24"/>
        </w:rPr>
        <w:t>ется система консультативно-экспертного сопровождения деятельности некоммерческих организаций.</w:t>
      </w:r>
      <w:r w:rsidR="00D820B9" w:rsidRPr="00EF738A">
        <w:rPr>
          <w:rFonts w:ascii="Arial" w:eastAsia="Calibri" w:hAnsi="Arial" w:cs="Arial"/>
          <w:sz w:val="24"/>
          <w:szCs w:val="24"/>
        </w:rPr>
        <w:t xml:space="preserve"> В Емельяновском районе она только начинает складываться.Совсем небольшая часть</w:t>
      </w:r>
      <w:r w:rsidR="0085431B" w:rsidRPr="00EF738A">
        <w:rPr>
          <w:rFonts w:ascii="Arial" w:eastAsia="Calibri" w:hAnsi="Arial" w:cs="Arial"/>
          <w:sz w:val="24"/>
          <w:szCs w:val="24"/>
        </w:rPr>
        <w:t xml:space="preserve"> зарегистрированных организаций </w:t>
      </w:r>
      <w:r w:rsidR="00A846D1" w:rsidRPr="00EF738A">
        <w:rPr>
          <w:rFonts w:ascii="Arial" w:eastAsia="Calibri" w:hAnsi="Arial" w:cs="Arial"/>
          <w:sz w:val="24"/>
          <w:szCs w:val="24"/>
        </w:rPr>
        <w:t>на сегодняшний день включены</w:t>
      </w:r>
      <w:r w:rsidR="00696988" w:rsidRPr="00EF738A">
        <w:rPr>
          <w:rFonts w:ascii="Arial" w:eastAsia="Calibri" w:hAnsi="Arial" w:cs="Arial"/>
          <w:sz w:val="24"/>
          <w:szCs w:val="24"/>
        </w:rPr>
        <w:t xml:space="preserve"> в </w:t>
      </w:r>
      <w:r w:rsidR="00696988" w:rsidRPr="00EF738A">
        <w:rPr>
          <w:rFonts w:ascii="Arial" w:eastAsia="Calibri" w:hAnsi="Arial" w:cs="Arial"/>
          <w:sz w:val="24"/>
          <w:szCs w:val="24"/>
        </w:rPr>
        <w:lastRenderedPageBreak/>
        <w:t xml:space="preserve">социально-экономическую сферу жизни </w:t>
      </w:r>
      <w:r w:rsidR="00D820B9" w:rsidRPr="00EF738A">
        <w:rPr>
          <w:rFonts w:ascii="Arial" w:eastAsia="Calibri" w:hAnsi="Arial" w:cs="Arial"/>
          <w:sz w:val="24"/>
          <w:szCs w:val="24"/>
        </w:rPr>
        <w:t>района</w:t>
      </w:r>
      <w:r w:rsidR="00A846D1" w:rsidRPr="00EF738A">
        <w:rPr>
          <w:rFonts w:ascii="Arial" w:eastAsia="Calibri" w:hAnsi="Arial" w:cs="Arial"/>
          <w:sz w:val="24"/>
          <w:szCs w:val="24"/>
        </w:rPr>
        <w:t xml:space="preserve"> и охвачены мерами поддержки администрации. </w:t>
      </w:r>
      <w:r w:rsidR="009F67A9" w:rsidRPr="00EF738A">
        <w:rPr>
          <w:rFonts w:ascii="Arial" w:eastAsia="Calibri" w:hAnsi="Arial" w:cs="Arial"/>
          <w:sz w:val="24"/>
          <w:szCs w:val="24"/>
        </w:rPr>
        <w:t>Существуют</w:t>
      </w:r>
      <w:r w:rsidR="006315EA" w:rsidRPr="00EF738A">
        <w:rPr>
          <w:rFonts w:ascii="Arial" w:eastAsia="Calibri" w:hAnsi="Arial" w:cs="Arial"/>
          <w:sz w:val="24"/>
          <w:szCs w:val="24"/>
        </w:rPr>
        <w:t xml:space="preserve"> и незарегистрированные общественные объединения, которые ведут </w:t>
      </w:r>
      <w:r w:rsidR="00C841BA" w:rsidRPr="00EF738A">
        <w:rPr>
          <w:rFonts w:ascii="Arial" w:eastAsia="Calibri" w:hAnsi="Arial" w:cs="Arial"/>
          <w:sz w:val="24"/>
          <w:szCs w:val="24"/>
        </w:rPr>
        <w:t xml:space="preserve">свою </w:t>
      </w:r>
      <w:r w:rsidR="006315EA" w:rsidRPr="00EF738A">
        <w:rPr>
          <w:rFonts w:ascii="Arial" w:eastAsia="Calibri" w:hAnsi="Arial" w:cs="Arial"/>
          <w:sz w:val="24"/>
          <w:szCs w:val="24"/>
        </w:rPr>
        <w:t xml:space="preserve">деятельность и взаимодействуют с </w:t>
      </w:r>
      <w:r w:rsidR="00C841BA" w:rsidRPr="00EF738A">
        <w:rPr>
          <w:rFonts w:ascii="Arial" w:eastAsia="Calibri" w:hAnsi="Arial" w:cs="Arial"/>
          <w:sz w:val="24"/>
          <w:szCs w:val="24"/>
        </w:rPr>
        <w:t>органами местного самоуправления</w:t>
      </w:r>
      <w:r w:rsidR="006315EA" w:rsidRPr="00EF738A">
        <w:rPr>
          <w:rFonts w:ascii="Arial" w:eastAsia="Calibri" w:hAnsi="Arial" w:cs="Arial"/>
          <w:sz w:val="24"/>
          <w:szCs w:val="24"/>
        </w:rPr>
        <w:t>.</w:t>
      </w:r>
    </w:p>
    <w:p w:rsidR="001123C4" w:rsidRPr="00EF738A" w:rsidRDefault="001123C4" w:rsidP="004F686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F738A">
        <w:rPr>
          <w:rFonts w:ascii="Arial" w:eastAsia="Calibri" w:hAnsi="Arial" w:cs="Arial"/>
          <w:sz w:val="24"/>
          <w:szCs w:val="24"/>
        </w:rPr>
        <w:t xml:space="preserve">Основные меры муниципальной поддержки социально ориентированных некоммерческих организаций, реализуемые на сегодняшний день в Емельяновском районе, следующие: </w:t>
      </w:r>
      <w:r w:rsidR="005D2121" w:rsidRPr="00EF738A">
        <w:rPr>
          <w:rFonts w:ascii="Arial" w:eastAsia="Calibri" w:hAnsi="Arial" w:cs="Arial"/>
          <w:sz w:val="24"/>
          <w:szCs w:val="24"/>
        </w:rPr>
        <w:t>информацион</w:t>
      </w:r>
      <w:r w:rsidR="00736947" w:rsidRPr="00EF738A">
        <w:rPr>
          <w:rFonts w:ascii="Arial" w:eastAsia="Calibri" w:hAnsi="Arial" w:cs="Arial"/>
          <w:sz w:val="24"/>
          <w:szCs w:val="24"/>
        </w:rPr>
        <w:t>ная и консультационная</w:t>
      </w:r>
      <w:r w:rsidR="005D2121" w:rsidRPr="00EF738A">
        <w:rPr>
          <w:rFonts w:ascii="Arial" w:eastAsia="Calibri" w:hAnsi="Arial" w:cs="Arial"/>
          <w:sz w:val="24"/>
          <w:szCs w:val="24"/>
        </w:rPr>
        <w:t>.</w:t>
      </w:r>
    </w:p>
    <w:p w:rsidR="00016AA4" w:rsidRPr="00EF738A" w:rsidRDefault="0048044F" w:rsidP="006B6EC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F738A">
        <w:rPr>
          <w:rFonts w:ascii="Arial" w:eastAsia="Calibri" w:hAnsi="Arial" w:cs="Arial"/>
          <w:sz w:val="24"/>
          <w:szCs w:val="24"/>
        </w:rPr>
        <w:t xml:space="preserve">Однако, </w:t>
      </w:r>
      <w:r w:rsidR="007D3C38" w:rsidRPr="00EF738A">
        <w:rPr>
          <w:rFonts w:ascii="Arial" w:eastAsia="Calibri" w:hAnsi="Arial" w:cs="Arial"/>
          <w:sz w:val="24"/>
          <w:szCs w:val="24"/>
        </w:rPr>
        <w:t xml:space="preserve">несмотря на </w:t>
      </w:r>
      <w:r w:rsidR="008F2549" w:rsidRPr="00EF738A">
        <w:rPr>
          <w:rFonts w:ascii="Arial" w:eastAsia="Calibri" w:hAnsi="Arial" w:cs="Arial"/>
          <w:sz w:val="24"/>
          <w:szCs w:val="24"/>
        </w:rPr>
        <w:t xml:space="preserve">существующие </w:t>
      </w:r>
      <w:r w:rsidR="00225442" w:rsidRPr="00EF738A">
        <w:rPr>
          <w:rFonts w:ascii="Arial" w:eastAsia="Calibri" w:hAnsi="Arial" w:cs="Arial"/>
          <w:sz w:val="24"/>
          <w:szCs w:val="24"/>
        </w:rPr>
        <w:t xml:space="preserve">сегодня со стороны администрации </w:t>
      </w:r>
      <w:r w:rsidR="00807814" w:rsidRPr="00EF738A">
        <w:rPr>
          <w:rFonts w:ascii="Arial" w:eastAsia="Calibri" w:hAnsi="Arial" w:cs="Arial"/>
          <w:sz w:val="24"/>
          <w:szCs w:val="24"/>
        </w:rPr>
        <w:t>района</w:t>
      </w:r>
      <w:r w:rsidR="008F2549" w:rsidRPr="00EF738A">
        <w:rPr>
          <w:rFonts w:ascii="Arial" w:eastAsia="Calibri" w:hAnsi="Arial" w:cs="Arial"/>
          <w:sz w:val="24"/>
          <w:szCs w:val="24"/>
        </w:rPr>
        <w:t>формы поддержки некоммерческих организаций</w:t>
      </w:r>
      <w:r w:rsidR="007D3C38" w:rsidRPr="00EF738A">
        <w:rPr>
          <w:rFonts w:ascii="Arial" w:eastAsia="Calibri" w:hAnsi="Arial" w:cs="Arial"/>
          <w:sz w:val="24"/>
          <w:szCs w:val="24"/>
        </w:rPr>
        <w:t xml:space="preserve">, процесс становления институтов гражданского </w:t>
      </w:r>
      <w:r w:rsidRPr="00EF738A">
        <w:rPr>
          <w:rFonts w:ascii="Arial" w:eastAsia="Calibri" w:hAnsi="Arial" w:cs="Arial"/>
          <w:sz w:val="24"/>
          <w:szCs w:val="24"/>
        </w:rPr>
        <w:t xml:space="preserve">общества в </w:t>
      </w:r>
      <w:r w:rsidR="0087460F" w:rsidRPr="00EF738A">
        <w:rPr>
          <w:rFonts w:ascii="Arial" w:eastAsia="Calibri" w:hAnsi="Arial" w:cs="Arial"/>
          <w:sz w:val="24"/>
          <w:szCs w:val="24"/>
        </w:rPr>
        <w:t>Емельяновском районе</w:t>
      </w:r>
      <w:r w:rsidR="007D3C38" w:rsidRPr="00EF738A">
        <w:rPr>
          <w:rFonts w:ascii="Arial" w:eastAsia="Calibri" w:hAnsi="Arial" w:cs="Arial"/>
          <w:sz w:val="24"/>
          <w:szCs w:val="24"/>
        </w:rPr>
        <w:t xml:space="preserve">развивается не достаточно эффективно. </w:t>
      </w:r>
      <w:r w:rsidR="00DA729D" w:rsidRPr="00EF738A">
        <w:rPr>
          <w:rFonts w:ascii="Arial" w:eastAsia="Calibri" w:hAnsi="Arial" w:cs="Arial"/>
          <w:sz w:val="24"/>
          <w:szCs w:val="24"/>
        </w:rPr>
        <w:t>Общественные объединения и организации, имея социально-полезны</w:t>
      </w:r>
      <w:r w:rsidR="00016AA4" w:rsidRPr="00EF738A">
        <w:rPr>
          <w:rFonts w:ascii="Arial" w:eastAsia="Calibri" w:hAnsi="Arial" w:cs="Arial"/>
          <w:sz w:val="24"/>
          <w:szCs w:val="24"/>
        </w:rPr>
        <w:t>е</w:t>
      </w:r>
      <w:r w:rsidR="00DA729D" w:rsidRPr="00EF738A">
        <w:rPr>
          <w:rFonts w:ascii="Arial" w:eastAsia="Calibri" w:hAnsi="Arial" w:cs="Arial"/>
          <w:sz w:val="24"/>
          <w:szCs w:val="24"/>
        </w:rPr>
        <w:t xml:space="preserve"> инициатив</w:t>
      </w:r>
      <w:r w:rsidR="00016AA4" w:rsidRPr="00EF738A">
        <w:rPr>
          <w:rFonts w:ascii="Arial" w:eastAsia="Calibri" w:hAnsi="Arial" w:cs="Arial"/>
          <w:sz w:val="24"/>
          <w:szCs w:val="24"/>
        </w:rPr>
        <w:t>ы</w:t>
      </w:r>
      <w:r w:rsidR="00DA729D" w:rsidRPr="00EF738A">
        <w:rPr>
          <w:rFonts w:ascii="Arial" w:eastAsia="Calibri" w:hAnsi="Arial" w:cs="Arial"/>
          <w:sz w:val="24"/>
          <w:szCs w:val="24"/>
        </w:rPr>
        <w:t xml:space="preserve">, испытывают трудности с оформлением их в проект. </w:t>
      </w:r>
      <w:r w:rsidR="00016AA4" w:rsidRPr="00EF738A">
        <w:rPr>
          <w:rFonts w:ascii="Arial" w:eastAsia="Calibri" w:hAnsi="Arial" w:cs="Arial"/>
          <w:sz w:val="24"/>
          <w:szCs w:val="24"/>
        </w:rPr>
        <w:t>Не хватает</w:t>
      </w:r>
      <w:r w:rsidR="00DA729D" w:rsidRPr="00EF738A">
        <w:rPr>
          <w:rFonts w:ascii="Arial" w:eastAsia="Calibri" w:hAnsi="Arial" w:cs="Arial"/>
          <w:sz w:val="24"/>
          <w:szCs w:val="24"/>
        </w:rPr>
        <w:t xml:space="preserve"> специальных знаний в области </w:t>
      </w:r>
      <w:r w:rsidR="003A03D5" w:rsidRPr="00EF738A">
        <w:rPr>
          <w:rFonts w:ascii="Arial" w:eastAsia="Calibri" w:hAnsi="Arial" w:cs="Arial"/>
          <w:sz w:val="24"/>
          <w:szCs w:val="24"/>
        </w:rPr>
        <w:t>социального проектирования</w:t>
      </w:r>
      <w:r w:rsidR="00016AA4" w:rsidRPr="00EF738A">
        <w:rPr>
          <w:rFonts w:ascii="Arial" w:eastAsia="Calibri" w:hAnsi="Arial" w:cs="Arial"/>
          <w:sz w:val="24"/>
          <w:szCs w:val="24"/>
        </w:rPr>
        <w:t xml:space="preserve">, юрисдикции </w:t>
      </w:r>
      <w:r w:rsidR="00DA729D" w:rsidRPr="00EF738A">
        <w:rPr>
          <w:rFonts w:ascii="Arial" w:eastAsia="Calibri" w:hAnsi="Arial" w:cs="Arial"/>
          <w:sz w:val="24"/>
          <w:szCs w:val="24"/>
        </w:rPr>
        <w:t>и бухгалтер</w:t>
      </w:r>
      <w:r w:rsidR="003A03D5" w:rsidRPr="00EF738A">
        <w:rPr>
          <w:rFonts w:ascii="Arial" w:eastAsia="Calibri" w:hAnsi="Arial" w:cs="Arial"/>
          <w:sz w:val="24"/>
          <w:szCs w:val="24"/>
        </w:rPr>
        <w:t>ского учета у руководителей НКО.</w:t>
      </w:r>
      <w:r w:rsidR="00016AA4" w:rsidRPr="00EF738A">
        <w:rPr>
          <w:rFonts w:ascii="Arial" w:eastAsia="Calibri" w:hAnsi="Arial" w:cs="Arial"/>
          <w:sz w:val="24"/>
          <w:szCs w:val="24"/>
        </w:rPr>
        <w:t>Активны</w:t>
      </w:r>
      <w:r w:rsidR="003A03D5" w:rsidRPr="00EF738A">
        <w:rPr>
          <w:rFonts w:ascii="Arial" w:eastAsia="Calibri" w:hAnsi="Arial" w:cs="Arial"/>
          <w:sz w:val="24"/>
          <w:szCs w:val="24"/>
        </w:rPr>
        <w:t>е граждане испытывают боязнь перед организационным оформлением своей активности, открытием банковского счета и вступлением в любые организации, равно как</w:t>
      </w:r>
      <w:r w:rsidR="00807814" w:rsidRPr="00EF738A">
        <w:rPr>
          <w:rFonts w:ascii="Arial" w:eastAsia="Calibri" w:hAnsi="Arial" w:cs="Arial"/>
          <w:sz w:val="24"/>
          <w:szCs w:val="24"/>
        </w:rPr>
        <w:t xml:space="preserve"> и</w:t>
      </w:r>
      <w:r w:rsidR="003A03D5" w:rsidRPr="00EF738A">
        <w:rPr>
          <w:rFonts w:ascii="Arial" w:eastAsia="Calibri" w:hAnsi="Arial" w:cs="Arial"/>
          <w:sz w:val="24"/>
          <w:szCs w:val="24"/>
        </w:rPr>
        <w:t xml:space="preserve"> недоверие к ним. </w:t>
      </w:r>
      <w:r w:rsidR="00DF7CBE" w:rsidRPr="00EF738A">
        <w:rPr>
          <w:rFonts w:ascii="Arial" w:eastAsia="Calibri" w:hAnsi="Arial" w:cs="Arial"/>
          <w:sz w:val="24"/>
          <w:szCs w:val="24"/>
        </w:rPr>
        <w:t>Большая часть населения</w:t>
      </w:r>
      <w:r w:rsidR="00807814" w:rsidRPr="00EF738A">
        <w:rPr>
          <w:rFonts w:ascii="Arial" w:eastAsia="Calibri" w:hAnsi="Arial" w:cs="Arial"/>
          <w:sz w:val="24"/>
          <w:szCs w:val="24"/>
        </w:rPr>
        <w:t xml:space="preserve"> не види</w:t>
      </w:r>
      <w:r w:rsidR="003A03D5" w:rsidRPr="00EF738A">
        <w:rPr>
          <w:rFonts w:ascii="Arial" w:eastAsia="Calibri" w:hAnsi="Arial" w:cs="Arial"/>
          <w:sz w:val="24"/>
          <w:szCs w:val="24"/>
        </w:rPr>
        <w:t>т необходимости личного участия в решении общественных проблем, не проявляют инициативы, не чувствуют своей ответственности за происходящее вокруг, перекладывая заботы на власть.</w:t>
      </w:r>
      <w:r w:rsidR="00016AA4" w:rsidRPr="00EF738A">
        <w:rPr>
          <w:rFonts w:ascii="Arial" w:eastAsia="Calibri" w:hAnsi="Arial" w:cs="Arial"/>
          <w:sz w:val="24"/>
          <w:szCs w:val="24"/>
        </w:rPr>
        <w:t xml:space="preserve">Выполняя социальную работу, общественные организации не всегда умеют донести до населения, бизнеса и органов власти информацию о своей деятельности. Результатом низкой информированности о </w:t>
      </w:r>
      <w:r w:rsidR="00807814" w:rsidRPr="00EF738A">
        <w:rPr>
          <w:rFonts w:ascii="Arial" w:eastAsia="Calibri" w:hAnsi="Arial" w:cs="Arial"/>
          <w:sz w:val="24"/>
          <w:szCs w:val="24"/>
        </w:rPr>
        <w:t>СО</w:t>
      </w:r>
      <w:r w:rsidR="00016AA4" w:rsidRPr="00EF738A">
        <w:rPr>
          <w:rFonts w:ascii="Arial" w:eastAsia="Calibri" w:hAnsi="Arial" w:cs="Arial"/>
          <w:sz w:val="24"/>
          <w:szCs w:val="24"/>
        </w:rPr>
        <w:t xml:space="preserve">НКО являются недоверие к </w:t>
      </w:r>
      <w:r w:rsidR="00807814" w:rsidRPr="00EF738A">
        <w:rPr>
          <w:rFonts w:ascii="Arial" w:eastAsia="Calibri" w:hAnsi="Arial" w:cs="Arial"/>
          <w:sz w:val="24"/>
          <w:szCs w:val="24"/>
        </w:rPr>
        <w:t>СО</w:t>
      </w:r>
      <w:r w:rsidR="00016AA4" w:rsidRPr="00EF738A">
        <w:rPr>
          <w:rFonts w:ascii="Arial" w:eastAsia="Calibri" w:hAnsi="Arial" w:cs="Arial"/>
          <w:sz w:val="24"/>
          <w:szCs w:val="24"/>
        </w:rPr>
        <w:t>НКО, трудности в привлечении ресурсов, нехватка волонтеров, малочисленность сильных и компетентных лидеров и слабая позиция на рынке услуг. Отсутствует практика предоставления субсидий  социально ориентированным некоммерческим организациям, как для решения конкретных задач в соответствии с направлением деятельности НКО, так и с целью стимулирования их деятельности. Нет</w:t>
      </w:r>
      <w:r w:rsidR="0047626B" w:rsidRPr="00EF738A">
        <w:rPr>
          <w:rFonts w:ascii="Arial" w:eastAsia="Calibri" w:hAnsi="Arial" w:cs="Arial"/>
          <w:sz w:val="24"/>
          <w:szCs w:val="24"/>
        </w:rPr>
        <w:t xml:space="preserve"> в районе</w:t>
      </w:r>
      <w:r w:rsidR="00016AA4" w:rsidRPr="00EF738A">
        <w:rPr>
          <w:rFonts w:ascii="Arial" w:eastAsia="Calibri" w:hAnsi="Arial" w:cs="Arial"/>
          <w:sz w:val="24"/>
          <w:szCs w:val="24"/>
        </w:rPr>
        <w:t xml:space="preserve"> ресурсного центра поддержки общественных инициатив, который должен выполнять функции системной поддержки общественных объединений, гражданских активистов, также оказывать консультативную, информационную, методическую и иные виды помощи </w:t>
      </w:r>
      <w:r w:rsidR="00807814" w:rsidRPr="00EF738A">
        <w:rPr>
          <w:rFonts w:ascii="Arial" w:eastAsia="Calibri" w:hAnsi="Arial" w:cs="Arial"/>
          <w:sz w:val="24"/>
          <w:szCs w:val="24"/>
        </w:rPr>
        <w:t>СО</w:t>
      </w:r>
      <w:r w:rsidR="00016AA4" w:rsidRPr="00EF738A">
        <w:rPr>
          <w:rFonts w:ascii="Arial" w:eastAsia="Calibri" w:hAnsi="Arial" w:cs="Arial"/>
          <w:sz w:val="24"/>
          <w:szCs w:val="24"/>
        </w:rPr>
        <w:t>НКО</w:t>
      </w:r>
      <w:r w:rsidR="00807814" w:rsidRPr="00EF738A">
        <w:rPr>
          <w:rFonts w:ascii="Arial" w:eastAsia="Calibri" w:hAnsi="Arial" w:cs="Arial"/>
          <w:sz w:val="24"/>
          <w:szCs w:val="24"/>
        </w:rPr>
        <w:t xml:space="preserve"> и активным гражданам</w:t>
      </w:r>
      <w:r w:rsidR="00016AA4" w:rsidRPr="00EF738A">
        <w:rPr>
          <w:rFonts w:ascii="Arial" w:eastAsia="Calibri" w:hAnsi="Arial" w:cs="Arial"/>
          <w:sz w:val="24"/>
          <w:szCs w:val="24"/>
        </w:rPr>
        <w:t xml:space="preserve">, и который вывел бы деятельность некоммерческих организаций Емельяновского района на новый качественный уровень. Отсутствие ресурсов – правового, финансового, социального – порождает </w:t>
      </w:r>
      <w:r w:rsidR="0047626B" w:rsidRPr="00EF738A">
        <w:rPr>
          <w:rFonts w:ascii="Arial" w:eastAsia="Calibri" w:hAnsi="Arial" w:cs="Arial"/>
          <w:sz w:val="24"/>
          <w:szCs w:val="24"/>
        </w:rPr>
        <w:t>ситуацию, когда общественный</w:t>
      </w:r>
      <w:r w:rsidR="00016AA4" w:rsidRPr="00EF738A">
        <w:rPr>
          <w:rFonts w:ascii="Arial" w:eastAsia="Calibri" w:hAnsi="Arial" w:cs="Arial"/>
          <w:sz w:val="24"/>
          <w:szCs w:val="24"/>
        </w:rPr>
        <w:t xml:space="preserve"> сектор не обладает способностью самостоятельно формулировать свои интересы, активно действовать и достигать поставленных целей. Также он не может в полной мере решать и те функции, которые ему готово передать государство в соответствии с Федеральным законом от 28.12.2013 N 442-ФЗ «Об основах социального обслуживания граждан в Российской Федерации» – стать поставщиками социальных услуг.</w:t>
      </w:r>
    </w:p>
    <w:p w:rsidR="00444580" w:rsidRPr="00EF738A" w:rsidRDefault="00444580" w:rsidP="006B6EC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 xml:space="preserve">Реализация </w:t>
      </w:r>
      <w:r w:rsidRPr="00EF738A">
        <w:rPr>
          <w:rFonts w:ascii="Arial" w:eastAsia="Calibri" w:hAnsi="Arial" w:cs="Arial"/>
          <w:sz w:val="24"/>
          <w:szCs w:val="24"/>
        </w:rPr>
        <w:t>настоящей</w:t>
      </w:r>
      <w:r w:rsidRPr="00EF738A">
        <w:rPr>
          <w:rFonts w:ascii="Arial" w:hAnsi="Arial" w:cs="Arial"/>
          <w:sz w:val="24"/>
          <w:szCs w:val="24"/>
        </w:rPr>
        <w:t xml:space="preserve"> программы позволит создать благоп</w:t>
      </w:r>
      <w:r w:rsidR="00807814" w:rsidRPr="00EF738A">
        <w:rPr>
          <w:rFonts w:ascii="Arial" w:hAnsi="Arial" w:cs="Arial"/>
          <w:sz w:val="24"/>
          <w:szCs w:val="24"/>
        </w:rPr>
        <w:t>риятные условия для развития СО</w:t>
      </w:r>
      <w:r w:rsidRPr="00EF738A">
        <w:rPr>
          <w:rFonts w:ascii="Arial" w:hAnsi="Arial" w:cs="Arial"/>
          <w:sz w:val="24"/>
          <w:szCs w:val="24"/>
        </w:rPr>
        <w:t xml:space="preserve">НКО на территории </w:t>
      </w:r>
      <w:r w:rsidR="001467B1" w:rsidRPr="00EF738A">
        <w:rPr>
          <w:rFonts w:ascii="Arial" w:hAnsi="Arial" w:cs="Arial"/>
          <w:sz w:val="24"/>
          <w:szCs w:val="24"/>
        </w:rPr>
        <w:t>Емельяновского района</w:t>
      </w:r>
      <w:r w:rsidRPr="00EF738A">
        <w:rPr>
          <w:rFonts w:ascii="Arial" w:hAnsi="Arial" w:cs="Arial"/>
          <w:sz w:val="24"/>
          <w:szCs w:val="24"/>
        </w:rPr>
        <w:t>, по</w:t>
      </w:r>
      <w:r w:rsidR="00807814" w:rsidRPr="00EF738A">
        <w:rPr>
          <w:rFonts w:ascii="Arial" w:hAnsi="Arial" w:cs="Arial"/>
          <w:sz w:val="24"/>
          <w:szCs w:val="24"/>
        </w:rPr>
        <w:t xml:space="preserve">высить </w:t>
      </w:r>
      <w:r w:rsidR="00807814" w:rsidRPr="00EF738A">
        <w:rPr>
          <w:rFonts w:ascii="Arial" w:eastAsia="Calibri" w:hAnsi="Arial" w:cs="Arial"/>
          <w:sz w:val="24"/>
          <w:szCs w:val="24"/>
        </w:rPr>
        <w:t>эффективность участия СО</w:t>
      </w:r>
      <w:r w:rsidRPr="00EF738A">
        <w:rPr>
          <w:rFonts w:ascii="Arial" w:eastAsia="Calibri" w:hAnsi="Arial" w:cs="Arial"/>
          <w:sz w:val="24"/>
          <w:szCs w:val="24"/>
        </w:rPr>
        <w:t xml:space="preserve">НКО в реализации поставленных перед органами местного самоуправления задач, увеличить активность населения </w:t>
      </w:r>
      <w:r w:rsidR="006A1472" w:rsidRPr="00EF738A">
        <w:rPr>
          <w:rFonts w:ascii="Arial" w:eastAsia="Calibri" w:hAnsi="Arial" w:cs="Arial"/>
          <w:sz w:val="24"/>
          <w:szCs w:val="24"/>
        </w:rPr>
        <w:t>района</w:t>
      </w:r>
      <w:r w:rsidRPr="00EF738A">
        <w:rPr>
          <w:rFonts w:ascii="Arial" w:eastAsia="Calibri" w:hAnsi="Arial" w:cs="Arial"/>
          <w:sz w:val="24"/>
          <w:szCs w:val="24"/>
        </w:rPr>
        <w:t xml:space="preserve"> в решении общественно значимых вопросов. А также позволит достичь следующих результатов:</w:t>
      </w:r>
    </w:p>
    <w:p w:rsidR="00444580" w:rsidRPr="00EF738A" w:rsidRDefault="00444580" w:rsidP="006B6EC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F738A">
        <w:rPr>
          <w:rFonts w:ascii="Arial" w:eastAsia="Calibri" w:hAnsi="Arial" w:cs="Arial"/>
          <w:sz w:val="24"/>
          <w:szCs w:val="24"/>
        </w:rPr>
        <w:t>- развитие механизмов информационной поддержки социально ориентированных некоммерческих организаций;</w:t>
      </w:r>
    </w:p>
    <w:p w:rsidR="00444580" w:rsidRPr="00EF738A" w:rsidRDefault="00444580" w:rsidP="006B6EC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F738A">
        <w:rPr>
          <w:rFonts w:ascii="Arial" w:eastAsia="Calibri" w:hAnsi="Arial" w:cs="Arial"/>
          <w:sz w:val="24"/>
          <w:szCs w:val="24"/>
        </w:rPr>
        <w:t>- развитие механизмов консультационной</w:t>
      </w:r>
      <w:r w:rsidR="00D30BD7" w:rsidRPr="00EF738A">
        <w:rPr>
          <w:rFonts w:ascii="Arial" w:eastAsia="Calibri" w:hAnsi="Arial" w:cs="Arial"/>
          <w:sz w:val="24"/>
          <w:szCs w:val="24"/>
        </w:rPr>
        <w:t xml:space="preserve"> и методической</w:t>
      </w:r>
      <w:r w:rsidRPr="00EF738A">
        <w:rPr>
          <w:rFonts w:ascii="Arial" w:eastAsia="Calibri" w:hAnsi="Arial" w:cs="Arial"/>
          <w:sz w:val="24"/>
          <w:szCs w:val="24"/>
        </w:rPr>
        <w:t xml:space="preserve"> поддержки социально ориентированных некоммерческих организаций;</w:t>
      </w:r>
    </w:p>
    <w:p w:rsidR="00AB58A6" w:rsidRPr="00EF738A" w:rsidRDefault="00444580" w:rsidP="006B6E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738A">
        <w:rPr>
          <w:rFonts w:ascii="Arial" w:eastAsia="Calibri" w:hAnsi="Arial" w:cs="Arial"/>
          <w:sz w:val="24"/>
          <w:szCs w:val="24"/>
        </w:rPr>
        <w:t>- предоставление</w:t>
      </w:r>
      <w:r w:rsidR="00736947" w:rsidRPr="00EF738A">
        <w:rPr>
          <w:rFonts w:ascii="Arial" w:eastAsia="Calibri" w:hAnsi="Arial" w:cs="Arial"/>
          <w:sz w:val="24"/>
          <w:szCs w:val="24"/>
        </w:rPr>
        <w:t xml:space="preserve"> некоммерческим организациям, не являющимся государственными (муниципальными) учреждениями, </w:t>
      </w:r>
      <w:r w:rsidR="00807814" w:rsidRPr="00EF738A">
        <w:rPr>
          <w:rFonts w:ascii="Arial" w:eastAsia="Calibri" w:hAnsi="Arial" w:cs="Arial"/>
          <w:sz w:val="24"/>
          <w:szCs w:val="24"/>
        </w:rPr>
        <w:t xml:space="preserve"> грантов в форме</w:t>
      </w:r>
      <w:r w:rsidRPr="00EF738A">
        <w:rPr>
          <w:rFonts w:ascii="Arial" w:eastAsia="Calibri" w:hAnsi="Arial" w:cs="Arial"/>
          <w:sz w:val="24"/>
          <w:szCs w:val="24"/>
        </w:rPr>
        <w:t xml:space="preserve"> субсидий </w:t>
      </w:r>
      <w:r w:rsidRPr="00EF738A">
        <w:rPr>
          <w:rFonts w:ascii="Arial" w:eastAsia="Calibri" w:hAnsi="Arial" w:cs="Arial"/>
          <w:sz w:val="24"/>
          <w:szCs w:val="24"/>
        </w:rPr>
        <w:lastRenderedPageBreak/>
        <w:t xml:space="preserve">на конкурсной основе </w:t>
      </w:r>
      <w:r w:rsidR="00D30BD7" w:rsidRPr="00EF738A">
        <w:rPr>
          <w:rFonts w:ascii="Arial" w:eastAsia="Calibri" w:hAnsi="Arial" w:cs="Arial"/>
          <w:sz w:val="24"/>
          <w:szCs w:val="24"/>
        </w:rPr>
        <w:t>на реализацию проектов по направлениям: профилактика социального сиротства, поддержка материнства, отцовства и детства; по повышение качества жизни людей пожилого возраста; социальной адаптации инвалидов и их семей; развитие дополнительного образования, научно-технического и художественного творчества, массового спорта, деятельности детей и молодежи в сфере краеведения и экологии; развитие межнационального сотрудничества; по иным</w:t>
      </w:r>
      <w:r w:rsidR="00D30BD7" w:rsidRPr="00EF738A">
        <w:rPr>
          <w:rFonts w:ascii="Arial" w:hAnsi="Arial" w:cs="Arial"/>
          <w:sz w:val="24"/>
          <w:szCs w:val="24"/>
        </w:rPr>
        <w:t xml:space="preserve"> видам деятельности социально ориентированных некоммерческих организаций, направленным на решение социальных проблем,</w:t>
      </w:r>
      <w:r w:rsidR="003008AF" w:rsidRPr="00EF738A">
        <w:rPr>
          <w:rFonts w:ascii="Arial" w:hAnsi="Arial" w:cs="Arial"/>
          <w:sz w:val="24"/>
          <w:szCs w:val="24"/>
        </w:rPr>
        <w:t xml:space="preserve"> развитие гражданского общества</w:t>
      </w:r>
      <w:r w:rsidRPr="00EF738A">
        <w:rPr>
          <w:rFonts w:ascii="Arial" w:hAnsi="Arial" w:cs="Arial"/>
          <w:sz w:val="24"/>
          <w:szCs w:val="24"/>
        </w:rPr>
        <w:t>.</w:t>
      </w:r>
    </w:p>
    <w:p w:rsidR="001467B1" w:rsidRPr="00EF738A" w:rsidRDefault="00444580" w:rsidP="006B6E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738A">
        <w:rPr>
          <w:rFonts w:ascii="Arial" w:eastAsia="Calibri" w:hAnsi="Arial" w:cs="Arial"/>
          <w:sz w:val="24"/>
          <w:szCs w:val="24"/>
        </w:rPr>
        <w:t>Планируется</w:t>
      </w:r>
      <w:r w:rsidRPr="00EF738A">
        <w:rPr>
          <w:rFonts w:ascii="Arial" w:hAnsi="Arial" w:cs="Arial"/>
          <w:sz w:val="24"/>
          <w:szCs w:val="24"/>
        </w:rPr>
        <w:t xml:space="preserve">, что количество поддержанных социальных проектов составит </w:t>
      </w:r>
      <w:r w:rsidR="001467B1" w:rsidRPr="00EF738A">
        <w:rPr>
          <w:rFonts w:ascii="Arial" w:hAnsi="Arial" w:cs="Arial"/>
          <w:sz w:val="24"/>
          <w:szCs w:val="24"/>
        </w:rPr>
        <w:t xml:space="preserve">не менее </w:t>
      </w:r>
      <w:r w:rsidR="000713F9" w:rsidRPr="00EF738A">
        <w:rPr>
          <w:rFonts w:ascii="Arial" w:hAnsi="Arial" w:cs="Arial"/>
          <w:sz w:val="24"/>
          <w:szCs w:val="24"/>
        </w:rPr>
        <w:t>6</w:t>
      </w:r>
      <w:r w:rsidR="001467B1" w:rsidRPr="00EF738A">
        <w:rPr>
          <w:rFonts w:ascii="Arial" w:hAnsi="Arial" w:cs="Arial"/>
          <w:sz w:val="24"/>
          <w:szCs w:val="24"/>
        </w:rPr>
        <w:t xml:space="preserve"> единиц за период реализации </w:t>
      </w:r>
      <w:r w:rsidRPr="00EF738A">
        <w:rPr>
          <w:rFonts w:ascii="Arial" w:hAnsi="Arial" w:cs="Arial"/>
          <w:sz w:val="24"/>
          <w:szCs w:val="24"/>
        </w:rPr>
        <w:t>программы.</w:t>
      </w:r>
    </w:p>
    <w:p w:rsidR="008768ED" w:rsidRPr="00EF738A" w:rsidRDefault="008768ED" w:rsidP="004F686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F738A">
        <w:rPr>
          <w:rFonts w:ascii="Arial" w:eastAsia="Calibri" w:hAnsi="Arial" w:cs="Arial"/>
          <w:sz w:val="24"/>
          <w:szCs w:val="24"/>
        </w:rPr>
        <w:t>Важным условием успешной реализации программы является управление рисками с целью минимизации их влияния на достижение целей программы.</w:t>
      </w:r>
    </w:p>
    <w:p w:rsidR="008768ED" w:rsidRPr="00EF738A" w:rsidRDefault="008768ED" w:rsidP="004F686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F738A">
        <w:rPr>
          <w:rFonts w:ascii="Arial" w:eastAsia="Calibri" w:hAnsi="Arial" w:cs="Arial"/>
          <w:sz w:val="24"/>
          <w:szCs w:val="24"/>
        </w:rPr>
        <w:t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за счет бюджетов всех уровней бюджетной системы Российской Федерации.</w:t>
      </w:r>
    </w:p>
    <w:p w:rsidR="008768ED" w:rsidRPr="00EF738A" w:rsidRDefault="004B074D" w:rsidP="004F686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F738A">
        <w:rPr>
          <w:rFonts w:ascii="Arial" w:eastAsia="Calibri" w:hAnsi="Arial" w:cs="Arial"/>
          <w:sz w:val="24"/>
          <w:szCs w:val="24"/>
        </w:rPr>
        <w:t xml:space="preserve">Административные и кадровые риски </w:t>
      </w:r>
      <w:r w:rsidRPr="00EF738A">
        <w:rPr>
          <w:rFonts w:ascii="Arial" w:hAnsi="Arial" w:cs="Arial"/>
          <w:sz w:val="24"/>
          <w:szCs w:val="24"/>
        </w:rPr>
        <w:t xml:space="preserve">связаны с дефицитом </w:t>
      </w:r>
      <w:r w:rsidR="004474AA" w:rsidRPr="00EF738A">
        <w:rPr>
          <w:rFonts w:ascii="Arial" w:hAnsi="Arial" w:cs="Arial"/>
          <w:sz w:val="24"/>
          <w:szCs w:val="24"/>
        </w:rPr>
        <w:t>компетентных специалистов</w:t>
      </w:r>
      <w:r w:rsidRPr="00EF738A">
        <w:rPr>
          <w:rFonts w:ascii="Arial" w:hAnsi="Arial" w:cs="Arial"/>
          <w:sz w:val="24"/>
          <w:szCs w:val="24"/>
        </w:rPr>
        <w:t xml:space="preserve"> в сфере</w:t>
      </w:r>
      <w:r w:rsidR="004474AA" w:rsidRPr="00EF738A">
        <w:rPr>
          <w:rFonts w:ascii="Arial" w:hAnsi="Arial" w:cs="Arial"/>
          <w:sz w:val="24"/>
          <w:szCs w:val="24"/>
        </w:rPr>
        <w:t xml:space="preserve"> поддержки некоммерческих организаций, что </w:t>
      </w:r>
      <w:r w:rsidRPr="00EF738A">
        <w:rPr>
          <w:rFonts w:ascii="Arial" w:hAnsi="Arial" w:cs="Arial"/>
          <w:sz w:val="24"/>
          <w:szCs w:val="24"/>
        </w:rPr>
        <w:t>может привести к нарушению планируемых сроков реализации программы, не</w:t>
      </w:r>
      <w:r w:rsidR="004474AA" w:rsidRPr="00EF738A">
        <w:rPr>
          <w:rFonts w:ascii="Arial" w:hAnsi="Arial" w:cs="Arial"/>
          <w:sz w:val="24"/>
          <w:szCs w:val="24"/>
        </w:rPr>
        <w:t>выполнению плановых значений показателей</w:t>
      </w:r>
      <w:r w:rsidR="008768ED" w:rsidRPr="00EF738A">
        <w:rPr>
          <w:rFonts w:ascii="Arial" w:eastAsia="Calibri" w:hAnsi="Arial" w:cs="Arial"/>
          <w:sz w:val="24"/>
          <w:szCs w:val="24"/>
        </w:rPr>
        <w:t>.</w:t>
      </w:r>
    </w:p>
    <w:p w:rsidR="008768ED" w:rsidRPr="00EF738A" w:rsidRDefault="008768ED" w:rsidP="004F686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EF738A">
        <w:rPr>
          <w:rFonts w:ascii="Arial" w:eastAsia="Calibri" w:hAnsi="Arial" w:cs="Arial"/>
          <w:sz w:val="24"/>
          <w:szCs w:val="24"/>
        </w:rPr>
        <w:t xml:space="preserve">Преодоление рисков возможно путем повышения эффективности бюджетных расходов, в том числе за счет оптимизации муниципальных закупок без снижения объемов и качества оказываемых услуг, а также перераспределения финансовых ресурсов, имеющихся в </w:t>
      </w:r>
      <w:r w:rsidR="006A1472" w:rsidRPr="00EF738A">
        <w:rPr>
          <w:rFonts w:ascii="Arial" w:eastAsia="Calibri" w:hAnsi="Arial" w:cs="Arial"/>
          <w:sz w:val="24"/>
          <w:szCs w:val="24"/>
        </w:rPr>
        <w:t>районн</w:t>
      </w:r>
      <w:r w:rsidR="004474AA" w:rsidRPr="00EF738A">
        <w:rPr>
          <w:rFonts w:ascii="Arial" w:eastAsia="Calibri" w:hAnsi="Arial" w:cs="Arial"/>
          <w:sz w:val="24"/>
          <w:szCs w:val="24"/>
        </w:rPr>
        <w:t xml:space="preserve">ом </w:t>
      </w:r>
      <w:r w:rsidRPr="00EF738A">
        <w:rPr>
          <w:rFonts w:ascii="Arial" w:eastAsia="Calibri" w:hAnsi="Arial" w:cs="Arial"/>
          <w:sz w:val="24"/>
          <w:szCs w:val="24"/>
        </w:rPr>
        <w:t>бюджете, и экономии бюджетных расходов.</w:t>
      </w:r>
      <w:r w:rsidR="004474AA" w:rsidRPr="00EF738A">
        <w:rPr>
          <w:rFonts w:ascii="Arial" w:hAnsi="Arial" w:cs="Arial"/>
          <w:sz w:val="24"/>
          <w:szCs w:val="24"/>
        </w:rPr>
        <w:t xml:space="preserve"> Способы преодоления других рисков </w:t>
      </w:r>
      <w:r w:rsidR="00807814" w:rsidRPr="00EF738A">
        <w:rPr>
          <w:rFonts w:ascii="Arial" w:hAnsi="Arial" w:cs="Arial"/>
          <w:sz w:val="24"/>
          <w:szCs w:val="24"/>
        </w:rPr>
        <w:t>–</w:t>
      </w:r>
      <w:r w:rsidR="004474AA" w:rsidRPr="00EF738A">
        <w:rPr>
          <w:rFonts w:ascii="Arial" w:hAnsi="Arial" w:cs="Arial"/>
          <w:sz w:val="24"/>
          <w:szCs w:val="24"/>
        </w:rPr>
        <w:t xml:space="preserve"> формирование эффективной системы управления  и контроля за реализацией программы, обучение и повышение компетен</w:t>
      </w:r>
      <w:r w:rsidR="00807814" w:rsidRPr="00EF738A">
        <w:rPr>
          <w:rFonts w:ascii="Arial" w:hAnsi="Arial" w:cs="Arial"/>
          <w:sz w:val="24"/>
          <w:szCs w:val="24"/>
        </w:rPr>
        <w:t>тности</w:t>
      </w:r>
      <w:r w:rsidR="004474AA" w:rsidRPr="00EF738A">
        <w:rPr>
          <w:rFonts w:ascii="Arial" w:hAnsi="Arial" w:cs="Arial"/>
          <w:sz w:val="24"/>
          <w:szCs w:val="24"/>
        </w:rPr>
        <w:t xml:space="preserve"> специалистов.</w:t>
      </w:r>
    </w:p>
    <w:p w:rsidR="00446EAB" w:rsidRPr="00EF738A" w:rsidRDefault="00446EAB" w:rsidP="004F68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8768ED" w:rsidRPr="00EF738A" w:rsidRDefault="00323CCD" w:rsidP="004F68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3.</w:t>
      </w:r>
      <w:r w:rsidR="00621D40" w:rsidRPr="00EF738A">
        <w:rPr>
          <w:rFonts w:ascii="Arial" w:hAnsi="Arial" w:cs="Arial"/>
          <w:sz w:val="24"/>
          <w:szCs w:val="24"/>
        </w:rPr>
        <w:t xml:space="preserve"> Приоритеты и цели социально-экономического развития в сфере развития гражданского общества, описание основных целей и задач программы, прогноз развития в сфере развития гражданского общества</w:t>
      </w:r>
    </w:p>
    <w:p w:rsidR="008768ED" w:rsidRPr="00EF738A" w:rsidRDefault="008768ED" w:rsidP="004F68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F5BD7" w:rsidRPr="00EF738A" w:rsidRDefault="000F5BD7" w:rsidP="004F686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 xml:space="preserve">Основным приоритетом в сфере содействия развитию гражданского общества является повышение в Емельяновском районе </w:t>
      </w:r>
      <w:r w:rsidR="00E74870" w:rsidRPr="00EF738A">
        <w:rPr>
          <w:rFonts w:ascii="Arial" w:hAnsi="Arial" w:cs="Arial"/>
          <w:sz w:val="24"/>
          <w:szCs w:val="24"/>
        </w:rPr>
        <w:t>социальн</w:t>
      </w:r>
      <w:r w:rsidRPr="00EF738A">
        <w:rPr>
          <w:rFonts w:ascii="Arial" w:hAnsi="Arial" w:cs="Arial"/>
          <w:sz w:val="24"/>
          <w:szCs w:val="24"/>
        </w:rPr>
        <w:t>ой активности</w:t>
      </w:r>
      <w:r w:rsidR="00950A00" w:rsidRPr="00EF738A">
        <w:rPr>
          <w:rFonts w:ascii="Arial" w:hAnsi="Arial" w:cs="Arial"/>
          <w:sz w:val="24"/>
          <w:szCs w:val="24"/>
        </w:rPr>
        <w:t xml:space="preserve"> населения</w:t>
      </w:r>
      <w:r w:rsidRPr="00EF738A">
        <w:rPr>
          <w:rFonts w:ascii="Arial" w:hAnsi="Arial" w:cs="Arial"/>
          <w:sz w:val="24"/>
          <w:szCs w:val="24"/>
        </w:rPr>
        <w:t>.</w:t>
      </w:r>
    </w:p>
    <w:p w:rsidR="000F5BD7" w:rsidRPr="00EF738A" w:rsidRDefault="000F5BD7" w:rsidP="004F686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Данны</w:t>
      </w:r>
      <w:r w:rsidR="00950A00" w:rsidRPr="00EF738A">
        <w:rPr>
          <w:rFonts w:ascii="Arial" w:hAnsi="Arial" w:cs="Arial"/>
          <w:sz w:val="24"/>
          <w:szCs w:val="24"/>
        </w:rPr>
        <w:t>й</w:t>
      </w:r>
      <w:r w:rsidRPr="00EF738A">
        <w:rPr>
          <w:rFonts w:ascii="Arial" w:hAnsi="Arial" w:cs="Arial"/>
          <w:sz w:val="24"/>
          <w:szCs w:val="24"/>
        </w:rPr>
        <w:t xml:space="preserve"> приоритет </w:t>
      </w:r>
      <w:r w:rsidR="00950A00" w:rsidRPr="00EF738A">
        <w:rPr>
          <w:rFonts w:ascii="Arial" w:hAnsi="Arial" w:cs="Arial"/>
          <w:sz w:val="24"/>
          <w:szCs w:val="24"/>
        </w:rPr>
        <w:t>муницип</w:t>
      </w:r>
      <w:r w:rsidRPr="00EF738A">
        <w:rPr>
          <w:rFonts w:ascii="Arial" w:hAnsi="Arial" w:cs="Arial"/>
          <w:sz w:val="24"/>
          <w:szCs w:val="24"/>
        </w:rPr>
        <w:t>альной политики</w:t>
      </w:r>
      <w:r w:rsidR="00950A00" w:rsidRPr="00EF738A">
        <w:rPr>
          <w:rFonts w:ascii="Arial" w:hAnsi="Arial" w:cs="Arial"/>
          <w:sz w:val="24"/>
          <w:szCs w:val="24"/>
        </w:rPr>
        <w:t xml:space="preserve"> формируе</w:t>
      </w:r>
      <w:r w:rsidRPr="00EF738A">
        <w:rPr>
          <w:rFonts w:ascii="Arial" w:hAnsi="Arial" w:cs="Arial"/>
          <w:sz w:val="24"/>
          <w:szCs w:val="24"/>
        </w:rPr>
        <w:t xml:space="preserve">т цель </w:t>
      </w:r>
      <w:r w:rsidR="00950A00" w:rsidRPr="00EF738A">
        <w:rPr>
          <w:rFonts w:ascii="Arial" w:hAnsi="Arial" w:cs="Arial"/>
          <w:sz w:val="24"/>
          <w:szCs w:val="24"/>
        </w:rPr>
        <w:t>муниципальной программы: создание условий для повышения социальной активности населения Емельяновского района и дальнейшего развития гражданского общества</w:t>
      </w:r>
      <w:r w:rsidRPr="00EF738A">
        <w:rPr>
          <w:rFonts w:ascii="Arial" w:hAnsi="Arial" w:cs="Arial"/>
          <w:sz w:val="24"/>
          <w:szCs w:val="24"/>
        </w:rPr>
        <w:t>.</w:t>
      </w:r>
    </w:p>
    <w:p w:rsidR="00AB58A6" w:rsidRPr="00EF738A" w:rsidRDefault="00AB58A6" w:rsidP="00AB58A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 xml:space="preserve">Достижение цели возможно посредством решения следующей задачи: </w:t>
      </w:r>
    </w:p>
    <w:p w:rsidR="00AB58A6" w:rsidRPr="00EF738A" w:rsidRDefault="00AB58A6" w:rsidP="00FB5A2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Содействие формированию пространства, способствующего развитию общественных инициатив, и поддержка СОНКО.</w:t>
      </w:r>
    </w:p>
    <w:p w:rsidR="00E3754E" w:rsidRPr="00EF738A" w:rsidRDefault="00E3754E" w:rsidP="004F686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Муниципальная программа должна обеспечить:</w:t>
      </w:r>
    </w:p>
    <w:p w:rsidR="00E3754E" w:rsidRPr="00EF738A" w:rsidRDefault="00E3754E" w:rsidP="004F686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развитие механизмов взаимодействия СОНКО, органов местного самоуправления Емельяновского района, бизнеса, призванных содействовать реализации программ</w:t>
      </w:r>
      <w:r w:rsidR="00C05D8B" w:rsidRPr="00EF738A">
        <w:rPr>
          <w:rFonts w:ascii="Arial" w:hAnsi="Arial" w:cs="Arial"/>
          <w:sz w:val="24"/>
          <w:szCs w:val="24"/>
        </w:rPr>
        <w:t xml:space="preserve">ы социально-эконмического </w:t>
      </w:r>
      <w:r w:rsidRPr="00EF738A">
        <w:rPr>
          <w:rFonts w:ascii="Arial" w:hAnsi="Arial" w:cs="Arial"/>
          <w:sz w:val="24"/>
          <w:szCs w:val="24"/>
        </w:rPr>
        <w:t xml:space="preserve">развития </w:t>
      </w:r>
      <w:r w:rsidR="00C05D8B" w:rsidRPr="00EF738A">
        <w:rPr>
          <w:rFonts w:ascii="Arial" w:hAnsi="Arial" w:cs="Arial"/>
          <w:sz w:val="24"/>
          <w:szCs w:val="24"/>
        </w:rPr>
        <w:t>района</w:t>
      </w:r>
      <w:r w:rsidRPr="00EF738A">
        <w:rPr>
          <w:rFonts w:ascii="Arial" w:hAnsi="Arial" w:cs="Arial"/>
          <w:sz w:val="24"/>
          <w:szCs w:val="24"/>
        </w:rPr>
        <w:t>;</w:t>
      </w:r>
    </w:p>
    <w:p w:rsidR="00E3754E" w:rsidRPr="00EF738A" w:rsidRDefault="00E3754E" w:rsidP="004F686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 xml:space="preserve">развитие </w:t>
      </w:r>
      <w:r w:rsidR="00C05D8B" w:rsidRPr="00EF738A">
        <w:rPr>
          <w:rFonts w:ascii="Arial" w:hAnsi="Arial" w:cs="Arial"/>
          <w:sz w:val="24"/>
          <w:szCs w:val="24"/>
        </w:rPr>
        <w:t>механизмов</w:t>
      </w:r>
      <w:r w:rsidRPr="00EF738A">
        <w:rPr>
          <w:rFonts w:ascii="Arial" w:hAnsi="Arial" w:cs="Arial"/>
          <w:sz w:val="24"/>
          <w:szCs w:val="24"/>
        </w:rPr>
        <w:t xml:space="preserve"> инф</w:t>
      </w:r>
      <w:r w:rsidR="00A76528" w:rsidRPr="00EF738A">
        <w:rPr>
          <w:rFonts w:ascii="Arial" w:hAnsi="Arial" w:cs="Arial"/>
          <w:sz w:val="24"/>
          <w:szCs w:val="24"/>
        </w:rPr>
        <w:t>ормационной, консультационно</w:t>
      </w:r>
      <w:r w:rsidR="006215B3" w:rsidRPr="00EF738A">
        <w:rPr>
          <w:rFonts w:ascii="Arial" w:hAnsi="Arial" w:cs="Arial"/>
          <w:sz w:val="24"/>
          <w:szCs w:val="24"/>
        </w:rPr>
        <w:t xml:space="preserve">й и </w:t>
      </w:r>
      <w:r w:rsidRPr="00EF738A">
        <w:rPr>
          <w:rFonts w:ascii="Arial" w:hAnsi="Arial" w:cs="Arial"/>
          <w:sz w:val="24"/>
          <w:szCs w:val="24"/>
        </w:rPr>
        <w:t>методической</w:t>
      </w:r>
      <w:r w:rsidR="00A76528" w:rsidRPr="00EF738A">
        <w:rPr>
          <w:rFonts w:ascii="Arial" w:hAnsi="Arial" w:cs="Arial"/>
          <w:sz w:val="24"/>
          <w:szCs w:val="24"/>
        </w:rPr>
        <w:t>, имущественной и финансовой</w:t>
      </w:r>
      <w:r w:rsidRPr="00EF738A">
        <w:rPr>
          <w:rFonts w:ascii="Arial" w:hAnsi="Arial" w:cs="Arial"/>
          <w:sz w:val="24"/>
          <w:szCs w:val="24"/>
        </w:rPr>
        <w:t xml:space="preserve"> поддержки СОНКО.</w:t>
      </w:r>
    </w:p>
    <w:p w:rsidR="00EA7E80" w:rsidRPr="00EF738A" w:rsidRDefault="00000016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Решение задач</w:t>
      </w:r>
      <w:r w:rsidR="00AB58A6" w:rsidRPr="00EF738A">
        <w:rPr>
          <w:rFonts w:ascii="Arial" w:hAnsi="Arial" w:cs="Arial"/>
          <w:sz w:val="24"/>
          <w:szCs w:val="24"/>
        </w:rPr>
        <w:t>и</w:t>
      </w:r>
      <w:r w:rsidRPr="00EF738A">
        <w:rPr>
          <w:rFonts w:ascii="Arial" w:hAnsi="Arial" w:cs="Arial"/>
          <w:sz w:val="24"/>
          <w:szCs w:val="24"/>
        </w:rPr>
        <w:t xml:space="preserve"> муниципальной программы обеспечива</w:t>
      </w:r>
      <w:r w:rsidR="007A4FEA" w:rsidRPr="00EF738A">
        <w:rPr>
          <w:rFonts w:ascii="Arial" w:hAnsi="Arial" w:cs="Arial"/>
          <w:sz w:val="24"/>
          <w:szCs w:val="24"/>
        </w:rPr>
        <w:t>е</w:t>
      </w:r>
      <w:r w:rsidRPr="00EF738A">
        <w:rPr>
          <w:rFonts w:ascii="Arial" w:hAnsi="Arial" w:cs="Arial"/>
          <w:sz w:val="24"/>
          <w:szCs w:val="24"/>
        </w:rPr>
        <w:t xml:space="preserve">тся через систему мероприятий, </w:t>
      </w:r>
      <w:r w:rsidR="00EA7E80" w:rsidRPr="00EF738A">
        <w:rPr>
          <w:rFonts w:ascii="Arial" w:hAnsi="Arial" w:cs="Arial"/>
          <w:sz w:val="24"/>
          <w:szCs w:val="24"/>
        </w:rPr>
        <w:t>предусмотр</w:t>
      </w:r>
      <w:r w:rsidRPr="00EF738A">
        <w:rPr>
          <w:rFonts w:ascii="Arial" w:hAnsi="Arial" w:cs="Arial"/>
          <w:sz w:val="24"/>
          <w:szCs w:val="24"/>
        </w:rPr>
        <w:t xml:space="preserve">енных </w:t>
      </w:r>
      <w:r w:rsidR="00EA7E80" w:rsidRPr="00EF738A">
        <w:rPr>
          <w:rFonts w:ascii="Arial" w:hAnsi="Arial" w:cs="Arial"/>
          <w:sz w:val="24"/>
          <w:szCs w:val="24"/>
        </w:rPr>
        <w:t xml:space="preserve">подпрограммой </w:t>
      </w:r>
      <w:r w:rsidR="00C56D8E" w:rsidRPr="00EF738A">
        <w:rPr>
          <w:rFonts w:ascii="Arial" w:hAnsi="Arial" w:cs="Arial"/>
          <w:sz w:val="24"/>
          <w:szCs w:val="24"/>
        </w:rPr>
        <w:t xml:space="preserve">«Обеспечение реализации общественных и гражданских инициатив и поддержки социально </w:t>
      </w:r>
      <w:r w:rsidR="00C56D8E" w:rsidRPr="00EF738A">
        <w:rPr>
          <w:rFonts w:ascii="Arial" w:hAnsi="Arial" w:cs="Arial"/>
          <w:sz w:val="24"/>
          <w:szCs w:val="24"/>
        </w:rPr>
        <w:lastRenderedPageBreak/>
        <w:t>ориентированных некоммерческих организаций»</w:t>
      </w:r>
      <w:r w:rsidR="009234E0" w:rsidRPr="00EF738A">
        <w:rPr>
          <w:rFonts w:ascii="Arial" w:eastAsia="Times New Roman" w:hAnsi="Arial" w:cs="Arial"/>
          <w:sz w:val="24"/>
          <w:szCs w:val="24"/>
        </w:rPr>
        <w:t>.</w:t>
      </w:r>
    </w:p>
    <w:p w:rsidR="00FE0F27" w:rsidRPr="00EF738A" w:rsidRDefault="00FE0F27" w:rsidP="004F686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Степень достижения цели и решения поставленных задач</w:t>
      </w:r>
      <w:r w:rsidR="00AB58A6" w:rsidRPr="00EF738A">
        <w:rPr>
          <w:rFonts w:ascii="Arial" w:hAnsi="Arial" w:cs="Arial"/>
          <w:sz w:val="24"/>
          <w:szCs w:val="24"/>
        </w:rPr>
        <w:t>и</w:t>
      </w:r>
      <w:r w:rsidRPr="00EF738A">
        <w:rPr>
          <w:rFonts w:ascii="Arial" w:hAnsi="Arial" w:cs="Arial"/>
          <w:sz w:val="24"/>
          <w:szCs w:val="24"/>
        </w:rPr>
        <w:t xml:space="preserve"> программы можно оценить с помощью показателей (целевых индикаторов), характеризующих итоги реализации программы, представленных в приложении к </w:t>
      </w:r>
      <w:r w:rsidR="00530BD4" w:rsidRPr="00EF738A">
        <w:rPr>
          <w:rFonts w:ascii="Arial" w:hAnsi="Arial" w:cs="Arial"/>
          <w:sz w:val="24"/>
          <w:szCs w:val="24"/>
        </w:rPr>
        <w:t>П</w:t>
      </w:r>
      <w:r w:rsidRPr="00EF738A">
        <w:rPr>
          <w:rFonts w:ascii="Arial" w:hAnsi="Arial" w:cs="Arial"/>
          <w:sz w:val="24"/>
          <w:szCs w:val="24"/>
        </w:rPr>
        <w:t>рограмме.</w:t>
      </w:r>
    </w:p>
    <w:p w:rsidR="008768ED" w:rsidRPr="00EF738A" w:rsidRDefault="008768ED" w:rsidP="004F6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26899" w:rsidRPr="00EF738A" w:rsidRDefault="00323CCD" w:rsidP="004F686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4.</w:t>
      </w:r>
      <w:r w:rsidR="00126899" w:rsidRPr="00EF738A">
        <w:rPr>
          <w:rFonts w:ascii="Arial" w:eastAsia="Times New Roman" w:hAnsi="Arial" w:cs="Arial"/>
          <w:sz w:val="24"/>
          <w:szCs w:val="24"/>
        </w:rPr>
        <w:t xml:space="preserve">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Емельяновского района</w:t>
      </w:r>
    </w:p>
    <w:p w:rsidR="00126899" w:rsidRPr="00EF738A" w:rsidRDefault="00126899" w:rsidP="004F686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26899" w:rsidRPr="00EF738A" w:rsidRDefault="00126899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социально-экономическое развитие сферы содействия развитию гражданского общества, экономики, степени реализации других общественно значимых интересов, приведен в перечне целевых показателей муниципальной программы с расшифровкой плановых значений по годам ее реализации (приложение к паспорту муниципальной программы).</w:t>
      </w:r>
    </w:p>
    <w:p w:rsidR="00807D0F" w:rsidRPr="00EF738A" w:rsidRDefault="00807D0F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031884" w:rsidRDefault="00031884" w:rsidP="004F686E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 xml:space="preserve">5. </w:t>
      </w:r>
      <w:r w:rsidR="00650D1D" w:rsidRPr="00EF738A">
        <w:rPr>
          <w:rFonts w:ascii="Arial" w:hAnsi="Arial" w:cs="Arial"/>
          <w:sz w:val="24"/>
          <w:szCs w:val="24"/>
        </w:rPr>
        <w:t>Информация по подпрограммам, отдельным мероприятиям программы</w:t>
      </w:r>
    </w:p>
    <w:p w:rsidR="00E87E35" w:rsidRPr="00EF738A" w:rsidRDefault="00E87E35" w:rsidP="004F686E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650D1D" w:rsidRPr="00EF738A" w:rsidRDefault="00650D1D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 xml:space="preserve">Для достижения цели муниципальной программы и решения задач в сфере содействия развитию гражданского общества в муниципальную программу включена </w:t>
      </w:r>
      <w:r w:rsidR="004965CF" w:rsidRPr="00EF738A">
        <w:rPr>
          <w:rFonts w:ascii="Arial" w:eastAsia="Times New Roman" w:hAnsi="Arial" w:cs="Arial"/>
          <w:sz w:val="24"/>
          <w:szCs w:val="24"/>
        </w:rPr>
        <w:t>одна</w:t>
      </w:r>
      <w:r w:rsidRPr="00EF738A">
        <w:rPr>
          <w:rFonts w:ascii="Arial" w:eastAsia="Times New Roman" w:hAnsi="Arial" w:cs="Arial"/>
          <w:sz w:val="24"/>
          <w:szCs w:val="24"/>
        </w:rPr>
        <w:t xml:space="preserve"> подпрограмма</w:t>
      </w:r>
      <w:r w:rsidR="00C56D8E" w:rsidRPr="00EF738A">
        <w:rPr>
          <w:rFonts w:ascii="Arial" w:eastAsia="Times New Roman" w:hAnsi="Arial" w:cs="Arial"/>
          <w:sz w:val="24"/>
          <w:szCs w:val="24"/>
        </w:rPr>
        <w:t>«Обеспечение реализации общественных и гражданских инициатив и поддержки социально ориентированных некоммерческих организаций»</w:t>
      </w:r>
      <w:r w:rsidR="004965CF" w:rsidRPr="00EF738A">
        <w:rPr>
          <w:rFonts w:ascii="Arial" w:eastAsia="Times New Roman" w:hAnsi="Arial" w:cs="Arial"/>
          <w:sz w:val="24"/>
          <w:szCs w:val="24"/>
        </w:rPr>
        <w:t>.</w:t>
      </w:r>
    </w:p>
    <w:p w:rsidR="004E4D42" w:rsidRPr="00EF738A" w:rsidRDefault="00E434B2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Общественная активность – это один из главных показателей развитости</w:t>
      </w:r>
      <w:r w:rsidR="004E4D42" w:rsidRPr="00EF738A">
        <w:rPr>
          <w:rFonts w:ascii="Arial" w:eastAsia="Times New Roman" w:hAnsi="Arial" w:cs="Arial"/>
          <w:sz w:val="24"/>
          <w:szCs w:val="24"/>
        </w:rPr>
        <w:t xml:space="preserve"> гражданско</w:t>
      </w:r>
      <w:r w:rsidRPr="00EF738A">
        <w:rPr>
          <w:rFonts w:ascii="Arial" w:eastAsia="Times New Roman" w:hAnsi="Arial" w:cs="Arial"/>
          <w:sz w:val="24"/>
          <w:szCs w:val="24"/>
        </w:rPr>
        <w:t>го</w:t>
      </w:r>
      <w:r w:rsidR="004E4D42" w:rsidRPr="00EF738A">
        <w:rPr>
          <w:rFonts w:ascii="Arial" w:eastAsia="Times New Roman" w:hAnsi="Arial" w:cs="Arial"/>
          <w:sz w:val="24"/>
          <w:szCs w:val="24"/>
        </w:rPr>
        <w:t xml:space="preserve"> обществ</w:t>
      </w:r>
      <w:r w:rsidRPr="00EF738A">
        <w:rPr>
          <w:rFonts w:ascii="Arial" w:eastAsia="Times New Roman" w:hAnsi="Arial" w:cs="Arial"/>
          <w:sz w:val="24"/>
          <w:szCs w:val="24"/>
        </w:rPr>
        <w:t xml:space="preserve">а. В связи с этим </w:t>
      </w:r>
      <w:r w:rsidR="006461AA" w:rsidRPr="00EF738A">
        <w:rPr>
          <w:rFonts w:ascii="Arial" w:eastAsia="Times New Roman" w:hAnsi="Arial" w:cs="Arial"/>
          <w:sz w:val="24"/>
          <w:szCs w:val="24"/>
        </w:rPr>
        <w:t>органам местного самоуправления необходимопо</w:t>
      </w:r>
      <w:r w:rsidR="004E4D42" w:rsidRPr="00EF738A">
        <w:rPr>
          <w:rFonts w:ascii="Arial" w:eastAsia="Times New Roman" w:hAnsi="Arial" w:cs="Arial"/>
          <w:sz w:val="24"/>
          <w:szCs w:val="24"/>
        </w:rPr>
        <w:t>ддерж</w:t>
      </w:r>
      <w:r w:rsidR="006461AA" w:rsidRPr="00EF738A">
        <w:rPr>
          <w:rFonts w:ascii="Arial" w:eastAsia="Times New Roman" w:hAnsi="Arial" w:cs="Arial"/>
          <w:sz w:val="24"/>
          <w:szCs w:val="24"/>
        </w:rPr>
        <w:t>ивать</w:t>
      </w:r>
      <w:r w:rsidR="004E4D42" w:rsidRPr="00EF738A">
        <w:rPr>
          <w:rFonts w:ascii="Arial" w:eastAsia="Times New Roman" w:hAnsi="Arial" w:cs="Arial"/>
          <w:sz w:val="24"/>
          <w:szCs w:val="24"/>
        </w:rPr>
        <w:t xml:space="preserve"> инициатив</w:t>
      </w:r>
      <w:r w:rsidR="00736947" w:rsidRPr="00EF738A">
        <w:rPr>
          <w:rFonts w:ascii="Arial" w:eastAsia="Times New Roman" w:hAnsi="Arial" w:cs="Arial"/>
          <w:sz w:val="24"/>
          <w:szCs w:val="24"/>
        </w:rPr>
        <w:t>ы</w:t>
      </w:r>
      <w:r w:rsidR="004965CF" w:rsidRPr="00EF738A">
        <w:rPr>
          <w:rFonts w:ascii="Arial" w:eastAsia="Times New Roman" w:hAnsi="Arial" w:cs="Arial"/>
          <w:sz w:val="24"/>
          <w:szCs w:val="24"/>
        </w:rPr>
        <w:t xml:space="preserve"> граждан,</w:t>
      </w:r>
      <w:r w:rsidR="004E4D42" w:rsidRPr="00EF738A">
        <w:rPr>
          <w:rFonts w:ascii="Arial" w:eastAsia="Times New Roman" w:hAnsi="Arial" w:cs="Arial"/>
          <w:sz w:val="24"/>
          <w:szCs w:val="24"/>
        </w:rPr>
        <w:t xml:space="preserve"> общественных объединений и некоммерческих организаций,</w:t>
      </w:r>
      <w:r w:rsidR="00C26D7E" w:rsidRPr="00EF738A">
        <w:rPr>
          <w:rFonts w:ascii="Arial" w:eastAsia="Times New Roman" w:hAnsi="Arial" w:cs="Arial"/>
          <w:sz w:val="24"/>
          <w:szCs w:val="24"/>
        </w:rPr>
        <w:t xml:space="preserve"> не являющихся бюджетными,</w:t>
      </w:r>
      <w:r w:rsidR="004E4D42" w:rsidRPr="00EF738A">
        <w:rPr>
          <w:rFonts w:ascii="Arial" w:eastAsia="Times New Roman" w:hAnsi="Arial" w:cs="Arial"/>
          <w:sz w:val="24"/>
          <w:szCs w:val="24"/>
        </w:rPr>
        <w:t xml:space="preserve"> направленны</w:t>
      </w:r>
      <w:r w:rsidR="00736947" w:rsidRPr="00EF738A">
        <w:rPr>
          <w:rFonts w:ascii="Arial" w:eastAsia="Times New Roman" w:hAnsi="Arial" w:cs="Arial"/>
          <w:sz w:val="24"/>
          <w:szCs w:val="24"/>
        </w:rPr>
        <w:t>е</w:t>
      </w:r>
      <w:r w:rsidR="004E4D42" w:rsidRPr="00EF738A">
        <w:rPr>
          <w:rFonts w:ascii="Arial" w:eastAsia="Times New Roman" w:hAnsi="Arial" w:cs="Arial"/>
          <w:sz w:val="24"/>
          <w:szCs w:val="24"/>
        </w:rPr>
        <w:t xml:space="preserve"> на социально ориентированные цели.</w:t>
      </w:r>
    </w:p>
    <w:p w:rsidR="004E4D42" w:rsidRPr="00EF738A" w:rsidRDefault="004E4D42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Наиболее выраженными следствиями проблем развития гражданского общества являются:</w:t>
      </w:r>
    </w:p>
    <w:p w:rsidR="004E4D42" w:rsidRPr="00EF738A" w:rsidRDefault="004E4D42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слабое взаимодействие в этих вопросах с органами местного самоуправления;</w:t>
      </w:r>
    </w:p>
    <w:p w:rsidR="00C26D7E" w:rsidRPr="00EF738A" w:rsidRDefault="00C26D7E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отсутствие материальной базы и других ресурсов у негосударственных некоммерческих организаций;</w:t>
      </w:r>
    </w:p>
    <w:p w:rsidR="00C26D7E" w:rsidRPr="00EF738A" w:rsidRDefault="00C26D7E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отсутствие навыков и компетенций у сотрудников и волонтеров СОНКО, необходимых для оказания услуг в социальной сфере и сопровождения деятельности самих организаций;</w:t>
      </w:r>
    </w:p>
    <w:p w:rsidR="004E4D42" w:rsidRPr="00EF738A" w:rsidRDefault="004E4D42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 xml:space="preserve">слабое развитие территориальных общественных движений в </w:t>
      </w:r>
      <w:r w:rsidR="00C26D7E" w:rsidRPr="00EF738A">
        <w:rPr>
          <w:rFonts w:ascii="Arial" w:eastAsia="Times New Roman" w:hAnsi="Arial" w:cs="Arial"/>
          <w:sz w:val="24"/>
          <w:szCs w:val="24"/>
        </w:rPr>
        <w:t>районе</w:t>
      </w:r>
      <w:r w:rsidRPr="00EF738A">
        <w:rPr>
          <w:rFonts w:ascii="Arial" w:eastAsia="Times New Roman" w:hAnsi="Arial" w:cs="Arial"/>
          <w:sz w:val="24"/>
          <w:szCs w:val="24"/>
        </w:rPr>
        <w:t>;</w:t>
      </w:r>
    </w:p>
    <w:p w:rsidR="004E4D42" w:rsidRPr="00EF738A" w:rsidRDefault="00C26D7E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п</w:t>
      </w:r>
      <w:r w:rsidR="004E4D42" w:rsidRPr="00EF738A">
        <w:rPr>
          <w:rFonts w:ascii="Arial" w:eastAsia="Times New Roman" w:hAnsi="Arial" w:cs="Arial"/>
          <w:sz w:val="24"/>
          <w:szCs w:val="24"/>
        </w:rPr>
        <w:t>ассивно</w:t>
      </w:r>
      <w:r w:rsidRPr="00EF738A">
        <w:rPr>
          <w:rFonts w:ascii="Arial" w:eastAsia="Times New Roman" w:hAnsi="Arial" w:cs="Arial"/>
          <w:sz w:val="24"/>
          <w:szCs w:val="24"/>
        </w:rPr>
        <w:t>е</w:t>
      </w:r>
      <w:r w:rsidR="004E4D42" w:rsidRPr="00EF738A">
        <w:rPr>
          <w:rFonts w:ascii="Arial" w:eastAsia="Times New Roman" w:hAnsi="Arial" w:cs="Arial"/>
          <w:sz w:val="24"/>
          <w:szCs w:val="24"/>
        </w:rPr>
        <w:t xml:space="preserve"> восприяти</w:t>
      </w:r>
      <w:r w:rsidRPr="00EF738A">
        <w:rPr>
          <w:rFonts w:ascii="Arial" w:eastAsia="Times New Roman" w:hAnsi="Arial" w:cs="Arial"/>
          <w:sz w:val="24"/>
          <w:szCs w:val="24"/>
        </w:rPr>
        <w:t>е</w:t>
      </w:r>
      <w:r w:rsidR="004E4D42" w:rsidRPr="00EF738A">
        <w:rPr>
          <w:rFonts w:ascii="Arial" w:eastAsia="Times New Roman" w:hAnsi="Arial" w:cs="Arial"/>
          <w:sz w:val="24"/>
          <w:szCs w:val="24"/>
        </w:rPr>
        <w:t xml:space="preserve"> населением происходящих в</w:t>
      </w:r>
      <w:r w:rsidRPr="00EF738A">
        <w:rPr>
          <w:rFonts w:ascii="Arial" w:eastAsia="Times New Roman" w:hAnsi="Arial" w:cs="Arial"/>
          <w:sz w:val="24"/>
          <w:szCs w:val="24"/>
        </w:rPr>
        <w:t xml:space="preserve"> районе икрае социально значимых событий.</w:t>
      </w:r>
    </w:p>
    <w:p w:rsidR="00F35BAB" w:rsidRPr="00EF738A" w:rsidRDefault="004E4D42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 xml:space="preserve">Подпрограмма </w:t>
      </w:r>
      <w:r w:rsidR="00F35BAB" w:rsidRPr="00EF738A">
        <w:rPr>
          <w:rFonts w:ascii="Arial" w:eastAsia="Times New Roman" w:hAnsi="Arial" w:cs="Arial"/>
          <w:sz w:val="24"/>
          <w:szCs w:val="24"/>
        </w:rPr>
        <w:t>призвана</w:t>
      </w:r>
      <w:r w:rsidRPr="00EF738A">
        <w:rPr>
          <w:rFonts w:ascii="Arial" w:eastAsia="Times New Roman" w:hAnsi="Arial" w:cs="Arial"/>
          <w:sz w:val="24"/>
          <w:szCs w:val="24"/>
        </w:rPr>
        <w:t xml:space="preserve"> решить </w:t>
      </w:r>
      <w:r w:rsidR="00F35BAB" w:rsidRPr="00EF738A">
        <w:rPr>
          <w:rFonts w:ascii="Arial" w:eastAsia="Times New Roman" w:hAnsi="Arial" w:cs="Arial"/>
          <w:sz w:val="24"/>
          <w:szCs w:val="24"/>
        </w:rPr>
        <w:t>следующиез</w:t>
      </w:r>
      <w:r w:rsidRPr="00EF738A">
        <w:rPr>
          <w:rFonts w:ascii="Arial" w:eastAsia="Times New Roman" w:hAnsi="Arial" w:cs="Arial"/>
          <w:sz w:val="24"/>
          <w:szCs w:val="24"/>
        </w:rPr>
        <w:t>адач</w:t>
      </w:r>
      <w:r w:rsidR="00F35BAB" w:rsidRPr="00EF738A">
        <w:rPr>
          <w:rFonts w:ascii="Arial" w:eastAsia="Times New Roman" w:hAnsi="Arial" w:cs="Arial"/>
          <w:sz w:val="24"/>
          <w:szCs w:val="24"/>
        </w:rPr>
        <w:t>и</w:t>
      </w:r>
      <w:r w:rsidRPr="00EF738A">
        <w:rPr>
          <w:rFonts w:ascii="Arial" w:eastAsia="Times New Roman" w:hAnsi="Arial" w:cs="Arial"/>
          <w:sz w:val="24"/>
          <w:szCs w:val="24"/>
        </w:rPr>
        <w:t xml:space="preserve"> для </w:t>
      </w:r>
      <w:r w:rsidR="00F35BAB" w:rsidRPr="00EF738A">
        <w:rPr>
          <w:rFonts w:ascii="Arial" w:eastAsia="Times New Roman" w:hAnsi="Arial" w:cs="Arial"/>
          <w:sz w:val="24"/>
          <w:szCs w:val="24"/>
        </w:rPr>
        <w:t>преодоления вышеуказанных проблем:</w:t>
      </w:r>
    </w:p>
    <w:p w:rsidR="001F1CE9" w:rsidRPr="00EF738A" w:rsidRDefault="00F35BAB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- способствовать</w:t>
      </w:r>
      <w:r w:rsidR="001F1CE9" w:rsidRPr="00EF738A">
        <w:rPr>
          <w:rFonts w:ascii="Arial" w:eastAsia="Times New Roman" w:hAnsi="Arial" w:cs="Arial"/>
          <w:sz w:val="24"/>
          <w:szCs w:val="24"/>
        </w:rPr>
        <w:t xml:space="preserve"> экономическомуразвитию некоммерческих организаций, </w:t>
      </w:r>
      <w:r w:rsidR="004E4D42" w:rsidRPr="00EF738A">
        <w:rPr>
          <w:rFonts w:ascii="Arial" w:eastAsia="Times New Roman" w:hAnsi="Arial" w:cs="Arial"/>
          <w:sz w:val="24"/>
          <w:szCs w:val="24"/>
        </w:rPr>
        <w:t xml:space="preserve">предусматривая не только рост </w:t>
      </w:r>
      <w:r w:rsidR="001F1CE9" w:rsidRPr="00EF738A">
        <w:rPr>
          <w:rFonts w:ascii="Arial" w:eastAsia="Times New Roman" w:hAnsi="Arial" w:cs="Arial"/>
          <w:sz w:val="24"/>
          <w:szCs w:val="24"/>
        </w:rPr>
        <w:t>бюджет</w:t>
      </w:r>
      <w:r w:rsidR="004E4D42" w:rsidRPr="00EF738A">
        <w:rPr>
          <w:rFonts w:ascii="Arial" w:eastAsia="Times New Roman" w:hAnsi="Arial" w:cs="Arial"/>
          <w:sz w:val="24"/>
          <w:szCs w:val="24"/>
        </w:rPr>
        <w:t xml:space="preserve">ного финансирования их деятельности, но и формирование необходимых условий для </w:t>
      </w:r>
      <w:r w:rsidR="004965CF" w:rsidRPr="00EF738A">
        <w:rPr>
          <w:rFonts w:ascii="Arial" w:eastAsia="Times New Roman" w:hAnsi="Arial" w:cs="Arial"/>
          <w:sz w:val="24"/>
          <w:szCs w:val="24"/>
        </w:rPr>
        <w:t>развития сектора. Это расширит</w:t>
      </w:r>
      <w:r w:rsidR="004E4D42" w:rsidRPr="00EF738A">
        <w:rPr>
          <w:rFonts w:ascii="Arial" w:eastAsia="Times New Roman" w:hAnsi="Arial" w:cs="Arial"/>
          <w:sz w:val="24"/>
          <w:szCs w:val="24"/>
        </w:rPr>
        <w:t xml:space="preserve"> возможност</w:t>
      </w:r>
      <w:r w:rsidR="004965CF" w:rsidRPr="00EF738A">
        <w:rPr>
          <w:rFonts w:ascii="Arial" w:eastAsia="Times New Roman" w:hAnsi="Arial" w:cs="Arial"/>
          <w:sz w:val="24"/>
          <w:szCs w:val="24"/>
        </w:rPr>
        <w:t>и</w:t>
      </w:r>
      <w:r w:rsidR="004E4D42" w:rsidRPr="00EF738A">
        <w:rPr>
          <w:rFonts w:ascii="Arial" w:eastAsia="Times New Roman" w:hAnsi="Arial" w:cs="Arial"/>
          <w:sz w:val="24"/>
          <w:szCs w:val="24"/>
        </w:rPr>
        <w:t xml:space="preserve"> привлечения некоммерческими организациями труда добровольцев, благотворительных пожертвований, обеспеч</w:t>
      </w:r>
      <w:r w:rsidR="004965CF" w:rsidRPr="00EF738A">
        <w:rPr>
          <w:rFonts w:ascii="Arial" w:eastAsia="Times New Roman" w:hAnsi="Arial" w:cs="Arial"/>
          <w:sz w:val="24"/>
          <w:szCs w:val="24"/>
        </w:rPr>
        <w:t>ит</w:t>
      </w:r>
      <w:r w:rsidR="004E4D42" w:rsidRPr="00EF738A">
        <w:rPr>
          <w:rFonts w:ascii="Arial" w:eastAsia="Times New Roman" w:hAnsi="Arial" w:cs="Arial"/>
          <w:sz w:val="24"/>
          <w:szCs w:val="24"/>
        </w:rPr>
        <w:t xml:space="preserve"> доступ некоммерческих организаций к государственному бюджетному фина</w:t>
      </w:r>
      <w:r w:rsidR="001F1CE9" w:rsidRPr="00EF738A">
        <w:rPr>
          <w:rFonts w:ascii="Arial" w:eastAsia="Times New Roman" w:hAnsi="Arial" w:cs="Arial"/>
          <w:sz w:val="24"/>
          <w:szCs w:val="24"/>
        </w:rPr>
        <w:t>нсированию социальных программ;</w:t>
      </w:r>
    </w:p>
    <w:p w:rsidR="004E4D42" w:rsidRPr="00EF738A" w:rsidRDefault="001F1CE9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 xml:space="preserve">- </w:t>
      </w:r>
      <w:r w:rsidR="00736947" w:rsidRPr="00EF738A">
        <w:rPr>
          <w:rFonts w:ascii="Arial" w:eastAsia="Times New Roman" w:hAnsi="Arial" w:cs="Arial"/>
          <w:sz w:val="24"/>
          <w:szCs w:val="24"/>
        </w:rPr>
        <w:t>реализ</w:t>
      </w:r>
      <w:r w:rsidRPr="00EF738A">
        <w:rPr>
          <w:rFonts w:ascii="Arial" w:eastAsia="Times New Roman" w:hAnsi="Arial" w:cs="Arial"/>
          <w:sz w:val="24"/>
          <w:szCs w:val="24"/>
        </w:rPr>
        <w:t>овать</w:t>
      </w:r>
      <w:r w:rsidR="004E4D42" w:rsidRPr="00EF738A">
        <w:rPr>
          <w:rFonts w:ascii="Arial" w:eastAsia="Times New Roman" w:hAnsi="Arial" w:cs="Arial"/>
          <w:sz w:val="24"/>
          <w:szCs w:val="24"/>
        </w:rPr>
        <w:t xml:space="preserve"> потенциал некоммерческих организац</w:t>
      </w:r>
      <w:r w:rsidR="00736947" w:rsidRPr="00EF738A">
        <w:rPr>
          <w:rFonts w:ascii="Arial" w:eastAsia="Times New Roman" w:hAnsi="Arial" w:cs="Arial"/>
          <w:sz w:val="24"/>
          <w:szCs w:val="24"/>
        </w:rPr>
        <w:t xml:space="preserve">ий в решении </w:t>
      </w:r>
      <w:r w:rsidR="00736947" w:rsidRPr="00EF738A">
        <w:rPr>
          <w:rFonts w:ascii="Arial" w:eastAsia="Times New Roman" w:hAnsi="Arial" w:cs="Arial"/>
          <w:sz w:val="24"/>
          <w:szCs w:val="24"/>
        </w:rPr>
        <w:lastRenderedPageBreak/>
        <w:t>отдельных социальных проблем</w:t>
      </w:r>
      <w:r w:rsidR="004E4D42" w:rsidRPr="00EF738A">
        <w:rPr>
          <w:rFonts w:ascii="Arial" w:eastAsia="Times New Roman" w:hAnsi="Arial" w:cs="Arial"/>
          <w:sz w:val="24"/>
          <w:szCs w:val="24"/>
        </w:rPr>
        <w:t>.</w:t>
      </w:r>
    </w:p>
    <w:p w:rsidR="004E4D42" w:rsidRPr="00EF738A" w:rsidRDefault="004E4D42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 xml:space="preserve">Нормативное правовое регулирование деятельности СОНКО Красноярского края осуществляется в соответствии с Федеральными </w:t>
      </w:r>
      <w:r w:rsidR="009405AD" w:rsidRPr="00EF738A">
        <w:rPr>
          <w:rFonts w:ascii="Arial" w:eastAsia="Times New Roman" w:hAnsi="Arial" w:cs="Arial"/>
          <w:sz w:val="24"/>
          <w:szCs w:val="24"/>
        </w:rPr>
        <w:t>законами от 19.05.1995 N 82-ФЗ «Об общественных объединениях», от 12.01.1996 N 7-ФЗ «О некоммерческих организациях», от 05.04.2013 N 44-ФЗ «</w:t>
      </w:r>
      <w:r w:rsidRPr="00EF738A">
        <w:rPr>
          <w:rFonts w:ascii="Arial" w:eastAsia="Times New Roman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9405AD" w:rsidRPr="00EF738A">
        <w:rPr>
          <w:rFonts w:ascii="Arial" w:eastAsia="Times New Roman" w:hAnsi="Arial" w:cs="Arial"/>
          <w:sz w:val="24"/>
          <w:szCs w:val="24"/>
        </w:rPr>
        <w:t>арственных и муниципальных нужд»</w:t>
      </w:r>
      <w:r w:rsidRPr="00EF738A">
        <w:rPr>
          <w:rFonts w:ascii="Arial" w:eastAsia="Times New Roman" w:hAnsi="Arial" w:cs="Arial"/>
          <w:sz w:val="24"/>
          <w:szCs w:val="24"/>
        </w:rPr>
        <w:t xml:space="preserve">, Законами Красноярского края от 07.02.2013 N 4-1041 </w:t>
      </w:r>
      <w:r w:rsidR="009405AD" w:rsidRPr="00EF738A">
        <w:rPr>
          <w:rFonts w:ascii="Arial" w:eastAsia="Times New Roman" w:hAnsi="Arial" w:cs="Arial"/>
          <w:sz w:val="24"/>
          <w:szCs w:val="24"/>
        </w:rPr>
        <w:t>«</w:t>
      </w:r>
      <w:r w:rsidRPr="00EF738A">
        <w:rPr>
          <w:rFonts w:ascii="Arial" w:eastAsia="Times New Roman" w:hAnsi="Arial" w:cs="Arial"/>
          <w:sz w:val="24"/>
          <w:szCs w:val="24"/>
        </w:rPr>
        <w:t>О государственной поддержке социально ориентированных некоммерческих организаций в Красноярском крае</w:t>
      </w:r>
      <w:r w:rsidR="009405AD" w:rsidRPr="00EF738A">
        <w:rPr>
          <w:rFonts w:ascii="Arial" w:eastAsia="Times New Roman" w:hAnsi="Arial" w:cs="Arial"/>
          <w:sz w:val="24"/>
          <w:szCs w:val="24"/>
        </w:rPr>
        <w:t>», от 05.12.2013 N 5-1908 «О краевых социальных грантах»</w:t>
      </w:r>
      <w:r w:rsidRPr="00EF738A">
        <w:rPr>
          <w:rFonts w:ascii="Arial" w:eastAsia="Times New Roman" w:hAnsi="Arial" w:cs="Arial"/>
          <w:sz w:val="24"/>
          <w:szCs w:val="24"/>
        </w:rPr>
        <w:t>.</w:t>
      </w:r>
    </w:p>
    <w:p w:rsidR="004E4D42" w:rsidRPr="00EF738A" w:rsidRDefault="004E4D42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Сегодня приоритетным направлением развития становится модернизация социальной сферы. Одним из основных приоритетов развития социальной сферы является процесс вовлечения некоммерческого сектора в сферу социальных услуг.</w:t>
      </w:r>
    </w:p>
    <w:p w:rsidR="004E4D42" w:rsidRPr="00EF738A" w:rsidRDefault="004E4D42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Низкий уровень взаимодействия некоммерческих организаций с органами местного самоуправления, неразвитые горизонтальные связи в некоммерческом секторе приводят к тому, что деятельность некоммерческих организаций во многом носит ситуативный характер и не имеет четко выраженной системы.</w:t>
      </w:r>
    </w:p>
    <w:p w:rsidR="00717F89" w:rsidRPr="00EF738A" w:rsidRDefault="004E4D42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 xml:space="preserve">Подпрограмма разработана в целях систематизации возможностей и механизмов поддержки СОНКО, в рамках которой СОНКО предоставляется финансовая, информационная, консультационная и методическая поддержка, а также поддержка в области подготовки, дополнительного профессионального образования работников и добровольцев СОНКО. </w:t>
      </w:r>
    </w:p>
    <w:p w:rsidR="004E4D42" w:rsidRPr="00EF738A" w:rsidRDefault="004E4D42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 xml:space="preserve">Целью подпрограммы является содействие формированию пространства, способствующего развитию </w:t>
      </w:r>
      <w:r w:rsidR="004965CF" w:rsidRPr="00EF738A">
        <w:rPr>
          <w:rFonts w:ascii="Arial" w:eastAsia="Times New Roman" w:hAnsi="Arial" w:cs="Arial"/>
          <w:sz w:val="24"/>
          <w:szCs w:val="24"/>
        </w:rPr>
        <w:t>общественны</w:t>
      </w:r>
      <w:r w:rsidRPr="00EF738A">
        <w:rPr>
          <w:rFonts w:ascii="Arial" w:eastAsia="Times New Roman" w:hAnsi="Arial" w:cs="Arial"/>
          <w:sz w:val="24"/>
          <w:szCs w:val="24"/>
        </w:rPr>
        <w:t>х инициатив, и поддержка СОНКО.</w:t>
      </w:r>
    </w:p>
    <w:p w:rsidR="004E4D42" w:rsidRPr="00EF738A" w:rsidRDefault="004E4D42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Для достижения указанной цели необходимо решить следующие задачи:</w:t>
      </w:r>
    </w:p>
    <w:p w:rsidR="00A17203" w:rsidRPr="00EF738A" w:rsidRDefault="00A17203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1) Выявление и поддержка общественных инициатив.</w:t>
      </w:r>
    </w:p>
    <w:p w:rsidR="00A17203" w:rsidRPr="00EF738A" w:rsidRDefault="00A17203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 xml:space="preserve">2) </w:t>
      </w:r>
      <w:r w:rsidR="0010748B" w:rsidRPr="00EF738A">
        <w:rPr>
          <w:rFonts w:ascii="Arial" w:eastAsia="Times New Roman" w:hAnsi="Arial" w:cs="Arial"/>
          <w:sz w:val="24"/>
          <w:szCs w:val="24"/>
        </w:rPr>
        <w:t>Содействие формированию информационного пространства, способствующего развитию общественных инициатив, в том числе, информационная поддержка СОНКО</w:t>
      </w:r>
      <w:r w:rsidRPr="00EF738A">
        <w:rPr>
          <w:rFonts w:ascii="Arial" w:eastAsia="Times New Roman" w:hAnsi="Arial" w:cs="Arial"/>
          <w:sz w:val="24"/>
          <w:szCs w:val="24"/>
        </w:rPr>
        <w:t>.</w:t>
      </w:r>
    </w:p>
    <w:p w:rsidR="00A17203" w:rsidRPr="00EF738A" w:rsidRDefault="00A17203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 xml:space="preserve">3) </w:t>
      </w:r>
      <w:r w:rsidR="0010748B" w:rsidRPr="00EF738A">
        <w:rPr>
          <w:rFonts w:ascii="Arial" w:eastAsia="Times New Roman" w:hAnsi="Arial" w:cs="Arial"/>
          <w:sz w:val="24"/>
          <w:szCs w:val="24"/>
        </w:rPr>
        <w:t>Консультационная и методическая поддержка СОНКО, а также поддержка в области подготовки, дополнительного профессионального образования работников и добровольцев СОНКО</w:t>
      </w:r>
      <w:r w:rsidRPr="00EF738A">
        <w:rPr>
          <w:rFonts w:ascii="Arial" w:eastAsia="Times New Roman" w:hAnsi="Arial" w:cs="Arial"/>
          <w:sz w:val="24"/>
          <w:szCs w:val="24"/>
        </w:rPr>
        <w:t>.</w:t>
      </w:r>
    </w:p>
    <w:p w:rsidR="004E4D42" w:rsidRPr="00EF738A" w:rsidRDefault="004E4D42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Сроки реализации подпрограммы</w:t>
      </w:r>
      <w:r w:rsidR="00717F89" w:rsidRPr="00EF738A">
        <w:rPr>
          <w:rFonts w:ascii="Arial" w:eastAsia="Times New Roman" w:hAnsi="Arial" w:cs="Arial"/>
          <w:sz w:val="24"/>
          <w:szCs w:val="24"/>
        </w:rPr>
        <w:t xml:space="preserve">: с 2020 </w:t>
      </w:r>
      <w:r w:rsidRPr="00EF738A">
        <w:rPr>
          <w:rFonts w:ascii="Arial" w:eastAsia="Times New Roman" w:hAnsi="Arial" w:cs="Arial"/>
          <w:sz w:val="24"/>
          <w:szCs w:val="24"/>
        </w:rPr>
        <w:t>по 202</w:t>
      </w:r>
      <w:r w:rsidR="0045378E" w:rsidRPr="00EF738A">
        <w:rPr>
          <w:rFonts w:ascii="Arial" w:eastAsia="Times New Roman" w:hAnsi="Arial" w:cs="Arial"/>
          <w:sz w:val="24"/>
          <w:szCs w:val="24"/>
        </w:rPr>
        <w:t>3</w:t>
      </w:r>
      <w:r w:rsidRPr="00EF738A">
        <w:rPr>
          <w:rFonts w:ascii="Arial" w:eastAsia="Times New Roman" w:hAnsi="Arial" w:cs="Arial"/>
          <w:sz w:val="24"/>
          <w:szCs w:val="24"/>
        </w:rPr>
        <w:t xml:space="preserve"> год.</w:t>
      </w:r>
    </w:p>
    <w:p w:rsidR="004E4D42" w:rsidRPr="00EF738A" w:rsidRDefault="004E4D42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Основным результатом реализа</w:t>
      </w:r>
      <w:r w:rsidR="00717F89" w:rsidRPr="00EF738A">
        <w:rPr>
          <w:rFonts w:ascii="Arial" w:eastAsia="Times New Roman" w:hAnsi="Arial" w:cs="Arial"/>
          <w:sz w:val="24"/>
          <w:szCs w:val="24"/>
        </w:rPr>
        <w:t>ции мероприятий подпрограммы</w:t>
      </w:r>
      <w:r w:rsidRPr="00EF738A">
        <w:rPr>
          <w:rFonts w:ascii="Arial" w:eastAsia="Times New Roman" w:hAnsi="Arial" w:cs="Arial"/>
          <w:sz w:val="24"/>
          <w:szCs w:val="24"/>
        </w:rPr>
        <w:t xml:space="preserve">, направленных на решение поставленных задач, является создание условий для развития гражданского общества в </w:t>
      </w:r>
      <w:r w:rsidR="00717F89" w:rsidRPr="00EF738A">
        <w:rPr>
          <w:rFonts w:ascii="Arial" w:eastAsia="Times New Roman" w:hAnsi="Arial" w:cs="Arial"/>
          <w:sz w:val="24"/>
          <w:szCs w:val="24"/>
        </w:rPr>
        <w:t>Емельяновском районе</w:t>
      </w:r>
      <w:r w:rsidRPr="00EF738A">
        <w:rPr>
          <w:rFonts w:ascii="Arial" w:eastAsia="Times New Roman" w:hAnsi="Arial" w:cs="Arial"/>
          <w:sz w:val="24"/>
          <w:szCs w:val="24"/>
        </w:rPr>
        <w:t>, а также создание условий</w:t>
      </w:r>
      <w:r w:rsidR="00035DCD" w:rsidRPr="00EF738A">
        <w:rPr>
          <w:rFonts w:ascii="Arial" w:eastAsia="Times New Roman" w:hAnsi="Arial" w:cs="Arial"/>
          <w:sz w:val="24"/>
          <w:szCs w:val="24"/>
        </w:rPr>
        <w:t xml:space="preserve"> для</w:t>
      </w:r>
      <w:r w:rsidRPr="00EF738A">
        <w:rPr>
          <w:rFonts w:ascii="Arial" w:eastAsia="Times New Roman" w:hAnsi="Arial" w:cs="Arial"/>
          <w:sz w:val="24"/>
          <w:szCs w:val="24"/>
        </w:rPr>
        <w:t xml:space="preserve"> эффективной деятельности СОНКО, направленн</w:t>
      </w:r>
      <w:r w:rsidR="00035DCD" w:rsidRPr="00EF738A">
        <w:rPr>
          <w:rFonts w:ascii="Arial" w:eastAsia="Times New Roman" w:hAnsi="Arial" w:cs="Arial"/>
          <w:sz w:val="24"/>
          <w:szCs w:val="24"/>
        </w:rPr>
        <w:t>ой</w:t>
      </w:r>
      <w:r w:rsidRPr="00EF738A">
        <w:rPr>
          <w:rFonts w:ascii="Arial" w:eastAsia="Times New Roman" w:hAnsi="Arial" w:cs="Arial"/>
          <w:sz w:val="24"/>
          <w:szCs w:val="24"/>
        </w:rPr>
        <w:t xml:space="preserve"> на решение социальных проблем в </w:t>
      </w:r>
      <w:r w:rsidR="00717F89" w:rsidRPr="00EF738A">
        <w:rPr>
          <w:rFonts w:ascii="Arial" w:eastAsia="Times New Roman" w:hAnsi="Arial" w:cs="Arial"/>
          <w:sz w:val="24"/>
          <w:szCs w:val="24"/>
        </w:rPr>
        <w:t>Емельяновском районе</w:t>
      </w:r>
      <w:r w:rsidRPr="00EF738A">
        <w:rPr>
          <w:rFonts w:ascii="Arial" w:eastAsia="Times New Roman" w:hAnsi="Arial" w:cs="Arial"/>
          <w:sz w:val="24"/>
          <w:szCs w:val="24"/>
        </w:rPr>
        <w:t>.</w:t>
      </w:r>
    </w:p>
    <w:p w:rsidR="004E4D42" w:rsidRPr="00EF738A" w:rsidRDefault="004E4D42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В силу решаемых в рамках подпрограммы задач этапы не выделяются.</w:t>
      </w:r>
    </w:p>
    <w:p w:rsidR="008A3097" w:rsidRPr="00EF738A" w:rsidRDefault="008A3097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Показателями результативности подпрограммы являются:</w:t>
      </w:r>
    </w:p>
    <w:p w:rsidR="008A3097" w:rsidRPr="00EF738A" w:rsidRDefault="008A3097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  <w:r w:rsidRPr="00EF738A">
        <w:rPr>
          <w:rFonts w:ascii="Arial" w:eastAsia="Times New Roman" w:hAnsi="Arial" w:cs="Arial"/>
          <w:sz w:val="24"/>
          <w:szCs w:val="24"/>
        </w:rPr>
        <w:t>- количество поддержанных на муниципальном уровне и реализуемых социальных проектов</w:t>
      </w:r>
      <w:r w:rsidR="004025D1" w:rsidRPr="00EF738A">
        <w:rPr>
          <w:rFonts w:ascii="Arial" w:eastAsia="Times New Roman" w:hAnsi="Arial" w:cs="Arial"/>
          <w:sz w:val="24"/>
          <w:szCs w:val="24"/>
        </w:rPr>
        <w:t xml:space="preserve"> – </w:t>
      </w:r>
      <w:r w:rsidR="0045378E" w:rsidRPr="00EF738A">
        <w:rPr>
          <w:rFonts w:ascii="Arial" w:eastAsia="Times New Roman" w:hAnsi="Arial" w:cs="Arial"/>
          <w:sz w:val="24"/>
          <w:szCs w:val="24"/>
        </w:rPr>
        <w:t>по 2</w:t>
      </w:r>
      <w:r w:rsidR="001731F2" w:rsidRPr="00EF738A">
        <w:rPr>
          <w:rFonts w:ascii="Arial" w:eastAsia="Times New Roman" w:hAnsi="Arial" w:cs="Arial"/>
          <w:sz w:val="24"/>
          <w:szCs w:val="24"/>
        </w:rPr>
        <w:t xml:space="preserve"> проекта</w:t>
      </w:r>
      <w:r w:rsidR="0045378E" w:rsidRPr="00EF738A">
        <w:rPr>
          <w:rFonts w:ascii="Arial" w:eastAsia="Times New Roman" w:hAnsi="Arial" w:cs="Arial"/>
          <w:sz w:val="24"/>
          <w:szCs w:val="24"/>
        </w:rPr>
        <w:t xml:space="preserve"> ежегодно</w:t>
      </w:r>
      <w:r w:rsidRPr="00EF738A">
        <w:rPr>
          <w:rFonts w:ascii="Arial" w:eastAsia="Times New Roman" w:hAnsi="Arial" w:cs="Arial"/>
          <w:sz w:val="24"/>
          <w:szCs w:val="24"/>
        </w:rPr>
        <w:t>;</w:t>
      </w:r>
    </w:p>
    <w:p w:rsidR="008A3097" w:rsidRPr="00EF738A" w:rsidRDefault="008A3097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  <w:r w:rsidRPr="00EF738A">
        <w:rPr>
          <w:rFonts w:ascii="Arial" w:eastAsia="Times New Roman" w:hAnsi="Arial" w:cs="Arial"/>
          <w:sz w:val="24"/>
          <w:szCs w:val="24"/>
        </w:rPr>
        <w:t>- количество благополучателей услуг по проектам, программам и мероприятиям СОНКО Емельяновского района составит</w:t>
      </w:r>
      <w:r w:rsidR="001731F2" w:rsidRPr="00EF738A">
        <w:rPr>
          <w:rFonts w:ascii="Arial" w:eastAsia="Times New Roman" w:hAnsi="Arial" w:cs="Arial"/>
          <w:sz w:val="24"/>
          <w:szCs w:val="24"/>
        </w:rPr>
        <w:t>: в 2021 году 200 человек, в 2022 г. – 250, в 2023 г. – 280</w:t>
      </w:r>
      <w:r w:rsidR="00853724" w:rsidRPr="00EF738A">
        <w:rPr>
          <w:rFonts w:ascii="Arial" w:eastAsia="Times New Roman" w:hAnsi="Arial" w:cs="Arial"/>
          <w:sz w:val="24"/>
          <w:szCs w:val="24"/>
        </w:rPr>
        <w:t>;</w:t>
      </w:r>
    </w:p>
    <w:p w:rsidR="008A3097" w:rsidRPr="00EF738A" w:rsidRDefault="008A3097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  <w:r w:rsidRPr="00EF738A">
        <w:rPr>
          <w:rFonts w:ascii="Arial" w:eastAsia="Times New Roman" w:hAnsi="Arial" w:cs="Arial"/>
          <w:sz w:val="24"/>
          <w:szCs w:val="24"/>
        </w:rPr>
        <w:t>- количество</w:t>
      </w:r>
      <w:r w:rsidR="00853724" w:rsidRPr="00EF738A">
        <w:rPr>
          <w:rFonts w:ascii="Arial" w:eastAsia="Times New Roman" w:hAnsi="Arial" w:cs="Arial"/>
          <w:sz w:val="24"/>
          <w:szCs w:val="24"/>
        </w:rPr>
        <w:t xml:space="preserve"> мер информационной поддержки, оказанных СОНКО</w:t>
      </w:r>
      <w:r w:rsidR="001731F2" w:rsidRPr="00EF738A">
        <w:rPr>
          <w:rFonts w:ascii="Arial" w:eastAsia="Times New Roman" w:hAnsi="Arial" w:cs="Arial"/>
          <w:sz w:val="24"/>
          <w:szCs w:val="24"/>
        </w:rPr>
        <w:t>: в 202</w:t>
      </w:r>
      <w:r w:rsidR="00793DBD" w:rsidRPr="00EF738A">
        <w:rPr>
          <w:rFonts w:ascii="Arial" w:eastAsia="Times New Roman" w:hAnsi="Arial" w:cs="Arial"/>
          <w:sz w:val="24"/>
          <w:szCs w:val="24"/>
        </w:rPr>
        <w:t>1</w:t>
      </w:r>
      <w:r w:rsidR="001731F2" w:rsidRPr="00EF738A">
        <w:rPr>
          <w:rFonts w:ascii="Arial" w:eastAsia="Times New Roman" w:hAnsi="Arial" w:cs="Arial"/>
          <w:sz w:val="24"/>
          <w:szCs w:val="24"/>
        </w:rPr>
        <w:t xml:space="preserve"> году – 7, в 2022 г. – 9, в 2023 г. – 11</w:t>
      </w:r>
      <w:r w:rsidRPr="00EF738A">
        <w:rPr>
          <w:rFonts w:ascii="Arial" w:eastAsia="Times New Roman" w:hAnsi="Arial" w:cs="Arial"/>
          <w:sz w:val="24"/>
          <w:szCs w:val="24"/>
        </w:rPr>
        <w:t>;</w:t>
      </w:r>
    </w:p>
    <w:p w:rsidR="008A3097" w:rsidRPr="00EF738A" w:rsidRDefault="008A3097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  <w:r w:rsidRPr="00EF738A">
        <w:rPr>
          <w:rFonts w:ascii="Arial" w:eastAsia="Times New Roman" w:hAnsi="Arial" w:cs="Arial"/>
          <w:sz w:val="24"/>
          <w:szCs w:val="24"/>
        </w:rPr>
        <w:t>- количество информационных материалов о деятельности СОНКО и социальной активности инициативных групп, активных граждан, размещенных в</w:t>
      </w:r>
      <w:r w:rsidR="001731F2" w:rsidRPr="00EF738A">
        <w:rPr>
          <w:rFonts w:ascii="Arial" w:eastAsia="Times New Roman" w:hAnsi="Arial" w:cs="Arial"/>
          <w:sz w:val="24"/>
          <w:szCs w:val="24"/>
        </w:rPr>
        <w:t xml:space="preserve"> средствах массовой информации: в 202</w:t>
      </w:r>
      <w:r w:rsidR="00793DBD" w:rsidRPr="00EF738A">
        <w:rPr>
          <w:rFonts w:ascii="Arial" w:eastAsia="Times New Roman" w:hAnsi="Arial" w:cs="Arial"/>
          <w:sz w:val="24"/>
          <w:szCs w:val="24"/>
        </w:rPr>
        <w:t>1</w:t>
      </w:r>
      <w:r w:rsidR="001731F2" w:rsidRPr="00EF738A">
        <w:rPr>
          <w:rFonts w:ascii="Arial" w:eastAsia="Times New Roman" w:hAnsi="Arial" w:cs="Arial"/>
          <w:sz w:val="24"/>
          <w:szCs w:val="24"/>
        </w:rPr>
        <w:t xml:space="preserve"> году – 5, в 2022 г. – 6, в 2023 г. – 7</w:t>
      </w:r>
      <w:r w:rsidR="00853724" w:rsidRPr="00EF738A">
        <w:rPr>
          <w:rFonts w:ascii="Arial" w:eastAsia="Times New Roman" w:hAnsi="Arial" w:cs="Arial"/>
          <w:sz w:val="24"/>
          <w:szCs w:val="24"/>
        </w:rPr>
        <w:t>;</w:t>
      </w:r>
    </w:p>
    <w:p w:rsidR="008A3097" w:rsidRPr="00EF738A" w:rsidRDefault="008A3097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 xml:space="preserve">- количество проведенных обучающих семинаров, тренингов по вопросам </w:t>
      </w:r>
      <w:r w:rsidRPr="00EF738A">
        <w:rPr>
          <w:rFonts w:ascii="Arial" w:eastAsia="Times New Roman" w:hAnsi="Arial" w:cs="Arial"/>
          <w:sz w:val="24"/>
          <w:szCs w:val="24"/>
        </w:rPr>
        <w:lastRenderedPageBreak/>
        <w:t>развития гражданского общества, социального проектирования, организации работы НКО, финансовых и юридических консультаций</w:t>
      </w:r>
      <w:r w:rsidR="001731F2" w:rsidRPr="00EF738A">
        <w:rPr>
          <w:rFonts w:ascii="Arial" w:eastAsia="Times New Roman" w:hAnsi="Arial" w:cs="Arial"/>
          <w:sz w:val="24"/>
          <w:szCs w:val="24"/>
        </w:rPr>
        <w:t>:по 5 ежегодно</w:t>
      </w:r>
      <w:r w:rsidR="00853724" w:rsidRPr="00EF738A">
        <w:rPr>
          <w:rFonts w:ascii="Arial" w:eastAsia="Times New Roman" w:hAnsi="Arial" w:cs="Arial"/>
          <w:sz w:val="24"/>
          <w:szCs w:val="24"/>
        </w:rPr>
        <w:t>;</w:t>
      </w:r>
    </w:p>
    <w:p w:rsidR="008A3097" w:rsidRPr="00EF738A" w:rsidRDefault="008A3097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  <w:r w:rsidRPr="00EF738A">
        <w:rPr>
          <w:rFonts w:ascii="Arial" w:eastAsia="Times New Roman" w:hAnsi="Arial" w:cs="Arial"/>
          <w:sz w:val="24"/>
          <w:szCs w:val="24"/>
        </w:rPr>
        <w:t xml:space="preserve">- </w:t>
      </w:r>
      <w:r w:rsidR="00853724" w:rsidRPr="00EF738A">
        <w:rPr>
          <w:rFonts w:ascii="Arial" w:eastAsia="Times New Roman" w:hAnsi="Arial" w:cs="Arial"/>
          <w:sz w:val="24"/>
          <w:szCs w:val="24"/>
        </w:rPr>
        <w:t>количество мер консультационной и методической поддержки, оказанных социально ориентированным некоммерческим организациям, а также мер поддержки в области подготовки, дополнительного профессионального образования работников и добровольцев социально ориентированных некоммерческих организаций</w:t>
      </w:r>
      <w:r w:rsidR="001731F2" w:rsidRPr="00EF738A">
        <w:rPr>
          <w:rFonts w:ascii="Arial" w:eastAsia="Times New Roman" w:hAnsi="Arial" w:cs="Arial"/>
          <w:sz w:val="24"/>
          <w:szCs w:val="24"/>
        </w:rPr>
        <w:t>:в 202</w:t>
      </w:r>
      <w:r w:rsidR="00793DBD" w:rsidRPr="00EF738A">
        <w:rPr>
          <w:rFonts w:ascii="Arial" w:eastAsia="Times New Roman" w:hAnsi="Arial" w:cs="Arial"/>
          <w:sz w:val="24"/>
          <w:szCs w:val="24"/>
        </w:rPr>
        <w:t>1</w:t>
      </w:r>
      <w:r w:rsidR="001731F2" w:rsidRPr="00EF738A">
        <w:rPr>
          <w:rFonts w:ascii="Arial" w:eastAsia="Times New Roman" w:hAnsi="Arial" w:cs="Arial"/>
          <w:sz w:val="24"/>
          <w:szCs w:val="24"/>
        </w:rPr>
        <w:t xml:space="preserve"> году – 20,</w:t>
      </w:r>
      <w:r w:rsidR="00F70587" w:rsidRPr="00EF738A">
        <w:rPr>
          <w:rFonts w:ascii="Arial" w:eastAsia="Times New Roman" w:hAnsi="Arial" w:cs="Arial"/>
          <w:sz w:val="24"/>
          <w:szCs w:val="24"/>
        </w:rPr>
        <w:t xml:space="preserve"> в 2022 г. – 25, в 2023 г. – 28</w:t>
      </w:r>
      <w:r w:rsidRPr="00EF738A">
        <w:rPr>
          <w:rFonts w:ascii="Arial" w:eastAsia="Times New Roman" w:hAnsi="Arial" w:cs="Arial"/>
          <w:sz w:val="24"/>
          <w:szCs w:val="24"/>
        </w:rPr>
        <w:t>.</w:t>
      </w:r>
    </w:p>
    <w:p w:rsidR="004E4D42" w:rsidRPr="00EF738A" w:rsidRDefault="004E4D42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 xml:space="preserve">В рамках </w:t>
      </w:r>
      <w:r w:rsidR="00310EE2" w:rsidRPr="00EF738A">
        <w:rPr>
          <w:rFonts w:ascii="Arial" w:eastAsia="Times New Roman" w:hAnsi="Arial" w:cs="Arial"/>
          <w:sz w:val="24"/>
          <w:szCs w:val="24"/>
        </w:rPr>
        <w:t>муниципа</w:t>
      </w:r>
      <w:r w:rsidR="003202EA" w:rsidRPr="00EF738A">
        <w:rPr>
          <w:rFonts w:ascii="Arial" w:eastAsia="Times New Roman" w:hAnsi="Arial" w:cs="Arial"/>
          <w:sz w:val="24"/>
          <w:szCs w:val="24"/>
        </w:rPr>
        <w:t>л</w:t>
      </w:r>
      <w:r w:rsidR="00310EE2" w:rsidRPr="00EF738A">
        <w:rPr>
          <w:rFonts w:ascii="Arial" w:eastAsia="Times New Roman" w:hAnsi="Arial" w:cs="Arial"/>
          <w:sz w:val="24"/>
          <w:szCs w:val="24"/>
        </w:rPr>
        <w:t>ьной</w:t>
      </w:r>
      <w:r w:rsidRPr="00EF738A">
        <w:rPr>
          <w:rFonts w:ascii="Arial" w:eastAsia="Times New Roman" w:hAnsi="Arial" w:cs="Arial"/>
          <w:sz w:val="24"/>
          <w:szCs w:val="24"/>
        </w:rPr>
        <w:t xml:space="preserve"> программы отдельные мероприятия </w:t>
      </w:r>
      <w:r w:rsidR="00310EE2" w:rsidRPr="00EF738A">
        <w:rPr>
          <w:rFonts w:ascii="Arial" w:eastAsia="Times New Roman" w:hAnsi="Arial" w:cs="Arial"/>
          <w:sz w:val="24"/>
          <w:szCs w:val="24"/>
        </w:rPr>
        <w:t>муниципальной</w:t>
      </w:r>
      <w:r w:rsidRPr="00EF738A">
        <w:rPr>
          <w:rFonts w:ascii="Arial" w:eastAsia="Times New Roman" w:hAnsi="Arial" w:cs="Arial"/>
          <w:sz w:val="24"/>
          <w:szCs w:val="24"/>
        </w:rPr>
        <w:t xml:space="preserve"> программы не реализуются. Мероприятия, направленные на изменение окружающей среды, в подпрограмм</w:t>
      </w:r>
      <w:r w:rsidR="00310EE2" w:rsidRPr="00EF738A">
        <w:rPr>
          <w:rFonts w:ascii="Arial" w:eastAsia="Times New Roman" w:hAnsi="Arial" w:cs="Arial"/>
          <w:sz w:val="24"/>
          <w:szCs w:val="24"/>
        </w:rPr>
        <w:t>е</w:t>
      </w:r>
      <w:r w:rsidRPr="00EF738A">
        <w:rPr>
          <w:rFonts w:ascii="Arial" w:eastAsia="Times New Roman" w:hAnsi="Arial" w:cs="Arial"/>
          <w:sz w:val="24"/>
          <w:szCs w:val="24"/>
        </w:rPr>
        <w:t xml:space="preserve"> отсутствуют.</w:t>
      </w:r>
    </w:p>
    <w:p w:rsidR="00650D1D" w:rsidRPr="00EF738A" w:rsidRDefault="004E4D42" w:rsidP="004F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Подпрограмм</w:t>
      </w:r>
      <w:r w:rsidR="006A7389" w:rsidRPr="00EF738A">
        <w:rPr>
          <w:rFonts w:ascii="Arial" w:eastAsia="Times New Roman" w:hAnsi="Arial" w:cs="Arial"/>
          <w:sz w:val="24"/>
          <w:szCs w:val="24"/>
        </w:rPr>
        <w:t>а</w:t>
      </w:r>
      <w:r w:rsidRPr="00EF738A">
        <w:rPr>
          <w:rFonts w:ascii="Arial" w:eastAsia="Times New Roman" w:hAnsi="Arial" w:cs="Arial"/>
          <w:sz w:val="24"/>
          <w:szCs w:val="24"/>
        </w:rPr>
        <w:t>, реализуем</w:t>
      </w:r>
      <w:r w:rsidR="006A7389" w:rsidRPr="00EF738A">
        <w:rPr>
          <w:rFonts w:ascii="Arial" w:eastAsia="Times New Roman" w:hAnsi="Arial" w:cs="Arial"/>
          <w:sz w:val="24"/>
          <w:szCs w:val="24"/>
        </w:rPr>
        <w:t>ая</w:t>
      </w:r>
      <w:r w:rsidRPr="00EF738A">
        <w:rPr>
          <w:rFonts w:ascii="Arial" w:eastAsia="Times New Roman" w:hAnsi="Arial" w:cs="Arial"/>
          <w:sz w:val="24"/>
          <w:szCs w:val="24"/>
        </w:rPr>
        <w:t xml:space="preserve"> в рамках </w:t>
      </w:r>
      <w:r w:rsidR="006A7389" w:rsidRPr="00EF738A">
        <w:rPr>
          <w:rFonts w:ascii="Arial" w:eastAsia="Times New Roman" w:hAnsi="Arial" w:cs="Arial"/>
          <w:sz w:val="24"/>
          <w:szCs w:val="24"/>
        </w:rPr>
        <w:t>муниципаль</w:t>
      </w:r>
      <w:r w:rsidRPr="00EF738A">
        <w:rPr>
          <w:rFonts w:ascii="Arial" w:eastAsia="Times New Roman" w:hAnsi="Arial" w:cs="Arial"/>
          <w:sz w:val="24"/>
          <w:szCs w:val="24"/>
        </w:rPr>
        <w:t>ной программы, изложен</w:t>
      </w:r>
      <w:r w:rsidR="006A7389" w:rsidRPr="00EF738A">
        <w:rPr>
          <w:rFonts w:ascii="Arial" w:eastAsia="Times New Roman" w:hAnsi="Arial" w:cs="Arial"/>
          <w:sz w:val="24"/>
          <w:szCs w:val="24"/>
        </w:rPr>
        <w:t>а в приложении</w:t>
      </w:r>
      <w:r w:rsidR="00310EE2" w:rsidRPr="00EF738A">
        <w:rPr>
          <w:rFonts w:ascii="Arial" w:eastAsia="Times New Roman" w:hAnsi="Arial" w:cs="Arial"/>
          <w:sz w:val="24"/>
          <w:szCs w:val="24"/>
        </w:rPr>
        <w:t xml:space="preserve"> №1</w:t>
      </w:r>
      <w:r w:rsidR="006A7389" w:rsidRPr="00EF738A">
        <w:rPr>
          <w:rFonts w:ascii="Arial" w:eastAsia="Times New Roman" w:hAnsi="Arial" w:cs="Arial"/>
          <w:sz w:val="24"/>
          <w:szCs w:val="24"/>
        </w:rPr>
        <w:t>к муниципаль</w:t>
      </w:r>
      <w:r w:rsidRPr="00EF738A">
        <w:rPr>
          <w:rFonts w:ascii="Arial" w:eastAsia="Times New Roman" w:hAnsi="Arial" w:cs="Arial"/>
          <w:sz w:val="24"/>
          <w:szCs w:val="24"/>
        </w:rPr>
        <w:t>ной программе.</w:t>
      </w:r>
    </w:p>
    <w:p w:rsidR="00626E8E" w:rsidRPr="00EF738A" w:rsidRDefault="00626E8E" w:rsidP="004F68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69130A" w:rsidRDefault="0069130A" w:rsidP="004F686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6. Основн</w:t>
      </w:r>
      <w:r w:rsidR="00E87E35">
        <w:rPr>
          <w:rFonts w:ascii="Arial" w:hAnsi="Arial" w:cs="Arial"/>
          <w:sz w:val="24"/>
          <w:szCs w:val="24"/>
        </w:rPr>
        <w:t xml:space="preserve">ые меры правового регулирования </w:t>
      </w:r>
    </w:p>
    <w:p w:rsidR="00E87E35" w:rsidRPr="00EF738A" w:rsidRDefault="00E87E35" w:rsidP="004F686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69130A" w:rsidRPr="00EF738A" w:rsidRDefault="0069130A" w:rsidP="004F68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Основных мер по правовому регулированию в рамках реализации Программы не предусмотрено.</w:t>
      </w:r>
    </w:p>
    <w:p w:rsidR="0069130A" w:rsidRPr="00EF738A" w:rsidRDefault="0069130A" w:rsidP="004F68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69130A" w:rsidRDefault="009F7C5E" w:rsidP="004F68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7</w:t>
      </w:r>
      <w:r w:rsidR="0069130A" w:rsidRPr="00EF738A">
        <w:rPr>
          <w:rFonts w:ascii="Arial" w:hAnsi="Arial" w:cs="Arial"/>
          <w:sz w:val="24"/>
          <w:szCs w:val="24"/>
        </w:rPr>
        <w:t>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</w:t>
      </w:r>
      <w:r w:rsidR="00E87E35">
        <w:rPr>
          <w:rFonts w:ascii="Arial" w:hAnsi="Arial" w:cs="Arial"/>
          <w:sz w:val="24"/>
          <w:szCs w:val="24"/>
        </w:rPr>
        <w:t xml:space="preserve"> </w:t>
      </w:r>
    </w:p>
    <w:p w:rsidR="00E87E35" w:rsidRPr="00EF738A" w:rsidRDefault="00E87E35" w:rsidP="004F68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9130A" w:rsidRPr="00EF738A" w:rsidRDefault="0069130A" w:rsidP="004F68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 в рамках реализации Программы, не предусмотрено.</w:t>
      </w:r>
    </w:p>
    <w:p w:rsidR="000B2BA5" w:rsidRPr="00EF738A" w:rsidRDefault="000B2BA5" w:rsidP="004F686E">
      <w:pPr>
        <w:pStyle w:val="a9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</w:rPr>
      </w:pPr>
    </w:p>
    <w:p w:rsidR="0069130A" w:rsidRDefault="009F7C5E" w:rsidP="004F686E">
      <w:pPr>
        <w:pStyle w:val="a9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8</w:t>
      </w:r>
      <w:r w:rsidR="0069130A" w:rsidRPr="00EF738A">
        <w:rPr>
          <w:rFonts w:ascii="Arial" w:hAnsi="Arial" w:cs="Arial"/>
          <w:sz w:val="24"/>
          <w:szCs w:val="24"/>
        </w:rPr>
        <w:t xml:space="preserve">. Информация </w:t>
      </w:r>
      <w:r w:rsidR="000128F6" w:rsidRPr="00EF738A">
        <w:rPr>
          <w:rFonts w:ascii="Arial" w:hAnsi="Arial" w:cs="Arial"/>
          <w:sz w:val="24"/>
          <w:szCs w:val="24"/>
        </w:rPr>
        <w:t>п</w:t>
      </w:r>
      <w:r w:rsidR="0069130A" w:rsidRPr="00EF738A">
        <w:rPr>
          <w:rFonts w:ascii="Arial" w:hAnsi="Arial" w:cs="Arial"/>
          <w:sz w:val="24"/>
          <w:szCs w:val="24"/>
        </w:rPr>
        <w:t>о ресурсном</w:t>
      </w:r>
      <w:r w:rsidR="000128F6" w:rsidRPr="00EF738A">
        <w:rPr>
          <w:rFonts w:ascii="Arial" w:hAnsi="Arial" w:cs="Arial"/>
          <w:sz w:val="24"/>
          <w:szCs w:val="24"/>
        </w:rPr>
        <w:t>у</w:t>
      </w:r>
      <w:r w:rsidR="0069130A" w:rsidRPr="00EF738A">
        <w:rPr>
          <w:rFonts w:ascii="Arial" w:hAnsi="Arial" w:cs="Arial"/>
          <w:sz w:val="24"/>
          <w:szCs w:val="24"/>
        </w:rPr>
        <w:t xml:space="preserve"> обеспечени</w:t>
      </w:r>
      <w:r w:rsidR="000128F6" w:rsidRPr="00EF738A">
        <w:rPr>
          <w:rFonts w:ascii="Arial" w:hAnsi="Arial" w:cs="Arial"/>
          <w:sz w:val="24"/>
          <w:szCs w:val="24"/>
        </w:rPr>
        <w:t>ю</w:t>
      </w:r>
      <w:r w:rsidR="0069130A" w:rsidRPr="00EF738A">
        <w:rPr>
          <w:rFonts w:ascii="Arial" w:hAnsi="Arial" w:cs="Arial"/>
          <w:sz w:val="24"/>
          <w:szCs w:val="24"/>
        </w:rPr>
        <w:t xml:space="preserve"> программы</w:t>
      </w:r>
    </w:p>
    <w:p w:rsidR="00E87E35" w:rsidRPr="00EF738A" w:rsidRDefault="00E87E35" w:rsidP="004F686E">
      <w:pPr>
        <w:pStyle w:val="a9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</w:rPr>
      </w:pPr>
    </w:p>
    <w:p w:rsidR="0069130A" w:rsidRPr="00EF738A" w:rsidRDefault="0069130A" w:rsidP="004F68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 xml:space="preserve">Информация </w:t>
      </w:r>
      <w:r w:rsidR="000128F6" w:rsidRPr="00EF738A">
        <w:rPr>
          <w:rFonts w:ascii="Arial" w:hAnsi="Arial" w:cs="Arial"/>
          <w:sz w:val="24"/>
          <w:szCs w:val="24"/>
        </w:rPr>
        <w:t>п</w:t>
      </w:r>
      <w:r w:rsidRPr="00EF738A">
        <w:rPr>
          <w:rFonts w:ascii="Arial" w:hAnsi="Arial" w:cs="Arial"/>
          <w:sz w:val="24"/>
          <w:szCs w:val="24"/>
        </w:rPr>
        <w:t>о ресурсном</w:t>
      </w:r>
      <w:r w:rsidR="000128F6" w:rsidRPr="00EF738A">
        <w:rPr>
          <w:rFonts w:ascii="Arial" w:hAnsi="Arial" w:cs="Arial"/>
          <w:sz w:val="24"/>
          <w:szCs w:val="24"/>
        </w:rPr>
        <w:t>у</w:t>
      </w:r>
      <w:r w:rsidRPr="00EF738A">
        <w:rPr>
          <w:rFonts w:ascii="Arial" w:hAnsi="Arial" w:cs="Arial"/>
          <w:sz w:val="24"/>
          <w:szCs w:val="24"/>
        </w:rPr>
        <w:t xml:space="preserve"> обеспечени</w:t>
      </w:r>
      <w:r w:rsidR="000128F6" w:rsidRPr="00EF738A">
        <w:rPr>
          <w:rFonts w:ascii="Arial" w:hAnsi="Arial" w:cs="Arial"/>
          <w:sz w:val="24"/>
          <w:szCs w:val="24"/>
        </w:rPr>
        <w:t>ю</w:t>
      </w:r>
      <w:r w:rsidRPr="00EF738A">
        <w:rPr>
          <w:rFonts w:ascii="Arial" w:hAnsi="Arial" w:cs="Arial"/>
          <w:sz w:val="24"/>
          <w:szCs w:val="24"/>
        </w:rPr>
        <w:t xml:space="preserve"> муниципальной программы за счет средств районного бюджета, в том числе средств, поступивших из бюджетов других уровней бюджетной системы, приведена в приложении </w:t>
      </w:r>
      <w:r w:rsidR="00035DCD" w:rsidRPr="00EF738A">
        <w:rPr>
          <w:rFonts w:ascii="Arial" w:hAnsi="Arial" w:cs="Arial"/>
          <w:sz w:val="24"/>
          <w:szCs w:val="24"/>
        </w:rPr>
        <w:br/>
      </w:r>
      <w:r w:rsidRPr="00EF738A">
        <w:rPr>
          <w:rFonts w:ascii="Arial" w:hAnsi="Arial" w:cs="Arial"/>
          <w:sz w:val="24"/>
          <w:szCs w:val="24"/>
        </w:rPr>
        <w:t>№2 к Программе.</w:t>
      </w:r>
    </w:p>
    <w:p w:rsidR="0069130A" w:rsidRPr="00EF738A" w:rsidRDefault="0069130A" w:rsidP="004F68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поступившие из бюджетов других уровней системы и т.д.) приведена в приложении № 3 к Программе.</w:t>
      </w:r>
    </w:p>
    <w:p w:rsidR="0069130A" w:rsidRPr="00EF738A" w:rsidRDefault="0069130A" w:rsidP="004F68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</w:p>
    <w:p w:rsidR="0069130A" w:rsidRDefault="009F7C5E" w:rsidP="004F686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9</w:t>
      </w:r>
      <w:r w:rsidR="0069130A" w:rsidRPr="00EF738A">
        <w:rPr>
          <w:rFonts w:ascii="Arial" w:hAnsi="Arial" w:cs="Arial"/>
          <w:sz w:val="24"/>
          <w:szCs w:val="24"/>
        </w:rPr>
        <w:t>. Информация о мероприятиях</w:t>
      </w:r>
      <w:r w:rsidR="007619F6" w:rsidRPr="00EF738A">
        <w:rPr>
          <w:rFonts w:ascii="Arial" w:hAnsi="Arial" w:cs="Arial"/>
          <w:sz w:val="24"/>
          <w:szCs w:val="24"/>
        </w:rPr>
        <w:t>,</w:t>
      </w:r>
      <w:r w:rsidR="0069130A" w:rsidRPr="00EF738A">
        <w:rPr>
          <w:rFonts w:ascii="Arial" w:hAnsi="Arial" w:cs="Arial"/>
          <w:sz w:val="24"/>
          <w:szCs w:val="24"/>
        </w:rPr>
        <w:t xml:space="preserve"> направленных на реализацию научной, научно-технической и</w:t>
      </w:r>
      <w:r w:rsidR="00E87E35">
        <w:rPr>
          <w:rFonts w:ascii="Arial" w:hAnsi="Arial" w:cs="Arial"/>
          <w:sz w:val="24"/>
          <w:szCs w:val="24"/>
        </w:rPr>
        <w:t xml:space="preserve"> инновационной деятельности </w:t>
      </w:r>
    </w:p>
    <w:p w:rsidR="00E87E35" w:rsidRPr="00EF738A" w:rsidRDefault="00E87E35" w:rsidP="004F686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69130A" w:rsidRDefault="0069130A" w:rsidP="004F68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Программа не содержит мероприятий</w:t>
      </w:r>
      <w:r w:rsidR="007619F6" w:rsidRPr="00EF738A">
        <w:rPr>
          <w:rFonts w:ascii="Arial" w:hAnsi="Arial" w:cs="Arial"/>
          <w:sz w:val="24"/>
          <w:szCs w:val="24"/>
        </w:rPr>
        <w:t>,</w:t>
      </w:r>
      <w:r w:rsidRPr="00EF738A">
        <w:rPr>
          <w:rFonts w:ascii="Arial" w:hAnsi="Arial" w:cs="Arial"/>
          <w:sz w:val="24"/>
          <w:szCs w:val="24"/>
        </w:rPr>
        <w:t xml:space="preserve"> направленных на реализацию научной, научно-технической и инновационной деятельности.</w:t>
      </w:r>
    </w:p>
    <w:p w:rsidR="00E87E35" w:rsidRPr="00EF738A" w:rsidRDefault="00E87E35" w:rsidP="004F68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</w:p>
    <w:p w:rsidR="0069130A" w:rsidRPr="00EF738A" w:rsidRDefault="009F7C5E" w:rsidP="004F686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10</w:t>
      </w:r>
      <w:r w:rsidR="0069130A" w:rsidRPr="00EF738A">
        <w:rPr>
          <w:rFonts w:ascii="Arial" w:hAnsi="Arial" w:cs="Arial"/>
          <w:sz w:val="24"/>
          <w:szCs w:val="24"/>
        </w:rPr>
        <w:t>. Информация о предоставлении межбюджетных трансфертов бюджетам  муниципальных образований Емельяновского</w:t>
      </w:r>
      <w:r w:rsidR="00E87E35">
        <w:rPr>
          <w:rFonts w:ascii="Arial" w:hAnsi="Arial" w:cs="Arial"/>
          <w:sz w:val="24"/>
          <w:szCs w:val="24"/>
        </w:rPr>
        <w:t xml:space="preserve"> района </w:t>
      </w:r>
    </w:p>
    <w:p w:rsidR="009F7C5E" w:rsidRPr="00EF738A" w:rsidRDefault="009F7C5E" w:rsidP="004F68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</w:p>
    <w:p w:rsidR="0069130A" w:rsidRPr="00EF738A" w:rsidRDefault="0069130A" w:rsidP="004F68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Программой не предусмотрено предоставление межбюджетных трансфертов бюджетам муниципальных образований Емельяновского района, в том числе на реализацию муниципальных программ.</w:t>
      </w:r>
    </w:p>
    <w:p w:rsidR="0069130A" w:rsidRPr="00EF738A" w:rsidRDefault="0069130A" w:rsidP="004F68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</w:p>
    <w:p w:rsidR="0069130A" w:rsidRDefault="0069130A" w:rsidP="004F686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lastRenderedPageBreak/>
        <w:t>1</w:t>
      </w:r>
      <w:r w:rsidR="009F7C5E" w:rsidRPr="00EF738A">
        <w:rPr>
          <w:rFonts w:ascii="Arial" w:hAnsi="Arial" w:cs="Arial"/>
          <w:sz w:val="24"/>
          <w:szCs w:val="24"/>
        </w:rPr>
        <w:t>1</w:t>
      </w:r>
      <w:r w:rsidRPr="00EF738A">
        <w:rPr>
          <w:rFonts w:ascii="Arial" w:hAnsi="Arial" w:cs="Arial"/>
          <w:sz w:val="24"/>
          <w:szCs w:val="24"/>
        </w:rPr>
        <w:t xml:space="preserve">. Информация о реализации мероприятий в рамках </w:t>
      </w:r>
      <w:r w:rsidR="000128F6" w:rsidRPr="00EF738A">
        <w:rPr>
          <w:rFonts w:ascii="Arial" w:hAnsi="Arial" w:cs="Arial"/>
          <w:sz w:val="24"/>
          <w:szCs w:val="24"/>
        </w:rPr>
        <w:t>муниципаль</w:t>
      </w:r>
      <w:r w:rsidRPr="00EF738A">
        <w:rPr>
          <w:rFonts w:ascii="Arial" w:hAnsi="Arial" w:cs="Arial"/>
          <w:sz w:val="24"/>
          <w:szCs w:val="24"/>
        </w:rPr>
        <w:t xml:space="preserve">но-частного партнерства, направленных на достижение целей </w:t>
      </w:r>
      <w:r w:rsidR="00E87E35">
        <w:rPr>
          <w:rFonts w:ascii="Arial" w:hAnsi="Arial" w:cs="Arial"/>
          <w:sz w:val="24"/>
          <w:szCs w:val="24"/>
        </w:rPr>
        <w:t xml:space="preserve">и задач муниципальной программы </w:t>
      </w:r>
    </w:p>
    <w:p w:rsidR="00E87E35" w:rsidRPr="00EF738A" w:rsidRDefault="00E87E35" w:rsidP="004F686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69130A" w:rsidRPr="00EF738A" w:rsidRDefault="0069130A" w:rsidP="004F68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Программа не содержит мероприятий, реализация которых осуществляе</w:t>
      </w:r>
      <w:r w:rsidR="007619F6" w:rsidRPr="00EF738A">
        <w:rPr>
          <w:rFonts w:ascii="Arial" w:hAnsi="Arial" w:cs="Arial"/>
          <w:sz w:val="24"/>
          <w:szCs w:val="24"/>
        </w:rPr>
        <w:t xml:space="preserve">тся в рамках </w:t>
      </w:r>
      <w:r w:rsidR="000128F6" w:rsidRPr="00EF738A">
        <w:rPr>
          <w:rFonts w:ascii="Arial" w:hAnsi="Arial" w:cs="Arial"/>
          <w:sz w:val="24"/>
          <w:szCs w:val="24"/>
        </w:rPr>
        <w:t>муниципальн</w:t>
      </w:r>
      <w:r w:rsidR="007619F6" w:rsidRPr="00EF738A">
        <w:rPr>
          <w:rFonts w:ascii="Arial" w:hAnsi="Arial" w:cs="Arial"/>
          <w:sz w:val="24"/>
          <w:szCs w:val="24"/>
        </w:rPr>
        <w:t>о-</w:t>
      </w:r>
      <w:r w:rsidRPr="00EF738A">
        <w:rPr>
          <w:rFonts w:ascii="Arial" w:hAnsi="Arial" w:cs="Arial"/>
          <w:sz w:val="24"/>
          <w:szCs w:val="24"/>
        </w:rPr>
        <w:t>частного партнерства.</w:t>
      </w:r>
    </w:p>
    <w:p w:rsidR="00B30537" w:rsidRPr="00EF738A" w:rsidRDefault="00B30537" w:rsidP="004F686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69130A" w:rsidRDefault="009F7C5E" w:rsidP="004F686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12</w:t>
      </w:r>
      <w:r w:rsidR="0069130A" w:rsidRPr="00EF738A">
        <w:rPr>
          <w:rFonts w:ascii="Arial" w:hAnsi="Arial" w:cs="Arial"/>
          <w:sz w:val="24"/>
          <w:szCs w:val="24"/>
        </w:rPr>
        <w:t>. Информация о реализации инвестиционных проектов, исполнение которых полностью или частично осуществляется за</w:t>
      </w:r>
      <w:r w:rsidR="00E87E35">
        <w:rPr>
          <w:rFonts w:ascii="Arial" w:hAnsi="Arial" w:cs="Arial"/>
          <w:sz w:val="24"/>
          <w:szCs w:val="24"/>
        </w:rPr>
        <w:t xml:space="preserve"> счет средств районного бюджета </w:t>
      </w:r>
    </w:p>
    <w:p w:rsidR="00E87E35" w:rsidRPr="00EF738A" w:rsidRDefault="00E87E35" w:rsidP="004F686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69130A" w:rsidRPr="00EF738A" w:rsidRDefault="0069130A" w:rsidP="004F68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Программа не содержит инвестиционных проектов, исполнение которых полностью или частично осуществляется за счёт средств районного бюджета.</w:t>
      </w:r>
    </w:p>
    <w:p w:rsidR="00B30537" w:rsidRPr="00EF738A" w:rsidRDefault="00B30537" w:rsidP="004F686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0B2BA5" w:rsidRPr="00EF738A" w:rsidRDefault="0069130A" w:rsidP="004F686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1</w:t>
      </w:r>
      <w:r w:rsidR="009F7C5E" w:rsidRPr="00EF738A">
        <w:rPr>
          <w:rFonts w:ascii="Arial" w:hAnsi="Arial" w:cs="Arial"/>
          <w:sz w:val="24"/>
          <w:szCs w:val="24"/>
        </w:rPr>
        <w:t>3</w:t>
      </w:r>
      <w:r w:rsidRPr="00EF738A">
        <w:rPr>
          <w:rFonts w:ascii="Arial" w:hAnsi="Arial" w:cs="Arial"/>
          <w:sz w:val="24"/>
          <w:szCs w:val="24"/>
        </w:rPr>
        <w:t>. Информация о наличии в программе мероприятий, направленных на</w:t>
      </w:r>
    </w:p>
    <w:p w:rsidR="0069130A" w:rsidRDefault="00E87E35" w:rsidP="004F686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развитие сельских территорий </w:t>
      </w:r>
    </w:p>
    <w:p w:rsidR="00E87E35" w:rsidRPr="00EF738A" w:rsidRDefault="00E87E35" w:rsidP="004F686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69130A" w:rsidRPr="00EF738A" w:rsidRDefault="0069130A" w:rsidP="004F68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Программа не содержит мероприятий, направленных на развитие сельских территорий.</w:t>
      </w:r>
    </w:p>
    <w:p w:rsidR="0069130A" w:rsidRPr="00EF738A" w:rsidRDefault="0069130A" w:rsidP="004F68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</w:p>
    <w:p w:rsidR="0069130A" w:rsidRPr="00EF738A" w:rsidRDefault="0069130A" w:rsidP="004F686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1</w:t>
      </w:r>
      <w:r w:rsidR="009F7C5E" w:rsidRPr="00EF738A">
        <w:rPr>
          <w:rFonts w:ascii="Arial" w:hAnsi="Arial" w:cs="Arial"/>
          <w:sz w:val="24"/>
          <w:szCs w:val="24"/>
        </w:rPr>
        <w:t>4</w:t>
      </w:r>
      <w:r w:rsidRPr="00EF738A">
        <w:rPr>
          <w:rFonts w:ascii="Arial" w:hAnsi="Arial" w:cs="Arial"/>
          <w:sz w:val="24"/>
          <w:szCs w:val="24"/>
        </w:rPr>
        <w:t>. Информация о наличии в программе бюджетных ассигнований на оплату муниципальных контрактов на выполнение работ, оказание услуг для обеспечения нужд Емельяновского района, длительность производственного цикла выполнения, оказания которых превышает срок действия утвержденных</w:t>
      </w:r>
      <w:r w:rsidR="00E87E35">
        <w:rPr>
          <w:rFonts w:ascii="Arial" w:hAnsi="Arial" w:cs="Arial"/>
          <w:sz w:val="24"/>
          <w:szCs w:val="24"/>
        </w:rPr>
        <w:t xml:space="preserve"> лимитов бюджетных обязательств </w:t>
      </w:r>
    </w:p>
    <w:p w:rsidR="000B2BA5" w:rsidRPr="00EF738A" w:rsidRDefault="000B2BA5" w:rsidP="004F68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</w:p>
    <w:p w:rsidR="00B233EA" w:rsidRPr="00EF738A" w:rsidRDefault="0069130A" w:rsidP="004F68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 xml:space="preserve">Программа не содержит бюджетных ассигнований на оплату муниципальных контрактов на выполнение работ, оказание услуг для обеспечения нужд </w:t>
      </w:r>
      <w:r w:rsidR="009F7C5E" w:rsidRPr="00EF738A">
        <w:rPr>
          <w:rFonts w:ascii="Arial" w:hAnsi="Arial" w:cs="Arial"/>
          <w:sz w:val="24"/>
          <w:szCs w:val="24"/>
        </w:rPr>
        <w:t>Емельяновского района</w:t>
      </w:r>
      <w:r w:rsidRPr="00EF738A">
        <w:rPr>
          <w:rFonts w:ascii="Arial" w:hAnsi="Arial" w:cs="Arial"/>
          <w:sz w:val="24"/>
          <w:szCs w:val="24"/>
        </w:rPr>
        <w:t>, длительность производственного цикла выполнения, оказания которых превышает срок действия утвержденных лимитов бюджетных обязательств.</w:t>
      </w:r>
    </w:p>
    <w:p w:rsidR="00B233EA" w:rsidRPr="00EF738A" w:rsidRDefault="00B233EA" w:rsidP="00B233EA">
      <w:pPr>
        <w:rPr>
          <w:rFonts w:ascii="Arial" w:hAnsi="Arial" w:cs="Arial"/>
          <w:sz w:val="24"/>
          <w:szCs w:val="24"/>
        </w:rPr>
        <w:sectPr w:rsidR="00B233EA" w:rsidRPr="00EF738A" w:rsidSect="00F32FDB">
          <w:footerReference w:type="default" r:id="rId8"/>
          <w:footerReference w:type="first" r:id="rId9"/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B76577" w:rsidRPr="00EF738A" w:rsidRDefault="00B76577" w:rsidP="00E87E35">
      <w:pPr>
        <w:pStyle w:val="ConsPlusNormal"/>
        <w:ind w:left="8505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B76577" w:rsidRPr="00EF738A" w:rsidRDefault="00B76577" w:rsidP="00E87E35">
      <w:pPr>
        <w:pStyle w:val="ConsPlusNormal"/>
        <w:ind w:left="8505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 xml:space="preserve">к паспорту муниципальной программы Емельяновского района </w:t>
      </w:r>
      <w:r w:rsidR="00CF6E52" w:rsidRPr="00EF738A">
        <w:rPr>
          <w:rFonts w:ascii="Arial" w:hAnsi="Arial" w:cs="Arial"/>
          <w:sz w:val="24"/>
          <w:szCs w:val="24"/>
        </w:rPr>
        <w:t>«Содействие развитию и поддержка социально ориентированных некоммерческих организаций, общественных объединений и  инициатив гражданского общества»</w:t>
      </w:r>
    </w:p>
    <w:p w:rsidR="00CE4770" w:rsidRPr="00EF738A" w:rsidRDefault="00CE4770" w:rsidP="004F68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E4770" w:rsidRPr="00EF738A" w:rsidRDefault="00CE4770" w:rsidP="004F68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 xml:space="preserve">Перечень целевых показателей  муниципальной программы Емельяновского района с указанием планируемых </w:t>
      </w:r>
    </w:p>
    <w:p w:rsidR="00CE4770" w:rsidRPr="00EF738A" w:rsidRDefault="00CE4770" w:rsidP="004F68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к достижению значений в результате реализации муниципальной программы Емельяновского района</w:t>
      </w:r>
    </w:p>
    <w:p w:rsidR="00CE4770" w:rsidRPr="00EF738A" w:rsidRDefault="00CE4770" w:rsidP="004F68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7"/>
        <w:gridCol w:w="3033"/>
        <w:gridCol w:w="176"/>
        <w:gridCol w:w="1200"/>
        <w:gridCol w:w="2423"/>
        <w:gridCol w:w="1170"/>
        <w:gridCol w:w="1173"/>
        <w:gridCol w:w="1173"/>
        <w:gridCol w:w="1164"/>
        <w:gridCol w:w="9"/>
        <w:gridCol w:w="1188"/>
        <w:gridCol w:w="1220"/>
        <w:gridCol w:w="9"/>
      </w:tblGrid>
      <w:tr w:rsidR="00807D0F" w:rsidRPr="00EF738A" w:rsidTr="00E87E35">
        <w:trPr>
          <w:gridAfter w:val="1"/>
          <w:wAfter w:w="3" w:type="pct"/>
          <w:trHeight w:val="277"/>
        </w:trPr>
        <w:tc>
          <w:tcPr>
            <w:tcW w:w="248" w:type="pct"/>
            <w:vMerge w:val="restart"/>
            <w:shd w:val="clear" w:color="auto" w:fill="auto"/>
            <w:vAlign w:val="center"/>
          </w:tcPr>
          <w:p w:rsidR="00807D0F" w:rsidRPr="00EF738A" w:rsidRDefault="00807D0F" w:rsidP="004F68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094" w:type="pct"/>
            <w:gridSpan w:val="2"/>
            <w:vMerge w:val="restart"/>
            <w:shd w:val="clear" w:color="auto" w:fill="auto"/>
            <w:vAlign w:val="center"/>
          </w:tcPr>
          <w:p w:rsidR="00807D0F" w:rsidRPr="00EF738A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 xml:space="preserve">Цели, целевые </w:t>
            </w:r>
            <w:r w:rsidRPr="00EF738A">
              <w:rPr>
                <w:rFonts w:ascii="Arial" w:hAnsi="Arial" w:cs="Arial"/>
                <w:sz w:val="24"/>
                <w:szCs w:val="24"/>
              </w:rPr>
              <w:br/>
              <w:t xml:space="preserve">показатели 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807D0F" w:rsidRPr="00EF738A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  <w:r w:rsidRPr="00EF738A">
              <w:rPr>
                <w:rFonts w:ascii="Arial" w:hAnsi="Arial"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826" w:type="pct"/>
            <w:vMerge w:val="restart"/>
            <w:shd w:val="clear" w:color="auto" w:fill="auto"/>
            <w:vAlign w:val="center"/>
          </w:tcPr>
          <w:p w:rsidR="00807D0F" w:rsidRPr="00EF738A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7D0F" w:rsidRPr="00EF738A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Год, предшествующий реализации муниципальной программы, 2019</w:t>
            </w:r>
          </w:p>
        </w:tc>
        <w:tc>
          <w:tcPr>
            <w:tcW w:w="1596" w:type="pct"/>
            <w:gridSpan w:val="4"/>
            <w:shd w:val="clear" w:color="auto" w:fill="auto"/>
            <w:vAlign w:val="center"/>
          </w:tcPr>
          <w:p w:rsidR="00807D0F" w:rsidRPr="00EF738A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 xml:space="preserve">Годы реализации муниципальной программы </w:t>
            </w:r>
          </w:p>
        </w:tc>
        <w:tc>
          <w:tcPr>
            <w:tcW w:w="824" w:type="pct"/>
            <w:gridSpan w:val="3"/>
            <w:shd w:val="clear" w:color="auto" w:fill="auto"/>
            <w:vAlign w:val="center"/>
          </w:tcPr>
          <w:p w:rsidR="00807D0F" w:rsidRPr="00EF738A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Годы до конца  реализации муниципальной программы в пятилетнем интервале</w:t>
            </w:r>
          </w:p>
        </w:tc>
      </w:tr>
      <w:tr w:rsidR="00807D0F" w:rsidRPr="00EF738A" w:rsidTr="00E87E35">
        <w:trPr>
          <w:trHeight w:val="537"/>
        </w:trPr>
        <w:tc>
          <w:tcPr>
            <w:tcW w:w="248" w:type="pct"/>
            <w:vMerge/>
            <w:shd w:val="clear" w:color="auto" w:fill="auto"/>
            <w:vAlign w:val="center"/>
          </w:tcPr>
          <w:p w:rsidR="00807D0F" w:rsidRPr="00EF738A" w:rsidRDefault="00807D0F" w:rsidP="004F68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pct"/>
            <w:gridSpan w:val="2"/>
            <w:vMerge/>
            <w:shd w:val="clear" w:color="auto" w:fill="auto"/>
            <w:vAlign w:val="center"/>
          </w:tcPr>
          <w:p w:rsidR="00807D0F" w:rsidRPr="00EF738A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807D0F" w:rsidRPr="00EF738A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pct"/>
            <w:vMerge/>
            <w:shd w:val="clear" w:color="auto" w:fill="auto"/>
            <w:vAlign w:val="center"/>
          </w:tcPr>
          <w:p w:rsidR="00807D0F" w:rsidRPr="00EF738A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807D0F" w:rsidRPr="00EF738A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07D0F" w:rsidRPr="00EF738A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07D0F" w:rsidRPr="00EF738A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400" w:type="pct"/>
            <w:gridSpan w:val="2"/>
            <w:vAlign w:val="center"/>
          </w:tcPr>
          <w:p w:rsidR="00807D0F" w:rsidRPr="00EF738A" w:rsidRDefault="00807D0F" w:rsidP="00807D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07D0F" w:rsidRPr="00EF738A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:rsidR="00807D0F" w:rsidRPr="00EF738A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</w:tr>
      <w:tr w:rsidR="00807D0F" w:rsidRPr="00EF738A" w:rsidTr="00E87E35">
        <w:tc>
          <w:tcPr>
            <w:tcW w:w="248" w:type="pct"/>
            <w:shd w:val="clear" w:color="auto" w:fill="auto"/>
            <w:vAlign w:val="center"/>
          </w:tcPr>
          <w:p w:rsidR="00807D0F" w:rsidRPr="00EF738A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4" w:type="pct"/>
            <w:gridSpan w:val="2"/>
            <w:shd w:val="clear" w:color="auto" w:fill="auto"/>
            <w:vAlign w:val="center"/>
          </w:tcPr>
          <w:p w:rsidR="00807D0F" w:rsidRPr="00EF738A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07D0F" w:rsidRPr="00EF738A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807D0F" w:rsidRPr="00EF738A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807D0F" w:rsidRPr="00EF738A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07D0F" w:rsidRPr="00EF738A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07D0F" w:rsidRPr="00EF738A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00" w:type="pct"/>
            <w:gridSpan w:val="2"/>
          </w:tcPr>
          <w:p w:rsidR="00807D0F" w:rsidRPr="00EF738A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07D0F" w:rsidRPr="00EF738A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9" w:type="pct"/>
            <w:gridSpan w:val="2"/>
          </w:tcPr>
          <w:p w:rsidR="00807D0F" w:rsidRPr="00EF738A" w:rsidRDefault="00807D0F" w:rsidP="00807D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07D0F" w:rsidRPr="00EF738A" w:rsidTr="00807D0F">
        <w:trPr>
          <w:gridAfter w:val="1"/>
          <w:wAfter w:w="3" w:type="pct"/>
          <w:trHeight w:val="273"/>
        </w:trPr>
        <w:tc>
          <w:tcPr>
            <w:tcW w:w="248" w:type="pct"/>
            <w:shd w:val="clear" w:color="auto" w:fill="auto"/>
          </w:tcPr>
          <w:p w:rsidR="00807D0F" w:rsidRPr="00EF738A" w:rsidRDefault="00807D0F" w:rsidP="004F686E">
            <w:pPr>
              <w:pStyle w:val="a9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749" w:type="pct"/>
            <w:gridSpan w:val="11"/>
            <w:shd w:val="clear" w:color="auto" w:fill="auto"/>
          </w:tcPr>
          <w:p w:rsidR="00807D0F" w:rsidRPr="00EF738A" w:rsidRDefault="00807D0F" w:rsidP="004F68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Создание условий для повышения социальной активности населения Емельяновского района и дальнейшего развития гражданского общества.</w:t>
            </w:r>
          </w:p>
        </w:tc>
      </w:tr>
      <w:tr w:rsidR="00807D0F" w:rsidRPr="00EF738A" w:rsidTr="00FE6118">
        <w:trPr>
          <w:trHeight w:val="840"/>
        </w:trPr>
        <w:tc>
          <w:tcPr>
            <w:tcW w:w="248" w:type="pct"/>
            <w:shd w:val="clear" w:color="auto" w:fill="auto"/>
          </w:tcPr>
          <w:p w:rsidR="00807D0F" w:rsidRPr="00EF738A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034" w:type="pct"/>
            <w:shd w:val="clear" w:color="auto" w:fill="auto"/>
          </w:tcPr>
          <w:p w:rsidR="00807D0F" w:rsidRPr="00EF738A" w:rsidRDefault="00807D0F" w:rsidP="004F68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Доля граждан, вовлеченных в решение социальных проблем жителей Емельяновского района, от общего количества населения в Емельяновском районе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807D0F" w:rsidRPr="00EF738A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26" w:type="pct"/>
            <w:shd w:val="clear" w:color="auto" w:fill="auto"/>
          </w:tcPr>
          <w:p w:rsidR="00807D0F" w:rsidRPr="00EF738A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99" w:type="pct"/>
            <w:shd w:val="clear" w:color="auto" w:fill="auto"/>
          </w:tcPr>
          <w:p w:rsidR="00807D0F" w:rsidRPr="00EF738A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12</w:t>
            </w:r>
            <w:r w:rsidR="005C3F64" w:rsidRPr="00EF738A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400" w:type="pct"/>
            <w:shd w:val="clear" w:color="auto" w:fill="auto"/>
          </w:tcPr>
          <w:p w:rsidR="00807D0F" w:rsidRPr="00EF738A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400" w:type="pct"/>
            <w:shd w:val="clear" w:color="auto" w:fill="auto"/>
          </w:tcPr>
          <w:p w:rsidR="00807D0F" w:rsidRPr="00EF738A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0" w:type="pct"/>
            <w:gridSpan w:val="2"/>
          </w:tcPr>
          <w:p w:rsidR="00807D0F" w:rsidRPr="00EF738A" w:rsidRDefault="00F14D3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  <w:tc>
          <w:tcPr>
            <w:tcW w:w="405" w:type="pct"/>
            <w:shd w:val="clear" w:color="auto" w:fill="auto"/>
          </w:tcPr>
          <w:p w:rsidR="00807D0F" w:rsidRPr="00EF738A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19" w:type="pct"/>
            <w:gridSpan w:val="2"/>
          </w:tcPr>
          <w:p w:rsidR="00807D0F" w:rsidRPr="00EF738A" w:rsidRDefault="00807D0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FE6118" w:rsidRPr="00EF738A" w:rsidTr="00FE6118">
        <w:trPr>
          <w:trHeight w:val="840"/>
        </w:trPr>
        <w:tc>
          <w:tcPr>
            <w:tcW w:w="248" w:type="pct"/>
            <w:shd w:val="clear" w:color="auto" w:fill="auto"/>
          </w:tcPr>
          <w:p w:rsidR="00FE6118" w:rsidRPr="00EF738A" w:rsidRDefault="00FE6118" w:rsidP="007E38FA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034" w:type="pct"/>
            <w:shd w:val="clear" w:color="auto" w:fill="auto"/>
          </w:tcPr>
          <w:p w:rsidR="00FE6118" w:rsidRPr="00EF738A" w:rsidRDefault="00FE6118" w:rsidP="007E38FA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sz w:val="24"/>
                <w:szCs w:val="24"/>
              </w:rPr>
              <w:t>Количество вновь зарегистрированных СОНКО в Емельяновском районе нарастающим итогом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FE6118" w:rsidRPr="00EF738A" w:rsidRDefault="00FE6118" w:rsidP="007E38FA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26" w:type="pct"/>
            <w:shd w:val="clear" w:color="auto" w:fill="auto"/>
          </w:tcPr>
          <w:p w:rsidR="00FE6118" w:rsidRPr="00EF738A" w:rsidRDefault="00FE6118" w:rsidP="007E38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 xml:space="preserve">информация о количестве зарегистрированных СОНКО в Емельяновском районе </w:t>
            </w:r>
            <w:r w:rsidRPr="00EF738A">
              <w:rPr>
                <w:rFonts w:ascii="Arial" w:hAnsi="Arial" w:cs="Arial"/>
                <w:sz w:val="24"/>
                <w:szCs w:val="24"/>
              </w:rPr>
              <w:lastRenderedPageBreak/>
              <w:t>Министерства юстиции Российской Федерации</w:t>
            </w:r>
          </w:p>
        </w:tc>
        <w:tc>
          <w:tcPr>
            <w:tcW w:w="399" w:type="pct"/>
            <w:shd w:val="clear" w:color="auto" w:fill="auto"/>
          </w:tcPr>
          <w:p w:rsidR="00FE6118" w:rsidRPr="00EF738A" w:rsidRDefault="005C3F64" w:rsidP="007E38FA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00" w:type="pct"/>
            <w:shd w:val="clear" w:color="auto" w:fill="auto"/>
          </w:tcPr>
          <w:p w:rsidR="00FE6118" w:rsidRPr="00EF738A" w:rsidRDefault="00FE6118" w:rsidP="007E38FA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:rsidR="00FE6118" w:rsidRPr="00EF738A" w:rsidRDefault="00FE6118" w:rsidP="007E38FA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0" w:type="pct"/>
            <w:gridSpan w:val="2"/>
          </w:tcPr>
          <w:p w:rsidR="00FE6118" w:rsidRPr="00EF738A" w:rsidRDefault="00FE6118" w:rsidP="007E38FA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5" w:type="pct"/>
            <w:shd w:val="clear" w:color="auto" w:fill="auto"/>
          </w:tcPr>
          <w:p w:rsidR="00FE6118" w:rsidRPr="00EF738A" w:rsidRDefault="00FE6118" w:rsidP="007E38FA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19" w:type="pct"/>
            <w:gridSpan w:val="2"/>
          </w:tcPr>
          <w:p w:rsidR="00FE6118" w:rsidRPr="00EF738A" w:rsidRDefault="00FE6118" w:rsidP="007E38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07D0F" w:rsidRPr="00EF738A" w:rsidTr="00FE6118">
        <w:trPr>
          <w:trHeight w:val="840"/>
        </w:trPr>
        <w:tc>
          <w:tcPr>
            <w:tcW w:w="248" w:type="pct"/>
            <w:shd w:val="clear" w:color="auto" w:fill="auto"/>
          </w:tcPr>
          <w:p w:rsidR="00807D0F" w:rsidRPr="00EF738A" w:rsidRDefault="00807D0F" w:rsidP="00FE6118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1.</w:t>
            </w:r>
            <w:r w:rsidR="00FE6118" w:rsidRPr="00EF738A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34" w:type="pct"/>
            <w:shd w:val="clear" w:color="auto" w:fill="auto"/>
          </w:tcPr>
          <w:p w:rsidR="00807D0F" w:rsidRPr="00EF738A" w:rsidRDefault="00807D0F" w:rsidP="00FE611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sz w:val="24"/>
                <w:szCs w:val="24"/>
              </w:rPr>
              <w:t>Количество вновь зарегистрированн</w:t>
            </w:r>
            <w:r w:rsidR="00FE6118" w:rsidRPr="00EF738A">
              <w:rPr>
                <w:rFonts w:ascii="Arial" w:eastAsia="Times New Roman" w:hAnsi="Arial" w:cs="Arial"/>
                <w:sz w:val="24"/>
                <w:szCs w:val="24"/>
              </w:rPr>
              <w:t>ых СОНКО в Емельяновском районе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807D0F" w:rsidRPr="00EF738A" w:rsidRDefault="00807D0F" w:rsidP="00B67585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26" w:type="pct"/>
            <w:shd w:val="clear" w:color="auto" w:fill="auto"/>
          </w:tcPr>
          <w:p w:rsidR="00807D0F" w:rsidRPr="00EF738A" w:rsidRDefault="00807D0F" w:rsidP="00F32F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информация о количестве зарегистрированных СОНКО в Емельяновском районе Министерства юстиции Российской Федерации</w:t>
            </w:r>
          </w:p>
        </w:tc>
        <w:tc>
          <w:tcPr>
            <w:tcW w:w="399" w:type="pct"/>
            <w:shd w:val="clear" w:color="auto" w:fill="auto"/>
          </w:tcPr>
          <w:p w:rsidR="00807D0F" w:rsidRPr="00EF738A" w:rsidRDefault="00FE6118" w:rsidP="00F32FDB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:rsidR="00807D0F" w:rsidRPr="00EF738A" w:rsidRDefault="00FE6118" w:rsidP="00F32FDB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0" w:type="pct"/>
            <w:shd w:val="clear" w:color="auto" w:fill="auto"/>
          </w:tcPr>
          <w:p w:rsidR="00807D0F" w:rsidRPr="00EF738A" w:rsidRDefault="00FE6118" w:rsidP="00F32FDB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0" w:type="pct"/>
            <w:gridSpan w:val="2"/>
          </w:tcPr>
          <w:p w:rsidR="00807D0F" w:rsidRPr="00EF738A" w:rsidRDefault="00FE6118" w:rsidP="00F32FDB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:rsidR="00807D0F" w:rsidRPr="00EF738A" w:rsidRDefault="00FE6118" w:rsidP="00F32FDB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9" w:type="pct"/>
            <w:gridSpan w:val="2"/>
          </w:tcPr>
          <w:p w:rsidR="00807D0F" w:rsidRPr="00EF738A" w:rsidRDefault="00FE6118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607300" w:rsidRPr="00EF738A" w:rsidRDefault="00607300" w:rsidP="004F68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br w:type="page"/>
      </w:r>
    </w:p>
    <w:p w:rsidR="00607300" w:rsidRPr="00EF738A" w:rsidRDefault="00607300" w:rsidP="004F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607300" w:rsidRPr="00EF738A" w:rsidSect="009234E0">
          <w:pgSz w:w="16838" w:h="11905" w:orient="landscape"/>
          <w:pgMar w:top="1135" w:right="1134" w:bottom="568" w:left="1134" w:header="720" w:footer="720" w:gutter="0"/>
          <w:cols w:space="720"/>
          <w:noEndnote/>
          <w:docGrid w:linePitch="299"/>
        </w:sectPr>
      </w:pPr>
    </w:p>
    <w:p w:rsidR="00607300" w:rsidRPr="00EF738A" w:rsidRDefault="00607300" w:rsidP="00E87E35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607300" w:rsidRPr="00EF738A" w:rsidRDefault="00607300" w:rsidP="00E87E35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 xml:space="preserve">к муниципальной программе Емельяновского района </w:t>
      </w:r>
      <w:r w:rsidR="00CF6E52" w:rsidRPr="00EF738A">
        <w:rPr>
          <w:rFonts w:ascii="Arial" w:hAnsi="Arial" w:cs="Arial"/>
          <w:sz w:val="24"/>
          <w:szCs w:val="24"/>
        </w:rPr>
        <w:t>«Содействие развитию и поддержка социально ориентированных некоммерческих организаций, общественных объединений и  инициатив гражданского общества»</w:t>
      </w:r>
    </w:p>
    <w:p w:rsidR="00607300" w:rsidRPr="00EF738A" w:rsidRDefault="00607300" w:rsidP="004F68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7300" w:rsidRPr="00EF738A" w:rsidRDefault="00607300" w:rsidP="004F68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 xml:space="preserve">Подпрограмма </w:t>
      </w:r>
    </w:p>
    <w:p w:rsidR="00607300" w:rsidRPr="00EF738A" w:rsidRDefault="00C56D8E" w:rsidP="004F68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«Обеспечение реализации общественных и гражданских инициатив и поддержки социально ориентированных некоммерческих организаций»</w:t>
      </w:r>
    </w:p>
    <w:p w:rsidR="00607300" w:rsidRPr="00EF738A" w:rsidRDefault="00607300" w:rsidP="004F68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7300" w:rsidRPr="00EF738A" w:rsidRDefault="00607300" w:rsidP="004F68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1. Паспорт подпрограммы</w:t>
      </w:r>
    </w:p>
    <w:p w:rsidR="00607300" w:rsidRPr="00EF738A" w:rsidRDefault="00607300" w:rsidP="004F68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663"/>
      </w:tblGrid>
      <w:tr w:rsidR="00607300" w:rsidRPr="00EF738A" w:rsidTr="009234E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00" w:rsidRPr="00EF738A" w:rsidRDefault="00607300" w:rsidP="004F68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  <w:p w:rsidR="00607300" w:rsidRPr="00EF738A" w:rsidRDefault="00607300" w:rsidP="004F68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00" w:rsidRPr="00EF738A" w:rsidRDefault="00C56D8E" w:rsidP="004F6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sz w:val="24"/>
                <w:szCs w:val="24"/>
              </w:rPr>
              <w:t>«Обеспечение реализации общественных и гражданских инициатив и поддержки социально ориентированных некоммерческих организаций»</w:t>
            </w:r>
            <w:r w:rsidR="00607300" w:rsidRPr="00EF738A">
              <w:rPr>
                <w:rFonts w:ascii="Arial" w:hAnsi="Arial" w:cs="Arial"/>
                <w:sz w:val="24"/>
                <w:szCs w:val="24"/>
              </w:rPr>
              <w:t xml:space="preserve"> (далее </w:t>
            </w:r>
            <w:r w:rsidR="00887E41" w:rsidRPr="00EF738A">
              <w:rPr>
                <w:rFonts w:ascii="Arial" w:hAnsi="Arial" w:cs="Arial"/>
                <w:sz w:val="24"/>
                <w:szCs w:val="24"/>
              </w:rPr>
              <w:t>–</w:t>
            </w:r>
            <w:r w:rsidR="00607300" w:rsidRPr="00EF738A">
              <w:rPr>
                <w:rFonts w:ascii="Arial" w:hAnsi="Arial" w:cs="Arial"/>
                <w:sz w:val="24"/>
                <w:szCs w:val="24"/>
              </w:rPr>
              <w:t xml:space="preserve"> подпрограмма)</w:t>
            </w:r>
          </w:p>
        </w:tc>
      </w:tr>
      <w:tr w:rsidR="00607300" w:rsidRPr="00EF738A" w:rsidTr="009234E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00" w:rsidRPr="00EF738A" w:rsidRDefault="00607300" w:rsidP="004F68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  <w:p w:rsidR="00F14D3F" w:rsidRPr="00EF738A" w:rsidRDefault="00F14D3F" w:rsidP="004F68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00" w:rsidRPr="00EF738A" w:rsidRDefault="00CF6E52" w:rsidP="004F68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«Содействие развитию и поддержка социально ориентированных некоммерческих организаций, общественных объединений и  инициатив гражданского общества»</w:t>
            </w:r>
          </w:p>
        </w:tc>
      </w:tr>
      <w:tr w:rsidR="00607300" w:rsidRPr="00EF738A" w:rsidTr="009234E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00" w:rsidRPr="00EF738A" w:rsidRDefault="00607300" w:rsidP="004F68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00" w:rsidRPr="00EF738A" w:rsidRDefault="00607300" w:rsidP="004F6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Адми</w:t>
            </w:r>
            <w:r w:rsidR="00E506B7" w:rsidRPr="00EF738A">
              <w:rPr>
                <w:rFonts w:ascii="Arial" w:hAnsi="Arial" w:cs="Arial"/>
                <w:sz w:val="24"/>
                <w:szCs w:val="24"/>
              </w:rPr>
              <w:t>нистрация Емельяновского района</w:t>
            </w:r>
          </w:p>
          <w:p w:rsidR="00607300" w:rsidRPr="00EF738A" w:rsidRDefault="00607300" w:rsidP="004F6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300" w:rsidRPr="00EF738A" w:rsidTr="009234E0">
        <w:trPr>
          <w:trHeight w:val="197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00" w:rsidRPr="00EF738A" w:rsidRDefault="00607300" w:rsidP="004F68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00" w:rsidRPr="00EF738A" w:rsidRDefault="00607300" w:rsidP="004F6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района.</w:t>
            </w:r>
          </w:p>
          <w:p w:rsidR="00607300" w:rsidRPr="00EF738A" w:rsidRDefault="00607300" w:rsidP="004F6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300" w:rsidRPr="00EF738A" w:rsidTr="009234E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00" w:rsidRPr="00EF738A" w:rsidRDefault="00607300" w:rsidP="004F68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00" w:rsidRPr="00EF738A" w:rsidRDefault="00607300" w:rsidP="004F6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 xml:space="preserve">Содействие формированию пространства, </w:t>
            </w:r>
            <w:r w:rsidRPr="00EF738A">
              <w:rPr>
                <w:rFonts w:ascii="Arial" w:hAnsi="Arial" w:cs="Arial"/>
                <w:sz w:val="24"/>
                <w:szCs w:val="24"/>
              </w:rPr>
              <w:lastRenderedPageBreak/>
              <w:t xml:space="preserve">способствующего развитию </w:t>
            </w:r>
            <w:r w:rsidR="00FC7254" w:rsidRPr="00EF738A">
              <w:rPr>
                <w:rFonts w:ascii="Arial" w:hAnsi="Arial" w:cs="Arial"/>
                <w:sz w:val="24"/>
                <w:szCs w:val="24"/>
              </w:rPr>
              <w:t>общественных инициатив</w:t>
            </w:r>
            <w:r w:rsidR="00887E41" w:rsidRPr="00EF738A">
              <w:rPr>
                <w:rFonts w:ascii="Arial" w:hAnsi="Arial" w:cs="Arial"/>
                <w:sz w:val="24"/>
                <w:szCs w:val="24"/>
              </w:rPr>
              <w:t>, и поддержка</w:t>
            </w:r>
            <w:r w:rsidRPr="00EF738A">
              <w:rPr>
                <w:rFonts w:ascii="Arial" w:hAnsi="Arial" w:cs="Arial"/>
                <w:sz w:val="24"/>
                <w:szCs w:val="24"/>
              </w:rPr>
              <w:t xml:space="preserve"> СОНКО.</w:t>
            </w:r>
          </w:p>
        </w:tc>
      </w:tr>
      <w:tr w:rsidR="00607300" w:rsidRPr="00EF738A" w:rsidTr="009234E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00" w:rsidRPr="00EF738A" w:rsidRDefault="00607300" w:rsidP="004F68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00" w:rsidRPr="00EF738A" w:rsidRDefault="00607300" w:rsidP="004F6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1. Выявление и поддержка общественных инициатив.</w:t>
            </w:r>
          </w:p>
          <w:p w:rsidR="00607300" w:rsidRPr="00EF738A" w:rsidRDefault="00607300" w:rsidP="004F6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10748B" w:rsidRPr="00EF738A">
              <w:rPr>
                <w:rFonts w:ascii="Arial" w:hAnsi="Arial" w:cs="Arial"/>
                <w:sz w:val="24"/>
                <w:szCs w:val="24"/>
              </w:rPr>
              <w:t>Содействие формированию информационного пространства, способствующего развитию общественных инициатив, в том числе, информационная поддержка СОНКО</w:t>
            </w:r>
            <w:r w:rsidRPr="00EF738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07300" w:rsidRPr="00EF738A" w:rsidRDefault="00607300" w:rsidP="004F6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10748B" w:rsidRPr="00EF738A">
              <w:rPr>
                <w:rFonts w:ascii="Arial" w:hAnsi="Arial" w:cs="Arial"/>
                <w:sz w:val="24"/>
                <w:szCs w:val="24"/>
              </w:rPr>
              <w:t>Консультационная и методическая поддержка СОНКО, а также поддержка в области подготовки, дополнительного профессионального образования работников и добровольцев СОНКО</w:t>
            </w:r>
            <w:r w:rsidRPr="00EF738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07300" w:rsidRPr="00EF738A" w:rsidTr="00E87E35">
        <w:trPr>
          <w:trHeight w:val="9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00" w:rsidRPr="00EF738A" w:rsidRDefault="00607300" w:rsidP="004F68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00" w:rsidRPr="00EF738A" w:rsidRDefault="00607300" w:rsidP="004F686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 xml:space="preserve">приведены в приложении № 1 к подпрограмме </w:t>
            </w:r>
          </w:p>
        </w:tc>
      </w:tr>
      <w:tr w:rsidR="00607300" w:rsidRPr="00EF738A" w:rsidTr="00E87E35">
        <w:trPr>
          <w:trHeight w:val="68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D3F" w:rsidRPr="00EF738A" w:rsidRDefault="00607300" w:rsidP="004F68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00" w:rsidRPr="00EF738A" w:rsidRDefault="00F922FE" w:rsidP="00835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202</w:t>
            </w:r>
            <w:r w:rsidR="008359B7" w:rsidRPr="00EF738A">
              <w:rPr>
                <w:rFonts w:ascii="Arial" w:hAnsi="Arial" w:cs="Arial"/>
                <w:sz w:val="24"/>
                <w:szCs w:val="24"/>
              </w:rPr>
              <w:t>0</w:t>
            </w:r>
            <w:r w:rsidR="00607300" w:rsidRPr="00EF738A">
              <w:rPr>
                <w:rFonts w:ascii="Arial" w:hAnsi="Arial" w:cs="Arial"/>
                <w:sz w:val="24"/>
                <w:szCs w:val="24"/>
              </w:rPr>
              <w:t>-202</w:t>
            </w:r>
            <w:r w:rsidR="00F14D3F" w:rsidRPr="00EF738A">
              <w:rPr>
                <w:rFonts w:ascii="Arial" w:hAnsi="Arial" w:cs="Arial"/>
                <w:sz w:val="24"/>
                <w:szCs w:val="24"/>
              </w:rPr>
              <w:t>3</w:t>
            </w:r>
            <w:r w:rsidR="00607300" w:rsidRPr="00EF738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607300" w:rsidRPr="00EF738A" w:rsidTr="009234E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300" w:rsidRPr="00EF738A" w:rsidRDefault="00607300" w:rsidP="004F68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EF738A">
              <w:rPr>
                <w:rFonts w:ascii="Arial" w:eastAsia="SimSun" w:hAnsi="Arial" w:cs="Arial"/>
                <w:sz w:val="24"/>
                <w:szCs w:val="24"/>
              </w:rPr>
              <w:t>Информация</w:t>
            </w:r>
            <w:r w:rsidRPr="00EF738A">
              <w:rPr>
                <w:rFonts w:ascii="Arial" w:hAnsi="Arial" w:cs="Arial"/>
                <w:sz w:val="24"/>
                <w:szCs w:val="24"/>
              </w:rPr>
              <w:t xml:space="preserve"> по ресурсному обеспечению подпрограммы, в том числе в разбивке по всем источникам финансирования </w:t>
            </w:r>
            <w:r w:rsidRPr="00EF738A">
              <w:rPr>
                <w:rFonts w:ascii="Arial" w:hAnsi="Arial" w:cs="Arial"/>
                <w:bCs/>
                <w:sz w:val="24"/>
                <w:szCs w:val="24"/>
              </w:rPr>
              <w:t>на очередной финансовый год и плановый период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24" w:rsidRPr="00EF738A" w:rsidRDefault="005C0C24" w:rsidP="005C0C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</w:t>
            </w:r>
            <w:r w:rsidR="00F14D3F" w:rsidRPr="00EF738A">
              <w:rPr>
                <w:rFonts w:ascii="Arial" w:hAnsi="Arial" w:cs="Arial"/>
                <w:sz w:val="24"/>
                <w:szCs w:val="24"/>
              </w:rPr>
              <w:t>2</w:t>
            </w:r>
            <w:r w:rsidRPr="00EF738A">
              <w:rPr>
                <w:rFonts w:ascii="Arial" w:hAnsi="Arial" w:cs="Arial"/>
                <w:sz w:val="24"/>
                <w:szCs w:val="24"/>
              </w:rPr>
              <w:t>1</w:t>
            </w:r>
            <w:r w:rsidR="00F14D3F" w:rsidRPr="00EF738A">
              <w:rPr>
                <w:rFonts w:ascii="Arial" w:hAnsi="Arial" w:cs="Arial"/>
                <w:sz w:val="24"/>
                <w:szCs w:val="24"/>
              </w:rPr>
              <w:t>0</w:t>
            </w:r>
            <w:r w:rsidRPr="00EF738A">
              <w:rPr>
                <w:rFonts w:ascii="Arial" w:hAnsi="Arial" w:cs="Arial"/>
                <w:sz w:val="24"/>
                <w:szCs w:val="24"/>
              </w:rPr>
              <w:t>,</w:t>
            </w:r>
            <w:r w:rsidR="00F14D3F" w:rsidRPr="00EF738A">
              <w:rPr>
                <w:rFonts w:ascii="Arial" w:hAnsi="Arial" w:cs="Arial"/>
                <w:sz w:val="24"/>
                <w:szCs w:val="24"/>
              </w:rPr>
              <w:t>00</w:t>
            </w:r>
            <w:r w:rsidRPr="00EF738A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5C0C24" w:rsidRPr="00EF738A" w:rsidRDefault="005C0C24" w:rsidP="005C0C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в 2021 году – 70,00 тыс. рублей;</w:t>
            </w:r>
          </w:p>
          <w:p w:rsidR="005C0C24" w:rsidRPr="00EF738A" w:rsidRDefault="00F14D3F" w:rsidP="005C0C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в 2022 году – 70,00 тыс. рублей;</w:t>
            </w:r>
          </w:p>
          <w:p w:rsidR="00F14D3F" w:rsidRPr="00EF738A" w:rsidRDefault="00F14D3F" w:rsidP="005C0C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в 2023 году – 70,00 тыс. рублей;</w:t>
            </w:r>
          </w:p>
          <w:p w:rsidR="005C0C24" w:rsidRPr="00EF738A" w:rsidRDefault="005C0C24" w:rsidP="00F14D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5C0C24" w:rsidRPr="00EF738A" w:rsidRDefault="005C0C24" w:rsidP="005C0C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средства районного бюджета – 2</w:t>
            </w:r>
            <w:r w:rsidR="00F14D3F" w:rsidRPr="00EF738A">
              <w:rPr>
                <w:rFonts w:ascii="Arial" w:hAnsi="Arial" w:cs="Arial"/>
                <w:sz w:val="24"/>
                <w:szCs w:val="24"/>
              </w:rPr>
              <w:t>1</w:t>
            </w:r>
            <w:r w:rsidRPr="00EF738A">
              <w:rPr>
                <w:rFonts w:ascii="Arial" w:hAnsi="Arial" w:cs="Arial"/>
                <w:sz w:val="24"/>
                <w:szCs w:val="24"/>
              </w:rPr>
              <w:t>0,00 тыс. рублей, из них:</w:t>
            </w:r>
          </w:p>
          <w:p w:rsidR="005C0C24" w:rsidRPr="00EF738A" w:rsidRDefault="005C0C24" w:rsidP="005C0C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в 202</w:t>
            </w:r>
            <w:r w:rsidR="00F14D3F" w:rsidRPr="00EF738A">
              <w:rPr>
                <w:rFonts w:ascii="Arial" w:hAnsi="Arial" w:cs="Arial"/>
                <w:sz w:val="24"/>
                <w:szCs w:val="24"/>
              </w:rPr>
              <w:t>1 году – 7</w:t>
            </w:r>
            <w:r w:rsidRPr="00EF738A">
              <w:rPr>
                <w:rFonts w:ascii="Arial" w:hAnsi="Arial" w:cs="Arial"/>
                <w:sz w:val="24"/>
                <w:szCs w:val="24"/>
              </w:rPr>
              <w:t>0,00 тыс. рублей;</w:t>
            </w:r>
          </w:p>
          <w:p w:rsidR="005C0C24" w:rsidRPr="00EF738A" w:rsidRDefault="00F14D3F" w:rsidP="005C0C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в 2022</w:t>
            </w:r>
            <w:r w:rsidR="005C0C24" w:rsidRPr="00EF738A">
              <w:rPr>
                <w:rFonts w:ascii="Arial" w:hAnsi="Arial" w:cs="Arial"/>
                <w:sz w:val="24"/>
                <w:szCs w:val="24"/>
              </w:rPr>
              <w:t xml:space="preserve"> году – 70,00 тыс. рублей;</w:t>
            </w:r>
          </w:p>
          <w:p w:rsidR="00607300" w:rsidRPr="00EF738A" w:rsidRDefault="00F14D3F" w:rsidP="005C0C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в 2023</w:t>
            </w:r>
            <w:r w:rsidR="005C0C24" w:rsidRPr="00EF738A">
              <w:rPr>
                <w:rFonts w:ascii="Arial" w:hAnsi="Arial" w:cs="Arial"/>
                <w:sz w:val="24"/>
                <w:szCs w:val="24"/>
              </w:rPr>
              <w:t xml:space="preserve"> году – 70,00 тыс. рублей.</w:t>
            </w:r>
          </w:p>
          <w:p w:rsidR="00F14D3F" w:rsidRPr="00EF738A" w:rsidRDefault="00F14D3F" w:rsidP="005C0C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06B7" w:rsidRPr="00EF738A" w:rsidRDefault="00E506B7" w:rsidP="004F686E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7300" w:rsidRPr="00EF738A" w:rsidRDefault="00607300" w:rsidP="00E87E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2. Мероприятия подпрограммы</w:t>
      </w:r>
    </w:p>
    <w:p w:rsidR="00A747DA" w:rsidRPr="00EF738A" w:rsidRDefault="00A747DA" w:rsidP="00E87E35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07300" w:rsidRPr="00EF738A" w:rsidRDefault="00607300" w:rsidP="00E87E35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F738A">
        <w:rPr>
          <w:rFonts w:ascii="Arial" w:hAnsi="Arial" w:cs="Arial"/>
          <w:bCs/>
          <w:sz w:val="24"/>
          <w:szCs w:val="24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:rsidR="00607300" w:rsidRPr="00EF738A" w:rsidRDefault="00607300" w:rsidP="004F686E">
      <w:pPr>
        <w:pStyle w:val="ad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 xml:space="preserve">Перечень мероприятий подпрограммы с указанием объема средств </w:t>
      </w:r>
      <w:r w:rsidRPr="00EF738A">
        <w:rPr>
          <w:rFonts w:ascii="Arial" w:hAnsi="Arial" w:cs="Arial"/>
          <w:sz w:val="24"/>
          <w:szCs w:val="24"/>
        </w:rPr>
        <w:br/>
        <w:t xml:space="preserve">на их реализацию и ожидаемых результатов представлен в приложении № 2 </w:t>
      </w:r>
      <w:r w:rsidRPr="00EF738A">
        <w:rPr>
          <w:rFonts w:ascii="Arial" w:hAnsi="Arial" w:cs="Arial"/>
          <w:sz w:val="24"/>
          <w:szCs w:val="24"/>
        </w:rPr>
        <w:br/>
        <w:t>к подпрограмме.</w:t>
      </w:r>
    </w:p>
    <w:p w:rsidR="00607300" w:rsidRPr="00EF738A" w:rsidRDefault="00607300" w:rsidP="004F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7300" w:rsidRPr="00EF738A" w:rsidRDefault="00607300" w:rsidP="004F68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:rsidR="00A747DA" w:rsidRPr="00EF738A" w:rsidRDefault="00A747DA" w:rsidP="004F68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82294C" w:rsidRPr="00EF738A" w:rsidRDefault="0082294C" w:rsidP="004F68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 xml:space="preserve">Реализация мероприятий подпрограммы осуществляется за счет средств </w:t>
      </w:r>
      <w:r w:rsidR="00887E41" w:rsidRPr="00EF738A">
        <w:rPr>
          <w:rFonts w:ascii="Arial" w:eastAsia="Times New Roman" w:hAnsi="Arial" w:cs="Arial"/>
          <w:sz w:val="24"/>
          <w:szCs w:val="24"/>
        </w:rPr>
        <w:t>район</w:t>
      </w:r>
      <w:r w:rsidRPr="00EF738A">
        <w:rPr>
          <w:rFonts w:ascii="Arial" w:eastAsia="Times New Roman" w:hAnsi="Arial" w:cs="Arial"/>
          <w:sz w:val="24"/>
          <w:szCs w:val="24"/>
        </w:rPr>
        <w:t>ного бюджета.</w:t>
      </w:r>
    </w:p>
    <w:p w:rsidR="0082294C" w:rsidRPr="00EF738A" w:rsidRDefault="0082294C" w:rsidP="004F68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Главным распорядителем бюджетных средств, предусмотренных на реализацию мероприятий подпрограммы, является администрация Емельяновского района.</w:t>
      </w:r>
    </w:p>
    <w:p w:rsidR="00013CD2" w:rsidRPr="00EF738A" w:rsidRDefault="00013CD2" w:rsidP="004F68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 xml:space="preserve">В рамках решения задач подпрограммы реализуются </w:t>
      </w:r>
      <w:r w:rsidR="00FC7254" w:rsidRPr="00EF738A">
        <w:rPr>
          <w:rFonts w:ascii="Arial" w:eastAsia="Times New Roman" w:hAnsi="Arial" w:cs="Arial"/>
          <w:sz w:val="24"/>
          <w:szCs w:val="24"/>
        </w:rPr>
        <w:t>4</w:t>
      </w:r>
      <w:r w:rsidRPr="00EF738A">
        <w:rPr>
          <w:rFonts w:ascii="Arial" w:eastAsia="Times New Roman" w:hAnsi="Arial" w:cs="Arial"/>
          <w:sz w:val="24"/>
          <w:szCs w:val="24"/>
        </w:rPr>
        <w:t xml:space="preserve"> основных мероприятия.</w:t>
      </w:r>
    </w:p>
    <w:p w:rsidR="00013CD2" w:rsidRPr="00EF738A" w:rsidRDefault="00013CD2" w:rsidP="004F68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Исполнителем мероприятия 1.1 перечня мероприятий подпрограммы является администрация Емельяновского района.</w:t>
      </w:r>
    </w:p>
    <w:p w:rsidR="00013CD2" w:rsidRPr="00EF738A" w:rsidRDefault="00013CD2" w:rsidP="003A3E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lastRenderedPageBreak/>
        <w:t>Реализация мероприятия 1.1 перечня мероприятий подпрограммы осуществляется администрацией Емельяновского района путем предоставления</w:t>
      </w:r>
      <w:r w:rsidR="006543C9" w:rsidRPr="00EF738A">
        <w:rPr>
          <w:rFonts w:ascii="Arial" w:eastAsia="Times New Roman" w:hAnsi="Arial" w:cs="Arial"/>
          <w:sz w:val="24"/>
          <w:szCs w:val="24"/>
        </w:rPr>
        <w:t xml:space="preserve"> грантов в форме субсидий из </w:t>
      </w:r>
      <w:r w:rsidR="00887E41" w:rsidRPr="00EF738A">
        <w:rPr>
          <w:rFonts w:ascii="Arial" w:eastAsia="Times New Roman" w:hAnsi="Arial" w:cs="Arial"/>
          <w:sz w:val="24"/>
          <w:szCs w:val="24"/>
        </w:rPr>
        <w:t>район</w:t>
      </w:r>
      <w:r w:rsidR="006543C9" w:rsidRPr="00EF738A">
        <w:rPr>
          <w:rFonts w:ascii="Arial" w:eastAsia="Times New Roman" w:hAnsi="Arial" w:cs="Arial"/>
          <w:sz w:val="24"/>
          <w:szCs w:val="24"/>
        </w:rPr>
        <w:t>ного бюджета на конкурсной основе на реализацию социальных проектов</w:t>
      </w:r>
      <w:r w:rsidRPr="00EF738A">
        <w:rPr>
          <w:rFonts w:ascii="Arial" w:eastAsia="Times New Roman" w:hAnsi="Arial" w:cs="Arial"/>
          <w:sz w:val="24"/>
          <w:szCs w:val="24"/>
        </w:rPr>
        <w:t xml:space="preserve"> (</w:t>
      </w:r>
      <w:r w:rsidR="006543C9" w:rsidRPr="00EF738A">
        <w:rPr>
          <w:rFonts w:ascii="Arial" w:eastAsia="Times New Roman" w:hAnsi="Arial" w:cs="Arial"/>
          <w:sz w:val="24"/>
          <w:szCs w:val="24"/>
        </w:rPr>
        <w:t xml:space="preserve">порядок </w:t>
      </w:r>
      <w:r w:rsidR="003A3EDD" w:rsidRPr="00EF738A">
        <w:rPr>
          <w:rFonts w:ascii="Arial" w:eastAsia="Times New Roman" w:hAnsi="Arial" w:cs="Arial"/>
          <w:bCs/>
          <w:sz w:val="24"/>
          <w:szCs w:val="24"/>
        </w:rPr>
        <w:t>предоставления социально ориентированным некоммерческим организациям, не являющимся казёнными учреждениями, грантов в форме субсидий, а также порядок возврата в районный бюджет средств гранта в форме субсидий в случае нарушения условий  их предоставления</w:t>
      </w:r>
      <w:r w:rsidR="006543C9" w:rsidRPr="00EF738A">
        <w:rPr>
          <w:rFonts w:ascii="Arial" w:eastAsia="Times New Roman" w:hAnsi="Arial" w:cs="Arial"/>
          <w:sz w:val="24"/>
          <w:szCs w:val="24"/>
        </w:rPr>
        <w:t xml:space="preserve">– в Приложении № </w:t>
      </w:r>
      <w:r w:rsidR="00FF6DF2" w:rsidRPr="00EF738A">
        <w:rPr>
          <w:rFonts w:ascii="Arial" w:eastAsia="Times New Roman" w:hAnsi="Arial" w:cs="Arial"/>
          <w:sz w:val="24"/>
          <w:szCs w:val="24"/>
        </w:rPr>
        <w:t>3</w:t>
      </w:r>
      <w:r w:rsidR="006543C9" w:rsidRPr="00EF738A">
        <w:rPr>
          <w:rFonts w:ascii="Arial" w:eastAsia="Times New Roman" w:hAnsi="Arial" w:cs="Arial"/>
          <w:sz w:val="24"/>
          <w:szCs w:val="24"/>
        </w:rPr>
        <w:t xml:space="preserve"> к подпрограмме</w:t>
      </w:r>
      <w:r w:rsidRPr="00EF738A">
        <w:rPr>
          <w:rFonts w:ascii="Arial" w:eastAsia="Times New Roman" w:hAnsi="Arial" w:cs="Arial"/>
          <w:sz w:val="24"/>
          <w:szCs w:val="24"/>
        </w:rPr>
        <w:t>).</w:t>
      </w:r>
    </w:p>
    <w:p w:rsidR="00036098" w:rsidRPr="00EF738A" w:rsidRDefault="0074457E" w:rsidP="004F68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Исполнителем мероприятия 2.1 перечня мероприятий подпрограммы является администрация Емельяновского района</w:t>
      </w:r>
      <w:r w:rsidR="00036098" w:rsidRPr="00EF738A">
        <w:rPr>
          <w:rFonts w:ascii="Arial" w:eastAsia="Times New Roman" w:hAnsi="Arial" w:cs="Arial"/>
          <w:sz w:val="24"/>
          <w:szCs w:val="24"/>
        </w:rPr>
        <w:t>.</w:t>
      </w:r>
    </w:p>
    <w:p w:rsidR="0074457E" w:rsidRPr="00EF738A" w:rsidRDefault="0074457E" w:rsidP="004F68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Реализация мероприятия 2.1 перечня мероприятий подпрограммы осуществляется администрацией Емельяновского района путем размещения информационных материалов о деятельности СОНКО в средствах массовой информации, а также доведения т</w:t>
      </w:r>
      <w:r w:rsidR="00FD57E8" w:rsidRPr="00EF738A">
        <w:rPr>
          <w:rFonts w:ascii="Arial" w:eastAsia="Times New Roman" w:hAnsi="Arial" w:cs="Arial"/>
          <w:sz w:val="24"/>
          <w:szCs w:val="24"/>
        </w:rPr>
        <w:t>ематической информации до СОНКО</w:t>
      </w:r>
      <w:r w:rsidRPr="00EF738A">
        <w:rPr>
          <w:rFonts w:ascii="Arial" w:eastAsia="Times New Roman" w:hAnsi="Arial" w:cs="Arial"/>
          <w:sz w:val="24"/>
          <w:szCs w:val="24"/>
        </w:rPr>
        <w:t xml:space="preserve"> через различные виды связи</w:t>
      </w:r>
      <w:r w:rsidR="00FD57E8" w:rsidRPr="00EF738A">
        <w:rPr>
          <w:rFonts w:ascii="Arial" w:eastAsia="Times New Roman" w:hAnsi="Arial" w:cs="Arial"/>
          <w:sz w:val="24"/>
          <w:szCs w:val="24"/>
        </w:rPr>
        <w:t>,</w:t>
      </w:r>
      <w:r w:rsidR="002906EA" w:rsidRPr="00EF738A">
        <w:rPr>
          <w:rFonts w:ascii="Arial" w:eastAsia="Times New Roman" w:hAnsi="Arial" w:cs="Arial"/>
          <w:sz w:val="24"/>
          <w:szCs w:val="24"/>
        </w:rPr>
        <w:t xml:space="preserve"> проведение круглых столов, информационных встреч</w:t>
      </w:r>
      <w:r w:rsidRPr="00EF738A">
        <w:rPr>
          <w:rFonts w:ascii="Arial" w:eastAsia="Times New Roman" w:hAnsi="Arial" w:cs="Arial"/>
          <w:sz w:val="24"/>
          <w:szCs w:val="24"/>
        </w:rPr>
        <w:t>.</w:t>
      </w:r>
    </w:p>
    <w:p w:rsidR="002D6D79" w:rsidRPr="00EF738A" w:rsidRDefault="00FC7254" w:rsidP="004F68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Исполнителем мероприятий</w:t>
      </w:r>
      <w:r w:rsidR="00C13D83" w:rsidRPr="00EF738A">
        <w:rPr>
          <w:rFonts w:ascii="Arial" w:eastAsia="Times New Roman" w:hAnsi="Arial" w:cs="Arial"/>
          <w:sz w:val="24"/>
          <w:szCs w:val="24"/>
        </w:rPr>
        <w:t xml:space="preserve"> 3.1</w:t>
      </w:r>
      <w:r w:rsidRPr="00EF738A">
        <w:rPr>
          <w:rFonts w:ascii="Arial" w:eastAsia="Times New Roman" w:hAnsi="Arial" w:cs="Arial"/>
          <w:sz w:val="24"/>
          <w:szCs w:val="24"/>
        </w:rPr>
        <w:t xml:space="preserve"> и 3.2</w:t>
      </w:r>
      <w:r w:rsidR="002D6D79" w:rsidRPr="00EF738A">
        <w:rPr>
          <w:rFonts w:ascii="Arial" w:eastAsia="Times New Roman" w:hAnsi="Arial" w:cs="Arial"/>
          <w:sz w:val="24"/>
          <w:szCs w:val="24"/>
        </w:rPr>
        <w:t>перечня мероприятий подпрограммы является администрация Емельяновского района.</w:t>
      </w:r>
    </w:p>
    <w:p w:rsidR="00036098" w:rsidRPr="00EF738A" w:rsidRDefault="002D6D79" w:rsidP="004F68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Реализация мероприятия 3.1 перечня мероприятий подпрограммы осуществляется администрацией Емельяновского района путем</w:t>
      </w:r>
      <w:r w:rsidR="00036098" w:rsidRPr="00EF738A">
        <w:rPr>
          <w:rFonts w:ascii="Arial" w:eastAsia="Times New Roman" w:hAnsi="Arial" w:cs="Arial"/>
          <w:sz w:val="24"/>
          <w:szCs w:val="24"/>
        </w:rPr>
        <w:t>проведени</w:t>
      </w:r>
      <w:r w:rsidR="00052C71" w:rsidRPr="00EF738A">
        <w:rPr>
          <w:rFonts w:ascii="Arial" w:eastAsia="Times New Roman" w:hAnsi="Arial" w:cs="Arial"/>
          <w:sz w:val="24"/>
          <w:szCs w:val="24"/>
        </w:rPr>
        <w:t>я</w:t>
      </w:r>
      <w:r w:rsidR="00036098" w:rsidRPr="00EF738A">
        <w:rPr>
          <w:rFonts w:ascii="Arial" w:eastAsia="Times New Roman" w:hAnsi="Arial" w:cs="Arial"/>
          <w:sz w:val="24"/>
          <w:szCs w:val="24"/>
        </w:rPr>
        <w:t xml:space="preserve"> обучающих семинаров, тренингов</w:t>
      </w:r>
      <w:r w:rsidR="002906EA" w:rsidRPr="00EF738A">
        <w:rPr>
          <w:rFonts w:ascii="Arial" w:eastAsia="Times New Roman" w:hAnsi="Arial" w:cs="Arial"/>
          <w:sz w:val="24"/>
          <w:szCs w:val="24"/>
        </w:rPr>
        <w:t>, фестивалей, форумов и иных мероприятий</w:t>
      </w:r>
      <w:r w:rsidR="00036098" w:rsidRPr="00EF738A">
        <w:rPr>
          <w:rFonts w:ascii="Arial" w:eastAsia="Times New Roman" w:hAnsi="Arial" w:cs="Arial"/>
          <w:sz w:val="24"/>
          <w:szCs w:val="24"/>
        </w:rPr>
        <w:t>.</w:t>
      </w:r>
    </w:p>
    <w:p w:rsidR="005F6227" w:rsidRPr="00EF738A" w:rsidRDefault="005F6227" w:rsidP="004F68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Реализация мероприятия 3.2 перечня мероприятий подпрограммы осуществляется администрацией Емельяновского района путем проведения консультаций по вопросам регистрации и деятельности НКО, социальному проектированию.</w:t>
      </w:r>
    </w:p>
    <w:p w:rsidR="00451904" w:rsidRPr="00EF738A" w:rsidRDefault="00451904" w:rsidP="004F686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2D7F9B" w:rsidRPr="00EF738A" w:rsidRDefault="002D7F9B" w:rsidP="004F686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4. Управление подпрограммой и контроль</w:t>
      </w:r>
    </w:p>
    <w:p w:rsidR="002D7F9B" w:rsidRPr="00EF738A" w:rsidRDefault="002D7F9B" w:rsidP="004F686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за ходом ее выполнения</w:t>
      </w:r>
    </w:p>
    <w:p w:rsidR="00A747DA" w:rsidRPr="00EF738A" w:rsidRDefault="00A747DA" w:rsidP="004F6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D7F9B" w:rsidRPr="00EF738A" w:rsidRDefault="002D7F9B" w:rsidP="004F6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Управление реализа</w:t>
      </w:r>
      <w:r w:rsidR="00BA2086" w:rsidRPr="00EF738A">
        <w:rPr>
          <w:rFonts w:ascii="Arial" w:eastAsia="Times New Roman" w:hAnsi="Arial" w:cs="Arial"/>
          <w:sz w:val="24"/>
          <w:szCs w:val="24"/>
        </w:rPr>
        <w:t>цией подпрограммы осуществляет а</w:t>
      </w:r>
      <w:r w:rsidRPr="00EF738A">
        <w:rPr>
          <w:rFonts w:ascii="Arial" w:eastAsia="Times New Roman" w:hAnsi="Arial" w:cs="Arial"/>
          <w:sz w:val="24"/>
          <w:szCs w:val="24"/>
        </w:rPr>
        <w:t>дминистрация Емельяновского района.</w:t>
      </w:r>
    </w:p>
    <w:p w:rsidR="002D7F9B" w:rsidRPr="00EF738A" w:rsidRDefault="005C6E45" w:rsidP="004F6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 xml:space="preserve">Администрация Емельяновского района обеспечивает предоставление </w:t>
      </w:r>
      <w:r w:rsidR="00BA2086" w:rsidRPr="00EF738A">
        <w:rPr>
          <w:rFonts w:ascii="Arial" w:eastAsia="Times New Roman" w:hAnsi="Arial" w:cs="Arial"/>
          <w:sz w:val="24"/>
          <w:szCs w:val="24"/>
        </w:rPr>
        <w:t xml:space="preserve">отчетности </w:t>
      </w:r>
      <w:r w:rsidR="003F143F" w:rsidRPr="00EF738A">
        <w:rPr>
          <w:rFonts w:ascii="Arial" w:eastAsia="Times New Roman" w:hAnsi="Arial" w:cs="Arial"/>
          <w:sz w:val="24"/>
          <w:szCs w:val="24"/>
        </w:rPr>
        <w:t>ежеквартально не позднее 10-го числа второго месяца, следующего за отчетным,</w:t>
      </w:r>
      <w:r w:rsidRPr="00EF738A">
        <w:rPr>
          <w:rFonts w:ascii="Arial" w:eastAsia="Times New Roman" w:hAnsi="Arial" w:cs="Arial"/>
          <w:sz w:val="24"/>
          <w:szCs w:val="24"/>
        </w:rPr>
        <w:t xml:space="preserve"> в МКУ «Финансовое управление администрации Емельяновского района».</w:t>
      </w:r>
    </w:p>
    <w:p w:rsidR="002D7F9B" w:rsidRPr="00EF738A" w:rsidRDefault="002D7F9B" w:rsidP="004F6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2D7F9B" w:rsidRPr="00EF738A" w:rsidRDefault="002D7F9B" w:rsidP="004F6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Текущий контроль за ходом реализ</w:t>
      </w:r>
      <w:r w:rsidR="006F59BB" w:rsidRPr="00EF738A">
        <w:rPr>
          <w:rFonts w:ascii="Arial" w:eastAsia="Times New Roman" w:hAnsi="Arial" w:cs="Arial"/>
          <w:sz w:val="24"/>
          <w:szCs w:val="24"/>
        </w:rPr>
        <w:t>ации подпрограммы осуществляет а</w:t>
      </w:r>
      <w:r w:rsidRPr="00EF738A">
        <w:rPr>
          <w:rFonts w:ascii="Arial" w:eastAsia="Times New Roman" w:hAnsi="Arial" w:cs="Arial"/>
          <w:sz w:val="24"/>
          <w:szCs w:val="24"/>
        </w:rPr>
        <w:t>дминистрация Емельяновского района.</w:t>
      </w:r>
    </w:p>
    <w:p w:rsidR="002D7F9B" w:rsidRPr="00EF738A" w:rsidRDefault="002D7F9B" w:rsidP="004F6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Администрация Емельяновского района ежегодно уточняет целевые показатели и затраты по мероприятиям подпрограммы, механизм реализации подпрограммы с учетом выделяемых на ее реализацию финансовых средств.</w:t>
      </w:r>
    </w:p>
    <w:p w:rsidR="00E479FA" w:rsidRPr="00EF738A" w:rsidRDefault="00E479FA" w:rsidP="004F6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 xml:space="preserve">Администрация Емельяновского района, подготавливает полугодовой и годовой отчет о реализации подпрограммы </w:t>
      </w:r>
      <w:r w:rsidR="00EE7A01" w:rsidRPr="00EF738A">
        <w:rPr>
          <w:rFonts w:ascii="Arial" w:eastAsia="Times New Roman" w:hAnsi="Arial" w:cs="Arial"/>
          <w:sz w:val="24"/>
          <w:szCs w:val="24"/>
        </w:rPr>
        <w:t>–</w:t>
      </w:r>
      <w:r w:rsidRPr="00EF738A">
        <w:rPr>
          <w:rFonts w:ascii="Arial" w:eastAsia="Times New Roman" w:hAnsi="Arial" w:cs="Arial"/>
          <w:sz w:val="24"/>
          <w:szCs w:val="24"/>
        </w:rPr>
        <w:t xml:space="preserve"> формирует по форме и содержанию в соответствии с требованиями к отчету о реализации муниципальной  программы, утвержденными постановлением администрации Емельяновского района от  29.08.2016 № 997 «Об утверждении Порядка принятия решений о разработке муниципальных программ Емельяновского района, их формирования и реализации».</w:t>
      </w:r>
    </w:p>
    <w:p w:rsidR="002D7F9B" w:rsidRPr="00EF738A" w:rsidRDefault="002D7F9B" w:rsidP="004F6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 xml:space="preserve">Муниципальное казенное учреждение «Финансовое управление администрации Емельяновского района Красноярского края» осуществляет внутренний муниципальный финансовый контроль за соблюдением бюджетного </w:t>
      </w:r>
      <w:r w:rsidRPr="00EF738A">
        <w:rPr>
          <w:rFonts w:ascii="Arial" w:eastAsia="Times New Roman" w:hAnsi="Arial" w:cs="Arial"/>
          <w:sz w:val="24"/>
          <w:szCs w:val="24"/>
        </w:rPr>
        <w:lastRenderedPageBreak/>
        <w:t>законодательства Российской Федерации и иных нормативных правовых актов, регулирующих бюджетные правоотношения.</w:t>
      </w:r>
    </w:p>
    <w:p w:rsidR="004D184A" w:rsidRPr="00EF738A" w:rsidRDefault="002D7F9B" w:rsidP="004F6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Контрольно-счетный орган Емельяновского района осуществляет внешний муниципальный финансовый контроль за законностью, результативностью использования средств районного бюджета.</w:t>
      </w:r>
    </w:p>
    <w:p w:rsidR="004D184A" w:rsidRPr="00EF738A" w:rsidRDefault="004D184A" w:rsidP="004F686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D184A" w:rsidRPr="00EF738A" w:rsidRDefault="004D184A" w:rsidP="004F686E">
      <w:pPr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4D184A" w:rsidRPr="00EF738A" w:rsidSect="0060730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87E35" w:rsidRDefault="004D184A" w:rsidP="00E87E35">
      <w:pPr>
        <w:tabs>
          <w:tab w:val="left" w:pos="9072"/>
        </w:tabs>
        <w:spacing w:after="0" w:line="240" w:lineRule="auto"/>
        <w:ind w:left="9072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lastRenderedPageBreak/>
        <w:t xml:space="preserve">Приложение № 1 к подпрограмме </w:t>
      </w:r>
    </w:p>
    <w:p w:rsidR="00E87E35" w:rsidRDefault="00C56D8E" w:rsidP="00E87E35">
      <w:pPr>
        <w:tabs>
          <w:tab w:val="left" w:pos="9072"/>
        </w:tabs>
        <w:spacing w:after="0" w:line="240" w:lineRule="auto"/>
        <w:ind w:left="9072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 xml:space="preserve">«Обеспечение реализации общественных </w:t>
      </w:r>
    </w:p>
    <w:p w:rsidR="004D184A" w:rsidRPr="00EF738A" w:rsidRDefault="00C56D8E" w:rsidP="00E87E35">
      <w:pPr>
        <w:tabs>
          <w:tab w:val="left" w:pos="9072"/>
        </w:tabs>
        <w:spacing w:after="0" w:line="240" w:lineRule="auto"/>
        <w:ind w:left="9072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и гражданских инициатив и поддержки социально ориентированных некоммерческих организаций»</w:t>
      </w:r>
    </w:p>
    <w:p w:rsidR="004D184A" w:rsidRPr="00EF738A" w:rsidRDefault="004D184A" w:rsidP="004F686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p w:rsidR="004D184A" w:rsidRPr="00EF738A" w:rsidRDefault="004D184A" w:rsidP="004F686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:rsidR="004D184A" w:rsidRPr="00EF738A" w:rsidRDefault="004D184A" w:rsidP="004F686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49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5670"/>
        <w:gridCol w:w="1418"/>
        <w:gridCol w:w="2268"/>
        <w:gridCol w:w="1276"/>
        <w:gridCol w:w="1134"/>
        <w:gridCol w:w="1134"/>
        <w:gridCol w:w="1134"/>
      </w:tblGrid>
      <w:tr w:rsidR="004D184A" w:rsidRPr="00EF738A" w:rsidTr="009234E0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184A" w:rsidRPr="00EF738A" w:rsidRDefault="004D184A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 </w:t>
            </w: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184A" w:rsidRPr="00EF738A" w:rsidRDefault="004D184A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Цель, целевые индикаторы </w:t>
            </w: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184A" w:rsidRPr="00EF738A" w:rsidRDefault="004D184A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Единица</w:t>
            </w: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184A" w:rsidRPr="00EF738A" w:rsidRDefault="004D184A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Источник </w:t>
            </w: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84A" w:rsidRPr="00EF738A" w:rsidRDefault="004D184A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Годы реализации подпрограммы</w:t>
            </w:r>
          </w:p>
        </w:tc>
      </w:tr>
      <w:tr w:rsidR="004D184A" w:rsidRPr="00EF738A" w:rsidTr="009234E0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84A" w:rsidRPr="00EF738A" w:rsidRDefault="004D184A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84A" w:rsidRPr="00EF738A" w:rsidRDefault="004D184A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84A" w:rsidRPr="00EF738A" w:rsidRDefault="004D184A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84A" w:rsidRPr="00EF738A" w:rsidRDefault="004D184A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84A" w:rsidRPr="00EF738A" w:rsidRDefault="004D184A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Текущий финансовый год</w:t>
            </w:r>
          </w:p>
          <w:p w:rsidR="004D184A" w:rsidRPr="00EF738A" w:rsidRDefault="004D184A" w:rsidP="00F14D3F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F14D3F" w:rsidRPr="00EF738A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84A" w:rsidRPr="00EF738A" w:rsidRDefault="004D184A" w:rsidP="00F14D3F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Очередной финансовый год 20</w:t>
            </w:r>
            <w:r w:rsidR="00527166" w:rsidRPr="00EF738A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F14D3F" w:rsidRPr="00EF738A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84A" w:rsidRPr="00EF738A" w:rsidRDefault="004D184A" w:rsidP="00F14D3F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r w:rsidR="00527166" w:rsidRPr="00EF738A">
              <w:rPr>
                <w:rFonts w:ascii="Arial" w:hAnsi="Arial" w:cs="Arial"/>
                <w:sz w:val="24"/>
                <w:szCs w:val="24"/>
                <w:lang w:eastAsia="en-US"/>
              </w:rPr>
              <w:t>ервый год планового периода 202</w:t>
            </w:r>
            <w:r w:rsidR="00F14D3F" w:rsidRPr="00EF738A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84A" w:rsidRPr="00EF738A" w:rsidRDefault="004D184A" w:rsidP="00F14D3F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В</w:t>
            </w:r>
            <w:r w:rsidR="00527166" w:rsidRPr="00EF738A">
              <w:rPr>
                <w:rFonts w:ascii="Arial" w:hAnsi="Arial" w:cs="Arial"/>
                <w:sz w:val="24"/>
                <w:szCs w:val="24"/>
                <w:lang w:eastAsia="en-US"/>
              </w:rPr>
              <w:t>торой год планового периода 202</w:t>
            </w:r>
            <w:r w:rsidR="00F14D3F" w:rsidRPr="00EF738A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4D184A" w:rsidRPr="00EF738A" w:rsidTr="009234E0">
        <w:trPr>
          <w:cantSplit/>
          <w:trHeight w:val="4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84A" w:rsidRPr="00EF738A" w:rsidRDefault="004D184A" w:rsidP="004F686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84A" w:rsidRPr="00EF738A" w:rsidRDefault="004D184A" w:rsidP="004F68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Цель подпрограммы: </w:t>
            </w:r>
            <w:r w:rsidRPr="00EF738A">
              <w:rPr>
                <w:rFonts w:ascii="Arial" w:hAnsi="Arial" w:cs="Arial"/>
                <w:sz w:val="24"/>
                <w:szCs w:val="24"/>
              </w:rPr>
              <w:t xml:space="preserve">Содействие формированию пространства, способствующего развитию </w:t>
            </w:r>
            <w:r w:rsidR="003E2210" w:rsidRPr="00EF738A">
              <w:rPr>
                <w:rFonts w:ascii="Arial" w:hAnsi="Arial" w:cs="Arial"/>
                <w:sz w:val="24"/>
                <w:szCs w:val="24"/>
              </w:rPr>
              <w:t>общественны</w:t>
            </w:r>
            <w:r w:rsidR="000E1B18" w:rsidRPr="00EF738A">
              <w:rPr>
                <w:rFonts w:ascii="Arial" w:hAnsi="Arial" w:cs="Arial"/>
                <w:sz w:val="24"/>
                <w:szCs w:val="24"/>
              </w:rPr>
              <w:t>х инициатив</w:t>
            </w:r>
            <w:r w:rsidR="003E2210" w:rsidRPr="00EF738A">
              <w:rPr>
                <w:rFonts w:ascii="Arial" w:hAnsi="Arial" w:cs="Arial"/>
                <w:sz w:val="24"/>
                <w:szCs w:val="24"/>
              </w:rPr>
              <w:t xml:space="preserve"> и поддержке</w:t>
            </w:r>
            <w:r w:rsidR="000E1B18" w:rsidRPr="00EF738A">
              <w:rPr>
                <w:rFonts w:ascii="Arial" w:hAnsi="Arial" w:cs="Arial"/>
                <w:sz w:val="24"/>
                <w:szCs w:val="24"/>
              </w:rPr>
              <w:t xml:space="preserve"> СОНКО</w:t>
            </w:r>
          </w:p>
        </w:tc>
      </w:tr>
      <w:tr w:rsidR="004D184A" w:rsidRPr="00EF738A" w:rsidTr="009234E0">
        <w:trPr>
          <w:cantSplit/>
          <w:trHeight w:val="4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84A" w:rsidRPr="00EF738A" w:rsidRDefault="004D184A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84A" w:rsidRPr="00EF738A" w:rsidRDefault="004D184A" w:rsidP="004F686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Задача 1. </w:t>
            </w:r>
            <w:r w:rsidRPr="00EF738A">
              <w:rPr>
                <w:rFonts w:ascii="Arial" w:hAnsi="Arial" w:cs="Arial"/>
                <w:sz w:val="24"/>
                <w:szCs w:val="24"/>
              </w:rPr>
              <w:t>Выявление и п</w:t>
            </w:r>
            <w:r w:rsidR="000E1B18" w:rsidRPr="00EF738A">
              <w:rPr>
                <w:rFonts w:ascii="Arial" w:hAnsi="Arial" w:cs="Arial"/>
                <w:sz w:val="24"/>
                <w:szCs w:val="24"/>
              </w:rPr>
              <w:t>оддержка общественных инициатив</w:t>
            </w:r>
          </w:p>
        </w:tc>
      </w:tr>
      <w:tr w:rsidR="00F14D3F" w:rsidRPr="00EF738A" w:rsidTr="009234E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4F686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Количество поддержанных на муниципальном уровне и реализуемых социальных проектов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4F686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F32FDB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реестр СОНКО – получателей муниципальной поддержки, осуществляющих социально ориентированную деятельность на территории Емельяновского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9D04D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9D04D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9D04D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F14D3F" w:rsidRPr="00EF738A" w:rsidTr="009234E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B91FBA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Количество благополучателей по проектам, программам и мероприятиям СОНКО Емельяновского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4F686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4F686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5C3F64" w:rsidP="009D04D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1384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9D04D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9D04D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280</w:t>
            </w:r>
          </w:p>
        </w:tc>
      </w:tr>
      <w:tr w:rsidR="00F14D3F" w:rsidRPr="00EF738A" w:rsidTr="009234E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4F686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Задача 2. </w:t>
            </w:r>
            <w:r w:rsidRPr="00EF738A">
              <w:rPr>
                <w:rFonts w:ascii="Arial" w:hAnsi="Arial" w:cs="Arial"/>
                <w:sz w:val="24"/>
                <w:szCs w:val="24"/>
              </w:rPr>
              <w:t>Содействие формированию информационного пространства, способствующего развитию общественных инициатив, в том числе, информационная поддержка СОНКО.</w:t>
            </w:r>
          </w:p>
        </w:tc>
      </w:tr>
      <w:tr w:rsidR="00F14D3F" w:rsidRPr="00EF738A" w:rsidTr="009234E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71213D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Количество мер информационной поддержки, оказанных социально ориентированным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4F686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105E83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реестр СОНКО – получателей муниципальной поддержки, осуществляющих социально ориентированную деятельность на территории Емельяновского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5C3F64" w:rsidP="009D04D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F14D3F" w:rsidRPr="00EF738A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9D04D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9D04D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</w:tr>
      <w:tr w:rsidR="00F14D3F" w:rsidRPr="00EF738A" w:rsidTr="009234E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4F686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 xml:space="preserve">Количество информационных материалов о деятельности СОНКО и социальной активности инициативных групп, активных граждан, размещенных в средствах массовой информации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4F686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4F686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5C3F64" w:rsidP="009D04D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9D04D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9D04D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</w:tr>
      <w:tr w:rsidR="00F14D3F" w:rsidRPr="00EF738A" w:rsidTr="009234E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4F686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Задача 3. </w:t>
            </w:r>
            <w:r w:rsidRPr="00EF738A">
              <w:rPr>
                <w:rFonts w:ascii="Arial" w:hAnsi="Arial" w:cs="Arial"/>
                <w:sz w:val="24"/>
                <w:szCs w:val="24"/>
              </w:rPr>
              <w:t>Консультационная и методическая поддержка СОНКО, а также поддержка в области подготовки, дополнительного профессионального образования работников и добровольцев СОНКО.</w:t>
            </w:r>
          </w:p>
        </w:tc>
      </w:tr>
      <w:tr w:rsidR="00F14D3F" w:rsidRPr="00EF738A" w:rsidTr="009234E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FE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sz w:val="24"/>
                <w:szCs w:val="24"/>
              </w:rPr>
              <w:t>Количество проведенных семинаров, тренингов по вопросам развития гражданского общества, социального проектирования, организации работы НКО, финансовых и юридических консультаций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4F686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4F686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5C3F64" w:rsidP="009D04D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9D04D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9D04D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</w:tr>
      <w:tr w:rsidR="00F14D3F" w:rsidRPr="00EF738A" w:rsidTr="009234E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6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sz w:val="24"/>
                <w:szCs w:val="24"/>
              </w:rPr>
              <w:t>Количество мер консультационной и методической поддержки, оказанных социально ориентированным некоммерческим организациям, а также мер поддержки в области подготовки, дополнительного профессионального образования работников и добровольцев социально ориентированных некоммерческих организаций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4F686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F32FDB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реестр СОНКО – получателей муниципальной поддержки, осуществляющих социально ориентированную деятельность на территории Емельяновского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5C3F64" w:rsidP="009D04D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9D04D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9D04D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D3F" w:rsidRPr="00EF738A" w:rsidRDefault="00F14D3F" w:rsidP="004F68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hAnsi="Arial" w:cs="Arial"/>
                <w:sz w:val="24"/>
                <w:szCs w:val="24"/>
                <w:lang w:eastAsia="en-US"/>
              </w:rPr>
              <w:t>28</w:t>
            </w:r>
          </w:p>
        </w:tc>
      </w:tr>
    </w:tbl>
    <w:p w:rsidR="004D184A" w:rsidRPr="00EF738A" w:rsidRDefault="004D184A" w:rsidP="004F6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D5259" w:rsidRPr="00EF738A" w:rsidRDefault="001D5259" w:rsidP="004F68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br w:type="page"/>
      </w:r>
    </w:p>
    <w:p w:rsidR="002376BC" w:rsidRPr="00EF738A" w:rsidRDefault="002376BC" w:rsidP="00E87E35">
      <w:pPr>
        <w:pStyle w:val="ConsPlusNormal"/>
        <w:ind w:left="8505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1D5259" w:rsidRPr="00EF738A" w:rsidRDefault="001D5259" w:rsidP="00E87E35">
      <w:pPr>
        <w:pStyle w:val="ConsPlusNormal"/>
        <w:ind w:left="8505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bCs/>
          <w:iCs/>
          <w:sz w:val="24"/>
          <w:szCs w:val="24"/>
        </w:rPr>
        <w:t xml:space="preserve">к подпрограмме </w:t>
      </w:r>
      <w:r w:rsidR="00C56D8E" w:rsidRPr="00EF738A">
        <w:rPr>
          <w:rFonts w:ascii="Arial" w:hAnsi="Arial" w:cs="Arial"/>
          <w:bCs/>
          <w:iCs/>
          <w:sz w:val="24"/>
          <w:szCs w:val="24"/>
        </w:rPr>
        <w:t>«Обеспечение реализации общественных и гражданских инициатив и поддержки социально ориентированных некоммерческих организаций»</w:t>
      </w:r>
    </w:p>
    <w:p w:rsidR="001D5259" w:rsidRPr="00EF738A" w:rsidRDefault="001D5259" w:rsidP="004F686E">
      <w:pPr>
        <w:pStyle w:val="ConsPlusNormal"/>
        <w:ind w:left="8789"/>
        <w:rPr>
          <w:rFonts w:ascii="Arial" w:hAnsi="Arial" w:cs="Arial"/>
          <w:sz w:val="24"/>
          <w:szCs w:val="24"/>
        </w:rPr>
      </w:pPr>
    </w:p>
    <w:p w:rsidR="001D5259" w:rsidRPr="00EF738A" w:rsidRDefault="001D5259" w:rsidP="004F686E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  <w:r w:rsidR="00C56D8E" w:rsidRPr="00EF738A">
        <w:rPr>
          <w:rFonts w:ascii="Arial" w:hAnsi="Arial" w:cs="Arial"/>
          <w:sz w:val="24"/>
          <w:szCs w:val="24"/>
        </w:rPr>
        <w:t>«Обеспечение реализации общественных и гражданских инициатив и поддержки социально ориентированных некоммерческих организаций»</w:t>
      </w:r>
    </w:p>
    <w:tbl>
      <w:tblPr>
        <w:tblW w:w="151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2271"/>
        <w:gridCol w:w="1261"/>
        <w:gridCol w:w="1007"/>
        <w:gridCol w:w="850"/>
        <w:gridCol w:w="1559"/>
        <w:gridCol w:w="709"/>
        <w:gridCol w:w="1559"/>
        <w:gridCol w:w="993"/>
        <w:gridCol w:w="1277"/>
        <w:gridCol w:w="1418"/>
        <w:gridCol w:w="1701"/>
      </w:tblGrid>
      <w:tr w:rsidR="001D5259" w:rsidRPr="00EF738A" w:rsidTr="00F55307">
        <w:trPr>
          <w:trHeight w:val="20"/>
        </w:trPr>
        <w:tc>
          <w:tcPr>
            <w:tcW w:w="565" w:type="dxa"/>
            <w:vMerge w:val="restart"/>
          </w:tcPr>
          <w:p w:rsidR="001D5259" w:rsidRPr="00EF738A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271" w:type="dxa"/>
            <w:vMerge w:val="restart"/>
            <w:shd w:val="clear" w:color="auto" w:fill="auto"/>
            <w:vAlign w:val="center"/>
            <w:hideMark/>
          </w:tcPr>
          <w:p w:rsidR="001D5259" w:rsidRPr="00EF738A" w:rsidRDefault="001D5259" w:rsidP="00F55307">
            <w:pPr>
              <w:spacing w:after="0" w:line="240" w:lineRule="auto"/>
              <w:ind w:right="1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  <w:hideMark/>
          </w:tcPr>
          <w:p w:rsidR="001D5259" w:rsidRPr="00EF738A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125" w:type="dxa"/>
            <w:gridSpan w:val="4"/>
            <w:shd w:val="clear" w:color="auto" w:fill="auto"/>
            <w:noWrap/>
            <w:vAlign w:val="center"/>
            <w:hideMark/>
          </w:tcPr>
          <w:p w:rsidR="001D5259" w:rsidRPr="00EF738A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7" w:type="dxa"/>
            <w:gridSpan w:val="4"/>
            <w:shd w:val="clear" w:color="auto" w:fill="auto"/>
            <w:noWrap/>
            <w:vAlign w:val="center"/>
            <w:hideMark/>
          </w:tcPr>
          <w:p w:rsidR="001D5259" w:rsidRPr="00EF738A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Расходы по годам реализации подпрограммы, (тыс. руб.)</w:t>
            </w:r>
          </w:p>
        </w:tc>
        <w:tc>
          <w:tcPr>
            <w:tcW w:w="1701" w:type="dxa"/>
            <w:vMerge w:val="restart"/>
          </w:tcPr>
          <w:p w:rsidR="001D5259" w:rsidRPr="00EF738A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1D5259" w:rsidRPr="00EF738A" w:rsidTr="00F14D3F">
        <w:trPr>
          <w:trHeight w:val="20"/>
        </w:trPr>
        <w:tc>
          <w:tcPr>
            <w:tcW w:w="565" w:type="dxa"/>
            <w:vMerge/>
          </w:tcPr>
          <w:p w:rsidR="001D5259" w:rsidRPr="00EF738A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  <w:hideMark/>
          </w:tcPr>
          <w:p w:rsidR="001D5259" w:rsidRPr="00EF738A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  <w:vMerge/>
            <w:shd w:val="clear" w:color="auto" w:fill="auto"/>
            <w:vAlign w:val="center"/>
            <w:hideMark/>
          </w:tcPr>
          <w:p w:rsidR="001D5259" w:rsidRPr="00EF738A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1D5259" w:rsidRPr="00EF738A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D5259" w:rsidRPr="00EF738A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D5259" w:rsidRPr="00EF738A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5259" w:rsidRPr="00EF738A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1D5259" w:rsidRPr="00EF738A" w:rsidRDefault="001D5259" w:rsidP="00F14D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Очеред</w:t>
            </w:r>
            <w:r w:rsidRPr="00EF738A">
              <w:rPr>
                <w:rFonts w:ascii="Arial" w:hAnsi="Arial" w:cs="Arial"/>
                <w:sz w:val="24"/>
                <w:szCs w:val="24"/>
              </w:rPr>
              <w:softHyphen/>
              <w:t>ной финансо</w:t>
            </w:r>
            <w:r w:rsidRPr="00EF738A">
              <w:rPr>
                <w:rFonts w:ascii="Arial" w:hAnsi="Arial" w:cs="Arial"/>
                <w:sz w:val="24"/>
                <w:szCs w:val="24"/>
              </w:rPr>
              <w:softHyphen/>
              <w:t>вый год 20</w:t>
            </w:r>
            <w:r w:rsidR="00527166" w:rsidRPr="00EF738A">
              <w:rPr>
                <w:rFonts w:ascii="Arial" w:hAnsi="Arial" w:cs="Arial"/>
                <w:sz w:val="24"/>
                <w:szCs w:val="24"/>
              </w:rPr>
              <w:t>2</w:t>
            </w:r>
            <w:r w:rsidR="00F14D3F" w:rsidRPr="00EF73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vAlign w:val="center"/>
          </w:tcPr>
          <w:p w:rsidR="001D5259" w:rsidRPr="00EF738A" w:rsidRDefault="00527166" w:rsidP="00F14D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1-ый год планового периода 202</w:t>
            </w:r>
            <w:r w:rsidR="00F14D3F" w:rsidRPr="00EF738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1D5259" w:rsidRPr="00EF738A" w:rsidRDefault="00527166" w:rsidP="00F14D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2-ой год планового периода 202</w:t>
            </w:r>
            <w:r w:rsidR="00F14D3F" w:rsidRPr="00EF738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D5259" w:rsidRPr="00EF738A" w:rsidRDefault="001D5259" w:rsidP="00F14D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 20</w:t>
            </w:r>
            <w:r w:rsidR="00527166" w:rsidRPr="00EF738A">
              <w:rPr>
                <w:rFonts w:ascii="Arial" w:hAnsi="Arial" w:cs="Arial"/>
                <w:sz w:val="24"/>
                <w:szCs w:val="24"/>
              </w:rPr>
              <w:t>20</w:t>
            </w:r>
            <w:r w:rsidRPr="00EF738A">
              <w:rPr>
                <w:rFonts w:ascii="Arial" w:hAnsi="Arial" w:cs="Arial"/>
                <w:sz w:val="24"/>
                <w:szCs w:val="24"/>
              </w:rPr>
              <w:t>-202</w:t>
            </w:r>
            <w:r w:rsidR="00527166" w:rsidRPr="00EF738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1D5259" w:rsidRPr="00EF738A" w:rsidRDefault="001D5259" w:rsidP="004F68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259" w:rsidRPr="00EF738A" w:rsidTr="005C0C24">
        <w:trPr>
          <w:trHeight w:val="20"/>
        </w:trPr>
        <w:tc>
          <w:tcPr>
            <w:tcW w:w="565" w:type="dxa"/>
          </w:tcPr>
          <w:p w:rsidR="001D5259" w:rsidRPr="00EF738A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71" w:type="dxa"/>
            <w:shd w:val="clear" w:color="auto" w:fill="auto"/>
            <w:hideMark/>
          </w:tcPr>
          <w:p w:rsidR="001D5259" w:rsidRPr="00EF738A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1" w:type="dxa"/>
            <w:shd w:val="clear" w:color="auto" w:fill="auto"/>
            <w:hideMark/>
          </w:tcPr>
          <w:p w:rsidR="001D5259" w:rsidRPr="00EF738A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1D5259" w:rsidRPr="00EF738A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5259" w:rsidRPr="00EF738A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5259" w:rsidRPr="00EF738A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5259" w:rsidRPr="00EF738A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</w:tcPr>
          <w:p w:rsidR="001D5259" w:rsidRPr="00EF738A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1D5259" w:rsidRPr="00EF738A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1D5259" w:rsidRPr="00EF738A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D5259" w:rsidRPr="00EF738A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1D5259" w:rsidRPr="00EF738A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1D5259" w:rsidRPr="00EF738A" w:rsidTr="00F55307">
        <w:trPr>
          <w:trHeight w:val="20"/>
        </w:trPr>
        <w:tc>
          <w:tcPr>
            <w:tcW w:w="565" w:type="dxa"/>
          </w:tcPr>
          <w:p w:rsidR="001D5259" w:rsidRPr="00EF738A" w:rsidRDefault="001D5259" w:rsidP="004F68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5" w:type="dxa"/>
            <w:gridSpan w:val="11"/>
            <w:shd w:val="clear" w:color="auto" w:fill="auto"/>
            <w:hideMark/>
          </w:tcPr>
          <w:p w:rsidR="001D5259" w:rsidRPr="00EF738A" w:rsidRDefault="001D5259" w:rsidP="004F68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 xml:space="preserve">Цель подпрограммы: </w:t>
            </w:r>
            <w:r w:rsidR="000E1B18" w:rsidRPr="00EF738A">
              <w:rPr>
                <w:rFonts w:ascii="Arial" w:hAnsi="Arial" w:cs="Arial"/>
                <w:sz w:val="24"/>
                <w:szCs w:val="24"/>
              </w:rPr>
              <w:t>Содействие формированию пространства, способствующего развитию гражданских инициатив, и поддержка СОНКО</w:t>
            </w:r>
          </w:p>
        </w:tc>
      </w:tr>
      <w:tr w:rsidR="001D5259" w:rsidRPr="00EF738A" w:rsidTr="00F55307">
        <w:trPr>
          <w:trHeight w:val="20"/>
        </w:trPr>
        <w:tc>
          <w:tcPr>
            <w:tcW w:w="565" w:type="dxa"/>
          </w:tcPr>
          <w:p w:rsidR="001D5259" w:rsidRPr="00EF738A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605" w:type="dxa"/>
            <w:gridSpan w:val="11"/>
            <w:shd w:val="clear" w:color="auto" w:fill="auto"/>
            <w:hideMark/>
          </w:tcPr>
          <w:p w:rsidR="001D5259" w:rsidRPr="00EF738A" w:rsidRDefault="001D5259" w:rsidP="004F68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 xml:space="preserve">Задача 1. </w:t>
            </w:r>
            <w:r w:rsidR="000E1B18" w:rsidRPr="00EF738A">
              <w:rPr>
                <w:rFonts w:ascii="Arial" w:hAnsi="Arial" w:cs="Arial"/>
                <w:sz w:val="24"/>
                <w:szCs w:val="24"/>
              </w:rPr>
              <w:t>Выявление и поддержка общественных инициатив</w:t>
            </w:r>
          </w:p>
          <w:p w:rsidR="00DD7D6E" w:rsidRPr="00EF738A" w:rsidRDefault="00DD7D6E" w:rsidP="004F68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D7D6E" w:rsidRPr="00EF738A" w:rsidRDefault="00DD7D6E" w:rsidP="004F68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7F4" w:rsidRPr="00EF738A" w:rsidTr="005C0C24">
        <w:trPr>
          <w:trHeight w:val="20"/>
        </w:trPr>
        <w:tc>
          <w:tcPr>
            <w:tcW w:w="565" w:type="dxa"/>
          </w:tcPr>
          <w:p w:rsidR="00C477F4" w:rsidRPr="00EF738A" w:rsidRDefault="00C477F4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271" w:type="dxa"/>
            <w:shd w:val="clear" w:color="auto" w:fill="auto"/>
            <w:hideMark/>
          </w:tcPr>
          <w:p w:rsidR="00C477F4" w:rsidRPr="00EF738A" w:rsidRDefault="00C477F4" w:rsidP="00EE7A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r w:rsidR="00EE7A01" w:rsidRPr="00EF738A">
              <w:rPr>
                <w:rFonts w:ascii="Arial" w:hAnsi="Arial" w:cs="Arial"/>
                <w:sz w:val="24"/>
                <w:szCs w:val="24"/>
              </w:rPr>
              <w:t xml:space="preserve">СОНКО </w:t>
            </w:r>
            <w:r w:rsidR="00DD7D6E" w:rsidRPr="00EF738A">
              <w:rPr>
                <w:rFonts w:ascii="Arial" w:hAnsi="Arial" w:cs="Arial"/>
                <w:sz w:val="24"/>
                <w:szCs w:val="24"/>
              </w:rPr>
              <w:t>грантов в форме субсидий</w:t>
            </w:r>
            <w:r w:rsidR="00EE7A01" w:rsidRPr="00EF738A">
              <w:rPr>
                <w:rFonts w:ascii="Arial" w:hAnsi="Arial" w:cs="Arial"/>
                <w:sz w:val="24"/>
                <w:szCs w:val="24"/>
              </w:rPr>
              <w:t xml:space="preserve"> на реализацию социальных </w:t>
            </w:r>
            <w:r w:rsidR="00EE7A01" w:rsidRPr="00EF738A">
              <w:rPr>
                <w:rFonts w:ascii="Arial" w:hAnsi="Arial" w:cs="Arial"/>
                <w:sz w:val="24"/>
                <w:szCs w:val="24"/>
              </w:rPr>
              <w:lastRenderedPageBreak/>
              <w:t>проектов</w:t>
            </w:r>
          </w:p>
        </w:tc>
        <w:tc>
          <w:tcPr>
            <w:tcW w:w="1261" w:type="dxa"/>
            <w:shd w:val="clear" w:color="auto" w:fill="auto"/>
            <w:hideMark/>
          </w:tcPr>
          <w:p w:rsidR="00C477F4" w:rsidRPr="00EF738A" w:rsidRDefault="00C477F4" w:rsidP="004F68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lastRenderedPageBreak/>
              <w:t>Админис</w:t>
            </w:r>
            <w:r w:rsidR="00DD7D6E" w:rsidRPr="00EF738A">
              <w:rPr>
                <w:rFonts w:ascii="Arial" w:hAnsi="Arial" w:cs="Arial"/>
                <w:sz w:val="24"/>
                <w:szCs w:val="24"/>
              </w:rPr>
              <w:t>трация Емельяновского района</w:t>
            </w:r>
          </w:p>
        </w:tc>
        <w:tc>
          <w:tcPr>
            <w:tcW w:w="1007" w:type="dxa"/>
            <w:shd w:val="clear" w:color="auto" w:fill="auto"/>
            <w:noWrap/>
          </w:tcPr>
          <w:p w:rsidR="00C477F4" w:rsidRPr="00EF738A" w:rsidRDefault="00C477F4" w:rsidP="004F68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</w:tcPr>
          <w:p w:rsidR="00C477F4" w:rsidRPr="00EF738A" w:rsidRDefault="00C477F4" w:rsidP="004F68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</w:tcPr>
          <w:p w:rsidR="00C477F4" w:rsidRPr="00EF738A" w:rsidRDefault="00C477F4" w:rsidP="004F68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04100</w:t>
            </w:r>
            <w:r w:rsidRPr="00EF738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EF738A">
              <w:rPr>
                <w:rFonts w:ascii="Arial" w:hAnsi="Arial" w:cs="Arial"/>
                <w:sz w:val="24"/>
                <w:szCs w:val="24"/>
              </w:rPr>
              <w:t>5790</w:t>
            </w:r>
          </w:p>
        </w:tc>
        <w:tc>
          <w:tcPr>
            <w:tcW w:w="709" w:type="dxa"/>
            <w:shd w:val="clear" w:color="auto" w:fill="auto"/>
            <w:noWrap/>
          </w:tcPr>
          <w:p w:rsidR="00C477F4" w:rsidRPr="00EF738A" w:rsidRDefault="00C477F4" w:rsidP="004F68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</w:tcPr>
          <w:p w:rsidR="00C477F4" w:rsidRPr="00EF738A" w:rsidRDefault="00F14D3F" w:rsidP="00A04D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  <w:tc>
          <w:tcPr>
            <w:tcW w:w="993" w:type="dxa"/>
            <w:shd w:val="clear" w:color="auto" w:fill="auto"/>
          </w:tcPr>
          <w:p w:rsidR="00C477F4" w:rsidRPr="00EF738A" w:rsidRDefault="00C477F4" w:rsidP="00A04D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  <w:tc>
          <w:tcPr>
            <w:tcW w:w="1277" w:type="dxa"/>
            <w:shd w:val="clear" w:color="auto" w:fill="auto"/>
            <w:noWrap/>
          </w:tcPr>
          <w:p w:rsidR="00C477F4" w:rsidRPr="00EF738A" w:rsidRDefault="00C477F4" w:rsidP="00A04D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  <w:tc>
          <w:tcPr>
            <w:tcW w:w="1418" w:type="dxa"/>
          </w:tcPr>
          <w:p w:rsidR="00C477F4" w:rsidRPr="00EF738A" w:rsidRDefault="00F14D3F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210,00</w:t>
            </w:r>
          </w:p>
        </w:tc>
        <w:tc>
          <w:tcPr>
            <w:tcW w:w="1701" w:type="dxa"/>
          </w:tcPr>
          <w:p w:rsidR="00C477F4" w:rsidRPr="00EF738A" w:rsidRDefault="00C477F4" w:rsidP="00F14D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 xml:space="preserve">Финансово </w:t>
            </w:r>
            <w:r w:rsidR="00DD7D6E" w:rsidRPr="00EF738A">
              <w:rPr>
                <w:rFonts w:ascii="Arial" w:hAnsi="Arial" w:cs="Arial"/>
                <w:sz w:val="24"/>
                <w:szCs w:val="24"/>
              </w:rPr>
              <w:t xml:space="preserve">поддержаны не менее </w:t>
            </w:r>
            <w:r w:rsidR="00F14D3F" w:rsidRPr="00EF738A">
              <w:rPr>
                <w:rFonts w:ascii="Arial" w:hAnsi="Arial" w:cs="Arial"/>
                <w:sz w:val="24"/>
                <w:szCs w:val="24"/>
              </w:rPr>
              <w:t>6</w:t>
            </w:r>
            <w:r w:rsidR="00DD7D6E" w:rsidRPr="00EF738A">
              <w:rPr>
                <w:rFonts w:ascii="Arial" w:hAnsi="Arial" w:cs="Arial"/>
                <w:sz w:val="24"/>
                <w:szCs w:val="24"/>
              </w:rPr>
              <w:t xml:space="preserve"> социальных проектов, </w:t>
            </w:r>
            <w:r w:rsidR="00DD7D6E" w:rsidRPr="00EF738A">
              <w:rPr>
                <w:rFonts w:ascii="Arial" w:hAnsi="Arial" w:cs="Arial"/>
                <w:sz w:val="24"/>
                <w:szCs w:val="24"/>
              </w:rPr>
              <w:lastRenderedPageBreak/>
              <w:t>количество благополуча</w:t>
            </w:r>
            <w:r w:rsidR="00DD7D6E" w:rsidRPr="00EF738A">
              <w:rPr>
                <w:rFonts w:ascii="Arial" w:hAnsi="Arial" w:cs="Arial"/>
                <w:sz w:val="24"/>
                <w:szCs w:val="24"/>
              </w:rPr>
              <w:softHyphen/>
              <w:t xml:space="preserve">телей по которым составит </w:t>
            </w:r>
            <w:r w:rsidR="00F14D3F" w:rsidRPr="00EF738A">
              <w:rPr>
                <w:rFonts w:ascii="Arial" w:hAnsi="Arial" w:cs="Arial"/>
                <w:sz w:val="24"/>
                <w:szCs w:val="24"/>
              </w:rPr>
              <w:t>73</w:t>
            </w:r>
            <w:r w:rsidR="00DD7D6E" w:rsidRPr="00EF738A">
              <w:rPr>
                <w:rFonts w:ascii="Arial" w:hAnsi="Arial" w:cs="Arial"/>
                <w:sz w:val="24"/>
                <w:szCs w:val="24"/>
              </w:rPr>
              <w:t>0 чел.</w:t>
            </w:r>
          </w:p>
        </w:tc>
      </w:tr>
      <w:tr w:rsidR="001D5259" w:rsidRPr="00EF738A" w:rsidTr="00F55307">
        <w:trPr>
          <w:trHeight w:val="20"/>
        </w:trPr>
        <w:tc>
          <w:tcPr>
            <w:tcW w:w="565" w:type="dxa"/>
          </w:tcPr>
          <w:p w:rsidR="001D5259" w:rsidRPr="00EF738A" w:rsidRDefault="001D525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05" w:type="dxa"/>
            <w:gridSpan w:val="11"/>
            <w:shd w:val="clear" w:color="auto" w:fill="auto"/>
            <w:hideMark/>
          </w:tcPr>
          <w:p w:rsidR="001D5259" w:rsidRPr="00EF738A" w:rsidRDefault="001D5259" w:rsidP="004F68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 xml:space="preserve">Задача 2. </w:t>
            </w:r>
            <w:r w:rsidR="004E6317" w:rsidRPr="00EF738A">
              <w:rPr>
                <w:rFonts w:ascii="Arial" w:hAnsi="Arial" w:cs="Arial"/>
                <w:sz w:val="24"/>
                <w:szCs w:val="24"/>
              </w:rPr>
              <w:t>Содействие формированию информационного пространства, способствующего развитию гражданских инициатив, в том числе, информационная подд</w:t>
            </w:r>
            <w:r w:rsidR="00B91FBA" w:rsidRPr="00EF738A">
              <w:rPr>
                <w:rFonts w:ascii="Arial" w:hAnsi="Arial" w:cs="Arial"/>
                <w:sz w:val="24"/>
                <w:szCs w:val="24"/>
              </w:rPr>
              <w:t>ержка СОНКО</w:t>
            </w:r>
          </w:p>
        </w:tc>
      </w:tr>
      <w:tr w:rsidR="0084514D" w:rsidRPr="00EF738A" w:rsidTr="005C0C24">
        <w:trPr>
          <w:trHeight w:val="274"/>
        </w:trPr>
        <w:tc>
          <w:tcPr>
            <w:tcW w:w="565" w:type="dxa"/>
          </w:tcPr>
          <w:p w:rsidR="0084514D" w:rsidRPr="00EF738A" w:rsidRDefault="0084514D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271" w:type="dxa"/>
            <w:shd w:val="clear" w:color="auto" w:fill="auto"/>
          </w:tcPr>
          <w:p w:rsidR="0084514D" w:rsidRPr="00EF738A" w:rsidRDefault="0084514D" w:rsidP="00D41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Формирование информационного пространства, способствующего развитию гражданских инициатив, в том числе, информационная поддержка СОНКО</w:t>
            </w:r>
          </w:p>
        </w:tc>
        <w:tc>
          <w:tcPr>
            <w:tcW w:w="1261" w:type="dxa"/>
            <w:shd w:val="clear" w:color="auto" w:fill="auto"/>
            <w:hideMark/>
          </w:tcPr>
          <w:p w:rsidR="0084514D" w:rsidRPr="00EF738A" w:rsidRDefault="0084514D" w:rsidP="004F68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1007" w:type="dxa"/>
            <w:shd w:val="clear" w:color="auto" w:fill="auto"/>
            <w:noWrap/>
          </w:tcPr>
          <w:p w:rsidR="0084514D" w:rsidRPr="00EF738A" w:rsidRDefault="0084514D" w:rsidP="00EF4E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</w:tcPr>
          <w:p w:rsidR="0084514D" w:rsidRPr="00EF738A" w:rsidRDefault="0084514D" w:rsidP="00EF4E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</w:tcPr>
          <w:p w:rsidR="0084514D" w:rsidRPr="00EF738A" w:rsidRDefault="0084514D" w:rsidP="00EF4E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84514D" w:rsidRPr="00EF738A" w:rsidRDefault="0084514D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84514D" w:rsidRPr="00EF738A" w:rsidRDefault="007F61AD" w:rsidP="009F53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4514D" w:rsidRPr="00EF738A" w:rsidRDefault="007F61AD" w:rsidP="009F53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7" w:type="dxa"/>
          </w:tcPr>
          <w:p w:rsidR="0084514D" w:rsidRPr="00EF738A" w:rsidRDefault="007F61AD" w:rsidP="009F53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84514D" w:rsidRPr="00EF738A" w:rsidRDefault="007F61AD" w:rsidP="009F53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84514D" w:rsidRPr="00EF738A" w:rsidRDefault="0084514D" w:rsidP="004F68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Реализовано не менее 2</w:t>
            </w:r>
            <w:r w:rsidR="00F14D3F" w:rsidRPr="00EF738A">
              <w:rPr>
                <w:rFonts w:ascii="Arial" w:hAnsi="Arial" w:cs="Arial"/>
                <w:sz w:val="24"/>
                <w:szCs w:val="24"/>
              </w:rPr>
              <w:t>7</w:t>
            </w:r>
            <w:r w:rsidRPr="00EF738A">
              <w:rPr>
                <w:rFonts w:ascii="Arial" w:hAnsi="Arial" w:cs="Arial"/>
                <w:sz w:val="24"/>
                <w:szCs w:val="24"/>
              </w:rPr>
              <w:t xml:space="preserve"> меры информационной поддержки.</w:t>
            </w:r>
          </w:p>
          <w:p w:rsidR="0084514D" w:rsidRPr="00EF738A" w:rsidRDefault="0084514D" w:rsidP="00B91F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Размещено не менее 1</w:t>
            </w:r>
            <w:r w:rsidR="00F14D3F" w:rsidRPr="00EF738A">
              <w:rPr>
                <w:rFonts w:ascii="Arial" w:hAnsi="Arial" w:cs="Arial"/>
                <w:sz w:val="24"/>
                <w:szCs w:val="24"/>
              </w:rPr>
              <w:t>8</w:t>
            </w:r>
            <w:r w:rsidRPr="00EF738A">
              <w:rPr>
                <w:rFonts w:ascii="Arial" w:hAnsi="Arial" w:cs="Arial"/>
                <w:sz w:val="24"/>
                <w:szCs w:val="24"/>
              </w:rPr>
              <w:t xml:space="preserve"> информаци</w:t>
            </w:r>
            <w:r w:rsidRPr="00EF738A">
              <w:rPr>
                <w:rFonts w:ascii="Arial" w:hAnsi="Arial" w:cs="Arial"/>
                <w:sz w:val="24"/>
                <w:szCs w:val="24"/>
              </w:rPr>
              <w:softHyphen/>
              <w:t>онных материалов в СМИ о деятельности СОНКО и социальной активности инициатив</w:t>
            </w:r>
            <w:r w:rsidRPr="00EF738A">
              <w:rPr>
                <w:rFonts w:ascii="Arial" w:hAnsi="Arial" w:cs="Arial"/>
                <w:sz w:val="24"/>
                <w:szCs w:val="24"/>
              </w:rPr>
              <w:softHyphen/>
              <w:t xml:space="preserve">ных групп, активных граждан. Проведено не менее 3 круглых столов по вопросам </w:t>
            </w:r>
            <w:r w:rsidRPr="00EF738A">
              <w:rPr>
                <w:rFonts w:ascii="Arial" w:hAnsi="Arial" w:cs="Arial"/>
                <w:sz w:val="24"/>
                <w:szCs w:val="24"/>
              </w:rPr>
              <w:lastRenderedPageBreak/>
              <w:t>развития гражданского общества.</w:t>
            </w:r>
          </w:p>
          <w:p w:rsidR="0084514D" w:rsidRPr="00EF738A" w:rsidRDefault="0084514D" w:rsidP="00B91F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Ведется страница в социальных сетях или группы в мессенджерах.</w:t>
            </w:r>
          </w:p>
        </w:tc>
      </w:tr>
      <w:tr w:rsidR="00AF3B77" w:rsidRPr="00EF738A" w:rsidTr="00F55307">
        <w:trPr>
          <w:trHeight w:val="20"/>
        </w:trPr>
        <w:tc>
          <w:tcPr>
            <w:tcW w:w="565" w:type="dxa"/>
          </w:tcPr>
          <w:p w:rsidR="00AF3B77" w:rsidRPr="00EF738A" w:rsidRDefault="00AF3B77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4605" w:type="dxa"/>
            <w:gridSpan w:val="11"/>
            <w:shd w:val="clear" w:color="auto" w:fill="auto"/>
            <w:hideMark/>
          </w:tcPr>
          <w:p w:rsidR="00AF3B77" w:rsidRPr="00EF738A" w:rsidRDefault="00AF3B77" w:rsidP="004F68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 xml:space="preserve">Задача 3. </w:t>
            </w:r>
            <w:r w:rsidR="0010748B" w:rsidRPr="00EF738A">
              <w:rPr>
                <w:rFonts w:ascii="Arial" w:hAnsi="Arial" w:cs="Arial"/>
                <w:sz w:val="24"/>
                <w:szCs w:val="24"/>
              </w:rPr>
              <w:t>Консультационная и методическая поддержка СОНКО, а также поддержка в области подготовки, дополнительного профессионального образования работников и добровольцев СОНКО</w:t>
            </w:r>
          </w:p>
        </w:tc>
      </w:tr>
      <w:tr w:rsidR="00AF3B77" w:rsidRPr="00EF738A" w:rsidTr="005C0C24">
        <w:trPr>
          <w:trHeight w:val="20"/>
        </w:trPr>
        <w:tc>
          <w:tcPr>
            <w:tcW w:w="565" w:type="dxa"/>
          </w:tcPr>
          <w:p w:rsidR="00AF3B77" w:rsidRPr="00EF738A" w:rsidRDefault="00AF3B77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2271" w:type="dxa"/>
            <w:shd w:val="clear" w:color="auto" w:fill="auto"/>
          </w:tcPr>
          <w:p w:rsidR="00AF3B77" w:rsidRPr="00EF738A" w:rsidRDefault="00AF3B77" w:rsidP="00B91F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="00FC3B65" w:rsidRPr="00EF738A">
              <w:rPr>
                <w:rFonts w:ascii="Arial" w:hAnsi="Arial" w:cs="Arial"/>
                <w:sz w:val="24"/>
                <w:szCs w:val="24"/>
              </w:rPr>
              <w:t xml:space="preserve"> информационно-методических</w:t>
            </w:r>
            <w:r w:rsidRPr="00EF738A">
              <w:rPr>
                <w:rFonts w:ascii="Arial" w:hAnsi="Arial" w:cs="Arial"/>
                <w:sz w:val="24"/>
                <w:szCs w:val="24"/>
              </w:rPr>
              <w:t xml:space="preserve"> семинаров, тренингов по вопросам развития гражданского общества, социального проектир</w:t>
            </w:r>
            <w:r w:rsidR="00B91FBA" w:rsidRPr="00EF738A">
              <w:rPr>
                <w:rFonts w:ascii="Arial" w:hAnsi="Arial" w:cs="Arial"/>
                <w:sz w:val="24"/>
                <w:szCs w:val="24"/>
              </w:rPr>
              <w:t>ования, организации работы НКО</w:t>
            </w:r>
          </w:p>
        </w:tc>
        <w:tc>
          <w:tcPr>
            <w:tcW w:w="1261" w:type="dxa"/>
            <w:shd w:val="clear" w:color="auto" w:fill="auto"/>
            <w:hideMark/>
          </w:tcPr>
          <w:p w:rsidR="00AF3B77" w:rsidRPr="00EF738A" w:rsidRDefault="00AF3B77" w:rsidP="004F68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1007" w:type="dxa"/>
            <w:shd w:val="clear" w:color="auto" w:fill="auto"/>
            <w:noWrap/>
          </w:tcPr>
          <w:p w:rsidR="00AF3B77" w:rsidRPr="00EF738A" w:rsidRDefault="0084514D" w:rsidP="00EF4E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</w:tcPr>
          <w:p w:rsidR="00AF3B77" w:rsidRPr="00EF738A" w:rsidRDefault="007F61AD" w:rsidP="00EF4E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</w:tcPr>
          <w:p w:rsidR="00AF3B77" w:rsidRPr="00EF738A" w:rsidRDefault="007F61AD" w:rsidP="00EF4E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AF3B77" w:rsidRPr="00EF738A" w:rsidRDefault="007F61AD" w:rsidP="00EF4E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</w:tcPr>
          <w:p w:rsidR="00AF3B77" w:rsidRPr="00EF738A" w:rsidRDefault="007F61AD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AF3B77" w:rsidRPr="00EF738A" w:rsidRDefault="007F61AD" w:rsidP="008451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AF3B77" w:rsidRPr="00EF738A" w:rsidRDefault="007F61AD" w:rsidP="008451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AF3B77" w:rsidRPr="00EF738A" w:rsidRDefault="007F61AD" w:rsidP="008451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AF3B77" w:rsidRPr="00EF738A" w:rsidRDefault="00AF3B77" w:rsidP="00DE52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Проведено не мен</w:t>
            </w:r>
            <w:r w:rsidR="00E93432" w:rsidRPr="00EF738A">
              <w:rPr>
                <w:rFonts w:ascii="Arial" w:hAnsi="Arial" w:cs="Arial"/>
                <w:sz w:val="24"/>
                <w:szCs w:val="24"/>
              </w:rPr>
              <w:t xml:space="preserve">ее 15 </w:t>
            </w:r>
            <w:r w:rsidR="00DE527A" w:rsidRPr="00EF738A">
              <w:rPr>
                <w:rFonts w:ascii="Arial" w:hAnsi="Arial" w:cs="Arial"/>
                <w:sz w:val="24"/>
                <w:szCs w:val="24"/>
              </w:rPr>
              <w:t>мероприятий за 3 года (не менее 150 участников, из которых не менее 60 – представители СОНКО)</w:t>
            </w:r>
          </w:p>
        </w:tc>
      </w:tr>
      <w:tr w:rsidR="00AF3B77" w:rsidRPr="00EF738A" w:rsidTr="00E87E35">
        <w:trPr>
          <w:trHeight w:val="843"/>
        </w:trPr>
        <w:tc>
          <w:tcPr>
            <w:tcW w:w="565" w:type="dxa"/>
          </w:tcPr>
          <w:p w:rsidR="00AF3B77" w:rsidRPr="00EF738A" w:rsidRDefault="00AF3B77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2271" w:type="dxa"/>
            <w:shd w:val="clear" w:color="auto" w:fill="auto"/>
          </w:tcPr>
          <w:p w:rsidR="00AF3B77" w:rsidRPr="00EF738A" w:rsidRDefault="00AF3B77" w:rsidP="00940A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Проведение консультаций по вопросам регистрации и деятельности НКО, социальному проектированию</w:t>
            </w:r>
            <w:r w:rsidR="00B91FBA" w:rsidRPr="00EF738A">
              <w:rPr>
                <w:rFonts w:ascii="Arial" w:hAnsi="Arial" w:cs="Arial"/>
                <w:sz w:val="24"/>
                <w:szCs w:val="24"/>
              </w:rPr>
              <w:t>,</w:t>
            </w:r>
            <w:r w:rsidR="00B91FBA" w:rsidRPr="00EF738A">
              <w:rPr>
                <w:rFonts w:ascii="Arial" w:hAnsi="Arial" w:cs="Arial"/>
                <w:sz w:val="24"/>
                <w:szCs w:val="24"/>
              </w:rPr>
              <w:lastRenderedPageBreak/>
              <w:t>финансовым и юридическим вопросам</w:t>
            </w:r>
          </w:p>
        </w:tc>
        <w:tc>
          <w:tcPr>
            <w:tcW w:w="1261" w:type="dxa"/>
            <w:shd w:val="clear" w:color="auto" w:fill="auto"/>
          </w:tcPr>
          <w:p w:rsidR="00AF3B77" w:rsidRPr="00EF738A" w:rsidRDefault="00AF3B77" w:rsidP="004F68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Емельяновского района</w:t>
            </w:r>
          </w:p>
        </w:tc>
        <w:tc>
          <w:tcPr>
            <w:tcW w:w="1007" w:type="dxa"/>
            <w:shd w:val="clear" w:color="auto" w:fill="auto"/>
            <w:noWrap/>
          </w:tcPr>
          <w:p w:rsidR="00AF3B77" w:rsidRPr="00EF738A" w:rsidRDefault="007F61AD" w:rsidP="00EF4E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shd w:val="clear" w:color="auto" w:fill="auto"/>
            <w:noWrap/>
          </w:tcPr>
          <w:p w:rsidR="00AF3B77" w:rsidRPr="00EF738A" w:rsidRDefault="007F61AD" w:rsidP="00EF4E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</w:tcPr>
          <w:p w:rsidR="00AF3B77" w:rsidRPr="00EF738A" w:rsidRDefault="007F61AD" w:rsidP="00EF4E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AF3B77" w:rsidRPr="00EF738A" w:rsidRDefault="007F61AD" w:rsidP="00EF4E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</w:tcPr>
          <w:p w:rsidR="00AF3B77" w:rsidRPr="00EF738A" w:rsidRDefault="007F61AD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AF3B77" w:rsidRPr="00EF738A" w:rsidRDefault="007F61AD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7" w:type="dxa"/>
            <w:shd w:val="clear" w:color="auto" w:fill="auto"/>
            <w:noWrap/>
          </w:tcPr>
          <w:p w:rsidR="00AF3B77" w:rsidRPr="00EF738A" w:rsidRDefault="007F61AD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AF3B77" w:rsidRPr="00EF738A" w:rsidRDefault="007F61AD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AF3B77" w:rsidRPr="00EF738A" w:rsidRDefault="00AF3B77" w:rsidP="00F14D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 xml:space="preserve">Проведено не менее </w:t>
            </w:r>
            <w:r w:rsidR="00F14D3F" w:rsidRPr="00EF738A">
              <w:rPr>
                <w:rFonts w:ascii="Arial" w:hAnsi="Arial" w:cs="Arial"/>
                <w:sz w:val="24"/>
                <w:szCs w:val="24"/>
              </w:rPr>
              <w:t>73</w:t>
            </w:r>
            <w:r w:rsidR="00E93432" w:rsidRPr="00EF738A">
              <w:rPr>
                <w:rFonts w:ascii="Arial" w:hAnsi="Arial" w:cs="Arial"/>
                <w:sz w:val="24"/>
                <w:szCs w:val="24"/>
              </w:rPr>
              <w:t xml:space="preserve"> консультаций</w:t>
            </w:r>
          </w:p>
        </w:tc>
      </w:tr>
      <w:tr w:rsidR="00144879" w:rsidRPr="00EF738A" w:rsidTr="005C0C24">
        <w:trPr>
          <w:trHeight w:val="20"/>
        </w:trPr>
        <w:tc>
          <w:tcPr>
            <w:tcW w:w="565" w:type="dxa"/>
          </w:tcPr>
          <w:p w:rsidR="00144879" w:rsidRPr="00EF738A" w:rsidRDefault="00144879" w:rsidP="004F68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  <w:hideMark/>
          </w:tcPr>
          <w:p w:rsidR="00144879" w:rsidRPr="00EF738A" w:rsidRDefault="00144879" w:rsidP="005271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261" w:type="dxa"/>
            <w:shd w:val="clear" w:color="auto" w:fill="auto"/>
            <w:hideMark/>
          </w:tcPr>
          <w:p w:rsidR="00144879" w:rsidRPr="00EF738A" w:rsidRDefault="00144879" w:rsidP="00EF4E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noWrap/>
            <w:hideMark/>
          </w:tcPr>
          <w:p w:rsidR="00144879" w:rsidRPr="00EF738A" w:rsidRDefault="0014487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44879" w:rsidRPr="00EF738A" w:rsidRDefault="00144879" w:rsidP="004F68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144879" w:rsidRPr="00EF738A" w:rsidRDefault="00144879" w:rsidP="004F68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44879" w:rsidRPr="00EF738A" w:rsidRDefault="00144879" w:rsidP="004F68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144879" w:rsidRPr="00EF738A" w:rsidRDefault="00F14D3F" w:rsidP="00A04D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  <w:tc>
          <w:tcPr>
            <w:tcW w:w="993" w:type="dxa"/>
            <w:shd w:val="clear" w:color="auto" w:fill="auto"/>
          </w:tcPr>
          <w:p w:rsidR="00144879" w:rsidRPr="00EF738A" w:rsidRDefault="00144879" w:rsidP="00A04D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144879" w:rsidRPr="00EF738A" w:rsidRDefault="00144879" w:rsidP="00A04D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  <w:tc>
          <w:tcPr>
            <w:tcW w:w="1418" w:type="dxa"/>
          </w:tcPr>
          <w:p w:rsidR="00144879" w:rsidRPr="00EF738A" w:rsidRDefault="00F14D3F" w:rsidP="00A04D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210,00</w:t>
            </w:r>
          </w:p>
        </w:tc>
        <w:tc>
          <w:tcPr>
            <w:tcW w:w="1701" w:type="dxa"/>
          </w:tcPr>
          <w:p w:rsidR="00144879" w:rsidRPr="00EF738A" w:rsidRDefault="00144879" w:rsidP="004F68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7166" w:rsidRPr="00EF738A" w:rsidRDefault="00527166" w:rsidP="004F686E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Arial" w:hAnsi="Arial" w:cs="Arial"/>
          <w:sz w:val="24"/>
          <w:szCs w:val="24"/>
        </w:rPr>
      </w:pPr>
    </w:p>
    <w:p w:rsidR="00527166" w:rsidRPr="00EF738A" w:rsidRDefault="00527166" w:rsidP="005271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7166" w:rsidRPr="00EF738A" w:rsidRDefault="00527166" w:rsidP="005271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7166" w:rsidRPr="00EF738A" w:rsidRDefault="00527166" w:rsidP="005271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7166" w:rsidRPr="00EF738A" w:rsidRDefault="00527166" w:rsidP="005271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7166" w:rsidRPr="00EF738A" w:rsidRDefault="00527166" w:rsidP="005271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7166" w:rsidRPr="00EF738A" w:rsidRDefault="00527166" w:rsidP="005271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527166" w:rsidRPr="00EF738A" w:rsidSect="004D184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27166" w:rsidRPr="00EF738A" w:rsidRDefault="00FF6DF2" w:rsidP="00E87E3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color w:val="000000"/>
          <w:sz w:val="24"/>
          <w:szCs w:val="24"/>
        </w:rPr>
      </w:pPr>
      <w:r w:rsidRPr="00EF738A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3</w:t>
      </w:r>
    </w:p>
    <w:p w:rsidR="00527166" w:rsidRPr="00EF738A" w:rsidRDefault="00527166" w:rsidP="00E87E3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 xml:space="preserve">к подпрограмме </w:t>
      </w:r>
    </w:p>
    <w:p w:rsidR="00527166" w:rsidRPr="00EF738A" w:rsidRDefault="00527166" w:rsidP="00E87E3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«Обеспечение реализации общественных и гражданских инициатив и поддержка социально ориентированных некоммерческих организаций»</w:t>
      </w:r>
    </w:p>
    <w:p w:rsidR="00527166" w:rsidRPr="00EF738A" w:rsidRDefault="00527166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527166" w:rsidRPr="00EF738A" w:rsidRDefault="00527166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EF738A">
        <w:rPr>
          <w:rFonts w:ascii="Arial" w:eastAsia="Times New Roman" w:hAnsi="Arial" w:cs="Arial"/>
          <w:bCs/>
          <w:sz w:val="24"/>
          <w:szCs w:val="24"/>
        </w:rPr>
        <w:t>ПОРЯДОК</w:t>
      </w:r>
    </w:p>
    <w:p w:rsidR="00EE7A01" w:rsidRPr="00EF738A" w:rsidRDefault="00527166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EF738A">
        <w:rPr>
          <w:rFonts w:ascii="Arial" w:eastAsia="Times New Roman" w:hAnsi="Arial" w:cs="Arial"/>
          <w:bCs/>
          <w:sz w:val="24"/>
          <w:szCs w:val="24"/>
        </w:rPr>
        <w:t>предоставления социально ориентированным некоммерческим организациям, не являющимся казёнными учреждениями, грантов в форме субсидий</w:t>
      </w:r>
      <w:r w:rsidR="00EE7A01" w:rsidRPr="00EF738A">
        <w:rPr>
          <w:rFonts w:ascii="Arial" w:eastAsia="Times New Roman" w:hAnsi="Arial" w:cs="Arial"/>
          <w:bCs/>
          <w:sz w:val="24"/>
          <w:szCs w:val="24"/>
        </w:rPr>
        <w:t xml:space="preserve"> на реализацию социальных проектов</w:t>
      </w:r>
      <w:r w:rsidRPr="00EF738A">
        <w:rPr>
          <w:rFonts w:ascii="Arial" w:eastAsia="Times New Roman" w:hAnsi="Arial" w:cs="Arial"/>
          <w:bCs/>
          <w:sz w:val="24"/>
          <w:szCs w:val="24"/>
        </w:rPr>
        <w:t>, а также порядок возврата</w:t>
      </w:r>
    </w:p>
    <w:p w:rsidR="00527166" w:rsidRPr="00EF738A" w:rsidRDefault="00527166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bCs/>
          <w:sz w:val="24"/>
          <w:szCs w:val="24"/>
        </w:rPr>
        <w:t xml:space="preserve">в районный бюджет средств гранта в форме субсидий </w:t>
      </w:r>
      <w:r w:rsidR="003A3EDD" w:rsidRPr="00EF738A">
        <w:rPr>
          <w:rFonts w:ascii="Arial" w:eastAsia="Times New Roman" w:hAnsi="Arial" w:cs="Arial"/>
          <w:bCs/>
          <w:sz w:val="24"/>
          <w:szCs w:val="24"/>
        </w:rPr>
        <w:t xml:space="preserve">в </w:t>
      </w:r>
      <w:r w:rsidR="00D270AB" w:rsidRPr="00EF738A">
        <w:rPr>
          <w:rFonts w:ascii="Arial" w:eastAsia="Times New Roman" w:hAnsi="Arial" w:cs="Arial"/>
          <w:bCs/>
          <w:sz w:val="24"/>
          <w:szCs w:val="24"/>
        </w:rPr>
        <w:t>случае нарушения условий</w:t>
      </w:r>
      <w:r w:rsidRPr="00EF738A">
        <w:rPr>
          <w:rFonts w:ascii="Arial" w:eastAsia="Times New Roman" w:hAnsi="Arial" w:cs="Arial"/>
          <w:bCs/>
          <w:sz w:val="24"/>
          <w:szCs w:val="24"/>
        </w:rPr>
        <w:t xml:space="preserve"> их предоставления</w:t>
      </w:r>
    </w:p>
    <w:p w:rsidR="00527166" w:rsidRPr="00EF738A" w:rsidRDefault="00527166" w:rsidP="00527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27166" w:rsidRPr="00EF738A" w:rsidRDefault="00527166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1. Общие положения</w:t>
      </w:r>
      <w:r w:rsidR="006B52B9" w:rsidRPr="00EF738A">
        <w:rPr>
          <w:rFonts w:ascii="Arial" w:eastAsia="Times New Roman" w:hAnsi="Arial" w:cs="Arial"/>
          <w:sz w:val="24"/>
          <w:szCs w:val="24"/>
        </w:rPr>
        <w:t xml:space="preserve"> о предоставлении гранта в форме субсидии</w:t>
      </w:r>
    </w:p>
    <w:p w:rsidR="00527166" w:rsidRPr="00EF738A" w:rsidRDefault="00527166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527166" w:rsidRPr="00EF738A" w:rsidRDefault="00527166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1.1. Настоящий Порядок определ</w:t>
      </w:r>
      <w:r w:rsidR="007E38FA" w:rsidRPr="00EF738A">
        <w:rPr>
          <w:rFonts w:ascii="Arial" w:eastAsia="Times New Roman" w:hAnsi="Arial" w:cs="Arial"/>
          <w:sz w:val="24"/>
          <w:szCs w:val="24"/>
        </w:rPr>
        <w:t>ения процедуры</w:t>
      </w:r>
      <w:r w:rsidRPr="00EF738A">
        <w:rPr>
          <w:rFonts w:ascii="Arial" w:eastAsia="Times New Roman" w:hAnsi="Arial" w:cs="Arial"/>
          <w:sz w:val="24"/>
          <w:szCs w:val="24"/>
        </w:rPr>
        <w:t xml:space="preserve"> и услови</w:t>
      </w:r>
      <w:r w:rsidR="007E38FA" w:rsidRPr="00EF738A">
        <w:rPr>
          <w:rFonts w:ascii="Arial" w:eastAsia="Times New Roman" w:hAnsi="Arial" w:cs="Arial"/>
          <w:sz w:val="24"/>
          <w:szCs w:val="24"/>
        </w:rPr>
        <w:t>й</w:t>
      </w:r>
      <w:r w:rsidRPr="00EF738A">
        <w:rPr>
          <w:rFonts w:ascii="Arial" w:eastAsia="Times New Roman" w:hAnsi="Arial" w:cs="Arial"/>
          <w:sz w:val="24"/>
          <w:szCs w:val="24"/>
        </w:rPr>
        <w:t xml:space="preserve"> предоставления</w:t>
      </w:r>
      <w:r w:rsidR="007E38FA" w:rsidRPr="00EF738A">
        <w:rPr>
          <w:rFonts w:ascii="Arial" w:eastAsia="Times New Roman" w:hAnsi="Arial" w:cs="Arial"/>
          <w:sz w:val="24"/>
          <w:szCs w:val="24"/>
        </w:rPr>
        <w:t xml:space="preserve"> социально ориентированным некоммерческим организациям</w:t>
      </w:r>
      <w:r w:rsidR="00527BAA" w:rsidRPr="00EF738A">
        <w:rPr>
          <w:rFonts w:ascii="Arial" w:eastAsia="Times New Roman" w:hAnsi="Arial" w:cs="Arial"/>
          <w:sz w:val="24"/>
          <w:szCs w:val="24"/>
        </w:rPr>
        <w:t xml:space="preserve"> (далее – СОНКО)</w:t>
      </w:r>
      <w:r w:rsidR="007E38FA" w:rsidRPr="00EF738A">
        <w:rPr>
          <w:rFonts w:ascii="Arial" w:eastAsia="Times New Roman" w:hAnsi="Arial" w:cs="Arial"/>
          <w:sz w:val="24"/>
          <w:szCs w:val="24"/>
        </w:rPr>
        <w:t xml:space="preserve">, не являющимся казёнными учреждениями, </w:t>
      </w:r>
      <w:r w:rsidRPr="00EF738A">
        <w:rPr>
          <w:rFonts w:ascii="Arial" w:eastAsia="Times New Roman" w:hAnsi="Arial" w:cs="Arial"/>
          <w:sz w:val="24"/>
          <w:szCs w:val="24"/>
        </w:rPr>
        <w:t>грантов в форме субсидий</w:t>
      </w:r>
      <w:r w:rsidR="00EE7A01" w:rsidRPr="00EF738A">
        <w:rPr>
          <w:rFonts w:ascii="Arial" w:hAnsi="Arial" w:cs="Arial"/>
          <w:sz w:val="24"/>
          <w:szCs w:val="24"/>
        </w:rPr>
        <w:t>на реализацию социальных проектов</w:t>
      </w:r>
      <w:r w:rsidRPr="00EF738A">
        <w:rPr>
          <w:rFonts w:ascii="Arial" w:eastAsia="Times New Roman" w:hAnsi="Arial" w:cs="Arial"/>
          <w:sz w:val="24"/>
          <w:szCs w:val="24"/>
        </w:rPr>
        <w:t xml:space="preserve">, а также порядок возврата в районный бюджет средств гранта в форме субсидий </w:t>
      </w:r>
      <w:r w:rsidR="007E38FA" w:rsidRPr="00EF738A">
        <w:rPr>
          <w:rFonts w:ascii="Arial" w:eastAsia="Times New Roman" w:hAnsi="Arial" w:cs="Arial"/>
          <w:sz w:val="24"/>
          <w:szCs w:val="24"/>
        </w:rPr>
        <w:t xml:space="preserve">в </w:t>
      </w:r>
      <w:r w:rsidRPr="00EF738A">
        <w:rPr>
          <w:rFonts w:ascii="Arial" w:eastAsia="Times New Roman" w:hAnsi="Arial" w:cs="Arial"/>
          <w:sz w:val="24"/>
          <w:szCs w:val="24"/>
        </w:rPr>
        <w:t>случае нарушения условий  их предоставления</w:t>
      </w:r>
      <w:r w:rsidR="007E38FA" w:rsidRPr="00EF738A">
        <w:rPr>
          <w:rFonts w:ascii="Arial" w:eastAsia="Times New Roman" w:hAnsi="Arial" w:cs="Arial"/>
          <w:sz w:val="24"/>
          <w:szCs w:val="24"/>
        </w:rPr>
        <w:t xml:space="preserve"> (далее – Порядок) разработан в соответствии со статьей 78.1 Бюджетного кодекса Российской Федерации</w:t>
      </w:r>
      <w:r w:rsidR="008834A2" w:rsidRPr="00EF738A">
        <w:rPr>
          <w:rFonts w:ascii="Arial" w:eastAsia="Times New Roman" w:hAnsi="Arial" w:cs="Arial"/>
          <w:sz w:val="24"/>
          <w:szCs w:val="24"/>
        </w:rPr>
        <w:t>, постановлением Правительства Российской Федерации от 18.09.2020 № 1492 «Об общих требованиях к нормативным правовым актам,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="00496674" w:rsidRPr="00EF738A">
        <w:rPr>
          <w:rFonts w:ascii="Arial" w:eastAsia="Times New Roman" w:hAnsi="Arial" w:cs="Arial"/>
          <w:sz w:val="24"/>
          <w:szCs w:val="24"/>
        </w:rPr>
        <w:t xml:space="preserve"> настоящим постановлением.</w:t>
      </w:r>
    </w:p>
    <w:p w:rsidR="00527166" w:rsidRPr="00EF738A" w:rsidRDefault="00527166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1.2. Основные понятия, используемые для целей Порядка:</w:t>
      </w:r>
    </w:p>
    <w:p w:rsidR="00077489" w:rsidRPr="00EF738A" w:rsidRDefault="00077489" w:rsidP="000774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социальный проект (далее – проект) – разработанный социально ориентированной некоммерческой организацией комплекс мероприятий, объединенных по функциональным, финансовым и иным признакам, ограниченный периодом времени и направленный на решение социальных проблем, достижение социально значимой цели, развитие гражданского общества и имеющий пространственно-временные и ресурсные границы;</w:t>
      </w:r>
    </w:p>
    <w:p w:rsidR="00077489" w:rsidRPr="00EF738A" w:rsidRDefault="00077489" w:rsidP="000774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грант в форме субсидий (далее – субсидия) – денежные средства, предоставляемые из районного бюджета в форме субсидий, в соответствии с бюджетным законодательством социально ориентированным некоммерческим организациям на конкурсной основе для реализации социальных проектов по направлениям, указанным в пункте 1.7 настоящего Порядка;</w:t>
      </w:r>
    </w:p>
    <w:p w:rsidR="00077489" w:rsidRPr="00EF738A" w:rsidRDefault="00077489" w:rsidP="00077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заявитель – СОНКО, осуществляющая свою деятельность на территории Красноярского края, принявшая решение об участии в запросе предложений;</w:t>
      </w:r>
    </w:p>
    <w:p w:rsidR="00077489" w:rsidRPr="00EF738A" w:rsidRDefault="00077489" w:rsidP="00077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участник запроса предложений – заявитель, допущенный к оценке заявок в соответствии с пунктом 2.4 Порядка;</w:t>
      </w:r>
    </w:p>
    <w:p w:rsidR="00077489" w:rsidRPr="00EF738A" w:rsidRDefault="00077489" w:rsidP="00077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победитель запроса предложений – участник запроса предложений, чья заявка на участие в запросе предложений (далее – заявка) была рассмотрена на заседании комиссии по рассмотрению и оценке заявок (далее – комиссия) и включена в число победителей в протоколе заседания комиссии;</w:t>
      </w:r>
    </w:p>
    <w:p w:rsidR="00077489" w:rsidRPr="00EF738A" w:rsidRDefault="00077489" w:rsidP="000774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 xml:space="preserve">получатель субсидии – победитель запроса предложений, с которым заключено соглашение о предоставлении из районного бюджета грантов в форме </w:t>
      </w:r>
      <w:r w:rsidRPr="00EF738A">
        <w:rPr>
          <w:rFonts w:ascii="Arial" w:eastAsia="Times New Roman" w:hAnsi="Arial" w:cs="Arial"/>
          <w:sz w:val="24"/>
          <w:szCs w:val="24"/>
        </w:rPr>
        <w:lastRenderedPageBreak/>
        <w:t>субсидий (далее – Соглашение);</w:t>
      </w:r>
    </w:p>
    <w:p w:rsidR="00CB087E" w:rsidRPr="00EF738A" w:rsidRDefault="00CB087E" w:rsidP="00CB0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коэффициент значимости</w:t>
      </w:r>
      <w:r w:rsidR="00077489" w:rsidRPr="00EF738A">
        <w:rPr>
          <w:rFonts w:ascii="Arial" w:hAnsi="Arial" w:cs="Arial"/>
          <w:sz w:val="24"/>
          <w:szCs w:val="24"/>
        </w:rPr>
        <w:t>–</w:t>
      </w:r>
      <w:r w:rsidRPr="00EF738A">
        <w:rPr>
          <w:rFonts w:ascii="Arial" w:hAnsi="Arial" w:cs="Arial"/>
          <w:sz w:val="24"/>
          <w:szCs w:val="24"/>
        </w:rPr>
        <w:t xml:space="preserve"> это весовая характеристика критерия отбора заявок, позволяющая распределить заявки по рейтингу с учетом степени влияния критерия отбора; сумма коэффициентов значимости всех критериев отбора равна 1</w:t>
      </w:r>
      <w:r w:rsidR="00077489" w:rsidRPr="00EF738A">
        <w:rPr>
          <w:rFonts w:ascii="Arial" w:hAnsi="Arial" w:cs="Arial"/>
          <w:sz w:val="24"/>
          <w:szCs w:val="24"/>
        </w:rPr>
        <w:t>0</w:t>
      </w:r>
      <w:r w:rsidRPr="00EF738A">
        <w:rPr>
          <w:rFonts w:ascii="Arial" w:hAnsi="Arial" w:cs="Arial"/>
          <w:sz w:val="24"/>
          <w:szCs w:val="24"/>
        </w:rPr>
        <w:t>.</w:t>
      </w:r>
    </w:p>
    <w:p w:rsidR="00527166" w:rsidRPr="00EF738A" w:rsidRDefault="00527166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Иные понятия, используемые для целей Порядка, применяются в значениях, определенных действующим законодательством.</w:t>
      </w:r>
    </w:p>
    <w:p w:rsidR="00A35AEF" w:rsidRPr="00EF738A" w:rsidRDefault="00527166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 xml:space="preserve">1.3. Цель предоставления </w:t>
      </w:r>
      <w:r w:rsidR="00496674" w:rsidRPr="00EF738A">
        <w:rPr>
          <w:rFonts w:ascii="Arial" w:eastAsia="Times New Roman" w:hAnsi="Arial" w:cs="Arial"/>
          <w:sz w:val="24"/>
          <w:szCs w:val="24"/>
        </w:rPr>
        <w:t>г</w:t>
      </w:r>
      <w:r w:rsidRPr="00EF738A">
        <w:rPr>
          <w:rFonts w:ascii="Arial" w:eastAsia="Times New Roman" w:hAnsi="Arial" w:cs="Arial"/>
          <w:sz w:val="24"/>
          <w:szCs w:val="24"/>
        </w:rPr>
        <w:t>рантов в форме субсидий</w:t>
      </w:r>
      <w:r w:rsidR="006F6DEF" w:rsidRPr="00EF738A">
        <w:rPr>
          <w:rFonts w:ascii="Arial" w:eastAsia="Times New Roman" w:hAnsi="Arial" w:cs="Arial"/>
          <w:sz w:val="24"/>
          <w:szCs w:val="24"/>
        </w:rPr>
        <w:t xml:space="preserve"> социально-ориентированным некоммерческим организациям</w:t>
      </w:r>
      <w:r w:rsidR="00997487" w:rsidRPr="00EF738A">
        <w:rPr>
          <w:rFonts w:ascii="Arial" w:eastAsia="Times New Roman" w:hAnsi="Arial" w:cs="Arial"/>
          <w:sz w:val="24"/>
          <w:szCs w:val="24"/>
        </w:rPr>
        <w:t>,</w:t>
      </w:r>
      <w:r w:rsidR="006F6DEF" w:rsidRPr="00EF738A">
        <w:rPr>
          <w:rFonts w:ascii="Arial" w:eastAsia="Times New Roman" w:hAnsi="Arial" w:cs="Arial"/>
          <w:sz w:val="24"/>
          <w:szCs w:val="24"/>
        </w:rPr>
        <w:t xml:space="preserve"> - поддержка СОНКО в реализации</w:t>
      </w:r>
      <w:r w:rsidR="003F3808" w:rsidRPr="00EF738A">
        <w:rPr>
          <w:rFonts w:ascii="Arial" w:eastAsia="Times New Roman" w:hAnsi="Arial" w:cs="Arial"/>
          <w:sz w:val="24"/>
          <w:szCs w:val="24"/>
        </w:rPr>
        <w:t xml:space="preserve"> социальных</w:t>
      </w:r>
      <w:r w:rsidR="006F6DEF" w:rsidRPr="00EF738A">
        <w:rPr>
          <w:rFonts w:ascii="Arial" w:eastAsia="Times New Roman" w:hAnsi="Arial" w:cs="Arial"/>
          <w:sz w:val="24"/>
          <w:szCs w:val="24"/>
        </w:rPr>
        <w:t xml:space="preserve"> проектов,</w:t>
      </w:r>
      <w:r w:rsidR="00997487" w:rsidRPr="00EF738A">
        <w:rPr>
          <w:rFonts w:ascii="Arial" w:eastAsia="Times New Roman" w:hAnsi="Arial" w:cs="Arial"/>
          <w:sz w:val="24"/>
          <w:szCs w:val="24"/>
        </w:rPr>
        <w:t xml:space="preserve"> имеющих значение для социально-экономического развития Емельяновско</w:t>
      </w:r>
      <w:r w:rsidR="006F6DEF" w:rsidRPr="00EF738A">
        <w:rPr>
          <w:rFonts w:ascii="Arial" w:eastAsia="Times New Roman" w:hAnsi="Arial" w:cs="Arial"/>
          <w:sz w:val="24"/>
          <w:szCs w:val="24"/>
        </w:rPr>
        <w:t>го района</w:t>
      </w:r>
      <w:r w:rsidR="00997487" w:rsidRPr="00EF738A">
        <w:rPr>
          <w:rFonts w:ascii="Arial" w:eastAsia="Times New Roman" w:hAnsi="Arial" w:cs="Arial"/>
          <w:sz w:val="24"/>
          <w:szCs w:val="24"/>
        </w:rPr>
        <w:t>.</w:t>
      </w:r>
    </w:p>
    <w:p w:rsidR="003F3808" w:rsidRPr="00EF738A" w:rsidRDefault="003F3808" w:rsidP="003F38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 xml:space="preserve">1.4. Предоставление субсидии осуществляется за счет средств районного бюджета администрацией Емельяновского района (далее – Администрация) </w:t>
      </w:r>
      <w:r w:rsidR="00325AD0" w:rsidRPr="00EF738A">
        <w:rPr>
          <w:rFonts w:ascii="Arial" w:eastAsia="Times New Roman" w:hAnsi="Arial" w:cs="Arial"/>
          <w:sz w:val="24"/>
          <w:szCs w:val="24"/>
        </w:rPr>
        <w:t>в пределах</w:t>
      </w:r>
      <w:r w:rsidRPr="00EF738A">
        <w:rPr>
          <w:rFonts w:ascii="Arial" w:eastAsia="Times New Roman" w:hAnsi="Arial" w:cs="Arial"/>
          <w:sz w:val="24"/>
          <w:szCs w:val="24"/>
        </w:rPr>
        <w:t xml:space="preserve"> лимитов бюджетных обязательств, доведенных Администрации на предоставление </w:t>
      </w:r>
      <w:r w:rsidR="00D70FB7" w:rsidRPr="00EF738A">
        <w:rPr>
          <w:rFonts w:ascii="Arial" w:eastAsia="Times New Roman" w:hAnsi="Arial" w:cs="Arial"/>
          <w:sz w:val="24"/>
          <w:szCs w:val="24"/>
        </w:rPr>
        <w:t>субсидий</w:t>
      </w:r>
      <w:r w:rsidRPr="00EF738A">
        <w:rPr>
          <w:rFonts w:ascii="Arial" w:eastAsia="Times New Roman" w:hAnsi="Arial" w:cs="Arial"/>
          <w:sz w:val="24"/>
          <w:szCs w:val="24"/>
        </w:rPr>
        <w:t xml:space="preserve"> на соответствующий финансовый год и плановый период, по результатам конкурсного отбора.</w:t>
      </w:r>
    </w:p>
    <w:p w:rsidR="003F3808" w:rsidRPr="00EF738A" w:rsidRDefault="003F3808" w:rsidP="003F38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 xml:space="preserve">1.5. Право на получение </w:t>
      </w:r>
      <w:r w:rsidR="00D70FB7" w:rsidRPr="00EF738A">
        <w:rPr>
          <w:rFonts w:ascii="Arial" w:eastAsia="Times New Roman" w:hAnsi="Arial" w:cs="Arial"/>
          <w:sz w:val="24"/>
          <w:szCs w:val="24"/>
        </w:rPr>
        <w:t>субсидии</w:t>
      </w:r>
      <w:r w:rsidRPr="00EF738A">
        <w:rPr>
          <w:rFonts w:ascii="Arial" w:eastAsia="Times New Roman" w:hAnsi="Arial" w:cs="Arial"/>
          <w:sz w:val="24"/>
          <w:szCs w:val="24"/>
        </w:rPr>
        <w:t xml:space="preserve"> имеют СОНКО, осуществляющие свою деятельность на территории Емельяновского района Красноярского края, в соответствии с Федеральным законом от 12.01.1996 № 7-ФЗ «О некоммерческих организациях», Законом Красноярского края от 07.02.2013 № 4-1041 «О государственной поддержке социально ориентированных некоммерческих организаций в Красноярском крае», не являющ</w:t>
      </w:r>
      <w:r w:rsidR="00527BAA" w:rsidRPr="00EF738A">
        <w:rPr>
          <w:rFonts w:ascii="Arial" w:eastAsia="Times New Roman" w:hAnsi="Arial" w:cs="Arial"/>
          <w:sz w:val="24"/>
          <w:szCs w:val="24"/>
        </w:rPr>
        <w:t>иеся государственными (</w:t>
      </w:r>
      <w:r w:rsidRPr="00EF738A">
        <w:rPr>
          <w:rFonts w:ascii="Arial" w:eastAsia="Times New Roman" w:hAnsi="Arial" w:cs="Arial"/>
          <w:sz w:val="24"/>
          <w:szCs w:val="24"/>
        </w:rPr>
        <w:t>муниципальными) учреждениями, прошедшие конкурсный отбор на предоставление грантов в форме субсидий в соответствии с настоящим Порядком.</w:t>
      </w:r>
    </w:p>
    <w:p w:rsidR="003F3808" w:rsidRPr="00EF738A" w:rsidRDefault="003F3808" w:rsidP="003F38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1.6. Способ проведения конкурсного отбора на предоставления Грантов – запрос предложений (далее – запрос предложений, отбор), который проводится Администрацией для определения получателей Гранта</w:t>
      </w:r>
      <w:r w:rsidR="00BC6999" w:rsidRPr="00EF738A">
        <w:rPr>
          <w:rFonts w:ascii="Arial" w:eastAsia="Times New Roman" w:hAnsi="Arial" w:cs="Arial"/>
          <w:sz w:val="24"/>
          <w:szCs w:val="24"/>
        </w:rPr>
        <w:t>, на основании заявок, направленных участниками отбора, исходя из соответствия участников отбора критериям отбора и очередности поступления заявок на участие в отборе.</w:t>
      </w:r>
    </w:p>
    <w:p w:rsidR="00527166" w:rsidRPr="00EF738A" w:rsidRDefault="00527166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1.</w:t>
      </w:r>
      <w:r w:rsidR="00527BAA" w:rsidRPr="00EF738A">
        <w:rPr>
          <w:rFonts w:ascii="Arial" w:eastAsia="Times New Roman" w:hAnsi="Arial" w:cs="Arial"/>
          <w:sz w:val="24"/>
          <w:szCs w:val="24"/>
        </w:rPr>
        <w:t>7</w:t>
      </w:r>
      <w:r w:rsidRPr="00EF738A">
        <w:rPr>
          <w:rFonts w:ascii="Arial" w:eastAsia="Times New Roman" w:hAnsi="Arial" w:cs="Arial"/>
          <w:sz w:val="24"/>
          <w:szCs w:val="24"/>
        </w:rPr>
        <w:t xml:space="preserve">. </w:t>
      </w:r>
      <w:r w:rsidR="00527BAA" w:rsidRPr="00EF738A">
        <w:rPr>
          <w:rFonts w:ascii="Arial" w:eastAsia="Times New Roman" w:hAnsi="Arial" w:cs="Arial"/>
          <w:sz w:val="24"/>
          <w:szCs w:val="24"/>
        </w:rPr>
        <w:t>Заявитель подает только одну заявку по одному из</w:t>
      </w:r>
      <w:r w:rsidRPr="00EF738A">
        <w:rPr>
          <w:rFonts w:ascii="Arial" w:eastAsia="Times New Roman" w:hAnsi="Arial" w:cs="Arial"/>
          <w:sz w:val="24"/>
          <w:szCs w:val="24"/>
        </w:rPr>
        <w:t xml:space="preserve"> следующи</w:t>
      </w:r>
      <w:r w:rsidR="00527BAA" w:rsidRPr="00EF738A">
        <w:rPr>
          <w:rFonts w:ascii="Arial" w:eastAsia="Times New Roman" w:hAnsi="Arial" w:cs="Arial"/>
          <w:sz w:val="24"/>
          <w:szCs w:val="24"/>
        </w:rPr>
        <w:t>х</w:t>
      </w:r>
      <w:r w:rsidRPr="00EF738A">
        <w:rPr>
          <w:rFonts w:ascii="Arial" w:eastAsia="Times New Roman" w:hAnsi="Arial" w:cs="Arial"/>
          <w:sz w:val="24"/>
          <w:szCs w:val="24"/>
        </w:rPr>
        <w:t xml:space="preserve"> направлени</w:t>
      </w:r>
      <w:r w:rsidR="00527BAA" w:rsidRPr="00EF738A">
        <w:rPr>
          <w:rFonts w:ascii="Arial" w:eastAsia="Times New Roman" w:hAnsi="Arial" w:cs="Arial"/>
          <w:sz w:val="24"/>
          <w:szCs w:val="24"/>
        </w:rPr>
        <w:t>й</w:t>
      </w:r>
      <w:r w:rsidRPr="00EF738A">
        <w:rPr>
          <w:rFonts w:ascii="Arial" w:eastAsia="Times New Roman" w:hAnsi="Arial" w:cs="Arial"/>
          <w:sz w:val="24"/>
          <w:szCs w:val="24"/>
        </w:rPr>
        <w:t xml:space="preserve">: </w:t>
      </w:r>
    </w:p>
    <w:p w:rsidR="00527166" w:rsidRPr="00EF738A" w:rsidRDefault="00527166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- профилактика социального сиротства, поддержка материнства, отцовства и детства;</w:t>
      </w:r>
    </w:p>
    <w:p w:rsidR="00323C81" w:rsidRPr="00EF738A" w:rsidRDefault="00527166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- повышение качества жизни людей пожилого возра</w:t>
      </w:r>
      <w:r w:rsidR="00323C81" w:rsidRPr="00EF738A">
        <w:rPr>
          <w:rFonts w:ascii="Arial" w:eastAsia="Times New Roman" w:hAnsi="Arial" w:cs="Arial"/>
          <w:sz w:val="24"/>
          <w:szCs w:val="24"/>
        </w:rPr>
        <w:t>ста;</w:t>
      </w:r>
    </w:p>
    <w:p w:rsidR="00527166" w:rsidRPr="00EF738A" w:rsidRDefault="00323C81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- социальная адаптация</w:t>
      </w:r>
      <w:r w:rsidR="00527166" w:rsidRPr="00EF738A">
        <w:rPr>
          <w:rFonts w:ascii="Arial" w:eastAsia="Times New Roman" w:hAnsi="Arial" w:cs="Arial"/>
          <w:sz w:val="24"/>
          <w:szCs w:val="24"/>
        </w:rPr>
        <w:t xml:space="preserve"> инвалидов и их семей;</w:t>
      </w:r>
    </w:p>
    <w:p w:rsidR="00527166" w:rsidRPr="00EF738A" w:rsidRDefault="00527166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- развитие дополнительного образования, научно-технического и художественного творчества, массового спорта, деятельности детей и молодежи в сфере краеведения и экологии;</w:t>
      </w:r>
    </w:p>
    <w:p w:rsidR="00527166" w:rsidRPr="00EF738A" w:rsidRDefault="00527166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- развитие межнационального сотрудничества;</w:t>
      </w:r>
    </w:p>
    <w:p w:rsidR="00527166" w:rsidRPr="00EF738A" w:rsidRDefault="00527166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- по иным видам деятельности социально ориентированных некоммерческих организаций, направленным на решение социальных проблем, развитие гражданского общества.</w:t>
      </w:r>
    </w:p>
    <w:p w:rsidR="00527166" w:rsidRPr="00EF738A" w:rsidRDefault="00527166" w:rsidP="00527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1.</w:t>
      </w:r>
      <w:r w:rsidR="00E72500" w:rsidRPr="00EF738A">
        <w:rPr>
          <w:rFonts w:ascii="Arial" w:eastAsia="Times New Roman" w:hAnsi="Arial" w:cs="Arial"/>
          <w:sz w:val="24"/>
          <w:szCs w:val="24"/>
        </w:rPr>
        <w:t>8</w:t>
      </w:r>
      <w:r w:rsidRPr="00EF738A">
        <w:rPr>
          <w:rFonts w:ascii="Arial" w:eastAsia="Times New Roman" w:hAnsi="Arial" w:cs="Arial"/>
          <w:sz w:val="24"/>
          <w:szCs w:val="24"/>
        </w:rPr>
        <w:t>. Вид предоставляемых СОНКО Грантов по сроку реализации  определяется как краткосрочный со сроком реализации проекта до 6 месяцев.</w:t>
      </w:r>
    </w:p>
    <w:p w:rsidR="00E72500" w:rsidRPr="00EF738A" w:rsidRDefault="00E72500" w:rsidP="00527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1.9. Сведения о субсидии размещаются Администрацией на едином портале бюджетной системы Российской Федерации в информационно-телекоммуникационной сети Интернет (далее –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C37740" w:rsidRPr="00EF738A" w:rsidRDefault="00C37740" w:rsidP="00527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 xml:space="preserve">1.10. С целью освоения средств бюджета в полном объеме в соответствии с доведенными лимитами бюджетных обязательств в текущем финансовом году </w:t>
      </w:r>
      <w:r w:rsidRPr="00EF738A">
        <w:rPr>
          <w:rFonts w:ascii="Arial" w:eastAsia="Times New Roman" w:hAnsi="Arial" w:cs="Arial"/>
          <w:sz w:val="24"/>
          <w:szCs w:val="24"/>
        </w:rPr>
        <w:lastRenderedPageBreak/>
        <w:t>может быть объявлено несколько отборов на предоставление грантов.</w:t>
      </w:r>
    </w:p>
    <w:p w:rsidR="00EC6107" w:rsidRPr="00EF738A" w:rsidRDefault="00EC6107" w:rsidP="00527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27166" w:rsidRPr="00EF738A" w:rsidRDefault="00527166" w:rsidP="00782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 xml:space="preserve">2. </w:t>
      </w:r>
      <w:r w:rsidR="0066262D" w:rsidRPr="00EF738A">
        <w:rPr>
          <w:rFonts w:ascii="Arial" w:eastAsia="Times New Roman" w:hAnsi="Arial" w:cs="Arial"/>
          <w:sz w:val="24"/>
          <w:szCs w:val="24"/>
        </w:rPr>
        <w:t>Порядок проведения отбор</w:t>
      </w:r>
      <w:r w:rsidR="00740ECE" w:rsidRPr="00EF738A">
        <w:rPr>
          <w:rFonts w:ascii="Arial" w:eastAsia="Times New Roman" w:hAnsi="Arial" w:cs="Arial"/>
          <w:sz w:val="24"/>
          <w:szCs w:val="24"/>
        </w:rPr>
        <w:t xml:space="preserve">а </w:t>
      </w:r>
      <w:r w:rsidR="00147BED" w:rsidRPr="00EF738A">
        <w:rPr>
          <w:rFonts w:ascii="Arial" w:eastAsia="Times New Roman" w:hAnsi="Arial" w:cs="Arial"/>
          <w:sz w:val="24"/>
          <w:szCs w:val="24"/>
        </w:rPr>
        <w:t xml:space="preserve">получателей </w:t>
      </w:r>
    </w:p>
    <w:p w:rsidR="00527166" w:rsidRPr="00EF738A" w:rsidRDefault="00527166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270AB" w:rsidRPr="00EF738A" w:rsidRDefault="002F16DF" w:rsidP="00D27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2.</w:t>
      </w:r>
      <w:r w:rsidR="00CE5B3E" w:rsidRPr="00EF738A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CE5B3E" w:rsidRPr="00EF738A">
        <w:rPr>
          <w:rFonts w:ascii="Arial" w:eastAsiaTheme="minorHAnsi" w:hAnsi="Arial" w:cs="Arial"/>
          <w:sz w:val="24"/>
          <w:szCs w:val="24"/>
          <w:lang w:eastAsia="en-US"/>
        </w:rPr>
        <w:t>Администрация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2F16DF" w:rsidRPr="00EF738A" w:rsidRDefault="002F16DF" w:rsidP="00A80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- размещ</w:t>
      </w:r>
      <w:r w:rsidR="006B58C3" w:rsidRPr="00EF738A">
        <w:rPr>
          <w:rFonts w:ascii="Arial" w:eastAsia="Times New Roman" w:hAnsi="Arial" w:cs="Arial"/>
          <w:sz w:val="24"/>
          <w:szCs w:val="24"/>
        </w:rPr>
        <w:t>аетобъявление</w:t>
      </w:r>
      <w:r w:rsidRPr="00EF738A">
        <w:rPr>
          <w:rFonts w:ascii="Arial" w:eastAsia="Times New Roman" w:hAnsi="Arial" w:cs="Arial"/>
          <w:sz w:val="24"/>
          <w:szCs w:val="24"/>
        </w:rPr>
        <w:t xml:space="preserve"> о приеме заявок на участие в запросе предложений</w:t>
      </w:r>
      <w:r w:rsidR="00E436DF" w:rsidRPr="00EF738A">
        <w:rPr>
          <w:rFonts w:ascii="Arial" w:eastAsia="Times New Roman" w:hAnsi="Arial" w:cs="Arial"/>
          <w:sz w:val="24"/>
          <w:szCs w:val="24"/>
        </w:rPr>
        <w:t xml:space="preserve"> в течение 3 рабочих </w:t>
      </w:r>
      <w:r w:rsidR="00E436DF" w:rsidRPr="00EF738A">
        <w:rPr>
          <w:rFonts w:ascii="Arial" w:eastAsiaTheme="minorHAnsi" w:hAnsi="Arial" w:cs="Arial"/>
          <w:sz w:val="24"/>
          <w:szCs w:val="24"/>
          <w:lang w:eastAsia="en-US"/>
        </w:rPr>
        <w:t>дней</w:t>
      </w:r>
      <w:r w:rsidR="00E436DF" w:rsidRPr="00EF738A">
        <w:rPr>
          <w:rFonts w:ascii="Arial" w:eastAsia="Times New Roman" w:hAnsi="Arial" w:cs="Arial"/>
          <w:sz w:val="24"/>
          <w:szCs w:val="24"/>
        </w:rPr>
        <w:t xml:space="preserve"> со дня принятия постановления </w:t>
      </w:r>
      <w:r w:rsidR="00A802D1" w:rsidRPr="00EF738A">
        <w:rPr>
          <w:rFonts w:ascii="Arial" w:eastAsia="Times New Roman" w:hAnsi="Arial" w:cs="Arial"/>
          <w:sz w:val="24"/>
          <w:szCs w:val="24"/>
        </w:rPr>
        <w:t>А</w:t>
      </w:r>
      <w:r w:rsidR="00E436DF" w:rsidRPr="00EF738A">
        <w:rPr>
          <w:rFonts w:ascii="Arial" w:eastAsia="Times New Roman" w:hAnsi="Arial" w:cs="Arial"/>
          <w:sz w:val="24"/>
          <w:szCs w:val="24"/>
        </w:rPr>
        <w:t>дминистрации о проведении отбора</w:t>
      </w:r>
      <w:r w:rsidRPr="00EF738A">
        <w:rPr>
          <w:rFonts w:ascii="Arial" w:eastAsia="Times New Roman" w:hAnsi="Arial" w:cs="Arial"/>
          <w:sz w:val="24"/>
          <w:szCs w:val="24"/>
        </w:rPr>
        <w:t xml:space="preserve"> в информационно-телекоммуникационной сети Интернет на сайте </w:t>
      </w:r>
      <w:hyperlink r:id="rId10" w:history="1">
        <w:r w:rsidRPr="00EF738A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http://krasemel.ru/</w:t>
        </w:r>
      </w:hyperlink>
      <w:r w:rsidR="00E87E35">
        <w:t xml:space="preserve"> </w:t>
      </w:r>
      <w:r w:rsidR="00E436DF" w:rsidRPr="00EF738A">
        <w:rPr>
          <w:rFonts w:ascii="Arial" w:eastAsia="Times New Roman" w:hAnsi="Arial" w:cs="Arial"/>
          <w:sz w:val="24"/>
          <w:szCs w:val="24"/>
        </w:rPr>
        <w:t xml:space="preserve">в разделе «Поддержка социально ориентированных некоммерческих организаций (СО НКО)». </w:t>
      </w:r>
      <w:r w:rsidR="006B58C3" w:rsidRPr="00EF738A">
        <w:rPr>
          <w:rFonts w:ascii="Arial" w:eastAsia="Times New Roman" w:hAnsi="Arial" w:cs="Arial"/>
          <w:sz w:val="24"/>
          <w:szCs w:val="24"/>
        </w:rPr>
        <w:t>В объявлении о приеме заявок на участие в запросе предложений должна содержаться следующая информация:</w:t>
      </w:r>
    </w:p>
    <w:p w:rsidR="006B58C3" w:rsidRPr="00EF738A" w:rsidRDefault="006B58C3" w:rsidP="006B5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- наименование</w:t>
      </w:r>
      <w:r w:rsidR="00E87255" w:rsidRPr="00EF738A">
        <w:rPr>
          <w:rFonts w:ascii="Arial" w:eastAsiaTheme="minorHAnsi" w:hAnsi="Arial" w:cs="Arial"/>
          <w:sz w:val="24"/>
          <w:szCs w:val="24"/>
          <w:lang w:eastAsia="en-US"/>
        </w:rPr>
        <w:t>, место нахождения, почтовый адрес, адрес электронной почты Администрации;</w:t>
      </w:r>
    </w:p>
    <w:p w:rsidR="006B58C3" w:rsidRPr="00EF738A" w:rsidRDefault="006B58C3" w:rsidP="006B5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E87255"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сроки 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>проведения отбора</w:t>
      </w:r>
      <w:r w:rsidR="00E87255"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 (дат</w:t>
      </w:r>
      <w:r w:rsidR="000B3C79" w:rsidRPr="00EF738A">
        <w:rPr>
          <w:rFonts w:ascii="Arial" w:eastAsiaTheme="minorHAnsi" w:hAnsi="Arial" w:cs="Arial"/>
          <w:sz w:val="24"/>
          <w:szCs w:val="24"/>
          <w:lang w:eastAsia="en-US"/>
        </w:rPr>
        <w:t>а и время начала (окончания) подачи (приема) заявок участников отбора);</w:t>
      </w:r>
    </w:p>
    <w:p w:rsidR="00D23D34" w:rsidRPr="00EF738A" w:rsidRDefault="00D23D34" w:rsidP="006B5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- требования к заявителям, указанные в пункте 2.</w:t>
      </w:r>
      <w:r w:rsidR="00CE5B3E" w:rsidRPr="00EF738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Порядка;</w:t>
      </w:r>
    </w:p>
    <w:p w:rsidR="00D23D34" w:rsidRPr="00EF738A" w:rsidRDefault="00D23D34" w:rsidP="006B5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- порядок подачи заявок заявителями и требования, предъявляемые к форме и содержанию заявок, подаваемых участниками отбора;</w:t>
      </w:r>
    </w:p>
    <w:p w:rsidR="00D23D34" w:rsidRPr="00EF738A" w:rsidRDefault="00D23D34" w:rsidP="006B5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- порядок отзыва заявок</w:t>
      </w:r>
      <w:r w:rsidR="006819CC" w:rsidRPr="00EF738A">
        <w:rPr>
          <w:rFonts w:ascii="Arial" w:eastAsiaTheme="minorHAnsi" w:hAnsi="Arial" w:cs="Arial"/>
          <w:sz w:val="24"/>
          <w:szCs w:val="24"/>
          <w:lang w:eastAsia="en-US"/>
        </w:rPr>
        <w:t>, порядок и основания возврата заявок, порядок внесения изменений в заявки;</w:t>
      </w:r>
    </w:p>
    <w:p w:rsidR="006819CC" w:rsidRPr="00EF738A" w:rsidRDefault="006819CC" w:rsidP="006B5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- правила рассмотрения и оценки заявок;</w:t>
      </w:r>
    </w:p>
    <w:p w:rsidR="006819CC" w:rsidRPr="00EF738A" w:rsidRDefault="006819CC" w:rsidP="006B5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- порядок предоставления разъяснений положений объявления о проведении отбора, даты начала и окончания срока такого предоставления;</w:t>
      </w:r>
    </w:p>
    <w:p w:rsidR="006819CC" w:rsidRPr="00EF738A" w:rsidRDefault="00CE5B3E" w:rsidP="006B5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- результаты предоставления субсидии;</w:t>
      </w:r>
    </w:p>
    <w:p w:rsidR="00CE5B3E" w:rsidRPr="00EF738A" w:rsidRDefault="00CE5B3E" w:rsidP="006B5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- срок, в течение которого получатели субсидии должны подписать Соглашение;</w:t>
      </w:r>
    </w:p>
    <w:p w:rsidR="00CE5B3E" w:rsidRPr="00EF738A" w:rsidRDefault="00CE5B3E" w:rsidP="006B5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- условия признания получателей субсидии уклонившимися от заключения Соглашения;</w:t>
      </w:r>
    </w:p>
    <w:p w:rsidR="00CE5B3E" w:rsidRPr="00EF738A" w:rsidRDefault="00CE5B3E" w:rsidP="006B5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- даты размещения результатов отбора;</w:t>
      </w:r>
    </w:p>
    <w:p w:rsidR="00CE5B3E" w:rsidRPr="00EF738A" w:rsidRDefault="00CE5B3E" w:rsidP="006B5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- контакты лица, ответственного за прием заявок (фамилия, имя, отчество, телефон, электронный и почтовый адрес).</w:t>
      </w:r>
    </w:p>
    <w:p w:rsidR="00527166" w:rsidRPr="00EF738A" w:rsidRDefault="00527166" w:rsidP="00880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2.</w:t>
      </w:r>
      <w:r w:rsidR="00880702" w:rsidRPr="00EF738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880702" w:rsidRPr="00EF738A">
        <w:rPr>
          <w:rFonts w:ascii="Arial" w:eastAsiaTheme="minorHAnsi" w:hAnsi="Arial" w:cs="Arial"/>
          <w:sz w:val="24"/>
          <w:szCs w:val="24"/>
          <w:lang w:eastAsia="en-US"/>
        </w:rPr>
        <w:t>Заявитель должен соответствовать следующим требованиям:</w:t>
      </w:r>
    </w:p>
    <w:p w:rsidR="00880702" w:rsidRPr="00EF738A" w:rsidRDefault="00880702" w:rsidP="00EF6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- отсутствие у СОНКО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A5570" w:rsidRPr="00EF738A" w:rsidRDefault="00880702" w:rsidP="00EF6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- отсутствие у СОНКО просроченной задолженности по возврату в районный бюджет Емельяновского района субсидий, бюджетных инвестиций, предоставленных в том числе в соответствии с иными правовыми актами</w:t>
      </w:r>
      <w:r w:rsidR="005A5570"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 Емельяновского района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, а также иная просроченная (неурегулированная) задолженность по денежным обязательствам перед </w:t>
      </w:r>
      <w:r w:rsidR="005A5570" w:rsidRPr="00EF738A">
        <w:rPr>
          <w:rFonts w:ascii="Arial" w:eastAsiaTheme="minorHAnsi" w:hAnsi="Arial" w:cs="Arial"/>
          <w:sz w:val="24"/>
          <w:szCs w:val="24"/>
          <w:lang w:eastAsia="en-US"/>
        </w:rPr>
        <w:t>районным бюджетом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5A5570" w:rsidRPr="00EF738A" w:rsidRDefault="005A5570" w:rsidP="00EF6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- заявитель</w:t>
      </w:r>
      <w:r w:rsidR="00880702"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 не долж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>ен</w:t>
      </w:r>
      <w:r w:rsidR="00880702"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>ательством Российской Федерации;</w:t>
      </w:r>
    </w:p>
    <w:p w:rsidR="005A5570" w:rsidRPr="00EF738A" w:rsidRDefault="005A5570" w:rsidP="00EF6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880702" w:rsidRPr="00EF738A">
        <w:rPr>
          <w:rFonts w:ascii="Arial" w:eastAsiaTheme="minorHAnsi" w:hAnsi="Arial" w:cs="Arial"/>
          <w:sz w:val="24"/>
          <w:szCs w:val="24"/>
          <w:lang w:eastAsia="en-US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>ном бухгалтере заявителя</w:t>
      </w:r>
      <w:r w:rsidR="00880702" w:rsidRPr="00EF738A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D70FB7" w:rsidRPr="00EF738A" w:rsidRDefault="005A5570" w:rsidP="00EF6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lastRenderedPageBreak/>
        <w:t>- заявители</w:t>
      </w:r>
      <w:r w:rsidR="00880702"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>окупности превышает 50%</w:t>
      </w:r>
      <w:r w:rsidR="00880702" w:rsidRPr="00EF738A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880702" w:rsidRPr="00EF738A" w:rsidRDefault="00D70FB7" w:rsidP="00EF6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- заявители</w:t>
      </w:r>
      <w:r w:rsidR="00880702"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 не должны получать средства из 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>район</w:t>
      </w:r>
      <w:r w:rsidR="00880702" w:rsidRPr="00EF738A">
        <w:rPr>
          <w:rFonts w:ascii="Arial" w:eastAsiaTheme="minorHAnsi" w:hAnsi="Arial" w:cs="Arial"/>
          <w:sz w:val="24"/>
          <w:szCs w:val="24"/>
          <w:lang w:eastAsia="en-US"/>
        </w:rPr>
        <w:t>ного бюджета  на основании иных нормативных правовых актов на це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ли, указанные в пункте </w:t>
      </w:r>
      <w:r w:rsidR="00CC3FDC" w:rsidRPr="00EF738A">
        <w:rPr>
          <w:rFonts w:ascii="Arial" w:eastAsiaTheme="minorHAnsi" w:hAnsi="Arial" w:cs="Arial"/>
          <w:sz w:val="24"/>
          <w:szCs w:val="24"/>
          <w:lang w:eastAsia="en-US"/>
        </w:rPr>
        <w:t>1.3 Порядка.</w:t>
      </w:r>
    </w:p>
    <w:p w:rsidR="006B52B9" w:rsidRPr="00EF738A" w:rsidRDefault="006B52B9" w:rsidP="006B5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2.3. Заявителями не могут быть (не допускаются до участия в отборе):</w:t>
      </w:r>
    </w:p>
    <w:p w:rsidR="006B52B9" w:rsidRPr="00EF738A" w:rsidRDefault="006B52B9" w:rsidP="006B5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потребительские кооперативы, к которым относятся в том числе жилищные, жилищно-строительные и гаражные кооперативы, садоводческие, огороднические и дачные потребительские кооперативы, общества взаимного страхования, кредитные кооперативы, фонды проката, сельскохозяйственные потребительские кооперативы;</w:t>
      </w:r>
    </w:p>
    <w:p w:rsidR="006B52B9" w:rsidRPr="00EF738A" w:rsidRDefault="006B52B9" w:rsidP="006B5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политические партии;</w:t>
      </w:r>
    </w:p>
    <w:p w:rsidR="006B52B9" w:rsidRPr="00EF738A" w:rsidRDefault="006B52B9" w:rsidP="006B5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саморегулируемые организации;</w:t>
      </w:r>
    </w:p>
    <w:p w:rsidR="006B52B9" w:rsidRPr="00EF738A" w:rsidRDefault="006B52B9" w:rsidP="006B5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объединения работодателей;</w:t>
      </w:r>
    </w:p>
    <w:p w:rsidR="006B52B9" w:rsidRPr="00EF738A" w:rsidRDefault="006B52B9" w:rsidP="006B5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объединения кооперативов;</w:t>
      </w:r>
    </w:p>
    <w:p w:rsidR="006B52B9" w:rsidRPr="00EF738A" w:rsidRDefault="006B52B9" w:rsidP="006B5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торгово-промышленные палаты;</w:t>
      </w:r>
    </w:p>
    <w:p w:rsidR="006B52B9" w:rsidRPr="00EF738A" w:rsidRDefault="006B52B9" w:rsidP="006B5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товарищества собственников недвижимости, к которым относятся в том числе товарищества собственников жилья;</w:t>
      </w:r>
    </w:p>
    <w:p w:rsidR="006B52B9" w:rsidRPr="00EF738A" w:rsidRDefault="006B52B9" w:rsidP="006B5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адвокатские палаты;</w:t>
      </w:r>
    </w:p>
    <w:p w:rsidR="006B52B9" w:rsidRPr="00EF738A" w:rsidRDefault="006B52B9" w:rsidP="006B5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адвокатские образования;</w:t>
      </w:r>
    </w:p>
    <w:p w:rsidR="006B52B9" w:rsidRPr="00EF738A" w:rsidRDefault="006B52B9" w:rsidP="006B5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нотариальные палаты;</w:t>
      </w:r>
    </w:p>
    <w:p w:rsidR="006B52B9" w:rsidRPr="00EF738A" w:rsidRDefault="006B52B9" w:rsidP="006B5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государственно-общественные и общественно-государственные организации (объединения), их территориальные (структурные) подразделения (отделения), в том числе являющиеся отдельными юридическими лицами;</w:t>
      </w:r>
    </w:p>
    <w:p w:rsidR="006B52B9" w:rsidRPr="00EF738A" w:rsidRDefault="006B52B9" w:rsidP="006B5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микрофинансовые организации;</w:t>
      </w:r>
    </w:p>
    <w:p w:rsidR="00527166" w:rsidRPr="00EF738A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2.</w:t>
      </w:r>
      <w:r w:rsidR="006B52B9" w:rsidRPr="00EF738A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. Для участия в </w:t>
      </w:r>
      <w:r w:rsidR="00F5753E"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отборезаявителю необходимо представить в Администрацию в 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>течение 30 календарных дней</w:t>
      </w:r>
      <w:r w:rsidR="00F5753E" w:rsidRPr="00EF738A">
        <w:rPr>
          <w:rFonts w:ascii="Arial" w:eastAsiaTheme="minorHAnsi" w:hAnsi="Arial" w:cs="Arial"/>
          <w:sz w:val="24"/>
          <w:szCs w:val="24"/>
          <w:lang w:eastAsia="en-US"/>
        </w:rPr>
        <w:t>, следующих за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 дн</w:t>
      </w:r>
      <w:r w:rsidR="00F5753E" w:rsidRPr="00EF738A">
        <w:rPr>
          <w:rFonts w:ascii="Arial" w:eastAsiaTheme="minorHAnsi" w:hAnsi="Arial" w:cs="Arial"/>
          <w:sz w:val="24"/>
          <w:szCs w:val="24"/>
          <w:lang w:eastAsia="en-US"/>
        </w:rPr>
        <w:t>ем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размещения </w:t>
      </w:r>
      <w:r w:rsidR="00F5753E" w:rsidRPr="00EF738A">
        <w:rPr>
          <w:rFonts w:ascii="Arial" w:eastAsiaTheme="minorHAnsi" w:hAnsi="Arial" w:cs="Arial"/>
          <w:sz w:val="24"/>
          <w:szCs w:val="24"/>
          <w:lang w:eastAsia="en-US"/>
        </w:rPr>
        <w:t>Администрацией объявления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 о </w:t>
      </w:r>
      <w:r w:rsidR="00F5753E"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приеме заявок на участие в отборе, указанного в пункте 2.1 Порядка, заявку, включающую 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>следующие документы:</w:t>
      </w:r>
    </w:p>
    <w:p w:rsidR="00486DEA" w:rsidRPr="00EF738A" w:rsidRDefault="00486DEA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1) заявление на участие в конкурсном отборе согласно Приложению № 2 к настоящему Порядку;</w:t>
      </w:r>
    </w:p>
    <w:p w:rsidR="00486DEA" w:rsidRPr="00EF738A" w:rsidRDefault="00486DEA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2) копию устав заявителя со всеми изменениями;</w:t>
      </w:r>
    </w:p>
    <w:p w:rsidR="00486DEA" w:rsidRPr="00EF738A" w:rsidRDefault="00486DEA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3) копию документа, подтверждающего полномочия руководителя либо документ, подтверждающий полномочия лица, представляющего интересы организации-заявителя (в случае предоставления документов представителем организации);</w:t>
      </w:r>
    </w:p>
    <w:p w:rsidR="00486DEA" w:rsidRPr="00EF738A" w:rsidRDefault="00486DEA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4) </w:t>
      </w:r>
      <w:r w:rsidR="00564367" w:rsidRPr="00EF738A">
        <w:rPr>
          <w:rFonts w:ascii="Arial" w:eastAsiaTheme="minorHAnsi" w:hAnsi="Arial" w:cs="Arial"/>
          <w:sz w:val="24"/>
          <w:szCs w:val="24"/>
          <w:lang w:eastAsia="en-US"/>
        </w:rPr>
        <w:t>выписку из Единого государственного реестра юридических лиц, полученную заявителем не ранее 20 рабочих дней доя даты получения заявки;</w:t>
      </w:r>
    </w:p>
    <w:p w:rsidR="00564367" w:rsidRPr="00EF738A" w:rsidRDefault="00564367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5) справку, выданную территориальным органом Федеральной налоговой службы, подтверждающую отсутствие у СОНКО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дату, не ранее 20 рабочих дней до даты подачи заявки;</w:t>
      </w:r>
    </w:p>
    <w:p w:rsidR="00C308FD" w:rsidRPr="00EF738A" w:rsidRDefault="00C308FD" w:rsidP="00C30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lastRenderedPageBreak/>
        <w:t>6) справку, выданную территориальным органом Федеральной налоговой службы, подтверждающую отсутствие 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по состоянию на дату, не ранее 20 рабочих дней до даты подачи заявки;</w:t>
      </w:r>
    </w:p>
    <w:p w:rsidR="00564367" w:rsidRPr="00EF738A" w:rsidRDefault="00C308FD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564367"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) справку, подтверждающую, что на 1-е число месяца </w:t>
      </w:r>
      <w:r w:rsidR="00CF4A53" w:rsidRPr="00EF738A">
        <w:rPr>
          <w:rFonts w:ascii="Arial" w:eastAsiaTheme="minorHAnsi" w:hAnsi="Arial" w:cs="Arial"/>
          <w:sz w:val="24"/>
          <w:szCs w:val="24"/>
          <w:lang w:eastAsia="en-US"/>
        </w:rPr>
        <w:t>подачи заявки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>СОНКО не является получателем средств из районного бюджета  на основании иных нормативных правовых актов на цели, указанные в пункте 1.3 Порядка, а также отсутствие у заявителя просроченной задолженности по возврату в районный бюджет субсидий, бюджетных инвестиций, предоставленных в соответствии с иными правовыми актами Емельяновского района, и иной просроченной (неурегулированной) задолженности по денежным обязательствам перед районным бюджетом, составленную в произвольной форме, подписанную и скрепленную печатью (при наличии) руководителем СОНКО.</w:t>
      </w:r>
    </w:p>
    <w:p w:rsidR="00C37740" w:rsidRPr="00EF738A" w:rsidRDefault="00C37740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8) Письма поддержки организаций – партнеров проекта (при наличии).</w:t>
      </w:r>
    </w:p>
    <w:p w:rsidR="00C308FD" w:rsidRPr="00EF738A" w:rsidRDefault="00C308FD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Копии документов, указанных в настоящем пункте, заверяются уполномоченным лицом организации и печатью СОНКО (при наличии).</w:t>
      </w:r>
    </w:p>
    <w:p w:rsidR="00527166" w:rsidRPr="00EF738A" w:rsidRDefault="00527166" w:rsidP="00527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2.</w:t>
      </w:r>
      <w:r w:rsidR="006B52B9" w:rsidRPr="00EF738A">
        <w:rPr>
          <w:rFonts w:ascii="Arial" w:eastAsia="Times New Roman" w:hAnsi="Arial" w:cs="Arial"/>
          <w:sz w:val="24"/>
          <w:szCs w:val="24"/>
        </w:rPr>
        <w:t>5</w:t>
      </w:r>
      <w:r w:rsidRPr="00EF738A">
        <w:rPr>
          <w:rFonts w:ascii="Arial" w:eastAsia="Times New Roman" w:hAnsi="Arial" w:cs="Arial"/>
          <w:sz w:val="24"/>
          <w:szCs w:val="24"/>
        </w:rPr>
        <w:t xml:space="preserve">. </w:t>
      </w:r>
      <w:r w:rsidR="00C37740" w:rsidRPr="00EF738A">
        <w:rPr>
          <w:rFonts w:ascii="Arial" w:eastAsia="Times New Roman" w:hAnsi="Arial" w:cs="Arial"/>
          <w:sz w:val="24"/>
          <w:szCs w:val="24"/>
        </w:rPr>
        <w:t>Заявители</w:t>
      </w:r>
      <w:r w:rsidRPr="00EF738A">
        <w:rPr>
          <w:rFonts w:ascii="Arial" w:eastAsia="Times New Roman" w:hAnsi="Arial" w:cs="Arial"/>
          <w:sz w:val="24"/>
          <w:szCs w:val="24"/>
        </w:rPr>
        <w:t xml:space="preserve"> вправе представлять на конкурс несколько заявок, по одной заявке по каждому направлению.</w:t>
      </w:r>
    </w:p>
    <w:p w:rsidR="00527166" w:rsidRPr="00EF738A" w:rsidRDefault="00527166" w:rsidP="00527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2.</w:t>
      </w:r>
      <w:r w:rsidR="006B52B9" w:rsidRPr="00EF738A">
        <w:rPr>
          <w:rFonts w:ascii="Arial" w:eastAsia="Times New Roman" w:hAnsi="Arial" w:cs="Arial"/>
          <w:sz w:val="24"/>
          <w:szCs w:val="24"/>
        </w:rPr>
        <w:t>6</w:t>
      </w:r>
      <w:r w:rsidRPr="00EF738A">
        <w:rPr>
          <w:rFonts w:ascii="Arial" w:eastAsia="Times New Roman" w:hAnsi="Arial" w:cs="Arial"/>
          <w:sz w:val="24"/>
          <w:szCs w:val="24"/>
        </w:rPr>
        <w:t xml:space="preserve">. Заявка представляется на бумажном носителе </w:t>
      </w:r>
      <w:r w:rsidR="00C37740" w:rsidRPr="00EF738A">
        <w:rPr>
          <w:rFonts w:ascii="Arial" w:eastAsia="Times New Roman" w:hAnsi="Arial" w:cs="Arial"/>
          <w:sz w:val="24"/>
          <w:szCs w:val="24"/>
        </w:rPr>
        <w:t>в Администрацию лично либо посредством почтового отправления по адресу: 663020, Красноярский край, Емельяновский район, пгт Емельяново, ул. Московская, д. 157, кабинет 2-15</w:t>
      </w:r>
      <w:r w:rsidRPr="00EF738A">
        <w:rPr>
          <w:rFonts w:ascii="Arial" w:eastAsia="Times New Roman" w:hAnsi="Arial" w:cs="Arial"/>
          <w:sz w:val="24"/>
          <w:szCs w:val="24"/>
        </w:rPr>
        <w:t>.</w:t>
      </w:r>
    </w:p>
    <w:p w:rsidR="00C37740" w:rsidRPr="00EF738A" w:rsidRDefault="00C37740" w:rsidP="00527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2.</w:t>
      </w:r>
      <w:r w:rsidR="006B52B9" w:rsidRPr="00EF738A">
        <w:rPr>
          <w:rFonts w:ascii="Arial" w:eastAsia="Times New Roman" w:hAnsi="Arial" w:cs="Arial"/>
          <w:sz w:val="24"/>
          <w:szCs w:val="24"/>
        </w:rPr>
        <w:t>7</w:t>
      </w:r>
      <w:r w:rsidRPr="00EF738A">
        <w:rPr>
          <w:rFonts w:ascii="Arial" w:eastAsia="Times New Roman" w:hAnsi="Arial" w:cs="Arial"/>
          <w:sz w:val="24"/>
          <w:szCs w:val="24"/>
        </w:rPr>
        <w:t xml:space="preserve">. Заявка регистрируется Администрацией в день ее поступления с указанием регистрационной записи, даты. Регистрационный номер проставляется на заявлении. По требованию заявителя Администрация выдает расписку в получении заявки с указанием перечня принятых документов, даты и времени ее получения и присвоенного регистрационного номера. </w:t>
      </w:r>
      <w:r w:rsidR="0033025B" w:rsidRPr="00EF738A">
        <w:rPr>
          <w:rFonts w:ascii="Arial" w:eastAsia="Times New Roman" w:hAnsi="Arial" w:cs="Arial"/>
          <w:sz w:val="24"/>
          <w:szCs w:val="24"/>
        </w:rPr>
        <w:t>При поступлении в Администрацию заявки, направленной по почте, расписка в получении заявки не составляется и не выдается.</w:t>
      </w:r>
    </w:p>
    <w:p w:rsidR="0033025B" w:rsidRPr="00EF738A" w:rsidRDefault="0033025B" w:rsidP="00527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2.</w:t>
      </w:r>
      <w:r w:rsidR="006B52B9" w:rsidRPr="00EF738A">
        <w:rPr>
          <w:rFonts w:ascii="Arial" w:eastAsia="Times New Roman" w:hAnsi="Arial" w:cs="Arial"/>
          <w:sz w:val="24"/>
          <w:szCs w:val="24"/>
        </w:rPr>
        <w:t>8</w:t>
      </w:r>
      <w:r w:rsidRPr="00EF738A">
        <w:rPr>
          <w:rFonts w:ascii="Arial" w:eastAsia="Times New Roman" w:hAnsi="Arial" w:cs="Arial"/>
          <w:sz w:val="24"/>
          <w:szCs w:val="24"/>
        </w:rPr>
        <w:t>. Заявка, поступившая в Агентство после окончания срока, установленного пунктом 2.</w:t>
      </w:r>
      <w:r w:rsidR="006B52B9" w:rsidRPr="00EF738A">
        <w:rPr>
          <w:rFonts w:ascii="Arial" w:eastAsia="Times New Roman" w:hAnsi="Arial" w:cs="Arial"/>
          <w:sz w:val="24"/>
          <w:szCs w:val="24"/>
        </w:rPr>
        <w:t>4</w:t>
      </w:r>
      <w:r w:rsidRPr="00EF738A">
        <w:rPr>
          <w:rFonts w:ascii="Arial" w:eastAsia="Times New Roman" w:hAnsi="Arial" w:cs="Arial"/>
          <w:sz w:val="24"/>
          <w:szCs w:val="24"/>
        </w:rPr>
        <w:t xml:space="preserve"> Порядка, не регистрируется, к участию в отборе не допускается и не возвращается.</w:t>
      </w:r>
    </w:p>
    <w:p w:rsidR="0033025B" w:rsidRPr="00EF738A" w:rsidRDefault="0033025B" w:rsidP="00527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2.</w:t>
      </w:r>
      <w:r w:rsidR="006B52B9" w:rsidRPr="00EF738A">
        <w:rPr>
          <w:rFonts w:ascii="Arial" w:eastAsia="Times New Roman" w:hAnsi="Arial" w:cs="Arial"/>
          <w:sz w:val="24"/>
          <w:szCs w:val="24"/>
        </w:rPr>
        <w:t>9</w:t>
      </w:r>
      <w:r w:rsidRPr="00EF738A">
        <w:rPr>
          <w:rFonts w:ascii="Arial" w:eastAsia="Times New Roman" w:hAnsi="Arial" w:cs="Arial"/>
          <w:sz w:val="24"/>
          <w:szCs w:val="24"/>
        </w:rPr>
        <w:t>. Заявитель вправе изменить или отозвать заявку до истечения срока подачи заявок, указанного в пункте 2.</w:t>
      </w:r>
      <w:r w:rsidR="006B52B9" w:rsidRPr="00EF738A">
        <w:rPr>
          <w:rFonts w:ascii="Arial" w:eastAsia="Times New Roman" w:hAnsi="Arial" w:cs="Arial"/>
          <w:sz w:val="24"/>
          <w:szCs w:val="24"/>
        </w:rPr>
        <w:t>4</w:t>
      </w:r>
      <w:r w:rsidRPr="00EF738A">
        <w:rPr>
          <w:rFonts w:ascii="Arial" w:eastAsia="Times New Roman" w:hAnsi="Arial" w:cs="Arial"/>
          <w:sz w:val="24"/>
          <w:szCs w:val="24"/>
        </w:rPr>
        <w:t xml:space="preserve"> Порядка.</w:t>
      </w:r>
    </w:p>
    <w:p w:rsidR="0033025B" w:rsidRPr="00EF738A" w:rsidRDefault="0033025B" w:rsidP="00527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В случае принятия решения об изменении заявки заявитель письменно уведомляет об этом Администрацию и представляет в Администрацию измененную заявку до истечения срока подачи заявок, указанного в пункте 2.</w:t>
      </w:r>
      <w:r w:rsidR="006B52B9" w:rsidRPr="00EF738A">
        <w:rPr>
          <w:rFonts w:ascii="Arial" w:eastAsia="Times New Roman" w:hAnsi="Arial" w:cs="Arial"/>
          <w:sz w:val="24"/>
          <w:szCs w:val="24"/>
        </w:rPr>
        <w:t>4</w:t>
      </w:r>
      <w:r w:rsidRPr="00EF738A">
        <w:rPr>
          <w:rFonts w:ascii="Arial" w:eastAsia="Times New Roman" w:hAnsi="Arial" w:cs="Arial"/>
          <w:sz w:val="24"/>
          <w:szCs w:val="24"/>
        </w:rPr>
        <w:t xml:space="preserve"> Порядка. При этом в журнале регистрации заявок делается пометка об отзыве заявки с целью внесения изменений. Новая дата поступления заявки отражается в журнале регистрации по факту поступления измененной заявки.</w:t>
      </w:r>
    </w:p>
    <w:p w:rsidR="0033025B" w:rsidRPr="00EF738A" w:rsidRDefault="0033025B" w:rsidP="00527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Отозванная заявка заявителю не возвращается.</w:t>
      </w:r>
    </w:p>
    <w:p w:rsidR="00527166" w:rsidRPr="00EF738A" w:rsidRDefault="00230B87" w:rsidP="00527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2.</w:t>
      </w:r>
      <w:r w:rsidR="006B52B9" w:rsidRPr="00EF738A">
        <w:rPr>
          <w:rFonts w:ascii="Arial" w:eastAsia="Times New Roman" w:hAnsi="Arial" w:cs="Arial"/>
          <w:sz w:val="24"/>
          <w:szCs w:val="24"/>
        </w:rPr>
        <w:t>10</w:t>
      </w:r>
      <w:r w:rsidRPr="00EF738A">
        <w:rPr>
          <w:rFonts w:ascii="Arial" w:eastAsia="Times New Roman" w:hAnsi="Arial" w:cs="Arial"/>
          <w:sz w:val="24"/>
          <w:szCs w:val="24"/>
        </w:rPr>
        <w:t xml:space="preserve">. Администрация осуществляет рассмотрение заявок </w:t>
      </w:r>
      <w:r w:rsidR="006F2A97" w:rsidRPr="00EF738A">
        <w:rPr>
          <w:rFonts w:ascii="Arial" w:eastAsia="Times New Roman" w:hAnsi="Arial" w:cs="Arial"/>
          <w:sz w:val="24"/>
          <w:szCs w:val="24"/>
        </w:rPr>
        <w:t>на полноту представленных документов, указанных в пункте 2.</w:t>
      </w:r>
      <w:r w:rsidR="006B52B9" w:rsidRPr="00EF738A">
        <w:rPr>
          <w:rFonts w:ascii="Arial" w:eastAsia="Times New Roman" w:hAnsi="Arial" w:cs="Arial"/>
          <w:sz w:val="24"/>
          <w:szCs w:val="24"/>
        </w:rPr>
        <w:t>4</w:t>
      </w:r>
      <w:r w:rsidR="006F2A97" w:rsidRPr="00EF738A">
        <w:rPr>
          <w:rFonts w:ascii="Arial" w:eastAsia="Times New Roman" w:hAnsi="Arial" w:cs="Arial"/>
          <w:sz w:val="24"/>
          <w:szCs w:val="24"/>
        </w:rPr>
        <w:t xml:space="preserve"> Порядка, и </w:t>
      </w:r>
      <w:r w:rsidRPr="00EF738A">
        <w:rPr>
          <w:rFonts w:ascii="Arial" w:eastAsia="Times New Roman" w:hAnsi="Arial" w:cs="Arial"/>
          <w:sz w:val="24"/>
          <w:szCs w:val="24"/>
        </w:rPr>
        <w:t>на соответствие требованиям, указанным в пункт</w:t>
      </w:r>
      <w:r w:rsidR="006B52B9" w:rsidRPr="00EF738A">
        <w:rPr>
          <w:rFonts w:ascii="Arial" w:eastAsia="Times New Roman" w:hAnsi="Arial" w:cs="Arial"/>
          <w:sz w:val="24"/>
          <w:szCs w:val="24"/>
        </w:rPr>
        <w:t>ах</w:t>
      </w:r>
      <w:r w:rsidRPr="00EF738A">
        <w:rPr>
          <w:rFonts w:ascii="Arial" w:eastAsia="Times New Roman" w:hAnsi="Arial" w:cs="Arial"/>
          <w:sz w:val="24"/>
          <w:szCs w:val="24"/>
        </w:rPr>
        <w:t xml:space="preserve"> 2.2</w:t>
      </w:r>
      <w:r w:rsidR="006B52B9" w:rsidRPr="00EF738A">
        <w:rPr>
          <w:rFonts w:ascii="Arial" w:eastAsia="Times New Roman" w:hAnsi="Arial" w:cs="Arial"/>
          <w:sz w:val="24"/>
          <w:szCs w:val="24"/>
        </w:rPr>
        <w:t xml:space="preserve"> и 2.3</w:t>
      </w:r>
      <w:r w:rsidRPr="00EF738A">
        <w:rPr>
          <w:rFonts w:ascii="Arial" w:eastAsia="Times New Roman" w:hAnsi="Arial" w:cs="Arial"/>
          <w:sz w:val="24"/>
          <w:szCs w:val="24"/>
        </w:rPr>
        <w:t xml:space="preserve"> Порядка</w:t>
      </w:r>
      <w:r w:rsidR="006F2A97" w:rsidRPr="00EF738A">
        <w:rPr>
          <w:rFonts w:ascii="Arial" w:eastAsia="Times New Roman" w:hAnsi="Arial" w:cs="Arial"/>
          <w:sz w:val="24"/>
          <w:szCs w:val="24"/>
        </w:rPr>
        <w:t>, с использованием информации, содержащейся в заявках, а также размещенной на официальных сайтах Министерства юстиции РФ и Федеральной налоговой службы в информационно-телекоммуникационной сети Интернет,</w:t>
      </w:r>
      <w:r w:rsidR="00F14A77" w:rsidRPr="00EF738A">
        <w:rPr>
          <w:rFonts w:ascii="Arial" w:eastAsia="Times New Roman" w:hAnsi="Arial" w:cs="Arial"/>
          <w:sz w:val="24"/>
          <w:szCs w:val="24"/>
        </w:rPr>
        <w:t>в течение 3 рабочих дней после окончания подачи заявок, установленного пунктом 2.</w:t>
      </w:r>
      <w:r w:rsidR="006B52B9" w:rsidRPr="00EF738A">
        <w:rPr>
          <w:rFonts w:ascii="Arial" w:eastAsia="Times New Roman" w:hAnsi="Arial" w:cs="Arial"/>
          <w:sz w:val="24"/>
          <w:szCs w:val="24"/>
        </w:rPr>
        <w:t>4</w:t>
      </w:r>
      <w:r w:rsidR="00F14A77" w:rsidRPr="00EF738A">
        <w:rPr>
          <w:rFonts w:ascii="Arial" w:eastAsia="Times New Roman" w:hAnsi="Arial" w:cs="Arial"/>
          <w:sz w:val="24"/>
          <w:szCs w:val="24"/>
        </w:rPr>
        <w:t xml:space="preserve"> Порядка, и принимает решение о допуске или об отказе в допуске заявок к участию в отборе в форме </w:t>
      </w:r>
      <w:r w:rsidR="006B52B9" w:rsidRPr="00EF738A">
        <w:rPr>
          <w:rFonts w:ascii="Arial" w:eastAsia="Times New Roman" w:hAnsi="Arial" w:cs="Arial"/>
          <w:sz w:val="24"/>
          <w:szCs w:val="24"/>
        </w:rPr>
        <w:t>постановл</w:t>
      </w:r>
      <w:r w:rsidR="00F14A77" w:rsidRPr="00EF738A">
        <w:rPr>
          <w:rFonts w:ascii="Arial" w:eastAsia="Times New Roman" w:hAnsi="Arial" w:cs="Arial"/>
          <w:sz w:val="24"/>
          <w:szCs w:val="24"/>
        </w:rPr>
        <w:t xml:space="preserve">ения, в котором указывается информация о СОНКО, допущенных к участию в отборе, а также заявки которых были отклонены, с </w:t>
      </w:r>
      <w:r w:rsidR="00F14A77" w:rsidRPr="00EF738A">
        <w:rPr>
          <w:rFonts w:ascii="Arial" w:eastAsia="Times New Roman" w:hAnsi="Arial" w:cs="Arial"/>
          <w:sz w:val="24"/>
          <w:szCs w:val="24"/>
        </w:rPr>
        <w:lastRenderedPageBreak/>
        <w:t>указанием причин их отклонения.</w:t>
      </w:r>
    </w:p>
    <w:p w:rsidR="00F14A77" w:rsidRPr="00EF738A" w:rsidRDefault="00F14A77" w:rsidP="00D23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2.1</w:t>
      </w:r>
      <w:r w:rsidR="006B52B9" w:rsidRPr="00EF738A">
        <w:rPr>
          <w:rFonts w:ascii="Arial" w:eastAsia="Times New Roman" w:hAnsi="Arial" w:cs="Arial"/>
          <w:sz w:val="24"/>
          <w:szCs w:val="24"/>
        </w:rPr>
        <w:t>1</w:t>
      </w:r>
      <w:r w:rsidRPr="00EF738A">
        <w:rPr>
          <w:rFonts w:ascii="Arial" w:eastAsia="Times New Roman" w:hAnsi="Arial" w:cs="Arial"/>
          <w:sz w:val="24"/>
          <w:szCs w:val="24"/>
        </w:rPr>
        <w:t>. Основания для отклонения заявки СОНКО на стадии рассмотрения заявок:</w:t>
      </w:r>
    </w:p>
    <w:p w:rsidR="00F14A77" w:rsidRPr="00EF738A" w:rsidRDefault="00F14A77" w:rsidP="00D23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1) несоответствие заявителя требованиям, установленным в пункт</w:t>
      </w:r>
      <w:r w:rsidR="006B52B9" w:rsidRPr="00EF738A">
        <w:rPr>
          <w:rFonts w:ascii="Arial" w:eastAsia="Times New Roman" w:hAnsi="Arial" w:cs="Arial"/>
          <w:sz w:val="24"/>
          <w:szCs w:val="24"/>
        </w:rPr>
        <w:t>ах</w:t>
      </w:r>
      <w:r w:rsidRPr="00EF738A">
        <w:rPr>
          <w:rFonts w:ascii="Arial" w:eastAsia="Times New Roman" w:hAnsi="Arial" w:cs="Arial"/>
          <w:sz w:val="24"/>
          <w:szCs w:val="24"/>
        </w:rPr>
        <w:t xml:space="preserve"> 2.2</w:t>
      </w:r>
      <w:r w:rsidR="006B52B9" w:rsidRPr="00EF738A">
        <w:rPr>
          <w:rFonts w:ascii="Arial" w:eastAsia="Times New Roman" w:hAnsi="Arial" w:cs="Arial"/>
          <w:sz w:val="24"/>
          <w:szCs w:val="24"/>
        </w:rPr>
        <w:t xml:space="preserve"> и 2.3</w:t>
      </w:r>
      <w:r w:rsidRPr="00EF738A">
        <w:rPr>
          <w:rFonts w:ascii="Arial" w:eastAsia="Times New Roman" w:hAnsi="Arial" w:cs="Arial"/>
          <w:sz w:val="24"/>
          <w:szCs w:val="24"/>
        </w:rPr>
        <w:t xml:space="preserve"> Порядка;</w:t>
      </w:r>
    </w:p>
    <w:p w:rsidR="00F14A77" w:rsidRPr="00EF738A" w:rsidRDefault="00F14A77" w:rsidP="00D23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2) несоответствие представленной заявки заявителя форме, указанной в приложении № 1 к Порядку;</w:t>
      </w:r>
    </w:p>
    <w:p w:rsidR="00F14A77" w:rsidRPr="00EF738A" w:rsidRDefault="00F14A77" w:rsidP="00D23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3) представление неполного комплекта документов, обязательных к представлению, указанных в пункте 2.</w:t>
      </w:r>
      <w:r w:rsidR="006B52B9" w:rsidRPr="00EF738A">
        <w:rPr>
          <w:rFonts w:ascii="Arial" w:eastAsia="Times New Roman" w:hAnsi="Arial" w:cs="Arial"/>
          <w:sz w:val="24"/>
          <w:szCs w:val="24"/>
        </w:rPr>
        <w:t>4</w:t>
      </w:r>
      <w:r w:rsidRPr="00EF738A">
        <w:rPr>
          <w:rFonts w:ascii="Arial" w:eastAsia="Times New Roman" w:hAnsi="Arial" w:cs="Arial"/>
          <w:sz w:val="24"/>
          <w:szCs w:val="24"/>
        </w:rPr>
        <w:t xml:space="preserve"> Порядка;</w:t>
      </w:r>
    </w:p>
    <w:p w:rsidR="00F14A77" w:rsidRPr="00EF738A" w:rsidRDefault="00D2386E" w:rsidP="00D23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4) недостоверность представленной заявителем информации</w:t>
      </w:r>
      <w:r w:rsidR="00B47E64" w:rsidRPr="00EF738A">
        <w:rPr>
          <w:rFonts w:ascii="Arial" w:eastAsia="Times New Roman" w:hAnsi="Arial" w:cs="Arial"/>
          <w:sz w:val="24"/>
          <w:szCs w:val="24"/>
        </w:rPr>
        <w:t>;</w:t>
      </w:r>
    </w:p>
    <w:p w:rsidR="00B47E64" w:rsidRPr="00EF738A" w:rsidRDefault="00B47E64" w:rsidP="00D23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5) подача СОНКО заявки после истечени</w:t>
      </w:r>
      <w:r w:rsidR="006B52B9" w:rsidRPr="00EF738A">
        <w:rPr>
          <w:rFonts w:ascii="Arial" w:eastAsia="Times New Roman" w:hAnsi="Arial" w:cs="Arial"/>
          <w:sz w:val="24"/>
          <w:szCs w:val="24"/>
        </w:rPr>
        <w:t>я срока, указанного в пункте 2.4</w:t>
      </w:r>
      <w:r w:rsidRPr="00EF738A">
        <w:rPr>
          <w:rFonts w:ascii="Arial" w:eastAsia="Times New Roman" w:hAnsi="Arial" w:cs="Arial"/>
          <w:sz w:val="24"/>
          <w:szCs w:val="24"/>
        </w:rPr>
        <w:t xml:space="preserve"> Порядка;</w:t>
      </w:r>
    </w:p>
    <w:p w:rsidR="00B47E64" w:rsidRPr="00EF738A" w:rsidRDefault="00B47E64" w:rsidP="00D23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6) несоответствие проекта СОНКО ни одному из направлений, указанных в  пункте 1.7 Порядка.</w:t>
      </w:r>
    </w:p>
    <w:p w:rsidR="00527166" w:rsidRPr="00EF738A" w:rsidRDefault="00527166" w:rsidP="00527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2.1</w:t>
      </w:r>
      <w:r w:rsidR="006B52B9" w:rsidRPr="00EF738A">
        <w:rPr>
          <w:rFonts w:ascii="Arial" w:eastAsia="Times New Roman" w:hAnsi="Arial" w:cs="Arial"/>
          <w:sz w:val="24"/>
          <w:szCs w:val="24"/>
        </w:rPr>
        <w:t>2</w:t>
      </w:r>
      <w:r w:rsidRPr="00EF738A">
        <w:rPr>
          <w:rFonts w:ascii="Arial" w:eastAsia="Times New Roman" w:hAnsi="Arial" w:cs="Arial"/>
          <w:sz w:val="24"/>
          <w:szCs w:val="24"/>
        </w:rPr>
        <w:t xml:space="preserve">. Администрация в течение </w:t>
      </w:r>
      <w:r w:rsidR="009D04D6" w:rsidRPr="00EF738A">
        <w:rPr>
          <w:rFonts w:ascii="Arial" w:eastAsia="Times New Roman" w:hAnsi="Arial" w:cs="Arial"/>
          <w:sz w:val="24"/>
          <w:szCs w:val="24"/>
        </w:rPr>
        <w:t>3</w:t>
      </w:r>
      <w:r w:rsidRPr="00EF738A">
        <w:rPr>
          <w:rFonts w:ascii="Arial" w:eastAsia="Times New Roman" w:hAnsi="Arial" w:cs="Arial"/>
          <w:sz w:val="24"/>
          <w:szCs w:val="24"/>
        </w:rPr>
        <w:t xml:space="preserve"> рабочих дней </w:t>
      </w:r>
      <w:r w:rsidR="00B47E64" w:rsidRPr="00EF738A">
        <w:rPr>
          <w:rFonts w:ascii="Arial" w:eastAsia="Times New Roman" w:hAnsi="Arial" w:cs="Arial"/>
          <w:sz w:val="24"/>
          <w:szCs w:val="24"/>
        </w:rPr>
        <w:t xml:space="preserve">со дня подписания </w:t>
      </w:r>
      <w:r w:rsidR="006B52B9" w:rsidRPr="00EF738A">
        <w:rPr>
          <w:rFonts w:ascii="Arial" w:eastAsia="Times New Roman" w:hAnsi="Arial" w:cs="Arial"/>
          <w:sz w:val="24"/>
          <w:szCs w:val="24"/>
        </w:rPr>
        <w:t>постановл</w:t>
      </w:r>
      <w:r w:rsidR="00B47E64" w:rsidRPr="00EF738A">
        <w:rPr>
          <w:rFonts w:ascii="Arial" w:eastAsia="Times New Roman" w:hAnsi="Arial" w:cs="Arial"/>
          <w:sz w:val="24"/>
          <w:szCs w:val="24"/>
        </w:rPr>
        <w:t>ения, указанного в пункте 2.10 Порядка,</w:t>
      </w:r>
      <w:r w:rsidRPr="00EF738A">
        <w:rPr>
          <w:rFonts w:ascii="Arial" w:eastAsia="Times New Roman" w:hAnsi="Arial" w:cs="Arial"/>
          <w:sz w:val="24"/>
          <w:szCs w:val="24"/>
        </w:rPr>
        <w:t xml:space="preserve"> информирует </w:t>
      </w:r>
      <w:r w:rsidR="00B47E64" w:rsidRPr="00EF738A">
        <w:rPr>
          <w:rFonts w:ascii="Arial" w:eastAsia="Times New Roman" w:hAnsi="Arial" w:cs="Arial"/>
          <w:sz w:val="24"/>
          <w:szCs w:val="24"/>
        </w:rPr>
        <w:t>заявителей</w:t>
      </w:r>
      <w:r w:rsidRPr="00EF738A">
        <w:rPr>
          <w:rFonts w:ascii="Arial" w:eastAsia="Times New Roman" w:hAnsi="Arial" w:cs="Arial"/>
          <w:sz w:val="24"/>
          <w:szCs w:val="24"/>
        </w:rPr>
        <w:t xml:space="preserve"> о допуске либо об отказе в допуске к участию в </w:t>
      </w:r>
      <w:r w:rsidR="00B47E64" w:rsidRPr="00EF738A">
        <w:rPr>
          <w:rFonts w:ascii="Arial" w:eastAsia="Times New Roman" w:hAnsi="Arial" w:cs="Arial"/>
          <w:sz w:val="24"/>
          <w:szCs w:val="24"/>
        </w:rPr>
        <w:t>отбор</w:t>
      </w:r>
      <w:r w:rsidRPr="00EF738A">
        <w:rPr>
          <w:rFonts w:ascii="Arial" w:eastAsia="Times New Roman" w:hAnsi="Arial" w:cs="Arial"/>
          <w:sz w:val="24"/>
          <w:szCs w:val="24"/>
        </w:rPr>
        <w:t xml:space="preserve">е посредством размещения информации в информационно-телекоммуникационной сети Интернет на сайте </w:t>
      </w:r>
      <w:hyperlink r:id="rId11" w:history="1">
        <w:r w:rsidRPr="00EF738A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http://krasemel.ru/</w:t>
        </w:r>
      </w:hyperlink>
      <w:r w:rsidR="00B47E64" w:rsidRPr="00EF738A">
        <w:rPr>
          <w:rFonts w:ascii="Arial" w:eastAsia="Times New Roman" w:hAnsi="Arial" w:cs="Arial"/>
          <w:sz w:val="24"/>
          <w:szCs w:val="24"/>
        </w:rPr>
        <w:t>в разделе «Поддержка социально ориентированных некоммерческих организаций (СО НКО)», а также способом, указанным заявителем в заявлении на участие в отборе, и направляет по электронной почте заявки участников отбора,</w:t>
      </w:r>
      <w:r w:rsidRPr="00EF738A">
        <w:rPr>
          <w:rFonts w:ascii="Arial" w:eastAsia="Times New Roman" w:hAnsi="Arial" w:cs="Arial"/>
          <w:sz w:val="24"/>
          <w:szCs w:val="24"/>
        </w:rPr>
        <w:t xml:space="preserve"> допущенных к участию в </w:t>
      </w:r>
      <w:r w:rsidR="0025617A" w:rsidRPr="00EF738A">
        <w:rPr>
          <w:rFonts w:ascii="Arial" w:eastAsia="Times New Roman" w:hAnsi="Arial" w:cs="Arial"/>
          <w:sz w:val="24"/>
          <w:szCs w:val="24"/>
        </w:rPr>
        <w:t>отбор</w:t>
      </w:r>
      <w:r w:rsidRPr="00EF738A">
        <w:rPr>
          <w:rFonts w:ascii="Arial" w:eastAsia="Times New Roman" w:hAnsi="Arial" w:cs="Arial"/>
          <w:sz w:val="24"/>
          <w:szCs w:val="24"/>
        </w:rPr>
        <w:t xml:space="preserve">е, </w:t>
      </w:r>
      <w:r w:rsidR="00B47E64" w:rsidRPr="00EF738A">
        <w:rPr>
          <w:rFonts w:ascii="Arial" w:eastAsia="Times New Roman" w:hAnsi="Arial" w:cs="Arial"/>
          <w:sz w:val="24"/>
          <w:szCs w:val="24"/>
        </w:rPr>
        <w:t>комиссии для</w:t>
      </w:r>
      <w:r w:rsidRPr="00EF738A">
        <w:rPr>
          <w:rFonts w:ascii="Arial" w:eastAsia="Times New Roman" w:hAnsi="Arial" w:cs="Arial"/>
          <w:sz w:val="24"/>
          <w:szCs w:val="24"/>
        </w:rPr>
        <w:t xml:space="preserve"> рассмотрени</w:t>
      </w:r>
      <w:r w:rsidR="00B47E64" w:rsidRPr="00EF738A">
        <w:rPr>
          <w:rFonts w:ascii="Arial" w:eastAsia="Times New Roman" w:hAnsi="Arial" w:cs="Arial"/>
          <w:sz w:val="24"/>
          <w:szCs w:val="24"/>
        </w:rPr>
        <w:t>я и оценки заявок</w:t>
      </w:r>
      <w:r w:rsidRPr="00EF738A">
        <w:rPr>
          <w:rFonts w:ascii="Arial" w:eastAsia="Times New Roman" w:hAnsi="Arial" w:cs="Arial"/>
          <w:sz w:val="24"/>
          <w:szCs w:val="24"/>
        </w:rPr>
        <w:t>.</w:t>
      </w:r>
      <w:r w:rsidR="00B47E64" w:rsidRPr="00EF738A">
        <w:rPr>
          <w:rFonts w:ascii="Arial" w:eastAsia="Times New Roman" w:hAnsi="Arial" w:cs="Arial"/>
          <w:sz w:val="24"/>
          <w:szCs w:val="24"/>
        </w:rPr>
        <w:t xml:space="preserve"> Состав комиссии утверждается </w:t>
      </w:r>
      <w:r w:rsidR="004F22EE" w:rsidRPr="00EF738A">
        <w:rPr>
          <w:rFonts w:ascii="Arial" w:eastAsia="Times New Roman" w:hAnsi="Arial" w:cs="Arial"/>
          <w:sz w:val="24"/>
          <w:szCs w:val="24"/>
        </w:rPr>
        <w:t>постановл</w:t>
      </w:r>
      <w:r w:rsidR="00B47E64" w:rsidRPr="00EF738A">
        <w:rPr>
          <w:rFonts w:ascii="Arial" w:eastAsia="Times New Roman" w:hAnsi="Arial" w:cs="Arial"/>
          <w:sz w:val="24"/>
          <w:szCs w:val="24"/>
        </w:rPr>
        <w:t>ением Администрации. Положение о комиссии приведено в приложении № 2 к Порядку.</w:t>
      </w:r>
    </w:p>
    <w:p w:rsidR="00B47E64" w:rsidRPr="00EF738A" w:rsidRDefault="00527166" w:rsidP="00527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2.1</w:t>
      </w:r>
      <w:r w:rsidR="006B52B9" w:rsidRPr="00EF738A">
        <w:rPr>
          <w:rFonts w:ascii="Arial" w:eastAsia="Times New Roman" w:hAnsi="Arial" w:cs="Arial"/>
          <w:sz w:val="24"/>
          <w:szCs w:val="24"/>
        </w:rPr>
        <w:t>3</w:t>
      </w:r>
      <w:r w:rsidRPr="00EF738A">
        <w:rPr>
          <w:rFonts w:ascii="Arial" w:eastAsia="Times New Roman" w:hAnsi="Arial" w:cs="Arial"/>
          <w:sz w:val="24"/>
          <w:szCs w:val="24"/>
        </w:rPr>
        <w:t xml:space="preserve">. </w:t>
      </w:r>
      <w:r w:rsidR="00B47E64" w:rsidRPr="00EF738A">
        <w:rPr>
          <w:rFonts w:ascii="Arial" w:eastAsia="Times New Roman" w:hAnsi="Arial" w:cs="Arial"/>
          <w:sz w:val="24"/>
          <w:szCs w:val="24"/>
        </w:rPr>
        <w:t>Комиссия в течение 5 рабочих дней с момента получения заявок рассматривает их на заочном заседании комиссии в соответствии с</w:t>
      </w:r>
      <w:r w:rsidR="006B52B9" w:rsidRPr="00EF738A">
        <w:rPr>
          <w:rFonts w:ascii="Arial" w:eastAsia="Times New Roman" w:hAnsi="Arial" w:cs="Arial"/>
          <w:sz w:val="24"/>
          <w:szCs w:val="24"/>
        </w:rPr>
        <w:t>о следующими</w:t>
      </w:r>
      <w:r w:rsidR="00B47E64" w:rsidRPr="00EF738A">
        <w:rPr>
          <w:rFonts w:ascii="Arial" w:eastAsia="Times New Roman" w:hAnsi="Arial" w:cs="Arial"/>
          <w:sz w:val="24"/>
          <w:szCs w:val="24"/>
        </w:rPr>
        <w:t xml:space="preserve"> критериями оценки</w:t>
      </w:r>
      <w:r w:rsidR="006B52B9" w:rsidRPr="00EF738A">
        <w:rPr>
          <w:rFonts w:ascii="Arial" w:eastAsia="Times New Roman" w:hAnsi="Arial" w:cs="Arial"/>
          <w:sz w:val="24"/>
          <w:szCs w:val="24"/>
        </w:rPr>
        <w:t>:</w:t>
      </w:r>
    </w:p>
    <w:p w:rsidR="00527166" w:rsidRPr="00EF738A" w:rsidRDefault="00527166" w:rsidP="00527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490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6890"/>
        <w:gridCol w:w="1790"/>
      </w:tblGrid>
      <w:tr w:rsidR="00B25CA2" w:rsidRPr="00EF738A" w:rsidTr="00E87E35">
        <w:trPr>
          <w:trHeight w:val="20"/>
        </w:trPr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5CA2" w:rsidRPr="00EF738A" w:rsidRDefault="00B25CA2" w:rsidP="00446E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br w:type="page"/>
            </w:r>
            <w:r w:rsidRPr="00EF738A">
              <w:rPr>
                <w:rFonts w:ascii="Arial" w:eastAsia="Calibri" w:hAnsi="Arial" w:cs="Arial"/>
                <w:sz w:val="24"/>
                <w:szCs w:val="24"/>
                <w:lang w:eastAsia="en-US"/>
              </w:rPr>
              <w:t>№</w:t>
            </w:r>
          </w:p>
          <w:p w:rsidR="00B25CA2" w:rsidRPr="00EF738A" w:rsidRDefault="00B25CA2" w:rsidP="00446E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66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A2" w:rsidRPr="00EF738A" w:rsidRDefault="00B25CA2" w:rsidP="00446E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CA2" w:rsidRPr="00EF738A" w:rsidRDefault="00B25CA2" w:rsidP="00446EAB">
            <w:pPr>
              <w:tabs>
                <w:tab w:val="left" w:pos="-22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Коэффициент значимости</w:t>
            </w:r>
          </w:p>
        </w:tc>
      </w:tr>
      <w:tr w:rsidR="00B25CA2" w:rsidRPr="00EF738A" w:rsidTr="00E87E35">
        <w:trPr>
          <w:trHeight w:val="20"/>
        </w:trPr>
        <w:tc>
          <w:tcPr>
            <w:tcW w:w="378" w:type="pct"/>
            <w:shd w:val="clear" w:color="auto" w:fill="auto"/>
            <w:vAlign w:val="center"/>
          </w:tcPr>
          <w:p w:rsidR="00B25CA2" w:rsidRPr="00EF738A" w:rsidRDefault="00B25CA2" w:rsidP="00446EAB">
            <w:pPr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5CA2" w:rsidRPr="00EF738A" w:rsidRDefault="00B25CA2" w:rsidP="00446EAB">
            <w:pPr>
              <w:tabs>
                <w:tab w:val="left" w:pos="14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Соответствие опыта и компетенций команды проекта планируемой деятельности</w:t>
            </w:r>
          </w:p>
        </w:tc>
        <w:tc>
          <w:tcPr>
            <w:tcW w:w="9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5CA2" w:rsidRPr="00EF738A" w:rsidRDefault="00B25CA2" w:rsidP="00446E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B25CA2" w:rsidRPr="00EF738A" w:rsidTr="00E87E35">
        <w:trPr>
          <w:trHeight w:val="20"/>
        </w:trPr>
        <w:tc>
          <w:tcPr>
            <w:tcW w:w="378" w:type="pct"/>
            <w:shd w:val="clear" w:color="auto" w:fill="auto"/>
            <w:vAlign w:val="center"/>
          </w:tcPr>
          <w:p w:rsidR="00B25CA2" w:rsidRPr="00EF738A" w:rsidRDefault="00B25CA2" w:rsidP="00446EAB">
            <w:pPr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5CA2" w:rsidRPr="00EF738A" w:rsidRDefault="00B25CA2" w:rsidP="00446EAB">
            <w:pPr>
              <w:tabs>
                <w:tab w:val="left" w:pos="14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Актуальность и социальная значимость социального проекта</w:t>
            </w:r>
          </w:p>
        </w:tc>
        <w:tc>
          <w:tcPr>
            <w:tcW w:w="9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5CA2" w:rsidRPr="00EF738A" w:rsidRDefault="00B25CA2" w:rsidP="00446E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B25CA2" w:rsidRPr="00EF738A" w:rsidTr="00E87E35">
        <w:trPr>
          <w:trHeight w:val="20"/>
        </w:trPr>
        <w:tc>
          <w:tcPr>
            <w:tcW w:w="378" w:type="pct"/>
            <w:shd w:val="clear" w:color="auto" w:fill="auto"/>
            <w:vAlign w:val="center"/>
          </w:tcPr>
          <w:p w:rsidR="00B25CA2" w:rsidRPr="00EF738A" w:rsidRDefault="00B25CA2" w:rsidP="00446EAB">
            <w:pPr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5CA2" w:rsidRPr="00EF738A" w:rsidRDefault="00B25CA2" w:rsidP="00446EAB">
            <w:pPr>
              <w:tabs>
                <w:tab w:val="left" w:pos="14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Наличие у заявителя ресурсов (имущество, добровольцы, собственные средства) для реализации социального проекта</w:t>
            </w:r>
          </w:p>
        </w:tc>
        <w:tc>
          <w:tcPr>
            <w:tcW w:w="9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5CA2" w:rsidRPr="00EF738A" w:rsidRDefault="00B25CA2" w:rsidP="00446E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0,5</w:t>
            </w:r>
          </w:p>
        </w:tc>
      </w:tr>
      <w:tr w:rsidR="00B25CA2" w:rsidRPr="00EF738A" w:rsidTr="00E87E35">
        <w:trPr>
          <w:trHeight w:val="20"/>
        </w:trPr>
        <w:tc>
          <w:tcPr>
            <w:tcW w:w="378" w:type="pct"/>
            <w:shd w:val="clear" w:color="auto" w:fill="auto"/>
            <w:vAlign w:val="center"/>
          </w:tcPr>
          <w:p w:rsidR="00B25CA2" w:rsidRPr="00EF738A" w:rsidRDefault="00B25CA2" w:rsidP="00446EAB">
            <w:pPr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5CA2" w:rsidRPr="00EF738A" w:rsidRDefault="00B25CA2" w:rsidP="00446EAB">
            <w:pPr>
              <w:tabs>
                <w:tab w:val="left" w:pos="14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Наличие опыта проектной деятельности и компетенций у команды социального проекта</w:t>
            </w:r>
          </w:p>
        </w:tc>
        <w:tc>
          <w:tcPr>
            <w:tcW w:w="9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5CA2" w:rsidRPr="00EF738A" w:rsidRDefault="00B25CA2" w:rsidP="00446E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0,5</w:t>
            </w:r>
          </w:p>
        </w:tc>
      </w:tr>
      <w:tr w:rsidR="00B25CA2" w:rsidRPr="00EF738A" w:rsidTr="00E87E35">
        <w:trPr>
          <w:trHeight w:val="20"/>
        </w:trPr>
        <w:tc>
          <w:tcPr>
            <w:tcW w:w="378" w:type="pct"/>
            <w:shd w:val="clear" w:color="auto" w:fill="auto"/>
            <w:vAlign w:val="center"/>
          </w:tcPr>
          <w:p w:rsidR="00B25CA2" w:rsidRPr="00EF738A" w:rsidRDefault="00B25CA2" w:rsidP="00446EAB">
            <w:pPr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5CA2" w:rsidRPr="00EF738A" w:rsidRDefault="00B25CA2" w:rsidP="00446EAB">
            <w:pPr>
              <w:tabs>
                <w:tab w:val="left" w:pos="14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Логика разработки социального проекта: соответствие мероприятий проекта его целям, задачам и ожидаемым результатам</w:t>
            </w:r>
          </w:p>
        </w:tc>
        <w:tc>
          <w:tcPr>
            <w:tcW w:w="9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5CA2" w:rsidRPr="00EF738A" w:rsidRDefault="00B25CA2" w:rsidP="00446E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B25CA2" w:rsidRPr="00EF738A" w:rsidTr="00E87E35">
        <w:trPr>
          <w:trHeight w:val="20"/>
        </w:trPr>
        <w:tc>
          <w:tcPr>
            <w:tcW w:w="378" w:type="pct"/>
            <w:shd w:val="clear" w:color="auto" w:fill="auto"/>
            <w:vAlign w:val="center"/>
          </w:tcPr>
          <w:p w:rsidR="00B25CA2" w:rsidRPr="00EF738A" w:rsidRDefault="00B25CA2" w:rsidP="00446EAB">
            <w:pPr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5CA2" w:rsidRPr="00EF738A" w:rsidRDefault="00B25CA2" w:rsidP="00446EAB">
            <w:pPr>
              <w:tabs>
                <w:tab w:val="left" w:pos="14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      </w:r>
          </w:p>
        </w:tc>
        <w:tc>
          <w:tcPr>
            <w:tcW w:w="9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5CA2" w:rsidRPr="00EF738A" w:rsidRDefault="00B25CA2" w:rsidP="00CE0D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1,5</w:t>
            </w:r>
          </w:p>
        </w:tc>
      </w:tr>
      <w:tr w:rsidR="00B25CA2" w:rsidRPr="00EF738A" w:rsidTr="00E87E35">
        <w:trPr>
          <w:trHeight w:val="20"/>
        </w:trPr>
        <w:tc>
          <w:tcPr>
            <w:tcW w:w="378" w:type="pct"/>
            <w:shd w:val="clear" w:color="auto" w:fill="auto"/>
            <w:vAlign w:val="center"/>
          </w:tcPr>
          <w:p w:rsidR="00B25CA2" w:rsidRPr="00EF738A" w:rsidRDefault="00B25CA2" w:rsidP="00CE0D3C">
            <w:pPr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5CA2" w:rsidRPr="00EF738A" w:rsidRDefault="00B25CA2" w:rsidP="00CE0D3C">
            <w:pPr>
              <w:tabs>
                <w:tab w:val="left" w:pos="14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Обоснованность бюджета социального проекта в соответствии с его целями, задачами и мероприятиями</w:t>
            </w:r>
          </w:p>
        </w:tc>
        <w:tc>
          <w:tcPr>
            <w:tcW w:w="9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5CA2" w:rsidRPr="00EF738A" w:rsidRDefault="00B25CA2" w:rsidP="00CE0D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B25CA2" w:rsidRPr="00EF738A" w:rsidTr="00E87E35">
        <w:trPr>
          <w:trHeight w:val="20"/>
        </w:trPr>
        <w:tc>
          <w:tcPr>
            <w:tcW w:w="378" w:type="pct"/>
            <w:shd w:val="clear" w:color="auto" w:fill="auto"/>
            <w:vAlign w:val="center"/>
          </w:tcPr>
          <w:p w:rsidR="00B25CA2" w:rsidRPr="00EF738A" w:rsidRDefault="00B25CA2" w:rsidP="00446EAB">
            <w:pPr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5CA2" w:rsidRPr="00EF738A" w:rsidRDefault="00B25CA2" w:rsidP="00446EAB">
            <w:pPr>
              <w:tabs>
                <w:tab w:val="left" w:pos="14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Управление рисками социального проекта</w:t>
            </w:r>
          </w:p>
        </w:tc>
        <w:tc>
          <w:tcPr>
            <w:tcW w:w="9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5CA2" w:rsidRPr="00EF738A" w:rsidRDefault="00B25CA2" w:rsidP="00EF4E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0,5</w:t>
            </w:r>
          </w:p>
        </w:tc>
      </w:tr>
      <w:tr w:rsidR="00B25CA2" w:rsidRPr="00EF738A" w:rsidTr="00E87E35">
        <w:trPr>
          <w:trHeight w:val="20"/>
        </w:trPr>
        <w:tc>
          <w:tcPr>
            <w:tcW w:w="378" w:type="pct"/>
            <w:shd w:val="clear" w:color="auto" w:fill="auto"/>
            <w:vAlign w:val="center"/>
          </w:tcPr>
          <w:p w:rsidR="00B25CA2" w:rsidRPr="00EF738A" w:rsidRDefault="00B25CA2" w:rsidP="00446EAB">
            <w:pPr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5CA2" w:rsidRPr="00EF738A" w:rsidRDefault="00B25CA2" w:rsidP="00446EAB">
            <w:pPr>
              <w:tabs>
                <w:tab w:val="left" w:pos="14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Наличие межсекторного сотрудничества в рамках реализации социального проекта (в реализации социального проекта участвуют бизнес, органы местного самоуправления, представители некоммерческих </w:t>
            </w:r>
            <w:r w:rsidRPr="00EF738A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организаций)</w:t>
            </w:r>
          </w:p>
        </w:tc>
        <w:tc>
          <w:tcPr>
            <w:tcW w:w="9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5CA2" w:rsidRPr="00EF738A" w:rsidRDefault="00B25CA2" w:rsidP="00446E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0,5</w:t>
            </w:r>
          </w:p>
        </w:tc>
      </w:tr>
      <w:tr w:rsidR="00B25CA2" w:rsidRPr="00EF738A" w:rsidTr="00E87E35">
        <w:trPr>
          <w:trHeight w:val="20"/>
        </w:trPr>
        <w:tc>
          <w:tcPr>
            <w:tcW w:w="378" w:type="pct"/>
            <w:shd w:val="clear" w:color="auto" w:fill="auto"/>
            <w:vAlign w:val="center"/>
          </w:tcPr>
          <w:p w:rsidR="00B25CA2" w:rsidRPr="00EF738A" w:rsidRDefault="00B25CA2" w:rsidP="00446EAB">
            <w:pPr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5CA2" w:rsidRPr="00EF738A" w:rsidRDefault="00B25CA2" w:rsidP="00446EAB">
            <w:pPr>
              <w:tabs>
                <w:tab w:val="left" w:pos="14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Информационная открытость организации</w:t>
            </w:r>
          </w:p>
        </w:tc>
        <w:tc>
          <w:tcPr>
            <w:tcW w:w="9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5CA2" w:rsidRPr="00EF738A" w:rsidRDefault="00B25CA2" w:rsidP="00446E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F738A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0,5</w:t>
            </w:r>
          </w:p>
        </w:tc>
      </w:tr>
    </w:tbl>
    <w:p w:rsidR="00527166" w:rsidRPr="00EF738A" w:rsidRDefault="00527166" w:rsidP="0052716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743BE" w:rsidRPr="00EF738A" w:rsidRDefault="008743BE" w:rsidP="005271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F738A">
        <w:rPr>
          <w:rFonts w:ascii="Arial" w:eastAsia="Calibri" w:hAnsi="Arial" w:cs="Arial"/>
          <w:sz w:val="24"/>
          <w:szCs w:val="24"/>
        </w:rPr>
        <w:t>2</w:t>
      </w:r>
      <w:r w:rsidR="00527166" w:rsidRPr="00EF738A">
        <w:rPr>
          <w:rFonts w:ascii="Arial" w:eastAsia="Calibri" w:hAnsi="Arial" w:cs="Arial"/>
          <w:sz w:val="24"/>
          <w:szCs w:val="24"/>
        </w:rPr>
        <w:t>.1</w:t>
      </w:r>
      <w:r w:rsidR="006B52B9" w:rsidRPr="00EF738A">
        <w:rPr>
          <w:rFonts w:ascii="Arial" w:eastAsia="Calibri" w:hAnsi="Arial" w:cs="Arial"/>
          <w:sz w:val="24"/>
          <w:szCs w:val="24"/>
        </w:rPr>
        <w:t>4</w:t>
      </w:r>
      <w:r w:rsidR="00527166" w:rsidRPr="00EF738A">
        <w:rPr>
          <w:rFonts w:ascii="Arial" w:eastAsia="Calibri" w:hAnsi="Arial" w:cs="Arial"/>
          <w:sz w:val="24"/>
          <w:szCs w:val="24"/>
        </w:rPr>
        <w:t>.</w:t>
      </w:r>
      <w:r w:rsidRPr="00EF738A">
        <w:rPr>
          <w:rFonts w:ascii="Arial" w:eastAsia="Calibri" w:hAnsi="Arial" w:cs="Arial"/>
          <w:sz w:val="24"/>
          <w:szCs w:val="24"/>
        </w:rPr>
        <w:t xml:space="preserve"> По каждому критерию оценки членами комиссии выставляются баллы от 0 до </w:t>
      </w:r>
      <w:r w:rsidR="00B25CA2" w:rsidRPr="00EF738A">
        <w:rPr>
          <w:rFonts w:ascii="Arial" w:eastAsia="Calibri" w:hAnsi="Arial" w:cs="Arial"/>
          <w:sz w:val="24"/>
          <w:szCs w:val="24"/>
        </w:rPr>
        <w:t>10</w:t>
      </w:r>
      <w:r w:rsidRPr="00EF738A">
        <w:rPr>
          <w:rFonts w:ascii="Arial" w:eastAsia="Calibri" w:hAnsi="Arial" w:cs="Arial"/>
          <w:sz w:val="24"/>
          <w:szCs w:val="24"/>
        </w:rPr>
        <w:t xml:space="preserve"> и умножаются на коэффициент значимости, установленный для соответствующего критерия отбора. По итогам оценки </w:t>
      </w:r>
      <w:r w:rsidR="006B5ADC" w:rsidRPr="00EF738A">
        <w:rPr>
          <w:rFonts w:ascii="Arial" w:eastAsia="Calibri" w:hAnsi="Arial" w:cs="Arial"/>
          <w:sz w:val="24"/>
          <w:szCs w:val="24"/>
        </w:rPr>
        <w:t xml:space="preserve">комиссия формирует рейтинг заявок с указанием количества баллов (далее – рейтинг заявок) не позднее </w:t>
      </w:r>
      <w:r w:rsidR="00B25CA2" w:rsidRPr="00EF738A">
        <w:rPr>
          <w:rFonts w:ascii="Arial" w:eastAsia="Calibri" w:hAnsi="Arial" w:cs="Arial"/>
          <w:sz w:val="24"/>
          <w:szCs w:val="24"/>
        </w:rPr>
        <w:t>срока, указанного в пункте 2.1</w:t>
      </w:r>
      <w:r w:rsidR="006B52B9" w:rsidRPr="00EF738A">
        <w:rPr>
          <w:rFonts w:ascii="Arial" w:eastAsia="Calibri" w:hAnsi="Arial" w:cs="Arial"/>
          <w:sz w:val="24"/>
          <w:szCs w:val="24"/>
        </w:rPr>
        <w:t>3</w:t>
      </w:r>
      <w:r w:rsidR="006B5ADC" w:rsidRPr="00EF738A">
        <w:rPr>
          <w:rFonts w:ascii="Arial" w:eastAsia="Calibri" w:hAnsi="Arial" w:cs="Arial"/>
          <w:sz w:val="24"/>
          <w:szCs w:val="24"/>
        </w:rPr>
        <w:t>Порядка.</w:t>
      </w:r>
    </w:p>
    <w:p w:rsidR="00B25CA2" w:rsidRPr="00EF738A" w:rsidRDefault="00B25CA2" w:rsidP="005271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F738A">
        <w:rPr>
          <w:rFonts w:ascii="Arial" w:eastAsia="Calibri" w:hAnsi="Arial" w:cs="Arial"/>
          <w:sz w:val="24"/>
          <w:szCs w:val="24"/>
        </w:rPr>
        <w:t>Каждая заявка оценивается не менее чем тремя экспертами.</w:t>
      </w:r>
    </w:p>
    <w:p w:rsidR="006B5ADC" w:rsidRPr="00EF738A" w:rsidRDefault="006B5ADC" w:rsidP="005271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F738A">
        <w:rPr>
          <w:rFonts w:ascii="Arial" w:eastAsia="Calibri" w:hAnsi="Arial" w:cs="Arial"/>
          <w:sz w:val="24"/>
          <w:szCs w:val="24"/>
        </w:rPr>
        <w:t>Среди участников отбора, набравших одинаковое количество баллов, победителем отбора пр</w:t>
      </w:r>
      <w:r w:rsidR="00B81640" w:rsidRPr="00EF738A">
        <w:rPr>
          <w:rFonts w:ascii="Arial" w:eastAsia="Calibri" w:hAnsi="Arial" w:cs="Arial"/>
          <w:sz w:val="24"/>
          <w:szCs w:val="24"/>
        </w:rPr>
        <w:t xml:space="preserve">изнается участник отбора, </w:t>
      </w:r>
      <w:r w:rsidRPr="00EF738A">
        <w:rPr>
          <w:rFonts w:ascii="Arial" w:eastAsia="Calibri" w:hAnsi="Arial" w:cs="Arial"/>
          <w:sz w:val="24"/>
          <w:szCs w:val="24"/>
        </w:rPr>
        <w:t>представивший заявку</w:t>
      </w:r>
      <w:r w:rsidR="00B81640" w:rsidRPr="00EF738A">
        <w:rPr>
          <w:rFonts w:ascii="Arial" w:eastAsia="Calibri" w:hAnsi="Arial" w:cs="Arial"/>
          <w:sz w:val="24"/>
          <w:szCs w:val="24"/>
        </w:rPr>
        <w:t xml:space="preserve"> в более ранний срок</w:t>
      </w:r>
      <w:r w:rsidRPr="00EF738A">
        <w:rPr>
          <w:rFonts w:ascii="Arial" w:eastAsia="Calibri" w:hAnsi="Arial" w:cs="Arial"/>
          <w:sz w:val="24"/>
          <w:szCs w:val="24"/>
        </w:rPr>
        <w:t>.</w:t>
      </w:r>
    </w:p>
    <w:p w:rsidR="006B5ADC" w:rsidRPr="00EF738A" w:rsidRDefault="006B5ADC" w:rsidP="005271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F738A">
        <w:rPr>
          <w:rFonts w:ascii="Arial" w:eastAsia="Calibri" w:hAnsi="Arial" w:cs="Arial"/>
          <w:sz w:val="24"/>
          <w:szCs w:val="24"/>
        </w:rPr>
        <w:t>В случае возникновения спорных вопросов по заявкам заявителей члены комиссии проводят очное заседание комиссии, решение о котором принимается председателем комиссии в протоколе заочного заседания, с приглашением представителей заявителя для пояснения своих проектов.</w:t>
      </w:r>
    </w:p>
    <w:p w:rsidR="006B5ADC" w:rsidRPr="00EF738A" w:rsidRDefault="006B5ADC" w:rsidP="005271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F738A">
        <w:rPr>
          <w:rFonts w:ascii="Arial" w:eastAsia="Calibri" w:hAnsi="Arial" w:cs="Arial"/>
          <w:sz w:val="24"/>
          <w:szCs w:val="24"/>
        </w:rPr>
        <w:t>Очное заседание комиссии проводится в течение 3 дней с даты утверждения протокола заочного заседания, в котором указана необходимость проведения очного заседания.</w:t>
      </w:r>
    </w:p>
    <w:p w:rsidR="0071485D" w:rsidRPr="00EF738A" w:rsidRDefault="00076FAF" w:rsidP="007148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2</w:t>
      </w:r>
      <w:r w:rsidR="00B25CA2" w:rsidRPr="00EF738A">
        <w:rPr>
          <w:rFonts w:ascii="Arial" w:eastAsia="Times New Roman" w:hAnsi="Arial" w:cs="Arial"/>
          <w:sz w:val="24"/>
          <w:szCs w:val="24"/>
        </w:rPr>
        <w:t>.</w:t>
      </w:r>
      <w:r w:rsidRPr="00EF738A">
        <w:rPr>
          <w:rFonts w:ascii="Arial" w:eastAsia="Times New Roman" w:hAnsi="Arial" w:cs="Arial"/>
          <w:sz w:val="24"/>
          <w:szCs w:val="24"/>
        </w:rPr>
        <w:t>1</w:t>
      </w:r>
      <w:r w:rsidR="00B81640" w:rsidRPr="00EF738A">
        <w:rPr>
          <w:rFonts w:ascii="Arial" w:eastAsia="Times New Roman" w:hAnsi="Arial" w:cs="Arial"/>
          <w:sz w:val="24"/>
          <w:szCs w:val="24"/>
        </w:rPr>
        <w:t>5</w:t>
      </w:r>
      <w:r w:rsidR="00B25CA2" w:rsidRPr="00EF738A">
        <w:rPr>
          <w:rFonts w:ascii="Arial" w:eastAsia="Times New Roman" w:hAnsi="Arial" w:cs="Arial"/>
          <w:sz w:val="24"/>
          <w:szCs w:val="24"/>
        </w:rPr>
        <w:t xml:space="preserve">. </w:t>
      </w:r>
      <w:r w:rsidR="0071485D" w:rsidRPr="00EF738A">
        <w:rPr>
          <w:rFonts w:ascii="Arial" w:eastAsia="Times New Roman" w:hAnsi="Arial" w:cs="Arial"/>
          <w:sz w:val="24"/>
          <w:szCs w:val="24"/>
        </w:rPr>
        <w:t>Не допускается осуществление за счет субсидии следующих расходов:</w:t>
      </w:r>
    </w:p>
    <w:p w:rsidR="0071485D" w:rsidRPr="00EF738A" w:rsidRDefault="0071485D" w:rsidP="007148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- расходов, непосредственно не связанных с реализацией проекта;</w:t>
      </w:r>
    </w:p>
    <w:p w:rsidR="0071485D" w:rsidRPr="00EF738A" w:rsidRDefault="0071485D" w:rsidP="007148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- расходов на приобретение алкогольной и табачной продукции, а также товаров, которые являются предметами роскоши;</w:t>
      </w:r>
    </w:p>
    <w:p w:rsidR="0071485D" w:rsidRPr="00EF738A" w:rsidRDefault="0071485D" w:rsidP="007148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- расходов, предусматривающих финансирование политических партий, кампаний и акций, подготовку и проведение митингов, демонстраций, пикетирований;</w:t>
      </w:r>
    </w:p>
    <w:p w:rsidR="0071485D" w:rsidRPr="00EF738A" w:rsidRDefault="0071485D" w:rsidP="007148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- погашения задолженности организации, оплату коммунальных платежей;</w:t>
      </w:r>
    </w:p>
    <w:p w:rsidR="00B25CA2" w:rsidRPr="00EF738A" w:rsidRDefault="00B25CA2" w:rsidP="007148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- поддержка и/или участие в избирательных кампаниях;</w:t>
      </w:r>
    </w:p>
    <w:p w:rsidR="00B25CA2" w:rsidRPr="00EF738A" w:rsidRDefault="00B25CA2" w:rsidP="00B25C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- поддержка текущей деятельности организации: заработная плата, аренда офиса, а также расходы по уже осуществленному проекту;</w:t>
      </w:r>
    </w:p>
    <w:p w:rsidR="00B25CA2" w:rsidRPr="00EF738A" w:rsidRDefault="00B25CA2" w:rsidP="00B25C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- прямая гуманита</w:t>
      </w:r>
      <w:r w:rsidR="00076FAF" w:rsidRPr="00EF738A">
        <w:rPr>
          <w:rFonts w:ascii="Arial" w:eastAsia="Times New Roman" w:hAnsi="Arial" w:cs="Arial"/>
          <w:sz w:val="24"/>
          <w:szCs w:val="24"/>
        </w:rPr>
        <w:t>рная или иная материальная помощь.</w:t>
      </w:r>
    </w:p>
    <w:p w:rsidR="00B25CA2" w:rsidRPr="00EF738A" w:rsidRDefault="00B25CA2" w:rsidP="00B25C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Не поддерживаются проекты, в которых финансирование одних и тех же статей расходов привлечено из иных грантовых конкурсов, реализуемых на территории Российской Федерации.</w:t>
      </w:r>
    </w:p>
    <w:p w:rsidR="00527166" w:rsidRPr="00EF738A" w:rsidRDefault="006B5ADC" w:rsidP="0052716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EF738A">
        <w:rPr>
          <w:rFonts w:ascii="Arial" w:eastAsia="Calibri" w:hAnsi="Arial" w:cs="Arial"/>
          <w:sz w:val="24"/>
          <w:szCs w:val="24"/>
        </w:rPr>
        <w:t>2.1</w:t>
      </w:r>
      <w:r w:rsidR="00B81640" w:rsidRPr="00EF738A">
        <w:rPr>
          <w:rFonts w:ascii="Arial" w:eastAsia="Calibri" w:hAnsi="Arial" w:cs="Arial"/>
          <w:sz w:val="24"/>
          <w:szCs w:val="24"/>
        </w:rPr>
        <w:t>6</w:t>
      </w:r>
      <w:r w:rsidRPr="00EF738A">
        <w:rPr>
          <w:rFonts w:ascii="Arial" w:eastAsia="Calibri" w:hAnsi="Arial" w:cs="Arial"/>
          <w:sz w:val="24"/>
          <w:szCs w:val="24"/>
        </w:rPr>
        <w:t>.</w:t>
      </w:r>
      <w:r w:rsidR="00527166" w:rsidRPr="00EF738A">
        <w:rPr>
          <w:rFonts w:ascii="Arial" w:eastAsia="Calibri" w:hAnsi="Arial" w:cs="Arial"/>
          <w:sz w:val="24"/>
          <w:szCs w:val="24"/>
        </w:rPr>
        <w:t xml:space="preserve"> Количество победителей отбора определяется исходя из объема бюджетныхассигнований,</w:t>
      </w:r>
      <w:r w:rsidR="00527166" w:rsidRPr="00EF738A">
        <w:rPr>
          <w:rFonts w:ascii="Arial" w:eastAsia="Calibri" w:hAnsi="Arial" w:cs="Arial"/>
          <w:sz w:val="24"/>
          <w:szCs w:val="24"/>
          <w:lang w:eastAsia="en-US"/>
        </w:rPr>
        <w:t xml:space="preserve"> предусмотренных на эти цели </w:t>
      </w:r>
      <w:r w:rsidR="00527166" w:rsidRPr="00EF738A">
        <w:rPr>
          <w:rFonts w:ascii="Arial" w:eastAsia="Calibri" w:hAnsi="Arial" w:cs="Arial"/>
          <w:sz w:val="24"/>
          <w:szCs w:val="24"/>
          <w:lang w:eastAsia="en-US"/>
        </w:rPr>
        <w:br/>
        <w:t xml:space="preserve">подпрограммой </w:t>
      </w:r>
      <w:r w:rsidR="00527166" w:rsidRPr="00EF738A">
        <w:rPr>
          <w:rFonts w:ascii="Arial" w:eastAsia="Times New Roman" w:hAnsi="Arial" w:cs="Arial"/>
          <w:sz w:val="24"/>
          <w:szCs w:val="24"/>
        </w:rPr>
        <w:t>«Обеспечение реализации общественных и гражданских инициатив и поддержка социально ориентированных некоммерческих организаций</w:t>
      </w:r>
      <w:r w:rsidR="00FF3672" w:rsidRPr="00EF738A">
        <w:rPr>
          <w:rFonts w:ascii="Arial" w:eastAsia="Times New Roman" w:hAnsi="Arial" w:cs="Arial"/>
          <w:sz w:val="24"/>
          <w:szCs w:val="24"/>
        </w:rPr>
        <w:t>» и запрашиваемых сумм в заявках, но не менее 2-х</w:t>
      </w:r>
      <w:r w:rsidR="00AD2ED7" w:rsidRPr="00EF738A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F85071" w:rsidRPr="00EF738A" w:rsidRDefault="00F85071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  <w:r w:rsidRPr="00EF738A">
        <w:rPr>
          <w:rFonts w:ascii="Arial" w:eastAsia="Times New Roman" w:hAnsi="Arial" w:cs="Arial"/>
          <w:color w:val="000000"/>
          <w:spacing w:val="2"/>
          <w:sz w:val="24"/>
          <w:szCs w:val="24"/>
        </w:rPr>
        <w:t>2.1</w:t>
      </w:r>
      <w:r w:rsidR="00F406C9" w:rsidRPr="00EF738A">
        <w:rPr>
          <w:rFonts w:ascii="Arial" w:eastAsia="Times New Roman" w:hAnsi="Arial" w:cs="Arial"/>
          <w:color w:val="000000"/>
          <w:spacing w:val="2"/>
          <w:sz w:val="24"/>
          <w:szCs w:val="24"/>
        </w:rPr>
        <w:t>7</w:t>
      </w:r>
      <w:r w:rsidRPr="00EF738A">
        <w:rPr>
          <w:rFonts w:ascii="Arial" w:eastAsia="Times New Roman" w:hAnsi="Arial" w:cs="Arial"/>
          <w:color w:val="000000"/>
          <w:spacing w:val="2"/>
          <w:sz w:val="24"/>
          <w:szCs w:val="24"/>
        </w:rPr>
        <w:t>. Решение комиссии с предложением Администрации о победителях оформляется протоколом заседания комиссии</w:t>
      </w:r>
      <w:r w:rsidR="009D55FB" w:rsidRPr="00EF738A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и передается секретарем комиссии в Администрацию </w:t>
      </w:r>
      <w:r w:rsidRPr="00EF738A">
        <w:rPr>
          <w:rFonts w:ascii="Arial" w:eastAsia="Times New Roman" w:hAnsi="Arial" w:cs="Arial"/>
          <w:color w:val="000000"/>
          <w:spacing w:val="2"/>
          <w:sz w:val="24"/>
          <w:szCs w:val="24"/>
        </w:rPr>
        <w:t>в течение 3 рабочих дней со дня формирования рейтинга заявок.</w:t>
      </w:r>
    </w:p>
    <w:p w:rsidR="00940F3E" w:rsidRPr="00EF738A" w:rsidRDefault="00940F3E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color w:val="000000"/>
          <w:spacing w:val="2"/>
          <w:sz w:val="24"/>
          <w:szCs w:val="24"/>
        </w:rPr>
        <w:t>2.</w:t>
      </w:r>
      <w:r w:rsidR="00F406C9" w:rsidRPr="00EF738A">
        <w:rPr>
          <w:rFonts w:ascii="Arial" w:eastAsia="Times New Roman" w:hAnsi="Arial" w:cs="Arial"/>
          <w:color w:val="000000"/>
          <w:spacing w:val="2"/>
          <w:sz w:val="24"/>
          <w:szCs w:val="24"/>
        </w:rPr>
        <w:t>18</w:t>
      </w:r>
      <w:r w:rsidRPr="00EF738A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. С учетом предложений комиссии о победителях запроса предложений Администрация в течение 3 рабочих дней со дня получения протокола заседания комиссии принимает решение в форме постановления о победителях отбора и размещает его в информационно-телекоммуникационной сети Интернет: </w:t>
      </w:r>
      <w:r w:rsidRPr="00EF738A">
        <w:rPr>
          <w:rFonts w:ascii="Arial" w:eastAsia="Times New Roman" w:hAnsi="Arial" w:cs="Arial"/>
          <w:sz w:val="24"/>
          <w:szCs w:val="24"/>
        </w:rPr>
        <w:t xml:space="preserve">на сайте </w:t>
      </w:r>
      <w:hyperlink r:id="rId12" w:history="1">
        <w:r w:rsidRPr="00EF738A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http://krasemel.ru/</w:t>
        </w:r>
      </w:hyperlink>
      <w:r w:rsidRPr="00EF738A">
        <w:rPr>
          <w:rFonts w:ascii="Arial" w:eastAsia="Times New Roman" w:hAnsi="Arial" w:cs="Arial"/>
          <w:sz w:val="24"/>
          <w:szCs w:val="24"/>
        </w:rPr>
        <w:t xml:space="preserve"> в разделе «Поддержка социально ориентированных некоммерческих организаций (СО НКО)».</w:t>
      </w:r>
    </w:p>
    <w:p w:rsidR="00940F3E" w:rsidRPr="00EF738A" w:rsidRDefault="00940F3E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 xml:space="preserve">В приказе указывается информация о дате, времени и месте рассмотрения заявок комиссией (в случае проведения очного заседания комиссии), информация </w:t>
      </w:r>
      <w:r w:rsidRPr="00EF738A">
        <w:rPr>
          <w:rFonts w:ascii="Arial" w:eastAsia="Times New Roman" w:hAnsi="Arial" w:cs="Arial"/>
          <w:sz w:val="24"/>
          <w:szCs w:val="24"/>
        </w:rPr>
        <w:lastRenderedPageBreak/>
        <w:t>об участниках отбора, заявки которых были оценены, а также информация о победителях отбора и размер предоставляемой им субсидии.</w:t>
      </w:r>
    </w:p>
    <w:p w:rsidR="00940F3E" w:rsidRPr="00EF738A" w:rsidRDefault="00940F3E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</w:p>
    <w:p w:rsidR="00527166" w:rsidRPr="00EF738A" w:rsidRDefault="00D240EF" w:rsidP="00527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3</w:t>
      </w:r>
      <w:r w:rsidR="00527166" w:rsidRPr="00EF738A">
        <w:rPr>
          <w:rFonts w:ascii="Arial" w:eastAsia="Times New Roman" w:hAnsi="Arial" w:cs="Arial"/>
          <w:sz w:val="24"/>
          <w:szCs w:val="24"/>
        </w:rPr>
        <w:t>. Условия и порядок предоставления грантов в форме субсидий</w:t>
      </w:r>
    </w:p>
    <w:p w:rsidR="00527166" w:rsidRPr="00EF738A" w:rsidRDefault="00527166" w:rsidP="00527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27166" w:rsidRPr="00EF738A" w:rsidRDefault="0047554E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3</w:t>
      </w:r>
      <w:r w:rsidR="00527166" w:rsidRPr="00EF738A">
        <w:rPr>
          <w:rFonts w:ascii="Arial" w:eastAsia="Times New Roman" w:hAnsi="Arial" w:cs="Arial"/>
          <w:sz w:val="24"/>
          <w:szCs w:val="24"/>
        </w:rPr>
        <w:t xml:space="preserve">.1. Условиями предоставления </w:t>
      </w:r>
      <w:r w:rsidRPr="00EF738A">
        <w:rPr>
          <w:rFonts w:ascii="Arial" w:eastAsia="Times New Roman" w:hAnsi="Arial" w:cs="Arial"/>
          <w:sz w:val="24"/>
          <w:szCs w:val="24"/>
        </w:rPr>
        <w:t>субсидии</w:t>
      </w:r>
      <w:r w:rsidR="00527166" w:rsidRPr="00EF738A">
        <w:rPr>
          <w:rFonts w:ascii="Arial" w:eastAsia="Times New Roman" w:hAnsi="Arial" w:cs="Arial"/>
          <w:sz w:val="24"/>
          <w:szCs w:val="24"/>
        </w:rPr>
        <w:t xml:space="preserve"> является соответствие СОНКО требованиям</w:t>
      </w:r>
      <w:r w:rsidRPr="00EF738A">
        <w:rPr>
          <w:rFonts w:ascii="Arial" w:eastAsia="Times New Roman" w:hAnsi="Arial" w:cs="Arial"/>
          <w:sz w:val="24"/>
          <w:szCs w:val="24"/>
        </w:rPr>
        <w:t xml:space="preserve">, указанным в пунктах 2.2 и 2.3 Порядка, 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>на 1-е число месяца подачи заявки</w:t>
      </w:r>
      <w:r w:rsidRPr="00EF738A">
        <w:rPr>
          <w:rFonts w:ascii="Arial" w:eastAsia="Times New Roman" w:hAnsi="Arial" w:cs="Arial"/>
          <w:sz w:val="24"/>
          <w:szCs w:val="24"/>
        </w:rPr>
        <w:t>.</w:t>
      </w:r>
    </w:p>
    <w:p w:rsidR="00527166" w:rsidRPr="00EF738A" w:rsidRDefault="00EA5DD8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3</w:t>
      </w:r>
      <w:r w:rsidR="00527166" w:rsidRPr="00EF738A">
        <w:rPr>
          <w:rFonts w:ascii="Arial" w:eastAsia="Times New Roman" w:hAnsi="Arial" w:cs="Arial"/>
          <w:sz w:val="24"/>
          <w:szCs w:val="24"/>
        </w:rPr>
        <w:t xml:space="preserve">.2. </w:t>
      </w:r>
      <w:r w:rsidRPr="00EF738A">
        <w:rPr>
          <w:rFonts w:ascii="Arial" w:eastAsia="Times New Roman" w:hAnsi="Arial" w:cs="Arial"/>
          <w:sz w:val="24"/>
          <w:szCs w:val="24"/>
        </w:rPr>
        <w:t>Основаниями для отказа получателю субсидии в предоставлении субсидии (далее – отказ) являются:</w:t>
      </w:r>
    </w:p>
    <w:p w:rsidR="00EA5DD8" w:rsidRPr="00EF738A" w:rsidRDefault="00EA5DD8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1) несоответствие представленных получателем субсидии документов требованиям, определенным в соответствии с пунктом 2.2 Порядка, или непредставление (представление не в полном объеме) указанных документов;</w:t>
      </w:r>
    </w:p>
    <w:p w:rsidR="00EA5DD8" w:rsidRPr="00EF738A" w:rsidRDefault="00EA5DD8" w:rsidP="00F406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2) установление факта недостоверности представленной получателем субсидии информации</w:t>
      </w:r>
      <w:r w:rsidR="00F406C9" w:rsidRPr="00EF738A">
        <w:rPr>
          <w:rFonts w:ascii="Arial" w:eastAsia="Times New Roman" w:hAnsi="Arial" w:cs="Arial"/>
          <w:sz w:val="24"/>
          <w:szCs w:val="24"/>
        </w:rPr>
        <w:t>.</w:t>
      </w:r>
    </w:p>
    <w:p w:rsidR="00F406C9" w:rsidRPr="00EF738A" w:rsidRDefault="00F406C9" w:rsidP="00F4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 xml:space="preserve">3.3. </w:t>
      </w:r>
      <w:r w:rsidRPr="00EF738A">
        <w:rPr>
          <w:rFonts w:ascii="Arial" w:eastAsia="Calibri" w:hAnsi="Arial" w:cs="Arial"/>
          <w:sz w:val="24"/>
          <w:szCs w:val="24"/>
        </w:rPr>
        <w:t xml:space="preserve">Размер субсидии, предоставляемой конкретному заявителю, определяется конкурсной комиссией </w:t>
      </w:r>
      <w:r w:rsidRPr="00EF738A">
        <w:rPr>
          <w:rFonts w:ascii="Arial" w:eastAsia="Times New Roman" w:hAnsi="Arial" w:cs="Arial"/>
          <w:spacing w:val="2"/>
          <w:sz w:val="24"/>
          <w:szCs w:val="24"/>
        </w:rPr>
        <w:t>по формуле:</w:t>
      </w:r>
    </w:p>
    <w:p w:rsidR="00F406C9" w:rsidRPr="00EF738A" w:rsidRDefault="00F406C9" w:rsidP="00F406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  <w:r w:rsidRPr="00EF738A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С = З – Пр, </w:t>
      </w:r>
    </w:p>
    <w:p w:rsidR="00F406C9" w:rsidRPr="00EF738A" w:rsidRDefault="00F406C9" w:rsidP="00F4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  <w:r w:rsidRPr="00EF738A">
        <w:rPr>
          <w:rFonts w:ascii="Arial" w:eastAsia="Times New Roman" w:hAnsi="Arial" w:cs="Arial"/>
          <w:color w:val="000000"/>
          <w:spacing w:val="2"/>
          <w:sz w:val="24"/>
          <w:szCs w:val="24"/>
        </w:rPr>
        <w:t>где:</w:t>
      </w:r>
    </w:p>
    <w:p w:rsidR="00F406C9" w:rsidRPr="00EF738A" w:rsidRDefault="00F406C9" w:rsidP="00F40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  <w:r w:rsidRPr="00EF738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С – запрашиваемые средства гранта </w:t>
      </w:r>
      <w:r w:rsidRPr="00EF738A">
        <w:rPr>
          <w:rFonts w:ascii="Arial" w:eastAsia="Times New Roman" w:hAnsi="Arial" w:cs="Arial"/>
          <w:color w:val="000000"/>
          <w:spacing w:val="2"/>
          <w:sz w:val="24"/>
          <w:szCs w:val="24"/>
        </w:rPr>
        <w:t>(рублей)</w:t>
      </w:r>
      <w:r w:rsidRPr="00EF738A">
        <w:rPr>
          <w:rFonts w:ascii="Arial" w:eastAsia="Calibri" w:hAnsi="Arial" w:cs="Arial"/>
          <w:color w:val="000000"/>
          <w:sz w:val="24"/>
          <w:szCs w:val="24"/>
          <w:lang w:eastAsia="en-US"/>
        </w:rPr>
        <w:t>;</w:t>
      </w:r>
    </w:p>
    <w:p w:rsidR="00F406C9" w:rsidRPr="00EF738A" w:rsidRDefault="00F406C9" w:rsidP="00F40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  <w:r w:rsidRPr="00EF738A">
        <w:rPr>
          <w:rFonts w:ascii="Arial" w:eastAsia="Times New Roman" w:hAnsi="Arial" w:cs="Arial"/>
          <w:color w:val="000000"/>
          <w:spacing w:val="2"/>
          <w:sz w:val="24"/>
          <w:szCs w:val="24"/>
        </w:rPr>
        <w:t>З – объем затрат, возникающих при проведении мероприятий социального проекта, указанных в конкурсной заявке, которые планируется осуществлять за счет гранта;</w:t>
      </w:r>
    </w:p>
    <w:p w:rsidR="00F406C9" w:rsidRPr="00EF738A" w:rsidRDefault="00F406C9" w:rsidP="00F40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  <w:r w:rsidRPr="00EF738A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Пр – сумма превышения стоимости затрат на реализацию мероприятий социального проекта, указанных в конкурсной заявке, рекомендованная конкурсной комиссией. </w:t>
      </w:r>
    </w:p>
    <w:p w:rsidR="00F406C9" w:rsidRPr="00EF738A" w:rsidRDefault="00F406C9" w:rsidP="00F4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F738A">
        <w:rPr>
          <w:rFonts w:ascii="Arial" w:eastAsia="Calibri" w:hAnsi="Arial" w:cs="Arial"/>
          <w:sz w:val="24"/>
          <w:szCs w:val="24"/>
        </w:rPr>
        <w:t xml:space="preserve">3.4. Предельный размер гранта – 35,00 тыс. рублей в 2021, 2022 и 2023 годах за счет средств районного бюджета </w:t>
      </w:r>
      <w:r w:rsidRPr="00EF738A">
        <w:rPr>
          <w:rFonts w:ascii="Arial" w:eastAsia="Times New Roman" w:hAnsi="Arial" w:cs="Arial"/>
          <w:color w:val="000000"/>
          <w:spacing w:val="2"/>
          <w:sz w:val="24"/>
          <w:szCs w:val="24"/>
        </w:rPr>
        <w:t>одной СОНКО</w:t>
      </w:r>
      <w:r w:rsidRPr="00EF738A">
        <w:rPr>
          <w:rFonts w:ascii="Arial" w:eastAsia="Calibri" w:hAnsi="Arial" w:cs="Arial"/>
          <w:sz w:val="24"/>
          <w:szCs w:val="24"/>
        </w:rPr>
        <w:t>.</w:t>
      </w:r>
    </w:p>
    <w:p w:rsidR="00F406C9" w:rsidRPr="00EF738A" w:rsidRDefault="00F406C9" w:rsidP="00F4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  <w:r w:rsidRPr="00EF738A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В случае поступления в районный бюджет средств краевого и (или) федерального бюджетов по итогам конкурсов по отбору муниципальных программ поддержки социально ориентированных некоммерческих организаций  для предоставления и расходования муниципальными районами и городскими округами субсидий на реализацию муниципальных программ (подпрограмм) поддержки СОНКО, со дня их зачисления на расчетный счет администрации, максимальный размер субсидии будет увеличен и прописан в </w:t>
      </w:r>
      <w:r w:rsidRPr="00EF738A">
        <w:rPr>
          <w:rFonts w:ascii="Arial" w:eastAsia="Times New Roman" w:hAnsi="Arial" w:cs="Arial"/>
          <w:sz w:val="24"/>
          <w:szCs w:val="24"/>
        </w:rPr>
        <w:t>постановлении Администрации опроведении отбора</w:t>
      </w:r>
      <w:r w:rsidRPr="00EF738A">
        <w:rPr>
          <w:rFonts w:ascii="Arial" w:eastAsia="Times New Roman" w:hAnsi="Arial" w:cs="Arial"/>
          <w:color w:val="000000"/>
          <w:spacing w:val="2"/>
          <w:sz w:val="24"/>
          <w:szCs w:val="24"/>
        </w:rPr>
        <w:t>.</w:t>
      </w:r>
    </w:p>
    <w:p w:rsidR="00F406C9" w:rsidRPr="00EF738A" w:rsidRDefault="00F406C9" w:rsidP="00F406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 xml:space="preserve">3.5. В случае наличия оснований для отказа, указанных в пункте </w:t>
      </w:r>
      <w:r w:rsidR="00BF7ED9" w:rsidRPr="00EF738A">
        <w:rPr>
          <w:rFonts w:ascii="Arial" w:eastAsia="Times New Roman" w:hAnsi="Arial" w:cs="Arial"/>
          <w:sz w:val="24"/>
          <w:szCs w:val="24"/>
        </w:rPr>
        <w:t xml:space="preserve">3.2 Порядка, Администрация не позднее 10 рабочих дней со дня размещения постановления Администрации, указанного в пункте 2.18 Порядка, направляет </w:t>
      </w:r>
      <w:r w:rsidR="00B96062" w:rsidRPr="00EF738A">
        <w:rPr>
          <w:rFonts w:ascii="Arial" w:eastAsia="Times New Roman" w:hAnsi="Arial" w:cs="Arial"/>
          <w:sz w:val="24"/>
          <w:szCs w:val="24"/>
        </w:rPr>
        <w:t>победителю отбора</w:t>
      </w:r>
      <w:r w:rsidR="00BF7ED9" w:rsidRPr="00EF738A">
        <w:rPr>
          <w:rFonts w:ascii="Arial" w:eastAsia="Times New Roman" w:hAnsi="Arial" w:cs="Arial"/>
          <w:sz w:val="24"/>
          <w:szCs w:val="24"/>
        </w:rPr>
        <w:t>, в отношении которого было принято решение об отказе, уведомление об отказе. В уведомлении об отказе указываются основания отказа. Уведомление об отказе направляется способом, указанным заявителем в заявлении на участие в отборе.</w:t>
      </w:r>
    </w:p>
    <w:p w:rsidR="0020147A" w:rsidRPr="00EF738A" w:rsidRDefault="0020147A" w:rsidP="00F406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 xml:space="preserve">3.6. В случае отсутствия оснований для отказа, указанных в пункте </w:t>
      </w:r>
      <w:r w:rsidR="007E73E6" w:rsidRPr="00EF738A">
        <w:rPr>
          <w:rFonts w:ascii="Arial" w:eastAsia="Times New Roman" w:hAnsi="Arial" w:cs="Arial"/>
          <w:sz w:val="24"/>
          <w:szCs w:val="24"/>
        </w:rPr>
        <w:t>3.2 Порядка</w:t>
      </w:r>
      <w:r w:rsidR="0063310E" w:rsidRPr="00EF738A">
        <w:rPr>
          <w:rFonts w:ascii="Arial" w:eastAsia="Times New Roman" w:hAnsi="Arial" w:cs="Arial"/>
          <w:sz w:val="24"/>
          <w:szCs w:val="24"/>
        </w:rPr>
        <w:t xml:space="preserve">, </w:t>
      </w:r>
      <w:r w:rsidR="007F1FAF" w:rsidRPr="00EF738A">
        <w:rPr>
          <w:rFonts w:ascii="Arial" w:eastAsia="Times New Roman" w:hAnsi="Arial" w:cs="Arial"/>
          <w:sz w:val="24"/>
          <w:szCs w:val="24"/>
        </w:rPr>
        <w:t>Администрация в течение 3 рабочих дней со дня подписания постановления Администрации, указанного в пункте 2.18 Порядка, направляет каждому победителю отбора заполненную в соответствии с заявкой, поданной СОНКО, форму Соглашения, составленную в соответствии с типовой формой соглашения (договора), утвержденной МКУ «Финансовое управление администрации Емельяновского района».</w:t>
      </w:r>
    </w:p>
    <w:p w:rsidR="007F1FAF" w:rsidRPr="00EF738A" w:rsidRDefault="007F1FAF" w:rsidP="00F406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Соглашение направляется способом, указанным заявителем в заявлении на участие в отборе.</w:t>
      </w:r>
    </w:p>
    <w:p w:rsidR="00527166" w:rsidRPr="00EF738A" w:rsidRDefault="008A196D" w:rsidP="008A19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="Times New Roman" w:hAnsi="Arial" w:cs="Arial"/>
          <w:sz w:val="24"/>
          <w:szCs w:val="24"/>
        </w:rPr>
        <w:lastRenderedPageBreak/>
        <w:t>3.7. П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>обедитель отбора в течение 3 рабочих дней со дня получения Соглашения подписывает его в двух экземплярах, скрепляет печатью (при ее наличии) и возвращает в Администрацию.</w:t>
      </w:r>
    </w:p>
    <w:p w:rsidR="00527166" w:rsidRPr="00EF738A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8A196D" w:rsidRPr="00EF738A">
        <w:rPr>
          <w:rFonts w:ascii="Arial" w:eastAsiaTheme="minorHAnsi" w:hAnsi="Arial" w:cs="Arial"/>
          <w:sz w:val="24"/>
          <w:szCs w:val="24"/>
          <w:lang w:eastAsia="en-US"/>
        </w:rPr>
        <w:t>.8. Администрация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 в течение </w:t>
      </w:r>
      <w:r w:rsidR="008A196D" w:rsidRPr="00EF738A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 рабочих дней</w:t>
      </w:r>
      <w:r w:rsidR="008A196D"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 со дня получения двух подписанных и скрепленных печатью (при наличии) экземпляров Соглашенияподписывает их со своей стороны и скрепляет печатью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A196D" w:rsidRPr="00EF738A" w:rsidRDefault="008A196D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Предоставление</w:t>
      </w:r>
      <w:r w:rsidR="00B172EE"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 субсидий осуществляется на основании заключенного Соглашения.</w:t>
      </w:r>
    </w:p>
    <w:p w:rsidR="00B172EE" w:rsidRPr="00EF738A" w:rsidRDefault="00B172EE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При предоставлении субсидии обязательными условиями ее предоставления, включаемыми в Соглашение, являются согласие получателя субсидии на осуществление в отношении него проверки главным распорядителем как получателем бюджетных средств и органом государственного финансового контроля за соблюдением целей, условий и порядка предоставления субсидии, а также запрет приобретения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оборудования, сырья и комплектующих изделий.</w:t>
      </w:r>
    </w:p>
    <w:p w:rsidR="00B172EE" w:rsidRPr="00EF738A" w:rsidRDefault="00B172EE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3.9. Победитель отбора считается уклонившимся от заключения Соглашения в случае не предоставления подписанного со своей стороны Соглашения в срок, указанный в пункте 3.7 Порядка.</w:t>
      </w:r>
    </w:p>
    <w:p w:rsidR="00B172EE" w:rsidRPr="00EF738A" w:rsidRDefault="00B172EE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3.10. Предоставление</w:t>
      </w:r>
      <w:r w:rsidR="003F2606"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 субсидий осуществляется путем перечисления Администрацией денежных средств в течение 20 рабочих дней со дня получения Администрацией подписанного победителем отбора экземпляра Соглашения на расчетный счет получателя субсидии, указанный в Соглашении.</w:t>
      </w:r>
    </w:p>
    <w:p w:rsidR="003F2606" w:rsidRPr="00EF738A" w:rsidRDefault="00E67C1A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3.11. Результатами предоставления субсидии являются:</w:t>
      </w:r>
    </w:p>
    <w:p w:rsidR="00E67C1A" w:rsidRPr="00EF738A" w:rsidRDefault="00E67C1A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1) количество мероприятий, проводимых СОНКО в рамках своего проекта;</w:t>
      </w:r>
    </w:p>
    <w:p w:rsidR="00E67C1A" w:rsidRPr="00EF738A" w:rsidRDefault="00E67C1A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2) количество участников мероприятий, реализуемых в рамках проекта получателем субсидии.</w:t>
      </w:r>
    </w:p>
    <w:p w:rsidR="00E67C1A" w:rsidRPr="00EF738A" w:rsidRDefault="0073437C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3.12. Администрация может установить дополнительные результаты предоставления субсидии, исходя из проекта победителя, в Соглашении и осуществляет оценку достижения получателем субсидии результатов предоставления субсидии на основании отчета о достижении значений результатов предоставления субсидии по форме, установленной в Соглашении.</w:t>
      </w:r>
    </w:p>
    <w:p w:rsidR="0073437C" w:rsidRPr="00EF738A" w:rsidRDefault="0073437C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Эффективность использования субсидии определяется Администрацией как процент фактического достижения значений результатов предоставления субсидий, указанных в Соглашении.</w:t>
      </w:r>
    </w:p>
    <w:p w:rsidR="0073437C" w:rsidRPr="00EF738A" w:rsidRDefault="0073437C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3.13. В случае уменьшения Администрации ранее доведенных лимитов бюджетных обязательств, указанных </w:t>
      </w:r>
      <w:r w:rsidR="00827077" w:rsidRPr="00EF738A">
        <w:rPr>
          <w:rFonts w:ascii="Arial" w:eastAsiaTheme="minorHAnsi" w:hAnsi="Arial" w:cs="Arial"/>
          <w:sz w:val="24"/>
          <w:szCs w:val="24"/>
          <w:lang w:eastAsia="en-US"/>
        </w:rPr>
        <w:t>в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 пункте </w:t>
      </w:r>
      <w:r w:rsidR="00827077" w:rsidRPr="00EF738A">
        <w:rPr>
          <w:rFonts w:ascii="Arial" w:eastAsiaTheme="minorHAnsi" w:hAnsi="Arial" w:cs="Arial"/>
          <w:sz w:val="24"/>
          <w:szCs w:val="24"/>
          <w:lang w:eastAsia="en-US"/>
        </w:rPr>
        <w:t>1.4 Порядка,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 устанавливаются в Соглашении.</w:t>
      </w:r>
    </w:p>
    <w:p w:rsidR="00F32FDB" w:rsidRPr="00EF738A" w:rsidRDefault="00F32FDB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27166" w:rsidRPr="00EF738A" w:rsidRDefault="00B71267" w:rsidP="005271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EF738A">
        <w:rPr>
          <w:rFonts w:ascii="Arial" w:eastAsia="Calibri" w:hAnsi="Arial" w:cs="Arial"/>
          <w:sz w:val="24"/>
          <w:szCs w:val="24"/>
          <w:lang w:eastAsia="en-US"/>
        </w:rPr>
        <w:t>4</w:t>
      </w:r>
      <w:r w:rsidR="00527166" w:rsidRPr="00EF738A">
        <w:rPr>
          <w:rFonts w:ascii="Arial" w:eastAsia="Calibri" w:hAnsi="Arial" w:cs="Arial"/>
          <w:sz w:val="24"/>
          <w:szCs w:val="24"/>
          <w:lang w:eastAsia="en-US"/>
        </w:rPr>
        <w:t xml:space="preserve">. Требования к отчетности об использовании гранта, порядок ее представления и возврата гранта в случае нарушения условий, установленных при их предоставлении </w:t>
      </w:r>
    </w:p>
    <w:p w:rsidR="00527166" w:rsidRPr="00EF738A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Calibri" w:hAnsi="Arial" w:cs="Arial"/>
          <w:sz w:val="24"/>
          <w:szCs w:val="24"/>
          <w:lang w:eastAsia="en-US"/>
        </w:rPr>
      </w:pPr>
    </w:p>
    <w:p w:rsidR="00B71267" w:rsidRPr="00EF738A" w:rsidRDefault="00B71267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738A">
        <w:rPr>
          <w:rFonts w:ascii="Arial" w:eastAsia="Calibri" w:hAnsi="Arial" w:cs="Arial"/>
          <w:sz w:val="24"/>
          <w:szCs w:val="24"/>
          <w:lang w:eastAsia="en-US"/>
        </w:rPr>
        <w:t>4</w:t>
      </w:r>
      <w:r w:rsidR="00527166" w:rsidRPr="00EF738A">
        <w:rPr>
          <w:rFonts w:ascii="Arial" w:eastAsia="Calibri" w:hAnsi="Arial" w:cs="Arial"/>
          <w:sz w:val="24"/>
          <w:szCs w:val="24"/>
          <w:lang w:eastAsia="en-US"/>
        </w:rPr>
        <w:t xml:space="preserve">.1. Получатели </w:t>
      </w:r>
      <w:r w:rsidRPr="00EF738A">
        <w:rPr>
          <w:rFonts w:ascii="Arial" w:eastAsia="Calibri" w:hAnsi="Arial" w:cs="Arial"/>
          <w:sz w:val="24"/>
          <w:szCs w:val="24"/>
          <w:lang w:eastAsia="en-US"/>
        </w:rPr>
        <w:t>субсидий</w:t>
      </w:r>
      <w:r w:rsidR="00527166" w:rsidRPr="00EF738A">
        <w:rPr>
          <w:rFonts w:ascii="Arial" w:eastAsia="Calibri" w:hAnsi="Arial" w:cs="Arial"/>
          <w:sz w:val="24"/>
          <w:szCs w:val="24"/>
          <w:lang w:eastAsia="en-US"/>
        </w:rPr>
        <w:t xml:space="preserve"> представляют в </w:t>
      </w:r>
      <w:r w:rsidRPr="00EF738A">
        <w:rPr>
          <w:rFonts w:ascii="Arial" w:eastAsia="Calibri" w:hAnsi="Arial" w:cs="Arial"/>
          <w:sz w:val="24"/>
          <w:szCs w:val="24"/>
          <w:lang w:eastAsia="en-US"/>
        </w:rPr>
        <w:t>А</w:t>
      </w:r>
      <w:r w:rsidR="00527166" w:rsidRPr="00EF738A">
        <w:rPr>
          <w:rFonts w:ascii="Arial" w:eastAsia="Calibri" w:hAnsi="Arial" w:cs="Arial"/>
          <w:sz w:val="24"/>
          <w:szCs w:val="24"/>
          <w:lang w:eastAsia="en-US"/>
        </w:rPr>
        <w:t xml:space="preserve">дминистрацию </w:t>
      </w:r>
      <w:hyperlink w:anchor="Par554" w:history="1">
        <w:r w:rsidR="00527166" w:rsidRPr="00EF738A">
          <w:rPr>
            <w:rFonts w:ascii="Arial" w:eastAsia="Calibri" w:hAnsi="Arial" w:cs="Arial"/>
            <w:sz w:val="24"/>
            <w:szCs w:val="24"/>
            <w:lang w:eastAsia="en-US"/>
          </w:rPr>
          <w:t>отчет</w:t>
        </w:r>
      </w:hyperlink>
      <w:r w:rsidRPr="00EF738A">
        <w:rPr>
          <w:rFonts w:ascii="Arial" w:hAnsi="Arial" w:cs="Arial"/>
          <w:sz w:val="24"/>
          <w:szCs w:val="24"/>
        </w:rPr>
        <w:t>о расходах, источником финансового обеспечения которых является субсидия, отчет о достижении значений результатов предоставления субсидии на бумажном носителе (по почте или лично)</w:t>
      </w:r>
      <w:r w:rsidR="00527166" w:rsidRPr="00EF738A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EF738A">
        <w:rPr>
          <w:rFonts w:ascii="Arial" w:hAnsi="Arial" w:cs="Arial"/>
          <w:sz w:val="24"/>
          <w:szCs w:val="24"/>
        </w:rPr>
        <w:t>до 15 января года, следующего за отчетным</w:t>
      </w:r>
      <w:r w:rsidRPr="00EF738A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Pr="00EF738A">
        <w:rPr>
          <w:rFonts w:ascii="Arial" w:hAnsi="Arial" w:cs="Arial"/>
          <w:sz w:val="24"/>
          <w:szCs w:val="24"/>
        </w:rPr>
        <w:lastRenderedPageBreak/>
        <w:t>Администрация вправе устанавливать в Договоре сроки и формы представления получателем субсидии дополнительной отчетности.</w:t>
      </w:r>
    </w:p>
    <w:p w:rsidR="00B71267" w:rsidRPr="00EF738A" w:rsidRDefault="00527166" w:rsidP="00B71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738A">
        <w:rPr>
          <w:rFonts w:ascii="Arial" w:eastAsia="Calibri" w:hAnsi="Arial" w:cs="Arial"/>
          <w:sz w:val="24"/>
          <w:szCs w:val="24"/>
          <w:lang w:eastAsia="en-US"/>
        </w:rPr>
        <w:t>К отчету об использовании средств гранта прилагаются копии документов, подтверждающих расходы, понесенные получателем гранта при реализации социального проекта. Копии документов должны быть заверены выдавшей их организацией, должностным лицом или нотариально.</w:t>
      </w:r>
    </w:p>
    <w:p w:rsidR="00B71267" w:rsidRPr="00EF738A" w:rsidRDefault="00B71267" w:rsidP="00B71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4.2. Форма представления получателем субсидии отчетов устанавливается Договором.</w:t>
      </w:r>
    </w:p>
    <w:p w:rsidR="00B71267" w:rsidRPr="00EF738A" w:rsidRDefault="00B71267" w:rsidP="00B71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4.3. К отчету об использовании средств субсидии прилагаются копии документов, подтверждающих расходы, понесенные получателем субсидии в ходе реализации проекта, а также документы, подтверждающие достижение значений результатов предоставления субсидии.</w:t>
      </w:r>
    </w:p>
    <w:p w:rsidR="00B71267" w:rsidRPr="00EF738A" w:rsidRDefault="00B71267" w:rsidP="00B71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4.4. Администрация в течение 40 рабочих дней со дня получения отчетов осуществляет их проверку в соответствии с разделом 5 Порядка.</w:t>
      </w:r>
    </w:p>
    <w:p w:rsidR="00A35AEF" w:rsidRPr="00EF738A" w:rsidRDefault="00A35AEF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11C4B" w:rsidRPr="00EF738A" w:rsidRDefault="00711C4B" w:rsidP="005271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EF738A">
        <w:rPr>
          <w:rFonts w:ascii="Arial" w:eastAsia="Calibri" w:hAnsi="Arial" w:cs="Arial"/>
          <w:sz w:val="24"/>
          <w:szCs w:val="24"/>
          <w:lang w:eastAsia="en-US"/>
        </w:rPr>
        <w:t>5</w:t>
      </w:r>
      <w:r w:rsidR="00527166" w:rsidRPr="00EF738A">
        <w:rPr>
          <w:rFonts w:ascii="Arial" w:eastAsia="Calibri" w:hAnsi="Arial" w:cs="Arial"/>
          <w:sz w:val="24"/>
          <w:szCs w:val="24"/>
          <w:lang w:eastAsia="en-US"/>
        </w:rPr>
        <w:t>. Порядок осуществления контроля за соблюдением условий</w:t>
      </w:r>
      <w:r w:rsidRPr="00EF738A">
        <w:rPr>
          <w:rFonts w:ascii="Arial" w:eastAsia="Calibri" w:hAnsi="Arial" w:cs="Arial"/>
          <w:sz w:val="24"/>
          <w:szCs w:val="24"/>
          <w:lang w:eastAsia="en-US"/>
        </w:rPr>
        <w:t>,целей</w:t>
      </w:r>
    </w:p>
    <w:p w:rsidR="00711C4B" w:rsidRPr="00EF738A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EF738A">
        <w:rPr>
          <w:rFonts w:ascii="Arial" w:eastAsia="Calibri" w:hAnsi="Arial" w:cs="Arial"/>
          <w:sz w:val="24"/>
          <w:szCs w:val="24"/>
          <w:lang w:eastAsia="en-US"/>
        </w:rPr>
        <w:t>и порядка предоставления грантов</w:t>
      </w:r>
      <w:r w:rsidR="00711C4B" w:rsidRPr="00EF738A">
        <w:rPr>
          <w:rFonts w:ascii="Arial" w:eastAsia="Calibri" w:hAnsi="Arial" w:cs="Arial"/>
          <w:sz w:val="24"/>
          <w:szCs w:val="24"/>
          <w:lang w:eastAsia="en-US"/>
        </w:rPr>
        <w:t xml:space="preserve"> в форме субсидии</w:t>
      </w:r>
    </w:p>
    <w:p w:rsidR="00527166" w:rsidRPr="00EF738A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EF738A">
        <w:rPr>
          <w:rFonts w:ascii="Arial" w:eastAsia="Calibri" w:hAnsi="Arial" w:cs="Arial"/>
          <w:sz w:val="24"/>
          <w:szCs w:val="24"/>
          <w:lang w:eastAsia="en-US"/>
        </w:rPr>
        <w:t xml:space="preserve">и </w:t>
      </w:r>
      <w:r w:rsidR="00711C4B" w:rsidRPr="00EF738A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EF738A">
        <w:rPr>
          <w:rFonts w:ascii="Arial" w:eastAsia="Calibri" w:hAnsi="Arial" w:cs="Arial"/>
          <w:sz w:val="24"/>
          <w:szCs w:val="24"/>
          <w:lang w:eastAsia="en-US"/>
        </w:rPr>
        <w:t>тветственност</w:t>
      </w:r>
      <w:r w:rsidR="00711C4B" w:rsidRPr="00EF738A">
        <w:rPr>
          <w:rFonts w:ascii="Arial" w:eastAsia="Calibri" w:hAnsi="Arial" w:cs="Arial"/>
          <w:sz w:val="24"/>
          <w:szCs w:val="24"/>
          <w:lang w:eastAsia="en-US"/>
        </w:rPr>
        <w:t>ьза их наруш</w:t>
      </w:r>
      <w:r w:rsidRPr="00EF738A">
        <w:rPr>
          <w:rFonts w:ascii="Arial" w:eastAsia="Calibri" w:hAnsi="Arial" w:cs="Arial"/>
          <w:sz w:val="24"/>
          <w:szCs w:val="24"/>
          <w:lang w:eastAsia="en-US"/>
        </w:rPr>
        <w:t>ение</w:t>
      </w:r>
    </w:p>
    <w:p w:rsidR="00527166" w:rsidRPr="00EF738A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27166" w:rsidRPr="00EF738A" w:rsidRDefault="00711C4B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738A">
        <w:rPr>
          <w:rFonts w:ascii="Arial" w:eastAsia="Calibri" w:hAnsi="Arial" w:cs="Arial"/>
          <w:sz w:val="24"/>
          <w:szCs w:val="24"/>
          <w:lang w:eastAsia="en-US"/>
        </w:rPr>
        <w:t>5</w:t>
      </w:r>
      <w:r w:rsidR="00527166" w:rsidRPr="00EF738A">
        <w:rPr>
          <w:rFonts w:ascii="Arial" w:eastAsia="Calibri" w:hAnsi="Arial" w:cs="Arial"/>
          <w:sz w:val="24"/>
          <w:szCs w:val="24"/>
          <w:lang w:eastAsia="en-US"/>
        </w:rPr>
        <w:t xml:space="preserve">.1. </w:t>
      </w:r>
      <w:r w:rsidRPr="00EF738A">
        <w:rPr>
          <w:rFonts w:ascii="Arial" w:eastAsia="Calibri" w:hAnsi="Arial" w:cs="Arial"/>
          <w:sz w:val="24"/>
          <w:szCs w:val="24"/>
          <w:lang w:eastAsia="en-US"/>
        </w:rPr>
        <w:t>Финансовый контроль за</w:t>
      </w:r>
      <w:r w:rsidR="00527166" w:rsidRPr="00EF738A">
        <w:rPr>
          <w:rFonts w:ascii="Arial" w:eastAsia="Calibri" w:hAnsi="Arial" w:cs="Arial"/>
          <w:sz w:val="24"/>
          <w:szCs w:val="24"/>
          <w:lang w:eastAsia="en-US"/>
        </w:rPr>
        <w:t xml:space="preserve"> соблюдени</w:t>
      </w:r>
      <w:r w:rsidRPr="00EF738A">
        <w:rPr>
          <w:rFonts w:ascii="Arial" w:eastAsia="Calibri" w:hAnsi="Arial" w:cs="Arial"/>
          <w:sz w:val="24"/>
          <w:szCs w:val="24"/>
          <w:lang w:eastAsia="en-US"/>
        </w:rPr>
        <w:t>ем</w:t>
      </w:r>
      <w:r w:rsidR="00527166" w:rsidRPr="00EF738A">
        <w:rPr>
          <w:rFonts w:ascii="Arial" w:eastAsia="Calibri" w:hAnsi="Arial" w:cs="Arial"/>
          <w:sz w:val="24"/>
          <w:szCs w:val="24"/>
          <w:lang w:eastAsia="en-US"/>
        </w:rPr>
        <w:t xml:space="preserve"> условий, целей и порядка предоставления грантов</w:t>
      </w:r>
      <w:r w:rsidRPr="00EF738A">
        <w:rPr>
          <w:rFonts w:ascii="Arial" w:eastAsia="Calibri" w:hAnsi="Arial" w:cs="Arial"/>
          <w:sz w:val="24"/>
          <w:szCs w:val="24"/>
          <w:lang w:eastAsia="en-US"/>
        </w:rPr>
        <w:t xml:space="preserve"> в форме субсидии их</w:t>
      </w:r>
      <w:r w:rsidR="00527166" w:rsidRPr="00EF738A">
        <w:rPr>
          <w:rFonts w:ascii="Arial" w:eastAsia="Calibri" w:hAnsi="Arial" w:cs="Arial"/>
          <w:sz w:val="24"/>
          <w:szCs w:val="24"/>
          <w:lang w:eastAsia="en-US"/>
        </w:rPr>
        <w:t xml:space="preserve"> получателями осуществляется главным распорядителем бюджетных средств – администрацией Емельяновского района и уполномоченным органом муниципального финансового контроля – МКУ «Финансовое управление администрации Емельяновского района» в пределах установленных полномочий в соответствии с законодательством Российской Федерации.</w:t>
      </w:r>
    </w:p>
    <w:p w:rsidR="00527166" w:rsidRPr="00EF738A" w:rsidRDefault="00711C4B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738A">
        <w:rPr>
          <w:rFonts w:ascii="Arial" w:eastAsia="Calibri" w:hAnsi="Arial" w:cs="Arial"/>
          <w:sz w:val="24"/>
          <w:szCs w:val="24"/>
          <w:lang w:eastAsia="en-US"/>
        </w:rPr>
        <w:t>5</w:t>
      </w:r>
      <w:r w:rsidR="00CF5708" w:rsidRPr="00EF738A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EF738A">
        <w:rPr>
          <w:rFonts w:ascii="Arial" w:eastAsia="Calibri" w:hAnsi="Arial" w:cs="Arial"/>
          <w:sz w:val="24"/>
          <w:szCs w:val="24"/>
          <w:lang w:eastAsia="en-US"/>
        </w:rPr>
        <w:t>2</w:t>
      </w:r>
      <w:r w:rsidR="00CF5708" w:rsidRPr="00EF738A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Pr="00EF738A">
        <w:rPr>
          <w:rFonts w:ascii="Arial" w:eastAsia="Calibri" w:hAnsi="Arial" w:cs="Arial"/>
          <w:sz w:val="24"/>
          <w:szCs w:val="24"/>
          <w:lang w:eastAsia="en-US"/>
        </w:rPr>
        <w:t>Субсидия подлежит возврату в бюджет Емельяновского района в случае:</w:t>
      </w:r>
    </w:p>
    <w:p w:rsidR="00527166" w:rsidRPr="00EF738A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738A">
        <w:rPr>
          <w:rFonts w:ascii="Arial" w:eastAsia="Calibri" w:hAnsi="Arial" w:cs="Arial"/>
          <w:sz w:val="24"/>
          <w:szCs w:val="24"/>
          <w:lang w:eastAsia="en-US"/>
        </w:rPr>
        <w:t>- нарушения получателем субсидии условий,</w:t>
      </w:r>
      <w:r w:rsidR="00711C4B" w:rsidRPr="00EF738A">
        <w:rPr>
          <w:rFonts w:ascii="Arial" w:eastAsia="Calibri" w:hAnsi="Arial" w:cs="Arial"/>
          <w:sz w:val="24"/>
          <w:szCs w:val="24"/>
          <w:lang w:eastAsia="en-US"/>
        </w:rPr>
        <w:t xml:space="preserve"> целей и порядка предоставления грантов в форме субсидии,</w:t>
      </w:r>
      <w:r w:rsidRPr="00EF738A">
        <w:rPr>
          <w:rFonts w:ascii="Arial" w:eastAsia="Calibri" w:hAnsi="Arial" w:cs="Arial"/>
          <w:sz w:val="24"/>
          <w:szCs w:val="24"/>
          <w:lang w:eastAsia="en-US"/>
        </w:rPr>
        <w:t xml:space="preserve"> установленных при предоставлении субсидии</w:t>
      </w:r>
      <w:r w:rsidR="00711C4B" w:rsidRPr="00EF738A">
        <w:rPr>
          <w:rFonts w:ascii="Arial" w:eastAsia="Calibri" w:hAnsi="Arial" w:cs="Arial"/>
          <w:sz w:val="24"/>
          <w:szCs w:val="24"/>
          <w:lang w:eastAsia="en-US"/>
        </w:rPr>
        <w:t xml:space="preserve"> Порядком, а также условий, установленных Соглашением, выявленного по результатам проверок, проведенных Администрацией и уполномоченным органом муниципального финансового контроля</w:t>
      </w:r>
      <w:r w:rsidRPr="00EF738A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527166" w:rsidRPr="00EF738A" w:rsidRDefault="00527166" w:rsidP="007A0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738A">
        <w:rPr>
          <w:rFonts w:ascii="Arial" w:eastAsia="Calibri" w:hAnsi="Arial" w:cs="Arial"/>
          <w:sz w:val="24"/>
          <w:szCs w:val="24"/>
          <w:lang w:eastAsia="en-US"/>
        </w:rPr>
        <w:t xml:space="preserve">-  </w:t>
      </w:r>
      <w:r w:rsidR="007A007B" w:rsidRPr="00EF738A">
        <w:rPr>
          <w:rFonts w:ascii="Arial" w:eastAsia="Calibri" w:hAnsi="Arial" w:cs="Arial"/>
          <w:sz w:val="24"/>
          <w:szCs w:val="24"/>
          <w:lang w:eastAsia="en-US"/>
        </w:rPr>
        <w:t>полного или частичного недостижения значений результатов предоставления субсидии, установленных в Соглашении.</w:t>
      </w:r>
    </w:p>
    <w:p w:rsidR="00797EC1" w:rsidRPr="00EF738A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738A">
        <w:rPr>
          <w:rFonts w:ascii="Arial" w:hAnsi="Arial" w:cs="Arial"/>
          <w:sz w:val="24"/>
          <w:szCs w:val="24"/>
        </w:rPr>
        <w:t xml:space="preserve">5.3. В случае выявления фактов нарушений, указанных в </w:t>
      </w:r>
      <w:hyperlink r:id="rId13" w:history="1">
        <w:r w:rsidRPr="00EF738A">
          <w:rPr>
            <w:rFonts w:ascii="Arial" w:hAnsi="Arial" w:cs="Arial"/>
            <w:sz w:val="24"/>
            <w:szCs w:val="24"/>
          </w:rPr>
          <w:t>абзаце втором пункта 5.2</w:t>
        </w:r>
      </w:hyperlink>
      <w:r w:rsidRPr="00EF738A">
        <w:rPr>
          <w:rFonts w:ascii="Arial" w:hAnsi="Arial" w:cs="Arial"/>
          <w:sz w:val="24"/>
          <w:szCs w:val="24"/>
        </w:rPr>
        <w:t xml:space="preserve"> Порядка, допущенных получателем субсидии, А</w:t>
      </w:r>
      <w:r w:rsidR="00797EC1" w:rsidRPr="00EF738A">
        <w:rPr>
          <w:rFonts w:ascii="Arial" w:hAnsi="Arial" w:cs="Arial"/>
          <w:sz w:val="24"/>
          <w:szCs w:val="24"/>
        </w:rPr>
        <w:t>дминистрация</w:t>
      </w:r>
      <w:r w:rsidRPr="00EF738A">
        <w:rPr>
          <w:rFonts w:ascii="Arial" w:hAnsi="Arial" w:cs="Arial"/>
          <w:sz w:val="24"/>
          <w:szCs w:val="24"/>
        </w:rPr>
        <w:t xml:space="preserve"> не позднее 5 </w:t>
      </w:r>
      <w:r w:rsidRPr="00EF738A">
        <w:rPr>
          <w:rFonts w:ascii="Arial" w:eastAsia="Calibri" w:hAnsi="Arial" w:cs="Arial"/>
          <w:sz w:val="24"/>
          <w:szCs w:val="24"/>
          <w:lang w:eastAsia="en-US"/>
        </w:rPr>
        <w:t xml:space="preserve">рабочих дней со дня окончания проверки отчетов, в срок, установленный в </w:t>
      </w:r>
      <w:hyperlink r:id="rId14" w:history="1">
        <w:r w:rsidRPr="00EF738A">
          <w:rPr>
            <w:rFonts w:ascii="Arial" w:eastAsia="Calibri" w:hAnsi="Arial" w:cs="Arial"/>
            <w:sz w:val="24"/>
            <w:szCs w:val="24"/>
            <w:lang w:eastAsia="en-US"/>
          </w:rPr>
          <w:t>пункте 4.4</w:t>
        </w:r>
      </w:hyperlink>
      <w:r w:rsidRPr="00EF738A">
        <w:rPr>
          <w:rFonts w:ascii="Arial" w:eastAsia="Calibri" w:hAnsi="Arial" w:cs="Arial"/>
          <w:sz w:val="24"/>
          <w:szCs w:val="24"/>
          <w:lang w:eastAsia="en-US"/>
        </w:rPr>
        <w:t xml:space="preserve"> Порядка, направляет получателю субсидии почтовым отправлением с уведомлением о вручении, а также по электронной почте требование о возврате субсидии в </w:t>
      </w:r>
      <w:r w:rsidR="00797EC1" w:rsidRPr="00EF738A">
        <w:rPr>
          <w:rFonts w:ascii="Arial" w:eastAsia="Calibri" w:hAnsi="Arial" w:cs="Arial"/>
          <w:sz w:val="24"/>
          <w:szCs w:val="24"/>
          <w:lang w:eastAsia="en-US"/>
        </w:rPr>
        <w:t>районный</w:t>
      </w:r>
      <w:r w:rsidRPr="00EF738A">
        <w:rPr>
          <w:rFonts w:ascii="Arial" w:eastAsia="Calibri" w:hAnsi="Arial" w:cs="Arial"/>
          <w:sz w:val="24"/>
          <w:szCs w:val="24"/>
          <w:lang w:eastAsia="en-US"/>
        </w:rPr>
        <w:t xml:space="preserve"> бюджет с указанием суммы к возврату и сроков, в которые необходимо вернуть указанную сумму субсидии в </w:t>
      </w:r>
      <w:r w:rsidR="00797EC1" w:rsidRPr="00EF738A">
        <w:rPr>
          <w:rFonts w:ascii="Arial" w:eastAsia="Calibri" w:hAnsi="Arial" w:cs="Arial"/>
          <w:sz w:val="24"/>
          <w:szCs w:val="24"/>
          <w:lang w:eastAsia="en-US"/>
        </w:rPr>
        <w:t>районный</w:t>
      </w:r>
      <w:r w:rsidRPr="00EF738A">
        <w:rPr>
          <w:rFonts w:ascii="Arial" w:eastAsia="Calibri" w:hAnsi="Arial" w:cs="Arial"/>
          <w:sz w:val="24"/>
          <w:szCs w:val="24"/>
          <w:lang w:eastAsia="en-US"/>
        </w:rPr>
        <w:t xml:space="preserve"> бюджет.</w:t>
      </w:r>
    </w:p>
    <w:p w:rsidR="007A007B" w:rsidRPr="00EF738A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738A">
        <w:rPr>
          <w:rFonts w:ascii="Arial" w:eastAsia="Calibri" w:hAnsi="Arial" w:cs="Arial"/>
          <w:sz w:val="24"/>
          <w:szCs w:val="24"/>
          <w:lang w:eastAsia="en-US"/>
        </w:rPr>
        <w:t>В случае если получателем субсидии были допущены нарушения условий, целей и порядка предоставления субсидии, в краевой бюджет подлежит возврату сумма, равная сумме выявленного нарушения.</w:t>
      </w:r>
    </w:p>
    <w:p w:rsidR="007A007B" w:rsidRPr="00EF738A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738A">
        <w:rPr>
          <w:rFonts w:ascii="Arial" w:eastAsia="Calibri" w:hAnsi="Arial" w:cs="Arial"/>
          <w:sz w:val="24"/>
          <w:szCs w:val="24"/>
          <w:lang w:eastAsia="en-US"/>
        </w:rPr>
        <w:t xml:space="preserve">В случае если получателем субсидии по итогам реализации </w:t>
      </w:r>
      <w:r w:rsidR="00797EC1" w:rsidRPr="00EF738A">
        <w:rPr>
          <w:rFonts w:ascii="Arial" w:eastAsia="Calibri" w:hAnsi="Arial" w:cs="Arial"/>
          <w:sz w:val="24"/>
          <w:szCs w:val="24"/>
          <w:lang w:eastAsia="en-US"/>
        </w:rPr>
        <w:t>п</w:t>
      </w:r>
      <w:r w:rsidRPr="00EF738A">
        <w:rPr>
          <w:rFonts w:ascii="Arial" w:eastAsia="Calibri" w:hAnsi="Arial" w:cs="Arial"/>
          <w:sz w:val="24"/>
          <w:szCs w:val="24"/>
          <w:lang w:eastAsia="en-US"/>
        </w:rPr>
        <w:t xml:space="preserve">роекта не были достигнуты значения результатов предоставления субсидии, установленные в </w:t>
      </w:r>
      <w:r w:rsidR="00797EC1" w:rsidRPr="00EF738A">
        <w:rPr>
          <w:rFonts w:ascii="Arial" w:eastAsia="Calibri" w:hAnsi="Arial" w:cs="Arial"/>
          <w:sz w:val="24"/>
          <w:szCs w:val="24"/>
          <w:lang w:eastAsia="en-US"/>
        </w:rPr>
        <w:t>Соглашении</w:t>
      </w:r>
      <w:r w:rsidRPr="00EF738A">
        <w:rPr>
          <w:rFonts w:ascii="Arial" w:eastAsia="Calibri" w:hAnsi="Arial" w:cs="Arial"/>
          <w:sz w:val="24"/>
          <w:szCs w:val="24"/>
          <w:lang w:eastAsia="en-US"/>
        </w:rPr>
        <w:t>, в краевой бюджет возвращается сумма, которая рассчитывается по формуле:</w:t>
      </w:r>
    </w:p>
    <w:p w:rsidR="007A007B" w:rsidRPr="00EF738A" w:rsidRDefault="007A007B" w:rsidP="00797E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7A007B" w:rsidRPr="00EF738A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EF738A">
        <w:rPr>
          <w:rFonts w:ascii="Arial" w:eastAsia="Calibri" w:hAnsi="Arial" w:cs="Arial"/>
          <w:sz w:val="24"/>
          <w:szCs w:val="24"/>
          <w:lang w:eastAsia="en-US"/>
        </w:rPr>
        <w:t>Vвозврата = (Vсубсидии x k) x 0,8,</w:t>
      </w:r>
    </w:p>
    <w:p w:rsidR="007A007B" w:rsidRPr="00EF738A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A007B" w:rsidRPr="00EF738A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738A">
        <w:rPr>
          <w:rFonts w:ascii="Arial" w:eastAsia="Calibri" w:hAnsi="Arial" w:cs="Arial"/>
          <w:sz w:val="24"/>
          <w:szCs w:val="24"/>
          <w:lang w:eastAsia="en-US"/>
        </w:rPr>
        <w:t>где:</w:t>
      </w:r>
    </w:p>
    <w:p w:rsidR="007A007B" w:rsidRPr="00EF738A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738A">
        <w:rPr>
          <w:rFonts w:ascii="Arial" w:eastAsia="Calibri" w:hAnsi="Arial" w:cs="Arial"/>
          <w:sz w:val="24"/>
          <w:szCs w:val="24"/>
          <w:lang w:eastAsia="en-US"/>
        </w:rPr>
        <w:t>V</w:t>
      </w:r>
      <w:r w:rsidR="00E87E3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F738A">
        <w:rPr>
          <w:rFonts w:ascii="Arial" w:eastAsia="Calibri" w:hAnsi="Arial" w:cs="Arial"/>
          <w:sz w:val="24"/>
          <w:szCs w:val="24"/>
          <w:lang w:eastAsia="en-US"/>
        </w:rPr>
        <w:t>субсидии - размер субсидии, предоставленной победителю отбора;</w:t>
      </w:r>
    </w:p>
    <w:p w:rsidR="007A007B" w:rsidRPr="00EF738A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738A">
        <w:rPr>
          <w:rFonts w:ascii="Arial" w:eastAsia="Calibri" w:hAnsi="Arial" w:cs="Arial"/>
          <w:sz w:val="24"/>
          <w:szCs w:val="24"/>
          <w:lang w:eastAsia="en-US"/>
        </w:rPr>
        <w:t>k - коэффициент возврата субсидии.</w:t>
      </w:r>
    </w:p>
    <w:p w:rsidR="007A007B" w:rsidRPr="00EF738A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738A">
        <w:rPr>
          <w:rFonts w:ascii="Arial" w:eastAsia="Calibri" w:hAnsi="Arial" w:cs="Arial"/>
          <w:sz w:val="24"/>
          <w:szCs w:val="24"/>
          <w:lang w:eastAsia="en-US"/>
        </w:rPr>
        <w:t>Коэффициент возврата субсидии рассчитывается по формуле:</w:t>
      </w:r>
    </w:p>
    <w:p w:rsidR="007A007B" w:rsidRPr="00EF738A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A007B" w:rsidRPr="00EF738A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EF738A">
        <w:rPr>
          <w:rFonts w:ascii="Arial" w:eastAsia="Calibri" w:hAnsi="Arial" w:cs="Arial"/>
          <w:sz w:val="24"/>
          <w:szCs w:val="24"/>
          <w:lang w:eastAsia="en-US"/>
        </w:rPr>
        <w:t>k = SUMDi / n,</w:t>
      </w:r>
    </w:p>
    <w:p w:rsidR="007A007B" w:rsidRPr="00EF738A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A007B" w:rsidRPr="00EF738A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738A">
        <w:rPr>
          <w:rFonts w:ascii="Arial" w:eastAsia="Calibri" w:hAnsi="Arial" w:cs="Arial"/>
          <w:sz w:val="24"/>
          <w:szCs w:val="24"/>
          <w:lang w:eastAsia="en-US"/>
        </w:rPr>
        <w:t>где:</w:t>
      </w:r>
    </w:p>
    <w:p w:rsidR="007A007B" w:rsidRPr="00EF738A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738A">
        <w:rPr>
          <w:rFonts w:ascii="Arial" w:eastAsia="Calibri" w:hAnsi="Arial" w:cs="Arial"/>
          <w:sz w:val="24"/>
          <w:szCs w:val="24"/>
          <w:lang w:eastAsia="en-US"/>
        </w:rPr>
        <w:t>n - общее количество показателей результативности использования субсидии;</w:t>
      </w:r>
    </w:p>
    <w:p w:rsidR="007A007B" w:rsidRPr="00EF738A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738A">
        <w:rPr>
          <w:rFonts w:ascii="Arial" w:eastAsia="Calibri" w:hAnsi="Arial" w:cs="Arial"/>
          <w:sz w:val="24"/>
          <w:szCs w:val="24"/>
          <w:lang w:eastAsia="en-US"/>
        </w:rPr>
        <w:t>Di - индекс, отражающий уровень недостижения i-го показателя результативности использования субсидии.</w:t>
      </w:r>
    </w:p>
    <w:p w:rsidR="007A007B" w:rsidRPr="00EF738A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738A">
        <w:rPr>
          <w:rFonts w:ascii="Arial" w:eastAsia="Calibri" w:hAnsi="Arial" w:cs="Arial"/>
          <w:sz w:val="24"/>
          <w:szCs w:val="24"/>
          <w:lang w:eastAsia="en-US"/>
        </w:rPr>
        <w:t>При расчете коэффициента возврата субсидии используются только положительные значения индекса, отражающего уровень недостижения i-го показателя результативности использования субсидии.</w:t>
      </w:r>
    </w:p>
    <w:p w:rsidR="007A007B" w:rsidRPr="00EF738A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738A">
        <w:rPr>
          <w:rFonts w:ascii="Arial" w:eastAsia="Calibri" w:hAnsi="Arial" w:cs="Arial"/>
          <w:sz w:val="24"/>
          <w:szCs w:val="24"/>
          <w:lang w:eastAsia="en-US"/>
        </w:rPr>
        <w:t>Индекс, отражающий уровень недостижения i-го показателя результативности использования субсидии, определяется по формуле:</w:t>
      </w:r>
    </w:p>
    <w:p w:rsidR="007A007B" w:rsidRPr="00EF738A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A007B" w:rsidRPr="00EF738A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EF738A">
        <w:rPr>
          <w:rFonts w:ascii="Arial" w:eastAsia="Calibri" w:hAnsi="Arial" w:cs="Arial"/>
          <w:sz w:val="24"/>
          <w:szCs w:val="24"/>
          <w:lang w:eastAsia="en-US"/>
        </w:rPr>
        <w:t>Di = 1 - Ti / Si,</w:t>
      </w:r>
    </w:p>
    <w:p w:rsidR="007A007B" w:rsidRPr="00EF738A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A007B" w:rsidRPr="00EF738A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738A">
        <w:rPr>
          <w:rFonts w:ascii="Arial" w:eastAsia="Calibri" w:hAnsi="Arial" w:cs="Arial"/>
          <w:sz w:val="24"/>
          <w:szCs w:val="24"/>
          <w:lang w:eastAsia="en-US"/>
        </w:rPr>
        <w:t>где:</w:t>
      </w:r>
    </w:p>
    <w:p w:rsidR="007A007B" w:rsidRPr="00EF738A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738A">
        <w:rPr>
          <w:rFonts w:ascii="Arial" w:eastAsia="Calibri" w:hAnsi="Arial" w:cs="Arial"/>
          <w:sz w:val="24"/>
          <w:szCs w:val="24"/>
          <w:lang w:eastAsia="en-US"/>
        </w:rPr>
        <w:t>Ti - фактически достигнутое значение i-го показателя результативности использования субсидии на отчетную дату;</w:t>
      </w:r>
    </w:p>
    <w:p w:rsidR="007A007B" w:rsidRPr="00EF738A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738A">
        <w:rPr>
          <w:rFonts w:ascii="Arial" w:eastAsia="Calibri" w:hAnsi="Arial" w:cs="Arial"/>
          <w:sz w:val="24"/>
          <w:szCs w:val="24"/>
          <w:lang w:eastAsia="en-US"/>
        </w:rPr>
        <w:t>Si - плановое значение i-го показателя результативности использования субсидии, установленное соглашением.</w:t>
      </w:r>
    </w:p>
    <w:p w:rsidR="007A007B" w:rsidRPr="00EF738A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738A">
        <w:rPr>
          <w:rFonts w:ascii="Arial" w:eastAsia="Calibri" w:hAnsi="Arial" w:cs="Arial"/>
          <w:sz w:val="24"/>
          <w:szCs w:val="24"/>
          <w:lang w:eastAsia="en-US"/>
        </w:rPr>
        <w:t xml:space="preserve">В случае недостижения результатов предоставления субсидии, а также остатка средств субсидии по истечении финансового года, в котором предоставляется субсидия, Агентство не позднее 5 рабочих дней после окончания проверки годового отчета, в срок, указанный в </w:t>
      </w:r>
      <w:hyperlink r:id="rId15" w:history="1">
        <w:r w:rsidRPr="00EF738A">
          <w:rPr>
            <w:rFonts w:ascii="Arial" w:eastAsia="Calibri" w:hAnsi="Arial" w:cs="Arial"/>
            <w:sz w:val="24"/>
            <w:szCs w:val="24"/>
            <w:lang w:eastAsia="en-US"/>
          </w:rPr>
          <w:t>пункте 4.4</w:t>
        </w:r>
      </w:hyperlink>
      <w:r w:rsidRPr="00EF738A">
        <w:rPr>
          <w:rFonts w:ascii="Arial" w:eastAsia="Calibri" w:hAnsi="Arial" w:cs="Arial"/>
          <w:sz w:val="24"/>
          <w:szCs w:val="24"/>
          <w:lang w:eastAsia="en-US"/>
        </w:rPr>
        <w:t xml:space="preserve"> Порядка, направляет получателю субсидии по электронной почте требование о возврате субсидии с указанием суммы к возврату и сроков, в которые необходимо вернуть указанную сумму субсидии в краевой бюджет.</w:t>
      </w:r>
    </w:p>
    <w:p w:rsidR="007A007B" w:rsidRPr="00EF738A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738A">
        <w:rPr>
          <w:rFonts w:ascii="Arial" w:eastAsia="Calibri" w:hAnsi="Arial" w:cs="Arial"/>
          <w:sz w:val="24"/>
          <w:szCs w:val="24"/>
          <w:lang w:eastAsia="en-US"/>
        </w:rPr>
        <w:t xml:space="preserve">5.4. Получатель субсидии в течение 20 рабочих дней со дня получения требования о возврате субсидии обязан произвести возврат в </w:t>
      </w:r>
      <w:r w:rsidR="00797EC1" w:rsidRPr="00EF738A">
        <w:rPr>
          <w:rFonts w:ascii="Arial" w:eastAsia="Calibri" w:hAnsi="Arial" w:cs="Arial"/>
          <w:sz w:val="24"/>
          <w:szCs w:val="24"/>
          <w:lang w:eastAsia="en-US"/>
        </w:rPr>
        <w:t>районны</w:t>
      </w:r>
      <w:r w:rsidRPr="00EF738A">
        <w:rPr>
          <w:rFonts w:ascii="Arial" w:eastAsia="Calibri" w:hAnsi="Arial" w:cs="Arial"/>
          <w:sz w:val="24"/>
          <w:szCs w:val="24"/>
          <w:lang w:eastAsia="en-US"/>
        </w:rPr>
        <w:t>й бюджет указанной в требовании о возврате суммы субсидии в полном объеме.</w:t>
      </w:r>
    </w:p>
    <w:p w:rsidR="007A007B" w:rsidRPr="00EF738A" w:rsidRDefault="007A007B" w:rsidP="0079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F738A">
        <w:rPr>
          <w:rFonts w:ascii="Arial" w:eastAsia="Calibri" w:hAnsi="Arial" w:cs="Arial"/>
          <w:sz w:val="24"/>
          <w:szCs w:val="24"/>
          <w:lang w:eastAsia="en-US"/>
        </w:rPr>
        <w:t xml:space="preserve">5.5. При отказе получателя субсидии вернуть полученную субсидию в </w:t>
      </w:r>
      <w:r w:rsidR="00797EC1" w:rsidRPr="00EF738A">
        <w:rPr>
          <w:rFonts w:ascii="Arial" w:eastAsia="Calibri" w:hAnsi="Arial" w:cs="Arial"/>
          <w:sz w:val="24"/>
          <w:szCs w:val="24"/>
          <w:lang w:eastAsia="en-US"/>
        </w:rPr>
        <w:t>районны</w:t>
      </w:r>
      <w:r w:rsidRPr="00EF738A">
        <w:rPr>
          <w:rFonts w:ascii="Arial" w:eastAsia="Calibri" w:hAnsi="Arial" w:cs="Arial"/>
          <w:sz w:val="24"/>
          <w:szCs w:val="24"/>
          <w:lang w:eastAsia="en-US"/>
        </w:rPr>
        <w:t>й бюджет взыскание субсидии производится в порядке, установленном действующим законодательством Российской Федерации.</w:t>
      </w:r>
    </w:p>
    <w:p w:rsidR="00A01965" w:rsidRPr="00EF738A" w:rsidRDefault="007A007B" w:rsidP="00726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738A">
        <w:rPr>
          <w:rFonts w:ascii="Arial" w:eastAsia="Calibri" w:hAnsi="Arial" w:cs="Arial"/>
          <w:sz w:val="24"/>
          <w:szCs w:val="24"/>
          <w:lang w:eastAsia="en-US"/>
        </w:rPr>
        <w:t xml:space="preserve">5.6. Получатель субсидии несет ответственность за целевое использование субсидии, реализацию запланированных мероприятий и достижение ожидаемых результатов в соответствии с условиями Порядка и </w:t>
      </w:r>
      <w:r w:rsidR="00797EC1" w:rsidRPr="00EF738A">
        <w:rPr>
          <w:rFonts w:ascii="Arial" w:eastAsia="Calibri" w:hAnsi="Arial" w:cs="Arial"/>
          <w:sz w:val="24"/>
          <w:szCs w:val="24"/>
          <w:lang w:eastAsia="en-US"/>
        </w:rPr>
        <w:t>Соглашения</w:t>
      </w:r>
      <w:r w:rsidRPr="00EF738A">
        <w:rPr>
          <w:rFonts w:ascii="Arial" w:eastAsia="Calibri" w:hAnsi="Arial" w:cs="Arial"/>
          <w:sz w:val="24"/>
          <w:szCs w:val="24"/>
          <w:lang w:eastAsia="en-US"/>
        </w:rPr>
        <w:t>.</w:t>
      </w:r>
      <w:r w:rsidR="0072673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01965" w:rsidRPr="00EF738A"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p w:rsidR="00A01965" w:rsidRPr="00EF738A" w:rsidRDefault="00A01965" w:rsidP="0072673D">
      <w:pPr>
        <w:spacing w:after="0" w:line="240" w:lineRule="auto"/>
        <w:ind w:left="4536"/>
        <w:rPr>
          <w:rFonts w:ascii="Arial" w:eastAsia="Times New Roman" w:hAnsi="Arial" w:cs="Arial"/>
          <w:color w:val="000000"/>
          <w:sz w:val="24"/>
          <w:szCs w:val="24"/>
        </w:rPr>
      </w:pPr>
      <w:r w:rsidRPr="00EF738A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2</w:t>
      </w:r>
    </w:p>
    <w:p w:rsidR="00A01965" w:rsidRPr="00EF738A" w:rsidRDefault="00A01965" w:rsidP="0072673D">
      <w:pPr>
        <w:spacing w:after="0" w:line="240" w:lineRule="auto"/>
        <w:ind w:left="4536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color w:val="000000"/>
          <w:sz w:val="24"/>
          <w:szCs w:val="24"/>
        </w:rPr>
        <w:t xml:space="preserve">к Порядку </w:t>
      </w:r>
      <w:r w:rsidR="000E6CFF" w:rsidRPr="00EF738A">
        <w:rPr>
          <w:rFonts w:ascii="Arial" w:eastAsia="Times New Roman" w:hAnsi="Arial" w:cs="Arial"/>
          <w:color w:val="000000"/>
          <w:sz w:val="24"/>
          <w:szCs w:val="24"/>
        </w:rPr>
        <w:t>предоставления социально ориентированным некоммерческим организациям, не являющимся казёнными учреждениями, грантов в форме субсидий на реализацию социальных проектов, а также порядок возврата в районный бюджет средств гранта в форме субсидий в случае нарушения условий их предоставления</w:t>
      </w:r>
    </w:p>
    <w:p w:rsidR="00A01965" w:rsidRPr="00EF738A" w:rsidRDefault="00A01965" w:rsidP="00A0196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A01965" w:rsidRPr="00EF738A" w:rsidRDefault="00A01965" w:rsidP="00A01965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 xml:space="preserve">Заявка на участие в отборе на предоставление грантов в форме субсидий </w:t>
      </w:r>
      <w:r w:rsidRPr="00EF738A">
        <w:rPr>
          <w:rFonts w:ascii="Arial" w:eastAsia="Times New Roman" w:hAnsi="Arial" w:cs="Arial"/>
          <w:bCs/>
          <w:sz w:val="24"/>
          <w:szCs w:val="24"/>
        </w:rPr>
        <w:t>социально ориентированным некоммерческим организациям</w:t>
      </w:r>
      <w:r w:rsidR="008605AA" w:rsidRPr="00EF738A">
        <w:rPr>
          <w:rFonts w:ascii="Arial" w:eastAsia="Times New Roman" w:hAnsi="Arial" w:cs="Arial"/>
          <w:bCs/>
          <w:sz w:val="24"/>
          <w:szCs w:val="24"/>
        </w:rPr>
        <w:t xml:space="preserve"> на реализацию социальных проектов</w:t>
      </w:r>
    </w:p>
    <w:p w:rsidR="00A01965" w:rsidRPr="00EF738A" w:rsidRDefault="00A01965" w:rsidP="00A01965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  <w:gridCol w:w="4644"/>
      </w:tblGrid>
      <w:tr w:rsidR="00A01965" w:rsidRPr="00EF738A" w:rsidTr="00CE0D3C">
        <w:trPr>
          <w:cantSplit/>
          <w:trHeight w:val="370"/>
        </w:trPr>
        <w:tc>
          <w:tcPr>
            <w:tcW w:w="2574" w:type="pct"/>
          </w:tcPr>
          <w:p w:rsidR="00A01965" w:rsidRPr="00EF738A" w:rsidRDefault="00A01965" w:rsidP="00CE0D3C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2426" w:type="pct"/>
          </w:tcPr>
          <w:p w:rsidR="00A01965" w:rsidRPr="00EF738A" w:rsidRDefault="00A01965" w:rsidP="00CE0D3C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965" w:rsidRPr="00EF738A" w:rsidTr="00CE0D3C">
        <w:trPr>
          <w:cantSplit/>
          <w:trHeight w:val="370"/>
        </w:trPr>
        <w:tc>
          <w:tcPr>
            <w:tcW w:w="2574" w:type="pct"/>
          </w:tcPr>
          <w:p w:rsidR="00A01965" w:rsidRPr="00EF738A" w:rsidRDefault="00A01965" w:rsidP="00CE0D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Дата и время получения заявки</w:t>
            </w:r>
          </w:p>
        </w:tc>
        <w:tc>
          <w:tcPr>
            <w:tcW w:w="2426" w:type="pct"/>
          </w:tcPr>
          <w:p w:rsidR="00A01965" w:rsidRPr="00EF738A" w:rsidRDefault="00A01965" w:rsidP="00CE0D3C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1965" w:rsidRPr="00EF738A" w:rsidRDefault="00A01965" w:rsidP="00A0196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01965" w:rsidRPr="00EF738A" w:rsidRDefault="00A01965" w:rsidP="00726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 xml:space="preserve">1. Заявление на участие в отборе на предоставление грантов в форме субсидий социально ориентированным некоммерческим организациям (далее – СОНКО) </w:t>
      </w:r>
      <w:r w:rsidR="008605AA" w:rsidRPr="00EF738A">
        <w:rPr>
          <w:rFonts w:ascii="Arial" w:hAnsi="Arial" w:cs="Arial"/>
          <w:sz w:val="24"/>
          <w:szCs w:val="24"/>
        </w:rPr>
        <w:t xml:space="preserve">на реализацию социальных проектов </w:t>
      </w:r>
      <w:r w:rsidRPr="00EF738A">
        <w:rPr>
          <w:rFonts w:ascii="Arial" w:hAnsi="Arial" w:cs="Arial"/>
          <w:sz w:val="24"/>
          <w:szCs w:val="24"/>
        </w:rPr>
        <w:t xml:space="preserve">(далее соответственно </w:t>
      </w:r>
      <w:r w:rsidR="008605AA" w:rsidRPr="00EF738A">
        <w:rPr>
          <w:rFonts w:ascii="Arial" w:hAnsi="Arial" w:cs="Arial"/>
          <w:sz w:val="24"/>
          <w:szCs w:val="24"/>
        </w:rPr>
        <w:t>–</w:t>
      </w:r>
      <w:r w:rsidRPr="00EF738A">
        <w:rPr>
          <w:rFonts w:ascii="Arial" w:hAnsi="Arial" w:cs="Arial"/>
          <w:sz w:val="24"/>
          <w:szCs w:val="24"/>
        </w:rPr>
        <w:t xml:space="preserve"> отбор, субсидия).</w:t>
      </w:r>
    </w:p>
    <w:p w:rsidR="00A01965" w:rsidRPr="00EF738A" w:rsidRDefault="00A01965" w:rsidP="00726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Изучив порядок проведения отбора на предоставление субсидии,</w:t>
      </w:r>
    </w:p>
    <w:p w:rsidR="00A01965" w:rsidRPr="00EF738A" w:rsidRDefault="00A01965" w:rsidP="007267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_____________________________________</w:t>
      </w:r>
      <w:r w:rsidR="00924EE1" w:rsidRPr="00EF738A">
        <w:rPr>
          <w:rFonts w:ascii="Arial" w:hAnsi="Arial" w:cs="Arial"/>
          <w:sz w:val="24"/>
          <w:szCs w:val="24"/>
        </w:rPr>
        <w:t>_____________________________</w:t>
      </w:r>
    </w:p>
    <w:p w:rsidR="00A01965" w:rsidRPr="00EF738A" w:rsidRDefault="00A01965" w:rsidP="007267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EF738A">
        <w:rPr>
          <w:rFonts w:ascii="Arial" w:hAnsi="Arial" w:cs="Arial"/>
          <w:sz w:val="20"/>
          <w:szCs w:val="20"/>
        </w:rPr>
        <w:t>(полное наименование организации)</w:t>
      </w:r>
    </w:p>
    <w:p w:rsidR="00A01965" w:rsidRPr="00EF738A" w:rsidRDefault="00A01965" w:rsidP="0072673D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в лице ___________________________________________________________</w:t>
      </w:r>
      <w:r w:rsidR="00924EE1" w:rsidRPr="00EF738A">
        <w:rPr>
          <w:rFonts w:ascii="Arial" w:hAnsi="Arial" w:cs="Arial"/>
          <w:sz w:val="24"/>
          <w:szCs w:val="24"/>
        </w:rPr>
        <w:t>__</w:t>
      </w:r>
    </w:p>
    <w:p w:rsidR="00A01965" w:rsidRPr="00EF738A" w:rsidRDefault="00A01965" w:rsidP="007267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EF738A">
        <w:rPr>
          <w:rFonts w:ascii="Arial" w:hAnsi="Arial" w:cs="Arial"/>
          <w:sz w:val="20"/>
          <w:szCs w:val="20"/>
        </w:rPr>
        <w:t>(наименование должности руководителя,</w:t>
      </w:r>
    </w:p>
    <w:p w:rsidR="00A01965" w:rsidRPr="00EF738A" w:rsidRDefault="00A01965" w:rsidP="007267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EF738A">
        <w:rPr>
          <w:rFonts w:ascii="Arial" w:hAnsi="Arial" w:cs="Arial"/>
          <w:sz w:val="20"/>
          <w:szCs w:val="20"/>
        </w:rPr>
        <w:t>фамилия, имя, отчество руководителя)</w:t>
      </w:r>
    </w:p>
    <w:p w:rsidR="00A01965" w:rsidRPr="00EF738A" w:rsidRDefault="00A01965" w:rsidP="00726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действующего на основании ________________</w:t>
      </w:r>
      <w:r w:rsidR="00924EE1" w:rsidRPr="00EF738A">
        <w:rPr>
          <w:rFonts w:ascii="Arial" w:hAnsi="Arial" w:cs="Arial"/>
          <w:sz w:val="24"/>
          <w:szCs w:val="24"/>
        </w:rPr>
        <w:t>__________________________</w:t>
      </w:r>
      <w:r w:rsidRPr="00EF738A">
        <w:rPr>
          <w:rFonts w:ascii="Arial" w:hAnsi="Arial" w:cs="Arial"/>
          <w:sz w:val="24"/>
          <w:szCs w:val="24"/>
        </w:rPr>
        <w:t>,</w:t>
      </w:r>
      <w:r w:rsidR="0072673D">
        <w:rPr>
          <w:rFonts w:ascii="Arial" w:hAnsi="Arial" w:cs="Arial"/>
          <w:sz w:val="24"/>
          <w:szCs w:val="24"/>
        </w:rPr>
        <w:t xml:space="preserve"> </w:t>
      </w:r>
      <w:r w:rsidRPr="00EF738A">
        <w:rPr>
          <w:rFonts w:ascii="Arial" w:hAnsi="Arial" w:cs="Arial"/>
          <w:sz w:val="24"/>
          <w:szCs w:val="24"/>
        </w:rPr>
        <w:t>заявляет об участии в отборе на право получения в ____ году субсидии в н</w:t>
      </w:r>
      <w:r w:rsidR="008605AA" w:rsidRPr="00EF738A">
        <w:rPr>
          <w:rFonts w:ascii="Arial" w:hAnsi="Arial" w:cs="Arial"/>
          <w:sz w:val="24"/>
          <w:szCs w:val="24"/>
        </w:rPr>
        <w:t>аправлен</w:t>
      </w:r>
      <w:r w:rsidRPr="00EF738A">
        <w:rPr>
          <w:rFonts w:ascii="Arial" w:hAnsi="Arial" w:cs="Arial"/>
          <w:sz w:val="24"/>
          <w:szCs w:val="24"/>
        </w:rPr>
        <w:t>ии</w:t>
      </w:r>
      <w:r w:rsidR="008605AA" w:rsidRPr="00EF738A">
        <w:rPr>
          <w:rFonts w:ascii="Arial" w:hAnsi="Arial" w:cs="Arial"/>
          <w:sz w:val="24"/>
          <w:szCs w:val="24"/>
        </w:rPr>
        <w:t xml:space="preserve"> ________</w:t>
      </w:r>
      <w:r w:rsidRPr="00EF738A">
        <w:rPr>
          <w:rFonts w:ascii="Arial" w:hAnsi="Arial" w:cs="Arial"/>
          <w:sz w:val="24"/>
          <w:szCs w:val="24"/>
        </w:rPr>
        <w:t>________________________________________</w:t>
      </w:r>
      <w:r w:rsidR="00924EE1" w:rsidRPr="00EF738A">
        <w:rPr>
          <w:rFonts w:ascii="Arial" w:hAnsi="Arial" w:cs="Arial"/>
          <w:sz w:val="24"/>
          <w:szCs w:val="24"/>
        </w:rPr>
        <w:t>_______</w:t>
      </w:r>
      <w:r w:rsidRPr="00EF738A">
        <w:rPr>
          <w:rFonts w:ascii="Arial" w:hAnsi="Arial" w:cs="Arial"/>
          <w:sz w:val="24"/>
          <w:szCs w:val="24"/>
        </w:rPr>
        <w:t>.</w:t>
      </w:r>
    </w:p>
    <w:p w:rsidR="00A01965" w:rsidRPr="00EF738A" w:rsidRDefault="00A01965" w:rsidP="00726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Настоящим выражаем согласие на осуществление финансового контроля за соблюдением условий, целей и порядка предоставления субсидии А</w:t>
      </w:r>
      <w:r w:rsidR="003D0E76" w:rsidRPr="00EF738A">
        <w:rPr>
          <w:rFonts w:ascii="Arial" w:hAnsi="Arial" w:cs="Arial"/>
          <w:sz w:val="24"/>
          <w:szCs w:val="24"/>
        </w:rPr>
        <w:t xml:space="preserve">дминистрацией и </w:t>
      </w:r>
      <w:r w:rsidR="003D0E76" w:rsidRPr="00EF738A">
        <w:rPr>
          <w:rFonts w:ascii="Arial" w:eastAsia="Calibri" w:hAnsi="Arial" w:cs="Arial"/>
          <w:sz w:val="24"/>
          <w:szCs w:val="24"/>
          <w:lang w:eastAsia="en-US"/>
        </w:rPr>
        <w:t>МКУ «Финансовое управление администрации Емельяновского района»</w:t>
      </w:r>
      <w:r w:rsidRPr="00EF738A">
        <w:rPr>
          <w:rFonts w:ascii="Arial" w:hAnsi="Arial" w:cs="Arial"/>
          <w:sz w:val="24"/>
          <w:szCs w:val="24"/>
        </w:rPr>
        <w:t xml:space="preserve"> в соответствии с действующим законодательством. Также даем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отбора.</w:t>
      </w:r>
    </w:p>
    <w:p w:rsidR="00A01965" w:rsidRPr="00EF738A" w:rsidRDefault="00A01965" w:rsidP="00726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 xml:space="preserve">Способ получения уведомлений, телефонограмм, </w:t>
      </w:r>
      <w:r w:rsidR="003D0E76" w:rsidRPr="00EF738A">
        <w:rPr>
          <w:rFonts w:ascii="Arial" w:hAnsi="Arial" w:cs="Arial"/>
          <w:sz w:val="24"/>
          <w:szCs w:val="24"/>
        </w:rPr>
        <w:t>Соглашения</w:t>
      </w:r>
      <w:r w:rsidRPr="00EF738A">
        <w:rPr>
          <w:rFonts w:ascii="Arial" w:hAnsi="Arial" w:cs="Arial"/>
          <w:sz w:val="24"/>
          <w:szCs w:val="24"/>
        </w:rPr>
        <w:t xml:space="preserve"> о предос</w:t>
      </w:r>
      <w:r w:rsidR="003D0E76" w:rsidRPr="00EF738A">
        <w:rPr>
          <w:rFonts w:ascii="Arial" w:hAnsi="Arial" w:cs="Arial"/>
          <w:sz w:val="24"/>
          <w:szCs w:val="24"/>
        </w:rPr>
        <w:t>тавлении субсидии: ____________</w:t>
      </w:r>
      <w:r w:rsidRPr="00EF738A">
        <w:rPr>
          <w:rFonts w:ascii="Arial" w:hAnsi="Arial" w:cs="Arial"/>
          <w:sz w:val="24"/>
          <w:szCs w:val="24"/>
        </w:rPr>
        <w:t>_____</w:t>
      </w:r>
      <w:r w:rsidR="003D0E76" w:rsidRPr="00EF738A">
        <w:rPr>
          <w:rFonts w:ascii="Arial" w:hAnsi="Arial" w:cs="Arial"/>
          <w:sz w:val="24"/>
          <w:szCs w:val="24"/>
        </w:rPr>
        <w:t>__________________</w:t>
      </w:r>
      <w:r w:rsidR="00924EE1" w:rsidRPr="00EF738A">
        <w:rPr>
          <w:rFonts w:ascii="Arial" w:hAnsi="Arial" w:cs="Arial"/>
          <w:sz w:val="24"/>
          <w:szCs w:val="24"/>
        </w:rPr>
        <w:t>_________</w:t>
      </w:r>
      <w:r w:rsidRPr="00EF738A">
        <w:rPr>
          <w:rFonts w:ascii="Arial" w:hAnsi="Arial" w:cs="Arial"/>
          <w:sz w:val="24"/>
          <w:szCs w:val="24"/>
        </w:rPr>
        <w:t>.</w:t>
      </w:r>
    </w:p>
    <w:p w:rsidR="00A01965" w:rsidRPr="00EF738A" w:rsidRDefault="00A01965" w:rsidP="007267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EF738A">
        <w:rPr>
          <w:rFonts w:ascii="Arial" w:hAnsi="Arial" w:cs="Arial"/>
          <w:sz w:val="20"/>
          <w:szCs w:val="20"/>
        </w:rPr>
        <w:t>(почтовый адрес/адрес электронной почты)</w:t>
      </w:r>
    </w:p>
    <w:p w:rsidR="00A01965" w:rsidRPr="00EF738A" w:rsidRDefault="00A01965" w:rsidP="007267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A01965" w:rsidRPr="00EF738A" w:rsidRDefault="00A01965" w:rsidP="00726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t>Достоверность информации (в том числе документов), представленной в составе заявки, подтверждаю.</w:t>
      </w:r>
    </w:p>
    <w:p w:rsidR="00915758" w:rsidRPr="00EF738A" w:rsidRDefault="00915758" w:rsidP="00726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F738A">
        <w:rPr>
          <w:rFonts w:ascii="Arial" w:hAnsi="Arial" w:cs="Arial"/>
          <w:bCs/>
          <w:sz w:val="24"/>
          <w:szCs w:val="24"/>
        </w:rPr>
        <w:t>2. Информация о СОНКО.</w:t>
      </w:r>
    </w:p>
    <w:p w:rsidR="00915758" w:rsidRPr="00EF738A" w:rsidRDefault="00915758" w:rsidP="00726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F738A">
        <w:rPr>
          <w:rFonts w:ascii="Arial" w:hAnsi="Arial" w:cs="Arial"/>
          <w:bCs/>
          <w:sz w:val="24"/>
          <w:szCs w:val="24"/>
        </w:rPr>
        <w:t>2.1. Адрес места нахождения СОНКО (в соответствии с учредительными документами).</w:t>
      </w:r>
    </w:p>
    <w:p w:rsidR="00915758" w:rsidRPr="00EF738A" w:rsidRDefault="00915758" w:rsidP="00726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F738A">
        <w:rPr>
          <w:rFonts w:ascii="Arial" w:hAnsi="Arial" w:cs="Arial"/>
          <w:bCs/>
          <w:sz w:val="24"/>
          <w:szCs w:val="24"/>
        </w:rPr>
        <w:t>2.2. Контакты руководителя СОНКО (телефон, e-mail).</w:t>
      </w:r>
    </w:p>
    <w:p w:rsidR="00915758" w:rsidRPr="00EF738A" w:rsidRDefault="00915758" w:rsidP="00726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F738A">
        <w:rPr>
          <w:rFonts w:ascii="Arial" w:hAnsi="Arial" w:cs="Arial"/>
          <w:bCs/>
          <w:sz w:val="24"/>
          <w:szCs w:val="24"/>
        </w:rPr>
        <w:t>2.3. Сайт СОНКО в информационно-телекоммуникационной сети Интернет (при наличии).</w:t>
      </w:r>
    </w:p>
    <w:p w:rsidR="00915758" w:rsidRPr="00EF738A" w:rsidRDefault="00915758" w:rsidP="00726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F738A">
        <w:rPr>
          <w:rFonts w:ascii="Arial" w:hAnsi="Arial" w:cs="Arial"/>
          <w:bCs/>
          <w:sz w:val="24"/>
          <w:szCs w:val="24"/>
        </w:rPr>
        <w:lastRenderedPageBreak/>
        <w:t>2.4. Описание основных направлений деятельности СОНКО, грамоты, благодарственные письма, сертификаты за последние 3 года, предшествующие году подачи заявки (при наличии), копии документов, подтверждающие поддержку в форме грантов, субсидий (за последние 3 года, предшествующие году подачи заявки).</w:t>
      </w:r>
    </w:p>
    <w:p w:rsidR="00915758" w:rsidRPr="00EF738A" w:rsidRDefault="00915758" w:rsidP="00726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F738A">
        <w:rPr>
          <w:rFonts w:ascii="Arial" w:hAnsi="Arial" w:cs="Arial"/>
          <w:bCs/>
          <w:sz w:val="24"/>
          <w:szCs w:val="24"/>
        </w:rPr>
        <w:t>3. Информация о Проекте.</w:t>
      </w:r>
    </w:p>
    <w:p w:rsidR="00915758" w:rsidRPr="00EF738A" w:rsidRDefault="00915758" w:rsidP="00726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F738A">
        <w:rPr>
          <w:rFonts w:ascii="Arial" w:hAnsi="Arial" w:cs="Arial"/>
          <w:bCs/>
          <w:sz w:val="24"/>
          <w:szCs w:val="24"/>
        </w:rPr>
        <w:t>3.1. Наименование Проекта.</w:t>
      </w:r>
    </w:p>
    <w:p w:rsidR="00915758" w:rsidRPr="00EF738A" w:rsidRDefault="00915758" w:rsidP="00726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F738A">
        <w:rPr>
          <w:rFonts w:ascii="Arial" w:hAnsi="Arial" w:cs="Arial"/>
          <w:bCs/>
          <w:sz w:val="24"/>
          <w:szCs w:val="24"/>
        </w:rPr>
        <w:t>3.2. ФИО, должность руководителя Проекта.</w:t>
      </w:r>
    </w:p>
    <w:p w:rsidR="00915758" w:rsidRPr="00EF738A" w:rsidRDefault="00915758" w:rsidP="00726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F738A">
        <w:rPr>
          <w:rFonts w:ascii="Arial" w:hAnsi="Arial" w:cs="Arial"/>
          <w:bCs/>
          <w:sz w:val="24"/>
          <w:szCs w:val="24"/>
        </w:rPr>
        <w:t>3.3. Контакты руководителя Проекта (телефон, e-mail).</w:t>
      </w:r>
    </w:p>
    <w:p w:rsidR="00915758" w:rsidRPr="00EF738A" w:rsidRDefault="00915758" w:rsidP="00726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F738A">
        <w:rPr>
          <w:rFonts w:ascii="Arial" w:hAnsi="Arial" w:cs="Arial"/>
          <w:bCs/>
          <w:sz w:val="24"/>
          <w:szCs w:val="24"/>
        </w:rPr>
        <w:t>3.4. Планируемые сроки реализации проекта (в формате с дд.мм.гг - до дд.мм.гг).</w:t>
      </w:r>
    </w:p>
    <w:p w:rsidR="00915758" w:rsidRPr="00EF738A" w:rsidRDefault="00915758" w:rsidP="00726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F738A">
        <w:rPr>
          <w:rFonts w:ascii="Arial" w:hAnsi="Arial" w:cs="Arial"/>
          <w:bCs/>
          <w:sz w:val="24"/>
          <w:szCs w:val="24"/>
        </w:rPr>
        <w:t>3.5. Общая характеристика ситуации на начало реализации Проекта (описание проблемы, на решение которой направлен проект, с приведением количественных и качественных показателей).</w:t>
      </w:r>
    </w:p>
    <w:p w:rsidR="00915758" w:rsidRPr="00EF738A" w:rsidRDefault="00915758" w:rsidP="00726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F738A">
        <w:rPr>
          <w:rFonts w:ascii="Arial" w:hAnsi="Arial" w:cs="Arial"/>
          <w:bCs/>
          <w:sz w:val="24"/>
          <w:szCs w:val="24"/>
        </w:rPr>
        <w:t xml:space="preserve">3.6. География Проекта (наименование муниципальных </w:t>
      </w:r>
      <w:r w:rsidR="000E2A6C" w:rsidRPr="00EF738A">
        <w:rPr>
          <w:rFonts w:ascii="Arial" w:hAnsi="Arial" w:cs="Arial"/>
          <w:bCs/>
          <w:sz w:val="24"/>
          <w:szCs w:val="24"/>
        </w:rPr>
        <w:t>образований, поселений</w:t>
      </w:r>
      <w:r w:rsidRPr="00EF738A">
        <w:rPr>
          <w:rFonts w:ascii="Arial" w:hAnsi="Arial" w:cs="Arial"/>
          <w:bCs/>
          <w:sz w:val="24"/>
          <w:szCs w:val="24"/>
        </w:rPr>
        <w:t>, которые будут вовлечены в реализацию проекта).</w:t>
      </w:r>
    </w:p>
    <w:p w:rsidR="00915758" w:rsidRPr="00EF738A" w:rsidRDefault="00915758" w:rsidP="00726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F738A">
        <w:rPr>
          <w:rFonts w:ascii="Arial" w:hAnsi="Arial" w:cs="Arial"/>
          <w:bCs/>
          <w:sz w:val="24"/>
          <w:szCs w:val="24"/>
        </w:rPr>
        <w:t>3.7. Цель и задачи Проекта.</w:t>
      </w:r>
    </w:p>
    <w:p w:rsidR="00915758" w:rsidRPr="00EF738A" w:rsidRDefault="00915758" w:rsidP="00726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F738A">
        <w:rPr>
          <w:rFonts w:ascii="Arial" w:hAnsi="Arial" w:cs="Arial"/>
          <w:bCs/>
          <w:sz w:val="24"/>
          <w:szCs w:val="24"/>
        </w:rPr>
        <w:t>3.8. Целевая группа проекта.</w:t>
      </w:r>
    </w:p>
    <w:p w:rsidR="00915758" w:rsidRPr="00EF738A" w:rsidRDefault="00915758" w:rsidP="00726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F738A">
        <w:rPr>
          <w:rFonts w:ascii="Arial" w:hAnsi="Arial" w:cs="Arial"/>
          <w:bCs/>
          <w:sz w:val="24"/>
          <w:szCs w:val="24"/>
        </w:rPr>
        <w:t>3.9. Планируемое количество участников мероприятий Проекта.</w:t>
      </w:r>
    </w:p>
    <w:p w:rsidR="00915758" w:rsidRPr="00EF738A" w:rsidRDefault="00915758" w:rsidP="00726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F738A">
        <w:rPr>
          <w:rFonts w:ascii="Arial" w:hAnsi="Arial" w:cs="Arial"/>
          <w:bCs/>
          <w:sz w:val="24"/>
          <w:szCs w:val="24"/>
        </w:rPr>
        <w:t>3.10. Стоимость вовлечения 1 человека в реализацию Проекта исходя из общей запрашиваемой суммы и заявленного количества участников мероприятий проекта.</w:t>
      </w:r>
    </w:p>
    <w:p w:rsidR="00915758" w:rsidRPr="00EF738A" w:rsidRDefault="00915758" w:rsidP="00726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F738A">
        <w:rPr>
          <w:rFonts w:ascii="Arial" w:hAnsi="Arial" w:cs="Arial"/>
          <w:bCs/>
          <w:sz w:val="24"/>
          <w:szCs w:val="24"/>
        </w:rPr>
        <w:t>3.11. Описание основных этапов, мероприятий проекта, планируемые сроки их реализации:</w:t>
      </w:r>
    </w:p>
    <w:p w:rsidR="00915758" w:rsidRPr="00EF738A" w:rsidRDefault="00915758" w:rsidP="009157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168"/>
        <w:gridCol w:w="1134"/>
        <w:gridCol w:w="1134"/>
        <w:gridCol w:w="1701"/>
        <w:gridCol w:w="1134"/>
        <w:gridCol w:w="1134"/>
        <w:gridCol w:w="1559"/>
      </w:tblGrid>
      <w:tr w:rsidR="00915758" w:rsidRPr="00EF738A" w:rsidTr="0072673D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1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738A">
              <w:rPr>
                <w:rFonts w:ascii="Arial" w:hAnsi="Arial" w:cs="Arial"/>
                <w:bCs/>
                <w:sz w:val="24"/>
                <w:szCs w:val="24"/>
              </w:rPr>
              <w:t>N п/п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4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738A">
              <w:rPr>
                <w:rFonts w:ascii="Arial" w:hAnsi="Arial" w:cs="Arial"/>
                <w:bCs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4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738A">
              <w:rPr>
                <w:rFonts w:ascii="Arial" w:hAnsi="Arial" w:cs="Arial"/>
                <w:bCs/>
                <w:sz w:val="24"/>
                <w:szCs w:val="24"/>
              </w:rPr>
              <w:t>Результат этапа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4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738A">
              <w:rPr>
                <w:rFonts w:ascii="Arial" w:hAnsi="Arial" w:cs="Arial"/>
                <w:bCs/>
                <w:sz w:val="24"/>
                <w:szCs w:val="24"/>
              </w:rPr>
              <w:t>Срок реализации этапа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4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738A">
              <w:rPr>
                <w:rFonts w:ascii="Arial" w:hAnsi="Arial" w:cs="Arial"/>
                <w:bCs/>
                <w:sz w:val="24"/>
                <w:szCs w:val="24"/>
              </w:rPr>
              <w:t>Исполнитель этапа (член проектной команды/партнер/подрядчик и т.д.)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4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738A">
              <w:rPr>
                <w:rFonts w:ascii="Arial" w:hAnsi="Arial" w:cs="Arial"/>
                <w:bCs/>
                <w:sz w:val="24"/>
                <w:szCs w:val="24"/>
              </w:rPr>
              <w:t>Финансовое обеспечение этапа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4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738A">
              <w:rPr>
                <w:rFonts w:ascii="Arial" w:hAnsi="Arial" w:cs="Arial"/>
                <w:bCs/>
                <w:sz w:val="24"/>
                <w:szCs w:val="24"/>
              </w:rPr>
              <w:t>Материальные ресурсы, требуемые для реализации этапа</w:t>
            </w:r>
          </w:p>
        </w:tc>
      </w:tr>
      <w:tr w:rsidR="00915758" w:rsidRPr="00EF738A" w:rsidTr="0072673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15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738A">
              <w:rPr>
                <w:rFonts w:ascii="Arial" w:hAnsi="Arial" w:cs="Arial"/>
                <w:bCs/>
                <w:sz w:val="24"/>
                <w:szCs w:val="24"/>
              </w:rPr>
              <w:t>средства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738A">
              <w:rPr>
                <w:rFonts w:ascii="Arial" w:hAnsi="Arial" w:cs="Arial"/>
                <w:bCs/>
                <w:sz w:val="24"/>
                <w:szCs w:val="24"/>
              </w:rPr>
              <w:t>средства из других источников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5758" w:rsidRPr="00EF738A" w:rsidTr="0072673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1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738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  <w:r w:rsidRPr="00EF738A">
              <w:rPr>
                <w:rFonts w:ascii="Arial" w:hAnsi="Arial" w:cs="Arial"/>
                <w:bCs/>
                <w:sz w:val="24"/>
                <w:szCs w:val="24"/>
              </w:rPr>
              <w:t>Подготовительный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5758" w:rsidRPr="00EF738A" w:rsidTr="0072673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1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738A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5758" w:rsidRPr="00EF738A" w:rsidTr="0072673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1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738A">
              <w:rPr>
                <w:rFonts w:ascii="Arial" w:hAnsi="Arial" w:cs="Arial"/>
                <w:bCs/>
                <w:sz w:val="24"/>
                <w:szCs w:val="24"/>
              </w:rPr>
              <w:t>...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5758" w:rsidRPr="00EF738A" w:rsidTr="0072673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1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738A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  <w:r w:rsidRPr="00EF738A">
              <w:rPr>
                <w:rFonts w:ascii="Arial" w:hAnsi="Arial" w:cs="Arial"/>
                <w:bCs/>
                <w:sz w:val="24"/>
                <w:szCs w:val="24"/>
              </w:rPr>
              <w:t>Основной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5758" w:rsidRPr="00EF738A" w:rsidTr="0072673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1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738A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5758" w:rsidRPr="00EF738A" w:rsidTr="0072673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1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738A">
              <w:rPr>
                <w:rFonts w:ascii="Arial" w:hAnsi="Arial" w:cs="Arial"/>
                <w:bCs/>
                <w:sz w:val="24"/>
                <w:szCs w:val="24"/>
              </w:rPr>
              <w:t>...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5758" w:rsidRPr="00EF738A" w:rsidTr="0072673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1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738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5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  <w:r w:rsidRPr="00EF738A">
              <w:rPr>
                <w:rFonts w:ascii="Arial" w:hAnsi="Arial" w:cs="Arial"/>
                <w:bCs/>
                <w:sz w:val="24"/>
                <w:szCs w:val="24"/>
              </w:rPr>
              <w:t>Заключительный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5758" w:rsidRPr="00EF738A" w:rsidTr="0072673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1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738A">
              <w:rPr>
                <w:rFonts w:ascii="Arial" w:hAnsi="Arial" w:cs="Arial"/>
                <w:bCs/>
                <w:sz w:val="24"/>
                <w:szCs w:val="24"/>
              </w:rPr>
              <w:t>3.1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5758" w:rsidRPr="00EF738A" w:rsidTr="0072673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1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738A">
              <w:rPr>
                <w:rFonts w:ascii="Arial" w:hAnsi="Arial" w:cs="Arial"/>
                <w:bCs/>
                <w:sz w:val="24"/>
                <w:szCs w:val="24"/>
              </w:rPr>
              <w:t>...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72673D">
            <w:pPr>
              <w:autoSpaceDE w:val="0"/>
              <w:autoSpaceDN w:val="0"/>
              <w:adjustRightInd w:val="0"/>
              <w:spacing w:after="0" w:line="240" w:lineRule="auto"/>
              <w:ind w:left="-62" w:right="22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915758" w:rsidRPr="00EF738A" w:rsidRDefault="00915758" w:rsidP="00726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F738A">
        <w:rPr>
          <w:rFonts w:ascii="Arial" w:hAnsi="Arial" w:cs="Arial"/>
          <w:bCs/>
          <w:sz w:val="24"/>
          <w:szCs w:val="24"/>
        </w:rPr>
        <w:t>3.12. Ожидаемые результаты реализации Проекта (описание количественных и качественных показателей).</w:t>
      </w:r>
    </w:p>
    <w:p w:rsidR="00915758" w:rsidRPr="00EF738A" w:rsidRDefault="00915758" w:rsidP="00726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F738A">
        <w:rPr>
          <w:rFonts w:ascii="Arial" w:hAnsi="Arial" w:cs="Arial"/>
          <w:bCs/>
          <w:sz w:val="24"/>
          <w:szCs w:val="24"/>
        </w:rPr>
        <w:lastRenderedPageBreak/>
        <w:t>3.13. Дальнейшее развитие Проекта (описание деятельности, организованной в рамках Проекта после завершения сроков его реализации).</w:t>
      </w:r>
    </w:p>
    <w:p w:rsidR="00915758" w:rsidRPr="00EF738A" w:rsidRDefault="00915758" w:rsidP="00726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F738A">
        <w:rPr>
          <w:rFonts w:ascii="Arial" w:hAnsi="Arial" w:cs="Arial"/>
          <w:bCs/>
          <w:sz w:val="24"/>
          <w:szCs w:val="24"/>
        </w:rPr>
        <w:t>4. Смета на реализацию Проекта. Обоснование сметы.</w:t>
      </w:r>
    </w:p>
    <w:p w:rsidR="00915758" w:rsidRPr="00EF738A" w:rsidRDefault="00915758" w:rsidP="00726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F738A">
        <w:rPr>
          <w:rFonts w:ascii="Arial" w:hAnsi="Arial" w:cs="Arial"/>
          <w:bCs/>
          <w:sz w:val="24"/>
          <w:szCs w:val="24"/>
        </w:rPr>
        <w:t>4.1. Смета на реализацию Проекта.</w:t>
      </w:r>
    </w:p>
    <w:p w:rsidR="00915758" w:rsidRPr="00EF738A" w:rsidRDefault="00915758" w:rsidP="009157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639"/>
        <w:gridCol w:w="559"/>
        <w:gridCol w:w="1339"/>
        <w:gridCol w:w="1234"/>
        <w:gridCol w:w="874"/>
        <w:gridCol w:w="1699"/>
        <w:gridCol w:w="1620"/>
      </w:tblGrid>
      <w:tr w:rsidR="00915758" w:rsidRPr="00EF738A" w:rsidTr="003614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58" w:rsidRPr="00EF738A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738A">
              <w:rPr>
                <w:rFonts w:ascii="Arial" w:hAnsi="Arial" w:cs="Arial"/>
                <w:bCs/>
                <w:sz w:val="24"/>
                <w:szCs w:val="24"/>
              </w:rPr>
              <w:t>N п/п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58" w:rsidRPr="00EF738A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738A">
              <w:rPr>
                <w:rFonts w:ascii="Arial" w:hAnsi="Arial" w:cs="Arial"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58" w:rsidRPr="00EF738A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738A">
              <w:rPr>
                <w:rFonts w:ascii="Arial" w:hAnsi="Arial" w:cs="Arial"/>
                <w:bCs/>
                <w:sz w:val="24"/>
                <w:szCs w:val="24"/>
              </w:rPr>
              <w:t>Ед. изм.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58" w:rsidRPr="00EF738A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738A">
              <w:rPr>
                <w:rFonts w:ascii="Arial" w:hAnsi="Arial" w:cs="Arial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58" w:rsidRPr="00EF738A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738A">
              <w:rPr>
                <w:rFonts w:ascii="Arial" w:hAnsi="Arial" w:cs="Arial"/>
                <w:bCs/>
                <w:sz w:val="24"/>
                <w:szCs w:val="24"/>
              </w:rPr>
              <w:t>Стоимость единицы (в рублях)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58" w:rsidRPr="00EF738A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738A">
              <w:rPr>
                <w:rFonts w:ascii="Arial" w:hAnsi="Arial" w:cs="Arial"/>
                <w:bCs/>
                <w:sz w:val="24"/>
                <w:szCs w:val="24"/>
              </w:rPr>
              <w:t>Сумма (в рублях)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58" w:rsidRPr="00EF738A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738A">
              <w:rPr>
                <w:rFonts w:ascii="Arial" w:hAnsi="Arial" w:cs="Arial"/>
                <w:bCs/>
                <w:sz w:val="24"/>
                <w:szCs w:val="24"/>
              </w:rPr>
              <w:t>Запрашиваемая сумма (в рублях)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58" w:rsidRPr="00EF738A" w:rsidRDefault="00915758" w:rsidP="0029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738A">
              <w:rPr>
                <w:rFonts w:ascii="Arial" w:hAnsi="Arial" w:cs="Arial"/>
                <w:bCs/>
                <w:sz w:val="24"/>
                <w:szCs w:val="24"/>
              </w:rPr>
              <w:t>Сумма из других источников (в рублях)</w:t>
            </w:r>
          </w:p>
        </w:tc>
      </w:tr>
      <w:tr w:rsidR="00915758" w:rsidRPr="00EF738A" w:rsidTr="003614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5758" w:rsidRPr="00EF738A" w:rsidTr="003614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F738A">
              <w:rPr>
                <w:rFonts w:ascii="Arial" w:hAnsi="Arial" w:cs="Arial"/>
                <w:bCs/>
                <w:sz w:val="24"/>
                <w:szCs w:val="24"/>
              </w:rPr>
              <w:t>Итого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58" w:rsidRPr="00EF738A" w:rsidRDefault="00915758" w:rsidP="0091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915758" w:rsidRPr="00EF738A" w:rsidRDefault="00915758" w:rsidP="009157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1701"/>
        <w:gridCol w:w="340"/>
        <w:gridCol w:w="3568"/>
      </w:tblGrid>
      <w:tr w:rsidR="00915758" w:rsidRPr="00EF738A">
        <w:tc>
          <w:tcPr>
            <w:tcW w:w="9067" w:type="dxa"/>
            <w:gridSpan w:val="5"/>
            <w:tcBorders>
              <w:bottom w:val="single" w:sz="4" w:space="0" w:color="auto"/>
            </w:tcBorders>
          </w:tcPr>
          <w:p w:rsidR="00915758" w:rsidRPr="00EF738A" w:rsidRDefault="00915758" w:rsidP="00361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F738A">
              <w:rPr>
                <w:rFonts w:ascii="Arial" w:hAnsi="Arial" w:cs="Arial"/>
                <w:bCs/>
                <w:sz w:val="24"/>
                <w:szCs w:val="24"/>
              </w:rPr>
              <w:t>Общая сумма расходов на реализацию Проекта: ____________</w:t>
            </w:r>
            <w:r w:rsidR="002950E8" w:rsidRPr="00EF738A">
              <w:rPr>
                <w:rFonts w:ascii="Arial" w:hAnsi="Arial" w:cs="Arial"/>
                <w:bCs/>
                <w:sz w:val="24"/>
                <w:szCs w:val="24"/>
              </w:rPr>
              <w:t>_________</w:t>
            </w:r>
            <w:r w:rsidRPr="00EF738A">
              <w:rPr>
                <w:rFonts w:ascii="Arial" w:hAnsi="Arial" w:cs="Arial"/>
                <w:bCs/>
                <w:sz w:val="24"/>
                <w:szCs w:val="24"/>
              </w:rPr>
              <w:t xml:space="preserve"> руб.</w:t>
            </w:r>
          </w:p>
          <w:p w:rsidR="00915758" w:rsidRPr="00EF738A" w:rsidRDefault="00915758" w:rsidP="00361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F738A">
              <w:rPr>
                <w:rFonts w:ascii="Arial" w:hAnsi="Arial" w:cs="Arial"/>
                <w:bCs/>
                <w:sz w:val="24"/>
                <w:szCs w:val="24"/>
              </w:rPr>
              <w:t>Суммы из других источников: _________</w:t>
            </w:r>
            <w:r w:rsidR="002950E8" w:rsidRPr="00EF738A">
              <w:rPr>
                <w:rFonts w:ascii="Arial" w:hAnsi="Arial" w:cs="Arial"/>
                <w:bCs/>
                <w:sz w:val="24"/>
                <w:szCs w:val="24"/>
              </w:rPr>
              <w:t>______________</w:t>
            </w:r>
            <w:r w:rsidRPr="00EF738A">
              <w:rPr>
                <w:rFonts w:ascii="Arial" w:hAnsi="Arial" w:cs="Arial"/>
                <w:bCs/>
                <w:sz w:val="24"/>
                <w:szCs w:val="24"/>
              </w:rPr>
              <w:t xml:space="preserve"> руб.</w:t>
            </w:r>
            <w:r w:rsidR="002950E8" w:rsidRPr="00EF738A">
              <w:rPr>
                <w:rFonts w:ascii="Arial" w:hAnsi="Arial" w:cs="Arial"/>
                <w:bCs/>
                <w:sz w:val="24"/>
                <w:szCs w:val="24"/>
              </w:rPr>
              <w:t xml:space="preserve"> (при наличии).</w:t>
            </w:r>
          </w:p>
          <w:p w:rsidR="00915758" w:rsidRPr="00EF738A" w:rsidRDefault="00915758" w:rsidP="00361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F738A">
              <w:rPr>
                <w:rFonts w:ascii="Arial" w:hAnsi="Arial" w:cs="Arial"/>
                <w:bCs/>
                <w:sz w:val="24"/>
                <w:szCs w:val="24"/>
              </w:rPr>
              <w:t>Запрашиваемая сумма: _______________</w:t>
            </w:r>
            <w:r w:rsidR="002950E8" w:rsidRPr="00EF738A">
              <w:rPr>
                <w:rFonts w:ascii="Arial" w:hAnsi="Arial" w:cs="Arial"/>
                <w:bCs/>
                <w:sz w:val="24"/>
                <w:szCs w:val="24"/>
              </w:rPr>
              <w:t>___________________________</w:t>
            </w:r>
            <w:r w:rsidRPr="00EF738A">
              <w:rPr>
                <w:rFonts w:ascii="Arial" w:hAnsi="Arial" w:cs="Arial"/>
                <w:bCs/>
                <w:sz w:val="24"/>
                <w:szCs w:val="24"/>
              </w:rPr>
              <w:t xml:space="preserve"> руб.</w:t>
            </w:r>
          </w:p>
          <w:p w:rsidR="00915758" w:rsidRPr="00EF738A" w:rsidRDefault="00915758" w:rsidP="00361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F738A">
              <w:rPr>
                <w:rFonts w:ascii="Arial" w:hAnsi="Arial" w:cs="Arial"/>
                <w:bCs/>
                <w:sz w:val="24"/>
                <w:szCs w:val="24"/>
              </w:rPr>
              <w:t>4.2. Обоснование позиций сметы (обоснование необходимости расходов, использования оборудования, командировок, типографских расходов, в том числе уже имеющихся средств, включая денежные средства).</w:t>
            </w:r>
          </w:p>
          <w:p w:rsidR="00915758" w:rsidRPr="00EF738A" w:rsidRDefault="00915758" w:rsidP="00361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F738A">
              <w:rPr>
                <w:rFonts w:ascii="Arial" w:hAnsi="Arial" w:cs="Arial"/>
                <w:bCs/>
                <w:sz w:val="24"/>
                <w:szCs w:val="24"/>
              </w:rPr>
              <w:t>5. Приложение:</w:t>
            </w:r>
          </w:p>
        </w:tc>
      </w:tr>
      <w:tr w:rsidR="00915758" w:rsidRPr="00EF738A">
        <w:tc>
          <w:tcPr>
            <w:tcW w:w="9067" w:type="dxa"/>
            <w:gridSpan w:val="5"/>
            <w:tcBorders>
              <w:top w:val="single" w:sz="4" w:space="0" w:color="auto"/>
            </w:tcBorders>
          </w:tcPr>
          <w:p w:rsidR="00915758" w:rsidRPr="00EF738A" w:rsidRDefault="00915758" w:rsidP="00361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738A">
              <w:rPr>
                <w:rFonts w:ascii="Arial" w:hAnsi="Arial" w:cs="Arial"/>
                <w:bCs/>
                <w:sz w:val="24"/>
                <w:szCs w:val="24"/>
              </w:rPr>
              <w:t xml:space="preserve">(указываются документы, представляемые в соответствии с </w:t>
            </w:r>
            <w:r w:rsidR="002950E8" w:rsidRPr="00EF738A">
              <w:rPr>
                <w:rFonts w:ascii="Arial" w:hAnsi="Arial" w:cs="Arial"/>
                <w:bCs/>
                <w:sz w:val="24"/>
                <w:szCs w:val="24"/>
              </w:rPr>
              <w:t xml:space="preserve">пунктом 2.4 </w:t>
            </w:r>
            <w:r w:rsidRPr="00EF738A">
              <w:rPr>
                <w:rFonts w:ascii="Arial" w:hAnsi="Arial" w:cs="Arial"/>
                <w:bCs/>
                <w:sz w:val="24"/>
                <w:szCs w:val="24"/>
              </w:rPr>
              <w:t>Порядка)</w:t>
            </w:r>
          </w:p>
        </w:tc>
      </w:tr>
      <w:tr w:rsidR="00915758" w:rsidRPr="00EF738A">
        <w:tc>
          <w:tcPr>
            <w:tcW w:w="3118" w:type="dxa"/>
            <w:tcBorders>
              <w:bottom w:val="single" w:sz="4" w:space="0" w:color="auto"/>
            </w:tcBorders>
          </w:tcPr>
          <w:p w:rsidR="00915758" w:rsidRPr="00EF738A" w:rsidRDefault="00915758" w:rsidP="00361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</w:tcPr>
          <w:p w:rsidR="00915758" w:rsidRPr="00EF738A" w:rsidRDefault="00915758" w:rsidP="00361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15758" w:rsidRPr="00EF738A" w:rsidRDefault="00915758" w:rsidP="00361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</w:tcPr>
          <w:p w:rsidR="00915758" w:rsidRPr="00EF738A" w:rsidRDefault="00915758" w:rsidP="00361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auto"/>
            </w:tcBorders>
          </w:tcPr>
          <w:p w:rsidR="00915758" w:rsidRPr="00EF738A" w:rsidRDefault="00915758" w:rsidP="00361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5758" w:rsidRPr="00EF738A">
        <w:tc>
          <w:tcPr>
            <w:tcW w:w="3118" w:type="dxa"/>
            <w:tcBorders>
              <w:top w:val="single" w:sz="4" w:space="0" w:color="auto"/>
            </w:tcBorders>
          </w:tcPr>
          <w:p w:rsidR="00915758" w:rsidRPr="00EF738A" w:rsidRDefault="00915758" w:rsidP="00361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738A">
              <w:rPr>
                <w:rFonts w:ascii="Arial" w:hAnsi="Arial" w:cs="Arial"/>
                <w:bCs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vMerge/>
          </w:tcPr>
          <w:p w:rsidR="00915758" w:rsidRPr="00EF738A" w:rsidRDefault="00915758" w:rsidP="00361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15758" w:rsidRPr="00EF738A" w:rsidRDefault="00915758" w:rsidP="00361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738A">
              <w:rPr>
                <w:rFonts w:ascii="Arial" w:hAnsi="Arial" w:cs="Arial"/>
                <w:bCs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</w:tcPr>
          <w:p w:rsidR="00915758" w:rsidRPr="00EF738A" w:rsidRDefault="00915758" w:rsidP="00361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</w:tcBorders>
          </w:tcPr>
          <w:p w:rsidR="00915758" w:rsidRPr="00EF738A" w:rsidRDefault="00653E52" w:rsidP="00361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738A">
              <w:rPr>
                <w:rFonts w:ascii="Arial" w:hAnsi="Arial" w:cs="Arial"/>
                <w:bCs/>
                <w:sz w:val="24"/>
                <w:szCs w:val="24"/>
              </w:rPr>
              <w:t>ФИО</w:t>
            </w:r>
          </w:p>
        </w:tc>
      </w:tr>
      <w:tr w:rsidR="00915758" w:rsidRPr="00EF738A">
        <w:tc>
          <w:tcPr>
            <w:tcW w:w="9067" w:type="dxa"/>
            <w:gridSpan w:val="5"/>
          </w:tcPr>
          <w:p w:rsidR="00915758" w:rsidRPr="00EF738A" w:rsidRDefault="00915758" w:rsidP="00361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F738A">
              <w:rPr>
                <w:rFonts w:ascii="Arial" w:hAnsi="Arial" w:cs="Arial"/>
                <w:bCs/>
                <w:sz w:val="24"/>
                <w:szCs w:val="24"/>
              </w:rPr>
              <w:t>"__" ____________ 20__ г.</w:t>
            </w:r>
          </w:p>
        </w:tc>
      </w:tr>
    </w:tbl>
    <w:p w:rsidR="00915758" w:rsidRPr="00EF738A" w:rsidRDefault="00915758" w:rsidP="003614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53E52" w:rsidRPr="00EF738A" w:rsidRDefault="00653E52">
      <w:pPr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r w:rsidRPr="00EF738A">
        <w:rPr>
          <w:rFonts w:ascii="Arial" w:eastAsia="Times New Roman" w:hAnsi="Arial" w:cs="Arial"/>
          <w:bCs/>
          <w:iCs/>
          <w:color w:val="000000"/>
          <w:sz w:val="24"/>
          <w:szCs w:val="24"/>
        </w:rPr>
        <w:br w:type="page"/>
      </w:r>
    </w:p>
    <w:p w:rsidR="00A01965" w:rsidRPr="00EF738A" w:rsidRDefault="00A01965" w:rsidP="00653E52">
      <w:pPr>
        <w:spacing w:after="0" w:line="240" w:lineRule="auto"/>
        <w:ind w:firstLine="709"/>
        <w:jc w:val="both"/>
        <w:outlineLvl w:val="4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r w:rsidRPr="00EF738A">
        <w:rPr>
          <w:rFonts w:ascii="Arial" w:eastAsia="Times New Roman" w:hAnsi="Arial" w:cs="Arial"/>
          <w:bCs/>
          <w:iCs/>
          <w:color w:val="000000"/>
          <w:sz w:val="24"/>
          <w:szCs w:val="24"/>
        </w:rPr>
        <w:lastRenderedPageBreak/>
        <w:t xml:space="preserve">С порядком </w:t>
      </w:r>
      <w:r w:rsidR="00653E52" w:rsidRPr="00EF738A">
        <w:rPr>
          <w:rFonts w:ascii="Arial" w:eastAsia="Times New Roman" w:hAnsi="Arial" w:cs="Arial"/>
          <w:bCs/>
          <w:iCs/>
          <w:color w:val="000000"/>
          <w:sz w:val="24"/>
          <w:szCs w:val="24"/>
        </w:rPr>
        <w:t>предоставления социально ориентированным некоммерческим организациям, не являющимся казёнными учреждениями, грантов в форме субсидий на реализацию социальных проектов, а также порядок возврата в районный бюджет средств гранта в форме субсидий в случае нарушения условий их предоставления</w:t>
      </w:r>
    </w:p>
    <w:p w:rsidR="00A01965" w:rsidRPr="00EF738A" w:rsidRDefault="00A01965" w:rsidP="00A01965">
      <w:pPr>
        <w:spacing w:after="0" w:line="240" w:lineRule="auto"/>
        <w:ind w:firstLine="709"/>
        <w:jc w:val="both"/>
        <w:outlineLvl w:val="4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r w:rsidRPr="00EF738A">
        <w:rPr>
          <w:rFonts w:ascii="Arial" w:eastAsia="Times New Roman" w:hAnsi="Arial" w:cs="Arial"/>
          <w:bCs/>
          <w:iCs/>
          <w:sz w:val="24"/>
          <w:szCs w:val="24"/>
        </w:rPr>
        <w:t xml:space="preserve">Настоящей Заявкой даю согласие администрации Емельяновского района на обработку персональных данных, содержащихся в настоящей Заявке и прилагаемых документах, поданных мной на участие в конкурсном отборе на предоставление </w:t>
      </w:r>
      <w:r w:rsidRPr="00EF738A">
        <w:rPr>
          <w:rFonts w:ascii="Arial" w:eastAsia="Times New Roman" w:hAnsi="Arial" w:cs="Arial"/>
          <w:bCs/>
          <w:iCs/>
          <w:color w:val="000000"/>
          <w:sz w:val="24"/>
          <w:szCs w:val="24"/>
        </w:rPr>
        <w:t>муниципальных грантов социально ориентированным некоммерческим организациям, в соответствии со статьей 9 Федерального закона от 27 июля 2006 г. №152-ФЗ «О персональных данных».</w:t>
      </w:r>
    </w:p>
    <w:p w:rsidR="00A01965" w:rsidRPr="00EF738A" w:rsidRDefault="00A01965" w:rsidP="00A01965">
      <w:pPr>
        <w:spacing w:after="0" w:line="240" w:lineRule="auto"/>
        <w:ind w:firstLine="709"/>
        <w:jc w:val="both"/>
        <w:outlineLvl w:val="4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r w:rsidRPr="00EF738A">
        <w:rPr>
          <w:rFonts w:ascii="Arial" w:eastAsia="Times New Roman" w:hAnsi="Arial" w:cs="Arial"/>
          <w:bCs/>
          <w:iCs/>
          <w:color w:val="000000"/>
          <w:sz w:val="24"/>
          <w:szCs w:val="24"/>
        </w:rPr>
        <w:t>Настоящее согласие даю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законом РФ.</w:t>
      </w:r>
    </w:p>
    <w:p w:rsidR="00A01965" w:rsidRPr="00EF738A" w:rsidRDefault="00A01965" w:rsidP="00A01965">
      <w:pPr>
        <w:spacing w:after="0" w:line="240" w:lineRule="auto"/>
        <w:ind w:firstLine="709"/>
        <w:jc w:val="both"/>
        <w:outlineLvl w:val="4"/>
        <w:rPr>
          <w:rFonts w:ascii="Arial" w:eastAsia="Times New Roman" w:hAnsi="Arial" w:cs="Arial"/>
          <w:bCs/>
          <w:iCs/>
          <w:sz w:val="24"/>
          <w:szCs w:val="24"/>
        </w:rPr>
      </w:pPr>
      <w:r w:rsidRPr="00EF738A">
        <w:rPr>
          <w:rFonts w:ascii="Arial" w:eastAsia="Times New Roman" w:hAnsi="Arial" w:cs="Arial"/>
          <w:bCs/>
          <w:iCs/>
          <w:sz w:val="24"/>
          <w:szCs w:val="24"/>
        </w:rPr>
        <w:t>Достоверность информации (в том числе документов), представленных в составе настоящей Заявки, подтверждаю.</w:t>
      </w:r>
    </w:p>
    <w:p w:rsidR="00A01965" w:rsidRPr="00EF738A" w:rsidRDefault="00A01965" w:rsidP="00A01965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1965" w:rsidRPr="00EF738A" w:rsidRDefault="00A01965" w:rsidP="00A01965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«_______» _________________ 20 ___ г.</w:t>
      </w:r>
    </w:p>
    <w:p w:rsidR="00A01965" w:rsidRPr="00EF738A" w:rsidRDefault="00A01965" w:rsidP="00A01965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1965" w:rsidRPr="00EF738A" w:rsidRDefault="00A01965" w:rsidP="00A01965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_________________________________</w:t>
      </w:r>
    </w:p>
    <w:tbl>
      <w:tblPr>
        <w:tblW w:w="0" w:type="auto"/>
        <w:tblLook w:val="04A0"/>
      </w:tblPr>
      <w:tblGrid>
        <w:gridCol w:w="6912"/>
        <w:gridCol w:w="2658"/>
      </w:tblGrid>
      <w:tr w:rsidR="00A01965" w:rsidRPr="00EF738A" w:rsidTr="00CE0D3C">
        <w:trPr>
          <w:trHeight w:val="694"/>
        </w:trPr>
        <w:tc>
          <w:tcPr>
            <w:tcW w:w="6912" w:type="dxa"/>
            <w:vAlign w:val="center"/>
          </w:tcPr>
          <w:p w:rsidR="00A01965" w:rsidRPr="00EF738A" w:rsidRDefault="00A01965" w:rsidP="00CE0D3C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                    должность </w:t>
            </w:r>
          </w:p>
          <w:p w:rsidR="00A01965" w:rsidRPr="00EF738A" w:rsidRDefault="00A01965" w:rsidP="00CE0D3C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A01965" w:rsidRPr="00EF738A" w:rsidRDefault="00A01965" w:rsidP="00CE0D3C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i/>
                <w:sz w:val="24"/>
                <w:szCs w:val="24"/>
              </w:rPr>
              <w:t>___________________</w:t>
            </w:r>
            <w:r w:rsidRPr="00EF738A">
              <w:rPr>
                <w:rFonts w:ascii="Arial" w:eastAsia="Times New Roman" w:hAnsi="Arial" w:cs="Arial"/>
                <w:i/>
                <w:sz w:val="24"/>
                <w:szCs w:val="24"/>
                <w:lang w:val="en-US"/>
              </w:rPr>
              <w:t>/</w:t>
            </w:r>
            <w:r w:rsidRPr="00EF738A">
              <w:rPr>
                <w:rFonts w:ascii="Arial" w:eastAsia="Times New Roman" w:hAnsi="Arial" w:cs="Arial"/>
                <w:i/>
                <w:sz w:val="24"/>
                <w:szCs w:val="24"/>
              </w:rPr>
              <w:t>_____________________________</w:t>
            </w:r>
          </w:p>
        </w:tc>
        <w:tc>
          <w:tcPr>
            <w:tcW w:w="2658" w:type="dxa"/>
            <w:vAlign w:val="center"/>
          </w:tcPr>
          <w:p w:rsidR="00A01965" w:rsidRPr="00EF738A" w:rsidRDefault="00A01965" w:rsidP="00CE0D3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</w:tr>
    </w:tbl>
    <w:p w:rsidR="00A01965" w:rsidRPr="00EF738A" w:rsidRDefault="00A01965" w:rsidP="00A01965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EF738A">
        <w:rPr>
          <w:rFonts w:ascii="Arial" w:eastAsia="Times New Roman" w:hAnsi="Arial" w:cs="Arial"/>
          <w:i/>
          <w:sz w:val="24"/>
          <w:szCs w:val="24"/>
        </w:rPr>
        <w:t xml:space="preserve">       подпись                                  Фамилия и инициалы</w:t>
      </w:r>
    </w:p>
    <w:p w:rsidR="00A01965" w:rsidRPr="00EF738A" w:rsidRDefault="00A01965" w:rsidP="00A0196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01965" w:rsidRPr="00EF738A" w:rsidRDefault="00A01965" w:rsidP="00A01965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sz w:val="24"/>
          <w:szCs w:val="24"/>
        </w:rPr>
        <w:t>М.П.</w:t>
      </w:r>
    </w:p>
    <w:p w:rsidR="00A01965" w:rsidRPr="00EF738A" w:rsidRDefault="00A01965" w:rsidP="00A019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01965" w:rsidRPr="00EF738A" w:rsidRDefault="00A01965" w:rsidP="00A019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01965" w:rsidRPr="00EF738A" w:rsidRDefault="00A01965" w:rsidP="00A0196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01965" w:rsidRPr="00EF738A" w:rsidRDefault="00A01965" w:rsidP="00A01965">
      <w:pPr>
        <w:tabs>
          <w:tab w:val="left" w:pos="0"/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27166" w:rsidRPr="00EF738A" w:rsidRDefault="00A01965" w:rsidP="00A01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527166" w:rsidRPr="00EF738A" w:rsidSect="0072673D">
          <w:pgSz w:w="11906" w:h="16838" w:code="9"/>
          <w:pgMar w:top="1134" w:right="991" w:bottom="1134" w:left="1559" w:header="709" w:footer="709" w:gutter="0"/>
          <w:cols w:space="708"/>
          <w:docGrid w:linePitch="360"/>
        </w:sectPr>
      </w:pPr>
      <w:r w:rsidRPr="00EF738A"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p w:rsidR="00527166" w:rsidRPr="00EF738A" w:rsidRDefault="00527166" w:rsidP="0036147B">
      <w:pPr>
        <w:spacing w:after="0" w:line="240" w:lineRule="auto"/>
        <w:ind w:left="4536"/>
        <w:rPr>
          <w:rFonts w:ascii="Arial" w:eastAsia="Times New Roman" w:hAnsi="Arial" w:cs="Arial"/>
          <w:color w:val="000000"/>
          <w:sz w:val="24"/>
          <w:szCs w:val="24"/>
        </w:rPr>
      </w:pPr>
      <w:r w:rsidRPr="00EF738A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</w:t>
      </w:r>
      <w:r w:rsidR="00A01965" w:rsidRPr="00EF738A">
        <w:rPr>
          <w:rFonts w:ascii="Arial" w:eastAsia="Times New Roman" w:hAnsi="Arial" w:cs="Arial"/>
          <w:color w:val="000000"/>
          <w:sz w:val="24"/>
          <w:szCs w:val="24"/>
        </w:rPr>
        <w:t xml:space="preserve"> 2</w:t>
      </w:r>
    </w:p>
    <w:p w:rsidR="00527166" w:rsidRPr="00EF738A" w:rsidRDefault="00527166" w:rsidP="0036147B">
      <w:pPr>
        <w:spacing w:after="0" w:line="240" w:lineRule="auto"/>
        <w:ind w:left="4536"/>
        <w:rPr>
          <w:rFonts w:ascii="Arial" w:eastAsia="Times New Roman" w:hAnsi="Arial" w:cs="Arial"/>
          <w:sz w:val="24"/>
          <w:szCs w:val="24"/>
        </w:rPr>
      </w:pPr>
      <w:r w:rsidRPr="00EF738A">
        <w:rPr>
          <w:rFonts w:ascii="Arial" w:eastAsia="Times New Roman" w:hAnsi="Arial" w:cs="Arial"/>
          <w:color w:val="000000"/>
          <w:sz w:val="24"/>
          <w:szCs w:val="24"/>
        </w:rPr>
        <w:t xml:space="preserve">кПорядку </w:t>
      </w:r>
      <w:r w:rsidR="000E6CFF" w:rsidRPr="00EF738A">
        <w:rPr>
          <w:rFonts w:ascii="Arial" w:eastAsia="Times New Roman" w:hAnsi="Arial" w:cs="Arial"/>
          <w:color w:val="000000"/>
          <w:sz w:val="24"/>
          <w:szCs w:val="24"/>
        </w:rPr>
        <w:t>предоставления социально ориентированным некоммерческим организациям, не являющимся казёнными учреждениями, грантов в форме субсидий на реализацию социальных проектов, а также порядок возврата в районный бюджет средств гранта в форме субсидий в случае нарушения условий их предоставления</w:t>
      </w:r>
    </w:p>
    <w:p w:rsidR="00527166" w:rsidRPr="00EF738A" w:rsidRDefault="00527166" w:rsidP="0052716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27166" w:rsidRPr="00EF738A" w:rsidRDefault="00527166" w:rsidP="00F32FD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bCs/>
          <w:sz w:val="24"/>
          <w:szCs w:val="24"/>
          <w:lang w:eastAsia="en-US"/>
        </w:rPr>
        <w:t>Положение</w:t>
      </w:r>
    </w:p>
    <w:p w:rsidR="00527166" w:rsidRPr="00EF738A" w:rsidRDefault="00527166" w:rsidP="00C621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bCs/>
          <w:sz w:val="24"/>
          <w:szCs w:val="24"/>
          <w:lang w:eastAsia="en-US"/>
        </w:rPr>
        <w:t>о комиссии по проведению обора на получение грантов социально ориентированным некоммерческим организациям в форме субсидий</w:t>
      </w:r>
    </w:p>
    <w:p w:rsidR="000E6CFF" w:rsidRPr="00EF738A" w:rsidRDefault="000E6CFF" w:rsidP="00C621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bCs/>
          <w:sz w:val="24"/>
          <w:szCs w:val="24"/>
          <w:lang w:eastAsia="en-US"/>
        </w:rPr>
        <w:t>на реализацию социальных проектов</w:t>
      </w:r>
    </w:p>
    <w:p w:rsidR="00527166" w:rsidRPr="00EF738A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527166" w:rsidRPr="00EF738A" w:rsidRDefault="00527166" w:rsidP="00C621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bCs/>
          <w:sz w:val="24"/>
          <w:szCs w:val="24"/>
          <w:lang w:eastAsia="en-US"/>
        </w:rPr>
        <w:t>1. Общие положения</w:t>
      </w:r>
    </w:p>
    <w:p w:rsidR="00527166" w:rsidRPr="00EF738A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27166" w:rsidRPr="00EF738A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1.1. Настоящее Положение регулирует функции, порядок формирования и работу комиссии по проведению отбора на получение грантов социально ориентированным некоммерческим организациям в форме субсидий</w:t>
      </w:r>
      <w:r w:rsidR="00572F4E"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 на реализацию социальных проектов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 (далее –комиссия, СОНКО, конкурс).</w:t>
      </w:r>
    </w:p>
    <w:p w:rsidR="00527166" w:rsidRPr="00EF738A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1.2. Комиссия в своей деятельности руководствуется нормативными правовыми актами Российской Федерации, Красноярского края, Емельяновского района и настоящим Положением.</w:t>
      </w:r>
    </w:p>
    <w:p w:rsidR="00527166" w:rsidRPr="00EF738A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27166" w:rsidRPr="00EF738A" w:rsidRDefault="00527166" w:rsidP="00C621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bCs/>
          <w:sz w:val="24"/>
          <w:szCs w:val="24"/>
          <w:lang w:eastAsia="en-US"/>
        </w:rPr>
        <w:t>2. Функции комиссии</w:t>
      </w:r>
    </w:p>
    <w:p w:rsidR="00527166" w:rsidRPr="00EF738A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2.1. Комиссия:</w:t>
      </w:r>
    </w:p>
    <w:p w:rsidR="00527166" w:rsidRPr="00EF738A" w:rsidRDefault="00527166" w:rsidP="002E3B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1) рассматривает и оценивает заявки участ</w:t>
      </w:r>
      <w:r w:rsidR="00EE4A2B" w:rsidRPr="00EF738A">
        <w:rPr>
          <w:rFonts w:ascii="Arial" w:eastAsiaTheme="minorHAnsi" w:hAnsi="Arial" w:cs="Arial"/>
          <w:sz w:val="24"/>
          <w:szCs w:val="24"/>
          <w:lang w:eastAsia="en-US"/>
        </w:rPr>
        <w:t>ников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 отбор</w:t>
      </w:r>
      <w:r w:rsidR="00EE4A2B" w:rsidRPr="00EF738A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 на получение грантов в форме субсидий для социально ориентированных некоммерческих организаций  Емельяновского района (далее – заявка), допущенные к участию в конкурсе, в соответствии с критериями отбора и в сроки, установленные Порядком </w:t>
      </w:r>
      <w:r w:rsidR="00EE4A2B" w:rsidRPr="00EF738A">
        <w:rPr>
          <w:rFonts w:ascii="Arial" w:eastAsia="Times New Roman" w:hAnsi="Arial" w:cs="Arial"/>
          <w:color w:val="000000"/>
          <w:sz w:val="24"/>
          <w:szCs w:val="24"/>
        </w:rPr>
        <w:t>предоставления социально ориентированным некоммерческим организациям, не являющимся казёнными учреждениями, грантов в форме субсидий на реализацию социальных проектов, а также порядок возврата в районный бюджет средств гранта в форме субсидий в случае нарушения условий их предоставления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>(далее – Порядок);</w:t>
      </w:r>
    </w:p>
    <w:p w:rsidR="00527166" w:rsidRPr="00EF738A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2) по результатам рассмотрения и оценки заявок оформляет оценочные листы;</w:t>
      </w:r>
    </w:p>
    <w:p w:rsidR="00527166" w:rsidRPr="00EF738A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3) формирует рейтинг заявок </w:t>
      </w:r>
      <w:r w:rsidR="00EE4A2B" w:rsidRPr="00EF738A">
        <w:rPr>
          <w:rFonts w:ascii="Arial" w:eastAsiaTheme="minorHAnsi" w:hAnsi="Arial" w:cs="Arial"/>
          <w:sz w:val="24"/>
          <w:szCs w:val="24"/>
          <w:lang w:eastAsia="en-US"/>
        </w:rPr>
        <w:t>с указанием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 ко</w:t>
      </w:r>
      <w:r w:rsidR="00EE4A2B" w:rsidRPr="00EF738A">
        <w:rPr>
          <w:rFonts w:ascii="Arial" w:eastAsiaTheme="minorHAnsi" w:hAnsi="Arial" w:cs="Arial"/>
          <w:sz w:val="24"/>
          <w:szCs w:val="24"/>
          <w:lang w:eastAsia="en-US"/>
        </w:rPr>
        <w:t>личества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 балл</w:t>
      </w:r>
      <w:r w:rsidR="00EE4A2B" w:rsidRPr="00EF738A">
        <w:rPr>
          <w:rFonts w:ascii="Arial" w:eastAsiaTheme="minorHAnsi" w:hAnsi="Arial" w:cs="Arial"/>
          <w:sz w:val="24"/>
          <w:szCs w:val="24"/>
          <w:lang w:eastAsia="en-US"/>
        </w:rPr>
        <w:t>ов от наибольшего к наименьшему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 на основе оценочных листов;</w:t>
      </w:r>
    </w:p>
    <w:p w:rsidR="00527166" w:rsidRPr="00EF738A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4) готовит предложения</w:t>
      </w:r>
      <w:r w:rsidR="00EE4A2B"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 Администрации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 по определению победителей </w:t>
      </w:r>
      <w:r w:rsidR="00C62192" w:rsidRPr="00EF738A">
        <w:rPr>
          <w:rFonts w:ascii="Arial" w:eastAsiaTheme="minorHAnsi" w:hAnsi="Arial" w:cs="Arial"/>
          <w:sz w:val="24"/>
          <w:szCs w:val="24"/>
          <w:lang w:eastAsia="en-US"/>
        </w:rPr>
        <w:t>отбор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а и объеме субсидий, предоставляемых победителям </w:t>
      </w:r>
      <w:r w:rsidR="00C62192" w:rsidRPr="00EF738A">
        <w:rPr>
          <w:rFonts w:ascii="Arial" w:eastAsiaTheme="minorHAnsi" w:hAnsi="Arial" w:cs="Arial"/>
          <w:sz w:val="24"/>
          <w:szCs w:val="24"/>
          <w:lang w:eastAsia="en-US"/>
        </w:rPr>
        <w:t>отбор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>а;</w:t>
      </w:r>
    </w:p>
    <w:p w:rsidR="00527166" w:rsidRPr="00EF738A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5) оформляет принятые решения протоколом заседания комиссии, содержащим предложения администрации Емельяновского района (далее – администрация) о победителях </w:t>
      </w:r>
      <w:r w:rsidR="00EC6107" w:rsidRPr="00EF738A">
        <w:rPr>
          <w:rFonts w:ascii="Arial" w:eastAsiaTheme="minorHAnsi" w:hAnsi="Arial" w:cs="Arial"/>
          <w:sz w:val="24"/>
          <w:szCs w:val="24"/>
          <w:lang w:eastAsia="en-US"/>
        </w:rPr>
        <w:t>отбор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а, который подписывают председательствующий на заседании комиссии и секретарь комиссии, и передает его в </w:t>
      </w:r>
      <w:r w:rsidR="0004579A" w:rsidRPr="00EF738A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>дминистрацию в срок, установленный в Порядке.</w:t>
      </w:r>
      <w:bookmarkStart w:id="0" w:name="_GoBack"/>
      <w:bookmarkEnd w:id="0"/>
    </w:p>
    <w:p w:rsidR="00527166" w:rsidRPr="00EF738A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bCs/>
          <w:sz w:val="24"/>
          <w:szCs w:val="24"/>
          <w:lang w:eastAsia="en-US"/>
        </w:rPr>
        <w:t>3. Порядок формирования и работы конкурсной комиссии</w:t>
      </w:r>
    </w:p>
    <w:p w:rsidR="00527166" w:rsidRPr="00EF738A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27166" w:rsidRPr="00EF738A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3.1. </w:t>
      </w:r>
      <w:r w:rsidR="00DF5801" w:rsidRPr="00EF738A">
        <w:rPr>
          <w:rFonts w:ascii="Arial" w:eastAsiaTheme="minorHAnsi" w:hAnsi="Arial" w:cs="Arial"/>
          <w:sz w:val="24"/>
          <w:szCs w:val="24"/>
          <w:lang w:eastAsia="en-US"/>
        </w:rPr>
        <w:t>Число членов конкурсной комиссии должно быть не менее 7 человек, в число которых входятпредседатель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 комиссии, заместител</w:t>
      </w:r>
      <w:r w:rsidR="00DF5801" w:rsidRPr="00EF738A">
        <w:rPr>
          <w:rFonts w:ascii="Arial" w:eastAsiaTheme="minorHAnsi" w:hAnsi="Arial" w:cs="Arial"/>
          <w:sz w:val="24"/>
          <w:szCs w:val="24"/>
          <w:lang w:eastAsia="en-US"/>
        </w:rPr>
        <w:t>ь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 председателя комиссии, секретар</w:t>
      </w:r>
      <w:r w:rsidR="00DF5801" w:rsidRPr="00EF738A">
        <w:rPr>
          <w:rFonts w:ascii="Arial" w:eastAsiaTheme="minorHAnsi" w:hAnsi="Arial" w:cs="Arial"/>
          <w:sz w:val="24"/>
          <w:szCs w:val="24"/>
          <w:lang w:eastAsia="en-US"/>
        </w:rPr>
        <w:t>ь комиссии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527166" w:rsidRPr="00EF738A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Поименный состав комиссии утверждается </w:t>
      </w:r>
      <w:r w:rsidR="00D5620B" w:rsidRPr="00EF738A">
        <w:rPr>
          <w:rFonts w:ascii="Arial" w:eastAsiaTheme="minorHAnsi" w:hAnsi="Arial" w:cs="Arial"/>
          <w:sz w:val="24"/>
          <w:szCs w:val="24"/>
          <w:lang w:eastAsia="en-US"/>
        </w:rPr>
        <w:t>постановл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>ением администрации Емельяновского района не позднее дня объявления конкурса.</w:t>
      </w:r>
    </w:p>
    <w:p w:rsidR="00D5620B" w:rsidRPr="00EF738A" w:rsidRDefault="00527166" w:rsidP="00527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3.2. </w:t>
      </w:r>
      <w:r w:rsidR="00D5620B" w:rsidRPr="00EF738A"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>омиссия осуществляет свою деятельность на</w:t>
      </w:r>
      <w:r w:rsidR="00D5620B"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 заочных или очных</w:t>
      </w:r>
      <w:r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 заседаниях комиссии.</w:t>
      </w:r>
    </w:p>
    <w:p w:rsidR="00527166" w:rsidRPr="00EF738A" w:rsidRDefault="00D5620B" w:rsidP="00D5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3.3. Комиссия проводит заочное заседание в сроки, установленные Порядком. </w:t>
      </w:r>
    </w:p>
    <w:p w:rsidR="00D5620B" w:rsidRPr="00EF738A" w:rsidRDefault="00D5620B" w:rsidP="00D5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3.4. По итогам оценки заявок экспертные листы членов комиссии направляются по электронной почте секретарю комиссии.</w:t>
      </w:r>
    </w:p>
    <w:p w:rsidR="00D5620B" w:rsidRPr="00EF738A" w:rsidRDefault="00D5620B" w:rsidP="00D5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3.5. Секретарь комиссии формирует рейтинг заявок с указанием баллов, составляет протокол заочного заседания и направляет его в Администрацию в установленные Порядком сроки.</w:t>
      </w:r>
    </w:p>
    <w:p w:rsidR="00D5620B" w:rsidRPr="00EF738A" w:rsidRDefault="00D5620B" w:rsidP="00D5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3.6. В случае возникновения спорных вопросов, по инициативе членов комиссии, председатель комиссии принимает решение о проведении очного заседания комиссии с приглашением на него заявителей.</w:t>
      </w:r>
    </w:p>
    <w:p w:rsidR="00D5620B" w:rsidRPr="00EF738A" w:rsidRDefault="00D5620B" w:rsidP="00D5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3.7. Очное заседание комиссии проводится в сроки, установленные Порядком.</w:t>
      </w:r>
    </w:p>
    <w:p w:rsidR="00D5620B" w:rsidRPr="00EF738A" w:rsidRDefault="00D5620B" w:rsidP="00D5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3.8. Решение о проведении очного заседания комиссии, его дата, время и место указываются в протоколе заочного заседания комиссии при согласовании с Администрацией.</w:t>
      </w:r>
    </w:p>
    <w:p w:rsidR="00D5620B" w:rsidRPr="00EF738A" w:rsidRDefault="00D5620B" w:rsidP="00D5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3.9. Секретарь комиссии формирует рейтинг заявок с указанием баллов, составляет протокол очного заседания комиссии и направляет его в Администрацию в установленные Порядком сроки.</w:t>
      </w:r>
    </w:p>
    <w:p w:rsidR="00D5620B" w:rsidRPr="00EF738A" w:rsidRDefault="00D5620B" w:rsidP="00D5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3.10. Заседание комиссии является правомочным, если в нем участвует большинство от общего числа членов комиссии.</w:t>
      </w:r>
    </w:p>
    <w:p w:rsidR="00D5620B" w:rsidRPr="00EF738A" w:rsidRDefault="00D5620B" w:rsidP="00D5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3.11. Член комиссии вправе знакомиться с документами, представленными участниками отбора.</w:t>
      </w:r>
    </w:p>
    <w:p w:rsidR="00D5620B" w:rsidRPr="00EF738A" w:rsidRDefault="00D5620B" w:rsidP="00D5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3.12. Член комиссии обязан соблюдать права авторов заявок на результаты их интеллектуальной деятельности, являющиеся объектами авторских прав, в соответствии с международными договорами Российской Федерации и Гражданским </w:t>
      </w:r>
      <w:hyperlink r:id="rId16" w:history="1">
        <w:r w:rsidRPr="00EF738A">
          <w:rPr>
            <w:rFonts w:ascii="Arial" w:eastAsiaTheme="minorHAnsi" w:hAnsi="Arial" w:cs="Arial"/>
            <w:sz w:val="24"/>
            <w:szCs w:val="24"/>
            <w:lang w:eastAsia="en-US"/>
          </w:rPr>
          <w:t>кодексом</w:t>
        </w:r>
      </w:hyperlink>
      <w:r w:rsidRPr="00EF738A">
        <w:rPr>
          <w:rFonts w:ascii="Arial" w:eastAsiaTheme="minorHAnsi" w:hAnsi="Arial" w:cs="Arial"/>
          <w:sz w:val="24"/>
          <w:szCs w:val="24"/>
          <w:lang w:eastAsia="en-US"/>
        </w:rPr>
        <w:t xml:space="preserve"> Российской Федерации.</w:t>
      </w:r>
    </w:p>
    <w:p w:rsidR="00D5620B" w:rsidRPr="00EF738A" w:rsidRDefault="00D5620B" w:rsidP="00D5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3.13. В случае если член комиссии лично заинтересован в итогах отбора, он обязан проинформировать об этом комиссию до начала рассмотрения заявок и не принимать участие в голосовании, что указывается в протоколе данного заседания.</w:t>
      </w:r>
    </w:p>
    <w:p w:rsidR="00D5620B" w:rsidRPr="00EF738A" w:rsidRDefault="00D5620B" w:rsidP="00D5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Для целей настоящего Положения под личной заинтересованностью члена комиссии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комиссии, его близких родственников, а также граждан или организаций, с которыми член комиссии связан финансовыми или иными обязательствами.</w:t>
      </w:r>
    </w:p>
    <w:p w:rsidR="00D5620B" w:rsidRPr="00EF738A" w:rsidRDefault="00D5620B" w:rsidP="00D5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3.14. Секретарь комиссии организует подготовку и проведение заочного или очного заседания комиссии, ведет протоколы заочных или очных заседаний комиссии.</w:t>
      </w:r>
    </w:p>
    <w:p w:rsidR="00527166" w:rsidRPr="00EF738A" w:rsidRDefault="00D5620B" w:rsidP="00CB0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738A">
        <w:rPr>
          <w:rFonts w:ascii="Arial" w:eastAsiaTheme="minorHAnsi" w:hAnsi="Arial" w:cs="Arial"/>
          <w:sz w:val="24"/>
          <w:szCs w:val="24"/>
          <w:lang w:eastAsia="en-US"/>
        </w:rPr>
        <w:t>3.15. Организационное обеспечение деятельности комиссии осуществляет Администрация.</w:t>
      </w:r>
    </w:p>
    <w:p w:rsidR="00527166" w:rsidRPr="00EF738A" w:rsidRDefault="00527166" w:rsidP="005271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527166" w:rsidRPr="00EF738A" w:rsidSect="00DF5801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1D5259" w:rsidRPr="00EF738A" w:rsidRDefault="001D5259" w:rsidP="0036147B">
      <w:pPr>
        <w:autoSpaceDE w:val="0"/>
        <w:autoSpaceDN w:val="0"/>
        <w:adjustRightInd w:val="0"/>
        <w:spacing w:after="0" w:line="240" w:lineRule="auto"/>
        <w:ind w:left="85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738A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Приложение № 2 </w:t>
      </w:r>
    </w:p>
    <w:p w:rsidR="001D5259" w:rsidRPr="00EF738A" w:rsidRDefault="001D5259" w:rsidP="0036147B">
      <w:pPr>
        <w:autoSpaceDE w:val="0"/>
        <w:autoSpaceDN w:val="0"/>
        <w:adjustRightInd w:val="0"/>
        <w:spacing w:after="0" w:line="240" w:lineRule="auto"/>
        <w:ind w:left="850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738A">
        <w:rPr>
          <w:rFonts w:ascii="Arial" w:eastAsia="Times New Roman" w:hAnsi="Arial" w:cs="Arial"/>
          <w:color w:val="000000"/>
          <w:sz w:val="24"/>
          <w:szCs w:val="24"/>
        </w:rPr>
        <w:t xml:space="preserve">к муниципальной программе Емельяновского района </w:t>
      </w:r>
      <w:r w:rsidR="00CF6E52" w:rsidRPr="00EF738A">
        <w:rPr>
          <w:rFonts w:ascii="Arial" w:eastAsia="Times New Roman" w:hAnsi="Arial" w:cs="Arial"/>
          <w:color w:val="000000"/>
          <w:sz w:val="24"/>
          <w:szCs w:val="24"/>
        </w:rPr>
        <w:t>«Содействие развитию и поддержка социально ориентированных некоммерческих организаций, общественных объединений и  инициатив гражданского общества»</w:t>
      </w:r>
    </w:p>
    <w:p w:rsidR="001D5259" w:rsidRPr="00EF738A" w:rsidRDefault="001D5259" w:rsidP="004F686E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5259" w:rsidRPr="00EF738A" w:rsidRDefault="001D5259" w:rsidP="004F68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F738A">
        <w:rPr>
          <w:rFonts w:ascii="Arial" w:eastAsia="Times New Roman" w:hAnsi="Arial" w:cs="Arial"/>
          <w:color w:val="000000"/>
          <w:sz w:val="24"/>
          <w:szCs w:val="24"/>
        </w:rPr>
        <w:t>Ресурсное обеспечение муниципальной программы за счет районного бюджета, в том числе средств, поступивших из бюджетов других уровней бюджетной системы</w:t>
      </w:r>
    </w:p>
    <w:p w:rsidR="00D256EF" w:rsidRPr="00EF738A" w:rsidRDefault="00D256EF" w:rsidP="004F68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5026" w:type="dxa"/>
        <w:tblInd w:w="-34" w:type="dxa"/>
        <w:tblLayout w:type="fixed"/>
        <w:tblLook w:val="04A0"/>
      </w:tblPr>
      <w:tblGrid>
        <w:gridCol w:w="1985"/>
        <w:gridCol w:w="1997"/>
        <w:gridCol w:w="2256"/>
        <w:gridCol w:w="708"/>
        <w:gridCol w:w="851"/>
        <w:gridCol w:w="1134"/>
        <w:gridCol w:w="709"/>
        <w:gridCol w:w="1417"/>
        <w:gridCol w:w="1276"/>
        <w:gridCol w:w="1276"/>
        <w:gridCol w:w="1417"/>
      </w:tblGrid>
      <w:tr w:rsidR="002376BC" w:rsidRPr="00EF738A" w:rsidTr="0036147B">
        <w:trPr>
          <w:trHeight w:val="112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BC" w:rsidRPr="00EF738A" w:rsidRDefault="002376BC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BC" w:rsidRPr="00EF738A" w:rsidRDefault="002376BC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BC" w:rsidRPr="00EF738A" w:rsidRDefault="002376BC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BC" w:rsidRPr="00EF738A" w:rsidRDefault="002376BC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6BC" w:rsidRPr="00EF738A" w:rsidRDefault="002376BC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BC" w:rsidRPr="00EF738A" w:rsidRDefault="002376BC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BC" w:rsidRPr="00EF738A" w:rsidRDefault="002376BC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BC" w:rsidRPr="00EF738A" w:rsidRDefault="002376BC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2376BC" w:rsidRPr="00EF738A" w:rsidTr="0036147B">
        <w:trPr>
          <w:trHeight w:val="3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BC" w:rsidRPr="00EF738A" w:rsidRDefault="002376BC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BC" w:rsidRPr="00EF738A" w:rsidRDefault="002376BC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BC" w:rsidRPr="00EF738A" w:rsidRDefault="002376BC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BC" w:rsidRPr="00EF738A" w:rsidRDefault="002376BC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BC" w:rsidRPr="00EF738A" w:rsidRDefault="002376BC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Рз</w:t>
            </w:r>
          </w:p>
          <w:p w:rsidR="002376BC" w:rsidRPr="00EF738A" w:rsidRDefault="002376BC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BC" w:rsidRPr="00EF738A" w:rsidRDefault="008559AD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r w:rsidR="002376BC"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BC" w:rsidRPr="00EF738A" w:rsidRDefault="002376BC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6BC" w:rsidRPr="00EF738A" w:rsidRDefault="002376BC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BC" w:rsidRPr="00EF738A" w:rsidRDefault="002376BC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BC" w:rsidRPr="00EF738A" w:rsidRDefault="002376BC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BC" w:rsidRPr="00EF738A" w:rsidRDefault="002376BC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0440D" w:rsidRPr="00EF738A" w:rsidTr="0036147B">
        <w:trPr>
          <w:trHeight w:val="69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40D" w:rsidRPr="00EF738A" w:rsidRDefault="0070440D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40D" w:rsidRPr="00EF738A" w:rsidRDefault="0070440D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«Содействие развитию и поддержка социально ориентированных некоммерческих организаций, общественных объединений и  инициатив гражданского общества»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40D" w:rsidRPr="00EF738A" w:rsidRDefault="0070440D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0D" w:rsidRPr="00EF738A" w:rsidRDefault="0070440D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0D" w:rsidRPr="00EF738A" w:rsidRDefault="0070440D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0D" w:rsidRPr="00EF738A" w:rsidRDefault="0070440D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0D" w:rsidRPr="00EF738A" w:rsidRDefault="0070440D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D" w:rsidRPr="00EF738A" w:rsidRDefault="00D66DFE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D" w:rsidRPr="00EF738A" w:rsidRDefault="0070440D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0D" w:rsidRPr="00EF738A" w:rsidRDefault="0070440D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0D" w:rsidRPr="00EF738A" w:rsidRDefault="00D66DFE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210,00</w:t>
            </w:r>
          </w:p>
        </w:tc>
      </w:tr>
      <w:tr w:rsidR="002376BC" w:rsidRPr="00EF738A" w:rsidTr="0036147B">
        <w:trPr>
          <w:trHeight w:val="1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6BC" w:rsidRPr="00EF738A" w:rsidRDefault="002376BC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6BC" w:rsidRPr="00EF738A" w:rsidRDefault="002376BC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BC" w:rsidRPr="00EF738A" w:rsidRDefault="002376BC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6BC" w:rsidRPr="00EF738A" w:rsidRDefault="002376BC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6BC" w:rsidRPr="00EF738A" w:rsidRDefault="002376BC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6BC" w:rsidRPr="00EF738A" w:rsidRDefault="002376BC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6BC" w:rsidRPr="00EF738A" w:rsidRDefault="002376BC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6BC" w:rsidRPr="00EF738A" w:rsidRDefault="002376BC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6BC" w:rsidRPr="00EF738A" w:rsidRDefault="002376BC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6BC" w:rsidRPr="00EF738A" w:rsidRDefault="002376BC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BC" w:rsidRPr="00EF738A" w:rsidRDefault="002376BC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0440D" w:rsidRPr="00EF738A" w:rsidTr="0036147B">
        <w:trPr>
          <w:trHeight w:val="75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0D" w:rsidRPr="00EF738A" w:rsidRDefault="0070440D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40D" w:rsidRPr="00EF738A" w:rsidRDefault="0070440D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40D" w:rsidRPr="00EF738A" w:rsidRDefault="0070440D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0D" w:rsidRPr="00EF738A" w:rsidRDefault="0070440D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0D" w:rsidRPr="00EF738A" w:rsidRDefault="0070440D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0D" w:rsidRPr="00EF738A" w:rsidRDefault="0070440D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40D" w:rsidRPr="00EF738A" w:rsidRDefault="0070440D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40D" w:rsidRPr="00EF738A" w:rsidRDefault="00D66DFE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40D" w:rsidRPr="00EF738A" w:rsidRDefault="0070440D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40D" w:rsidRPr="00EF738A" w:rsidRDefault="0070440D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0D" w:rsidRPr="00EF738A" w:rsidRDefault="00D66DFE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210,00</w:t>
            </w:r>
          </w:p>
        </w:tc>
      </w:tr>
      <w:tr w:rsidR="0068348D" w:rsidRPr="00EF738A" w:rsidTr="0036147B">
        <w:trPr>
          <w:trHeight w:val="75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8D" w:rsidRPr="00EF738A" w:rsidRDefault="0068348D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8D" w:rsidRPr="00EF738A" w:rsidRDefault="0068348D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«Обеспечение реализации общественных и гражданских инициатив и поддержки социально ориентированных некоммерческих организаций»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48D" w:rsidRPr="00EF738A" w:rsidRDefault="0068348D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8D" w:rsidRPr="00EF738A" w:rsidRDefault="0068348D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8D" w:rsidRPr="00EF738A" w:rsidRDefault="0068348D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8D" w:rsidRPr="00EF738A" w:rsidRDefault="0068348D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8D" w:rsidRPr="00EF738A" w:rsidRDefault="0068348D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348D" w:rsidRPr="00EF738A" w:rsidRDefault="00D66DFE" w:rsidP="009D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348D" w:rsidRPr="00EF738A" w:rsidRDefault="0068348D" w:rsidP="009D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348D" w:rsidRPr="00EF738A" w:rsidRDefault="0068348D" w:rsidP="009D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8D" w:rsidRPr="00EF738A" w:rsidRDefault="00D66DFE" w:rsidP="009D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210,00</w:t>
            </w:r>
          </w:p>
        </w:tc>
      </w:tr>
      <w:tr w:rsidR="0068348D" w:rsidRPr="00EF738A" w:rsidTr="0036147B">
        <w:trPr>
          <w:trHeight w:val="43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8D" w:rsidRPr="00EF738A" w:rsidRDefault="0068348D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8D" w:rsidRPr="00EF738A" w:rsidRDefault="0068348D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8D" w:rsidRPr="00EF738A" w:rsidRDefault="0068348D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8D" w:rsidRPr="00EF738A" w:rsidRDefault="0068348D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8D" w:rsidRPr="00EF738A" w:rsidRDefault="0068348D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8D" w:rsidRPr="00EF738A" w:rsidRDefault="0068348D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8D" w:rsidRPr="00EF738A" w:rsidRDefault="0068348D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348D" w:rsidRPr="00EF738A" w:rsidRDefault="0068348D" w:rsidP="009D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48D" w:rsidRPr="00EF738A" w:rsidRDefault="0068348D" w:rsidP="009D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48D" w:rsidRPr="00EF738A" w:rsidRDefault="0068348D" w:rsidP="009D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8D" w:rsidRPr="00EF738A" w:rsidRDefault="0068348D" w:rsidP="009D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8348D" w:rsidRPr="00EF738A" w:rsidTr="0036147B">
        <w:trPr>
          <w:trHeight w:val="43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8D" w:rsidRPr="00EF738A" w:rsidRDefault="0068348D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8D" w:rsidRPr="00EF738A" w:rsidRDefault="0068348D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48D" w:rsidRPr="00EF738A" w:rsidRDefault="0068348D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8D" w:rsidRPr="00EF738A" w:rsidRDefault="0068348D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8D" w:rsidRPr="00EF738A" w:rsidRDefault="0068348D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8D" w:rsidRPr="00EF738A" w:rsidRDefault="0068348D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48D" w:rsidRPr="00EF738A" w:rsidRDefault="0068348D" w:rsidP="00704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348D" w:rsidRPr="00EF738A" w:rsidRDefault="00D66DFE" w:rsidP="009D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48D" w:rsidRPr="00EF738A" w:rsidRDefault="0068348D" w:rsidP="009D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48D" w:rsidRPr="00EF738A" w:rsidRDefault="0068348D" w:rsidP="009D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48D" w:rsidRPr="00EF738A" w:rsidRDefault="00D66DFE" w:rsidP="009D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210,00</w:t>
            </w:r>
          </w:p>
        </w:tc>
      </w:tr>
    </w:tbl>
    <w:p w:rsidR="001D5259" w:rsidRPr="00EF738A" w:rsidRDefault="001D5259" w:rsidP="004F686E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Arial" w:hAnsi="Arial" w:cs="Arial"/>
          <w:sz w:val="24"/>
          <w:szCs w:val="24"/>
        </w:rPr>
      </w:pPr>
    </w:p>
    <w:p w:rsidR="001D5259" w:rsidRPr="00EF738A" w:rsidRDefault="001D5259" w:rsidP="0036147B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738A">
        <w:rPr>
          <w:rFonts w:ascii="Arial" w:hAnsi="Arial" w:cs="Arial"/>
          <w:sz w:val="24"/>
          <w:szCs w:val="24"/>
        </w:rPr>
        <w:br w:type="page"/>
      </w:r>
      <w:r w:rsidRPr="00EF738A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Приложение №3 </w:t>
      </w:r>
    </w:p>
    <w:p w:rsidR="001D5259" w:rsidRPr="00EF738A" w:rsidRDefault="001D5259" w:rsidP="0036147B">
      <w:pPr>
        <w:autoSpaceDE w:val="0"/>
        <w:autoSpaceDN w:val="0"/>
        <w:adjustRightInd w:val="0"/>
        <w:spacing w:after="0" w:line="240" w:lineRule="auto"/>
        <w:ind w:left="7938"/>
        <w:rPr>
          <w:rFonts w:ascii="Arial" w:eastAsia="Times New Roman" w:hAnsi="Arial" w:cs="Arial"/>
          <w:color w:val="000000"/>
          <w:sz w:val="24"/>
          <w:szCs w:val="24"/>
        </w:rPr>
      </w:pPr>
      <w:r w:rsidRPr="00EF738A">
        <w:rPr>
          <w:rFonts w:ascii="Arial" w:eastAsia="Times New Roman" w:hAnsi="Arial" w:cs="Arial"/>
          <w:color w:val="000000"/>
          <w:sz w:val="24"/>
          <w:szCs w:val="24"/>
        </w:rPr>
        <w:t xml:space="preserve">к муниципальной программе Емельяновского района </w:t>
      </w:r>
      <w:r w:rsidR="00CF6E52" w:rsidRPr="00EF738A">
        <w:rPr>
          <w:rFonts w:ascii="Arial" w:eastAsia="Times New Roman" w:hAnsi="Arial" w:cs="Arial"/>
          <w:color w:val="000000"/>
          <w:sz w:val="24"/>
          <w:szCs w:val="24"/>
        </w:rPr>
        <w:t>«Содействие развитию и поддержка социально ориентированных некоммерческих организаций, общественных объединений и  инициатив гражданского общества»</w:t>
      </w:r>
    </w:p>
    <w:p w:rsidR="001D5259" w:rsidRPr="00EF738A" w:rsidRDefault="001D5259" w:rsidP="004F686E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5259" w:rsidRPr="00EF738A" w:rsidRDefault="002F0C4F" w:rsidP="004F68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F738A">
        <w:rPr>
          <w:rFonts w:ascii="Arial" w:eastAsia="Times New Roman" w:hAnsi="Arial" w:cs="Arial"/>
          <w:color w:val="000000"/>
          <w:sz w:val="24"/>
          <w:szCs w:val="24"/>
        </w:rPr>
        <w:t>Ресурсное обеспечение муниципальной программы по финансированию по уровням бюджетов всего с разбивкой по подпрограммам и отдельным мероприятиям</w:t>
      </w:r>
    </w:p>
    <w:p w:rsidR="001D5259" w:rsidRPr="00EF738A" w:rsidRDefault="001D5259" w:rsidP="004F68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4"/>
        <w:gridCol w:w="2082"/>
        <w:gridCol w:w="2410"/>
        <w:gridCol w:w="1984"/>
        <w:gridCol w:w="2127"/>
        <w:gridCol w:w="1984"/>
        <w:gridCol w:w="1985"/>
      </w:tblGrid>
      <w:tr w:rsidR="001D5259" w:rsidRPr="00EF738A" w:rsidTr="0036147B">
        <w:trPr>
          <w:trHeight w:val="930"/>
        </w:trPr>
        <w:tc>
          <w:tcPr>
            <w:tcW w:w="2044" w:type="dxa"/>
            <w:vMerge w:val="restart"/>
            <w:shd w:val="clear" w:color="auto" w:fill="auto"/>
            <w:vAlign w:val="center"/>
            <w:hideMark/>
          </w:tcPr>
          <w:p w:rsidR="001D5259" w:rsidRPr="00EF738A" w:rsidRDefault="001D5259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  <w:hideMark/>
          </w:tcPr>
          <w:p w:rsidR="001D5259" w:rsidRPr="00EF738A" w:rsidRDefault="001D5259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муници</w:t>
            </w:r>
            <w:r w:rsidR="002F0C4F"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пальной программы, подпрограммы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1D5259" w:rsidRPr="00EF738A" w:rsidRDefault="002F0C4F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Уровень бюджетной системы / источники финансирования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D5259" w:rsidRPr="00EF738A" w:rsidRDefault="001D5259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D5259" w:rsidRPr="00EF738A" w:rsidRDefault="001D5259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D5259" w:rsidRPr="00EF738A" w:rsidRDefault="001D5259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1D5259" w:rsidRPr="00EF738A" w:rsidRDefault="001D5259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на очередной ф</w:t>
            </w:r>
            <w:r w:rsidR="002F0C4F"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инансовый год и плановый период</w:t>
            </w:r>
          </w:p>
        </w:tc>
      </w:tr>
      <w:tr w:rsidR="001D5259" w:rsidRPr="00EF738A" w:rsidTr="0036147B">
        <w:trPr>
          <w:trHeight w:val="399"/>
        </w:trPr>
        <w:tc>
          <w:tcPr>
            <w:tcW w:w="2044" w:type="dxa"/>
            <w:vMerge/>
            <w:vAlign w:val="center"/>
            <w:hideMark/>
          </w:tcPr>
          <w:p w:rsidR="001D5259" w:rsidRPr="00EF738A" w:rsidRDefault="001D5259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vMerge/>
            <w:vAlign w:val="center"/>
            <w:hideMark/>
          </w:tcPr>
          <w:p w:rsidR="001D5259" w:rsidRPr="00EF738A" w:rsidRDefault="001D5259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1D5259" w:rsidRPr="00EF738A" w:rsidRDefault="001D5259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D5259" w:rsidRPr="00EF738A" w:rsidRDefault="001D5259" w:rsidP="00D66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  <w:r w:rsidR="000E6D94"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D66DFE"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D5259" w:rsidRPr="00EF738A" w:rsidRDefault="001D5259" w:rsidP="00D66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  <w:r w:rsidR="00D66DFE"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D5259" w:rsidRPr="00EF738A" w:rsidRDefault="001D5259" w:rsidP="00D66D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  <w:r w:rsidR="00D66DFE"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vMerge/>
            <w:vAlign w:val="center"/>
            <w:hideMark/>
          </w:tcPr>
          <w:p w:rsidR="001D5259" w:rsidRPr="00EF738A" w:rsidRDefault="001D5259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477F4" w:rsidRPr="00EF738A" w:rsidTr="0036147B">
        <w:trPr>
          <w:trHeight w:val="812"/>
        </w:trPr>
        <w:tc>
          <w:tcPr>
            <w:tcW w:w="2044" w:type="dxa"/>
            <w:vMerge w:val="restart"/>
            <w:shd w:val="clear" w:color="auto" w:fill="auto"/>
            <w:vAlign w:val="center"/>
            <w:hideMark/>
          </w:tcPr>
          <w:p w:rsidR="00C477F4" w:rsidRPr="00EF738A" w:rsidRDefault="00C477F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  <w:hideMark/>
          </w:tcPr>
          <w:p w:rsidR="00C477F4" w:rsidRPr="00EF738A" w:rsidRDefault="00C477F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«Содействие развитию и поддержка социально ориентированных некоммерческих организаций, общественных объединений и  инициатив гражданского общества»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477F4" w:rsidRPr="00EF738A" w:rsidRDefault="00C477F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477F4" w:rsidRPr="00EF738A" w:rsidRDefault="00D66DFE" w:rsidP="009D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77F4" w:rsidRPr="00EF738A" w:rsidRDefault="00C477F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477F4" w:rsidRPr="00EF738A" w:rsidRDefault="00C477F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477F4" w:rsidRPr="00EF738A" w:rsidRDefault="00D66DFE" w:rsidP="009D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210,00</w:t>
            </w:r>
          </w:p>
        </w:tc>
      </w:tr>
      <w:tr w:rsidR="000E6D94" w:rsidRPr="00EF738A" w:rsidTr="0036147B">
        <w:trPr>
          <w:trHeight w:val="20"/>
        </w:trPr>
        <w:tc>
          <w:tcPr>
            <w:tcW w:w="2044" w:type="dxa"/>
            <w:vMerge/>
            <w:vAlign w:val="center"/>
            <w:hideMark/>
          </w:tcPr>
          <w:p w:rsidR="000E6D94" w:rsidRPr="00EF738A" w:rsidRDefault="000E6D9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vMerge/>
            <w:vAlign w:val="center"/>
            <w:hideMark/>
          </w:tcPr>
          <w:p w:rsidR="000E6D94" w:rsidRPr="00EF738A" w:rsidRDefault="000E6D9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0E6D94" w:rsidRPr="00EF738A" w:rsidRDefault="000E6D9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984" w:type="dxa"/>
            <w:shd w:val="clear" w:color="000000" w:fill="FFFFFF"/>
          </w:tcPr>
          <w:p w:rsidR="000E6D94" w:rsidRPr="00EF738A" w:rsidRDefault="000E6D9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E6D94" w:rsidRPr="00EF738A" w:rsidRDefault="000E6D9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E6D94" w:rsidRPr="00EF738A" w:rsidRDefault="000E6D9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6D94" w:rsidRPr="00EF738A" w:rsidRDefault="000E6D9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477F4" w:rsidRPr="00EF738A" w:rsidTr="0036147B">
        <w:trPr>
          <w:trHeight w:val="20"/>
        </w:trPr>
        <w:tc>
          <w:tcPr>
            <w:tcW w:w="2044" w:type="dxa"/>
            <w:vMerge/>
            <w:vAlign w:val="center"/>
            <w:hideMark/>
          </w:tcPr>
          <w:p w:rsidR="00C477F4" w:rsidRPr="00EF738A" w:rsidRDefault="00C477F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vMerge/>
            <w:vAlign w:val="center"/>
            <w:hideMark/>
          </w:tcPr>
          <w:p w:rsidR="00C477F4" w:rsidRPr="00EF738A" w:rsidRDefault="00C477F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C477F4" w:rsidRPr="00EF738A" w:rsidRDefault="00C477F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984" w:type="dxa"/>
            <w:shd w:val="clear" w:color="auto" w:fill="auto"/>
          </w:tcPr>
          <w:p w:rsidR="00C477F4" w:rsidRPr="00EF738A" w:rsidRDefault="00D66DFE" w:rsidP="009D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7" w:type="dxa"/>
            <w:shd w:val="clear" w:color="auto" w:fill="auto"/>
          </w:tcPr>
          <w:p w:rsidR="00C477F4" w:rsidRPr="00EF738A" w:rsidRDefault="00C477F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auto"/>
          </w:tcPr>
          <w:p w:rsidR="00C477F4" w:rsidRPr="00EF738A" w:rsidRDefault="00C477F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C477F4" w:rsidRPr="00EF738A" w:rsidRDefault="00D66DFE" w:rsidP="009D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E6D94" w:rsidRPr="00EF738A" w:rsidTr="0036147B">
        <w:trPr>
          <w:trHeight w:val="277"/>
        </w:trPr>
        <w:tc>
          <w:tcPr>
            <w:tcW w:w="2044" w:type="dxa"/>
            <w:vMerge/>
            <w:vAlign w:val="center"/>
            <w:hideMark/>
          </w:tcPr>
          <w:p w:rsidR="000E6D94" w:rsidRPr="00EF738A" w:rsidRDefault="000E6D9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vMerge/>
            <w:vAlign w:val="center"/>
            <w:hideMark/>
          </w:tcPr>
          <w:p w:rsidR="000E6D94" w:rsidRPr="00EF738A" w:rsidRDefault="000E6D9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0E6D94" w:rsidRPr="00EF738A" w:rsidRDefault="000E6D9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984" w:type="dxa"/>
            <w:shd w:val="clear" w:color="auto" w:fill="auto"/>
          </w:tcPr>
          <w:p w:rsidR="000E6D94" w:rsidRPr="00EF738A" w:rsidRDefault="00D66DFE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="000E6D94"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7" w:type="dxa"/>
            <w:shd w:val="clear" w:color="auto" w:fill="auto"/>
          </w:tcPr>
          <w:p w:rsidR="000E6D94" w:rsidRPr="00EF738A" w:rsidRDefault="000E6D9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984" w:type="dxa"/>
            <w:shd w:val="clear" w:color="auto" w:fill="auto"/>
          </w:tcPr>
          <w:p w:rsidR="000E6D94" w:rsidRPr="00EF738A" w:rsidRDefault="000E6D9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985" w:type="dxa"/>
            <w:shd w:val="clear" w:color="auto" w:fill="auto"/>
          </w:tcPr>
          <w:p w:rsidR="000E6D94" w:rsidRPr="00EF738A" w:rsidRDefault="000E6D94" w:rsidP="00D66D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2</w:t>
            </w:r>
            <w:r w:rsidR="00D66DFE" w:rsidRPr="00EF738A">
              <w:rPr>
                <w:rFonts w:ascii="Arial" w:hAnsi="Arial" w:cs="Arial"/>
                <w:sz w:val="24"/>
                <w:szCs w:val="24"/>
              </w:rPr>
              <w:t>1</w:t>
            </w:r>
            <w:r w:rsidRPr="00EF738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E6D94" w:rsidRPr="00EF738A" w:rsidTr="0036147B">
        <w:trPr>
          <w:trHeight w:val="267"/>
        </w:trPr>
        <w:tc>
          <w:tcPr>
            <w:tcW w:w="2044" w:type="dxa"/>
            <w:vMerge/>
            <w:vAlign w:val="center"/>
            <w:hideMark/>
          </w:tcPr>
          <w:p w:rsidR="000E6D94" w:rsidRPr="00EF738A" w:rsidRDefault="000E6D9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vMerge/>
            <w:vAlign w:val="center"/>
            <w:hideMark/>
          </w:tcPr>
          <w:p w:rsidR="000E6D94" w:rsidRPr="00EF738A" w:rsidRDefault="000E6D9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0E6D94" w:rsidRPr="00EF738A" w:rsidRDefault="000E6D9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984" w:type="dxa"/>
            <w:shd w:val="clear" w:color="auto" w:fill="auto"/>
          </w:tcPr>
          <w:p w:rsidR="000E6D94" w:rsidRPr="00EF738A" w:rsidRDefault="000E6D9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7" w:type="dxa"/>
            <w:shd w:val="clear" w:color="auto" w:fill="auto"/>
          </w:tcPr>
          <w:p w:rsidR="000E6D94" w:rsidRPr="00EF738A" w:rsidRDefault="000E6D9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auto"/>
          </w:tcPr>
          <w:p w:rsidR="000E6D94" w:rsidRPr="00EF738A" w:rsidRDefault="000E6D9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0E6D94" w:rsidRPr="00EF738A" w:rsidRDefault="000E6D9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E6D94" w:rsidRPr="00EF738A" w:rsidTr="0036147B">
        <w:trPr>
          <w:trHeight w:val="20"/>
        </w:trPr>
        <w:tc>
          <w:tcPr>
            <w:tcW w:w="2044" w:type="dxa"/>
            <w:vMerge/>
            <w:vAlign w:val="center"/>
            <w:hideMark/>
          </w:tcPr>
          <w:p w:rsidR="000E6D94" w:rsidRPr="00EF738A" w:rsidRDefault="000E6D9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vMerge/>
            <w:vAlign w:val="center"/>
            <w:hideMark/>
          </w:tcPr>
          <w:p w:rsidR="000E6D94" w:rsidRPr="00EF738A" w:rsidRDefault="000E6D9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0E6D94" w:rsidRPr="00EF738A" w:rsidRDefault="000E6D9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1984" w:type="dxa"/>
            <w:shd w:val="clear" w:color="auto" w:fill="auto"/>
          </w:tcPr>
          <w:p w:rsidR="000E6D94" w:rsidRPr="00EF738A" w:rsidRDefault="000E6D9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7" w:type="dxa"/>
            <w:shd w:val="clear" w:color="auto" w:fill="auto"/>
          </w:tcPr>
          <w:p w:rsidR="000E6D94" w:rsidRPr="00EF738A" w:rsidRDefault="000E6D9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auto"/>
          </w:tcPr>
          <w:p w:rsidR="000E6D94" w:rsidRPr="00EF738A" w:rsidRDefault="000E6D9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0E6D94" w:rsidRPr="00EF738A" w:rsidRDefault="000E6D9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477F4" w:rsidRPr="00EF738A" w:rsidTr="0036147B">
        <w:trPr>
          <w:trHeight w:val="1268"/>
        </w:trPr>
        <w:tc>
          <w:tcPr>
            <w:tcW w:w="2044" w:type="dxa"/>
            <w:vMerge w:val="restart"/>
            <w:shd w:val="clear" w:color="auto" w:fill="auto"/>
            <w:vAlign w:val="center"/>
            <w:hideMark/>
          </w:tcPr>
          <w:p w:rsidR="00C477F4" w:rsidRPr="00EF738A" w:rsidRDefault="00C477F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  <w:hideMark/>
          </w:tcPr>
          <w:p w:rsidR="00C477F4" w:rsidRPr="00EF738A" w:rsidRDefault="00C477F4" w:rsidP="0064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«Обеспечение реализации общественных и гражданских </w:t>
            </w: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инициатив и поддержки социально ориентированных некоммерческих организаций»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477F4" w:rsidRPr="00EF738A" w:rsidRDefault="00C477F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477F4" w:rsidRPr="00EF738A" w:rsidRDefault="00D66DFE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C477F4" w:rsidRPr="00EF738A" w:rsidRDefault="00C477F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477F4" w:rsidRPr="00EF738A" w:rsidRDefault="00C477F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477F4" w:rsidRPr="00EF738A" w:rsidRDefault="00D66DFE" w:rsidP="009D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210,00</w:t>
            </w:r>
          </w:p>
        </w:tc>
      </w:tr>
      <w:tr w:rsidR="000E6D94" w:rsidRPr="00EF738A" w:rsidTr="0036147B">
        <w:trPr>
          <w:trHeight w:val="20"/>
        </w:trPr>
        <w:tc>
          <w:tcPr>
            <w:tcW w:w="2044" w:type="dxa"/>
            <w:vMerge/>
            <w:vAlign w:val="center"/>
            <w:hideMark/>
          </w:tcPr>
          <w:p w:rsidR="000E6D94" w:rsidRPr="00EF738A" w:rsidRDefault="000E6D9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vMerge/>
            <w:vAlign w:val="center"/>
            <w:hideMark/>
          </w:tcPr>
          <w:p w:rsidR="000E6D94" w:rsidRPr="00EF738A" w:rsidRDefault="000E6D9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0E6D94" w:rsidRPr="00EF738A" w:rsidRDefault="000E6D9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984" w:type="dxa"/>
            <w:shd w:val="clear" w:color="000000" w:fill="FFFFFF"/>
          </w:tcPr>
          <w:p w:rsidR="000E6D94" w:rsidRPr="00EF738A" w:rsidRDefault="000E6D9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:rsidR="000E6D94" w:rsidRPr="00EF738A" w:rsidRDefault="000E6D9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0E6D94" w:rsidRPr="00EF738A" w:rsidRDefault="000E6D9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0E6D94" w:rsidRPr="00EF738A" w:rsidRDefault="000E6D9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477F4" w:rsidRPr="00EF738A" w:rsidTr="0036147B">
        <w:trPr>
          <w:trHeight w:val="20"/>
        </w:trPr>
        <w:tc>
          <w:tcPr>
            <w:tcW w:w="2044" w:type="dxa"/>
            <w:vMerge/>
            <w:vAlign w:val="center"/>
            <w:hideMark/>
          </w:tcPr>
          <w:p w:rsidR="00C477F4" w:rsidRPr="00EF738A" w:rsidRDefault="00C477F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vMerge/>
            <w:vAlign w:val="center"/>
            <w:hideMark/>
          </w:tcPr>
          <w:p w:rsidR="00C477F4" w:rsidRPr="00EF738A" w:rsidRDefault="00C477F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C477F4" w:rsidRPr="00EF738A" w:rsidRDefault="00C477F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984" w:type="dxa"/>
            <w:shd w:val="clear" w:color="000000" w:fill="FFFFFF"/>
          </w:tcPr>
          <w:p w:rsidR="00C477F4" w:rsidRPr="00EF738A" w:rsidRDefault="00D66DFE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</w:tcPr>
          <w:p w:rsidR="00C477F4" w:rsidRPr="00EF738A" w:rsidRDefault="00C477F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</w:tcPr>
          <w:p w:rsidR="00C477F4" w:rsidRPr="00EF738A" w:rsidRDefault="00C477F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</w:tcPr>
          <w:p w:rsidR="00C477F4" w:rsidRPr="00EF738A" w:rsidRDefault="00D66DFE" w:rsidP="009D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E6D94" w:rsidRPr="00EF738A" w:rsidTr="0036147B">
        <w:trPr>
          <w:trHeight w:val="20"/>
        </w:trPr>
        <w:tc>
          <w:tcPr>
            <w:tcW w:w="2044" w:type="dxa"/>
            <w:vMerge/>
            <w:vAlign w:val="center"/>
            <w:hideMark/>
          </w:tcPr>
          <w:p w:rsidR="000E6D94" w:rsidRPr="00EF738A" w:rsidRDefault="000E6D9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vMerge/>
            <w:vAlign w:val="center"/>
            <w:hideMark/>
          </w:tcPr>
          <w:p w:rsidR="000E6D94" w:rsidRPr="00EF738A" w:rsidRDefault="000E6D9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0E6D94" w:rsidRPr="00EF738A" w:rsidRDefault="000E6D9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984" w:type="dxa"/>
            <w:shd w:val="clear" w:color="000000" w:fill="FFFFFF"/>
          </w:tcPr>
          <w:p w:rsidR="000E6D94" w:rsidRPr="00EF738A" w:rsidRDefault="00D66DFE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="000E6D94"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7" w:type="dxa"/>
            <w:shd w:val="clear" w:color="000000" w:fill="FFFFFF"/>
          </w:tcPr>
          <w:p w:rsidR="000E6D94" w:rsidRPr="00EF738A" w:rsidRDefault="000E6D9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984" w:type="dxa"/>
            <w:shd w:val="clear" w:color="000000" w:fill="FFFFFF"/>
          </w:tcPr>
          <w:p w:rsidR="000E6D94" w:rsidRPr="00EF738A" w:rsidRDefault="000E6D9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985" w:type="dxa"/>
            <w:shd w:val="clear" w:color="auto" w:fill="auto"/>
          </w:tcPr>
          <w:p w:rsidR="000E6D94" w:rsidRPr="00EF738A" w:rsidRDefault="000E6D94" w:rsidP="00D66D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38A">
              <w:rPr>
                <w:rFonts w:ascii="Arial" w:hAnsi="Arial" w:cs="Arial"/>
                <w:sz w:val="24"/>
                <w:szCs w:val="24"/>
              </w:rPr>
              <w:t>2</w:t>
            </w:r>
            <w:r w:rsidR="00D66DFE" w:rsidRPr="00EF738A">
              <w:rPr>
                <w:rFonts w:ascii="Arial" w:hAnsi="Arial" w:cs="Arial"/>
                <w:sz w:val="24"/>
                <w:szCs w:val="24"/>
              </w:rPr>
              <w:t>1</w:t>
            </w:r>
            <w:r w:rsidRPr="00EF738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E6D94" w:rsidRPr="00EF738A" w:rsidTr="0036147B">
        <w:trPr>
          <w:trHeight w:val="20"/>
        </w:trPr>
        <w:tc>
          <w:tcPr>
            <w:tcW w:w="2044" w:type="dxa"/>
            <w:vMerge/>
            <w:vAlign w:val="center"/>
            <w:hideMark/>
          </w:tcPr>
          <w:p w:rsidR="000E6D94" w:rsidRPr="00EF738A" w:rsidRDefault="000E6D9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vMerge/>
            <w:vAlign w:val="center"/>
            <w:hideMark/>
          </w:tcPr>
          <w:p w:rsidR="000E6D94" w:rsidRPr="00EF738A" w:rsidRDefault="000E6D9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0E6D94" w:rsidRPr="00EF738A" w:rsidRDefault="000E6D9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984" w:type="dxa"/>
            <w:shd w:val="clear" w:color="000000" w:fill="FFFFFF"/>
          </w:tcPr>
          <w:p w:rsidR="000E6D94" w:rsidRPr="00EF738A" w:rsidRDefault="000E6D9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7" w:type="dxa"/>
            <w:shd w:val="clear" w:color="000000" w:fill="FFFFFF"/>
          </w:tcPr>
          <w:p w:rsidR="000E6D94" w:rsidRPr="00EF738A" w:rsidRDefault="000E6D9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000000" w:fill="FFFFFF"/>
          </w:tcPr>
          <w:p w:rsidR="000E6D94" w:rsidRPr="00EF738A" w:rsidRDefault="000E6D9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0E6D94" w:rsidRPr="00EF738A" w:rsidRDefault="000E6D9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E6D94" w:rsidRPr="00EF738A" w:rsidTr="0036147B">
        <w:trPr>
          <w:trHeight w:val="20"/>
        </w:trPr>
        <w:tc>
          <w:tcPr>
            <w:tcW w:w="2044" w:type="dxa"/>
            <w:vMerge/>
            <w:vAlign w:val="center"/>
            <w:hideMark/>
          </w:tcPr>
          <w:p w:rsidR="000E6D94" w:rsidRPr="00EF738A" w:rsidRDefault="000E6D9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vMerge/>
            <w:vAlign w:val="center"/>
            <w:hideMark/>
          </w:tcPr>
          <w:p w:rsidR="000E6D94" w:rsidRPr="00EF738A" w:rsidRDefault="000E6D9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0E6D94" w:rsidRPr="00EF738A" w:rsidRDefault="000E6D94" w:rsidP="004F68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1984" w:type="dxa"/>
            <w:shd w:val="clear" w:color="000000" w:fill="FFFFFF"/>
          </w:tcPr>
          <w:p w:rsidR="000E6D94" w:rsidRPr="00EF738A" w:rsidRDefault="000E6D9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7" w:type="dxa"/>
            <w:shd w:val="clear" w:color="auto" w:fill="auto"/>
            <w:noWrap/>
          </w:tcPr>
          <w:p w:rsidR="000E6D94" w:rsidRPr="00EF738A" w:rsidRDefault="000E6D9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</w:tcPr>
          <w:p w:rsidR="000E6D94" w:rsidRPr="00EF738A" w:rsidRDefault="000E6D9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</w:tcPr>
          <w:p w:rsidR="000E6D94" w:rsidRPr="00EF738A" w:rsidRDefault="000E6D94" w:rsidP="004F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</w:tbl>
    <w:p w:rsidR="007321BD" w:rsidRPr="00EF738A" w:rsidRDefault="007321BD" w:rsidP="00DF580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21BD" w:rsidRPr="00EF738A" w:rsidSect="00C36078">
      <w:footerReference w:type="default" r:id="rId17"/>
      <w:pgSz w:w="16838" w:h="11906" w:orient="landscape" w:code="9"/>
      <w:pgMar w:top="1276" w:right="1134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731" w:rsidRDefault="003A2731">
      <w:pPr>
        <w:spacing w:after="0" w:line="240" w:lineRule="auto"/>
      </w:pPr>
      <w:r>
        <w:separator/>
      </w:r>
    </w:p>
  </w:endnote>
  <w:endnote w:type="continuationSeparator" w:id="1">
    <w:p w:rsidR="003A2731" w:rsidRDefault="003A2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672369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E87E35" w:rsidRPr="00E87E35" w:rsidRDefault="00E87E35" w:rsidP="00E87E35">
        <w:pPr>
          <w:pStyle w:val="ab"/>
          <w:spacing w:after="0" w:line="240" w:lineRule="auto"/>
          <w:jc w:val="right"/>
          <w:rPr>
            <w:rFonts w:ascii="Arial" w:hAnsi="Arial" w:cs="Arial"/>
            <w:sz w:val="24"/>
            <w:szCs w:val="24"/>
          </w:rPr>
        </w:pPr>
        <w:r w:rsidRPr="00E87E35">
          <w:rPr>
            <w:rFonts w:ascii="Arial" w:hAnsi="Arial" w:cs="Arial"/>
            <w:sz w:val="24"/>
            <w:szCs w:val="24"/>
          </w:rPr>
          <w:fldChar w:fldCharType="begin"/>
        </w:r>
        <w:r w:rsidRPr="00E87E35">
          <w:rPr>
            <w:rFonts w:ascii="Arial" w:hAnsi="Arial" w:cs="Arial"/>
            <w:sz w:val="24"/>
            <w:szCs w:val="24"/>
          </w:rPr>
          <w:instrText>PAGE   \* MERGEFORMAT</w:instrText>
        </w:r>
        <w:r w:rsidRPr="00E87E35">
          <w:rPr>
            <w:rFonts w:ascii="Arial" w:hAnsi="Arial" w:cs="Arial"/>
            <w:sz w:val="24"/>
            <w:szCs w:val="24"/>
          </w:rPr>
          <w:fldChar w:fldCharType="separate"/>
        </w:r>
        <w:r w:rsidR="0036147B">
          <w:rPr>
            <w:rFonts w:ascii="Arial" w:hAnsi="Arial" w:cs="Arial"/>
            <w:noProof/>
            <w:sz w:val="24"/>
            <w:szCs w:val="24"/>
          </w:rPr>
          <w:t>2</w:t>
        </w:r>
        <w:r w:rsidRPr="00E87E35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E35" w:rsidRDefault="00E87E35" w:rsidP="00F32FDB">
    <w:pPr>
      <w:pStyle w:val="ab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E35" w:rsidRPr="0036147B" w:rsidRDefault="00E87E35" w:rsidP="0036147B">
    <w:pPr>
      <w:pStyle w:val="ab"/>
      <w:spacing w:after="0" w:line="240" w:lineRule="auto"/>
      <w:jc w:val="right"/>
      <w:rPr>
        <w:rFonts w:ascii="Arial" w:hAnsi="Arial" w:cs="Arial"/>
        <w:sz w:val="24"/>
        <w:szCs w:val="24"/>
      </w:rPr>
    </w:pPr>
    <w:r w:rsidRPr="0036147B">
      <w:rPr>
        <w:rFonts w:ascii="Arial" w:hAnsi="Arial" w:cs="Arial"/>
        <w:sz w:val="24"/>
        <w:szCs w:val="24"/>
      </w:rPr>
      <w:fldChar w:fldCharType="begin"/>
    </w:r>
    <w:r w:rsidRPr="0036147B">
      <w:rPr>
        <w:rFonts w:ascii="Arial" w:hAnsi="Arial" w:cs="Arial"/>
        <w:sz w:val="24"/>
        <w:szCs w:val="24"/>
      </w:rPr>
      <w:instrText>PAGE   \* MERGEFORMAT</w:instrText>
    </w:r>
    <w:r w:rsidRPr="0036147B">
      <w:rPr>
        <w:rFonts w:ascii="Arial" w:hAnsi="Arial" w:cs="Arial"/>
        <w:sz w:val="24"/>
        <w:szCs w:val="24"/>
      </w:rPr>
      <w:fldChar w:fldCharType="separate"/>
    </w:r>
    <w:r w:rsidR="0036147B">
      <w:rPr>
        <w:rFonts w:ascii="Arial" w:hAnsi="Arial" w:cs="Arial"/>
        <w:noProof/>
        <w:sz w:val="24"/>
        <w:szCs w:val="24"/>
      </w:rPr>
      <w:t>41</w:t>
    </w:r>
    <w:r w:rsidRPr="0036147B">
      <w:rPr>
        <w:rFonts w:ascii="Arial" w:hAnsi="Arial" w:cs="Arial"/>
        <w:noProof/>
        <w:sz w:val="24"/>
        <w:szCs w:val="24"/>
      </w:rPr>
      <w:fldChar w:fldCharType="end"/>
    </w:r>
    <w:r w:rsidRPr="0036147B">
      <w:rPr>
        <w:rFonts w:ascii="Arial" w:hAnsi="Arial" w:cs="Arial"/>
        <w:sz w:val="24"/>
        <w:szCs w:val="24"/>
      </w:rPr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731" w:rsidRDefault="003A2731">
      <w:pPr>
        <w:spacing w:after="0" w:line="240" w:lineRule="auto"/>
      </w:pPr>
      <w:r>
        <w:separator/>
      </w:r>
    </w:p>
  </w:footnote>
  <w:footnote w:type="continuationSeparator" w:id="1">
    <w:p w:rsidR="003A2731" w:rsidRDefault="003A2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0000305E"/>
    <w:lvl w:ilvl="0" w:tplc="000044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E9"/>
    <w:multiLevelType w:val="hybridMultilevel"/>
    <w:tmpl w:val="000001EB"/>
    <w:lvl w:ilvl="0" w:tplc="00000BB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18646F"/>
    <w:multiLevelType w:val="multilevel"/>
    <w:tmpl w:val="F40031E2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>
    <w:nsid w:val="1D7E2AF5"/>
    <w:multiLevelType w:val="hybridMultilevel"/>
    <w:tmpl w:val="519AD6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EEF5325"/>
    <w:multiLevelType w:val="hybridMultilevel"/>
    <w:tmpl w:val="7B82C96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4304942"/>
    <w:multiLevelType w:val="hybridMultilevel"/>
    <w:tmpl w:val="60E8237A"/>
    <w:lvl w:ilvl="0" w:tplc="8FC026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4D57E87"/>
    <w:multiLevelType w:val="hybridMultilevel"/>
    <w:tmpl w:val="B85C32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D701FAA"/>
    <w:multiLevelType w:val="hybridMultilevel"/>
    <w:tmpl w:val="DB82B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6305C"/>
    <w:rsid w:val="00000016"/>
    <w:rsid w:val="0000067F"/>
    <w:rsid w:val="00002F47"/>
    <w:rsid w:val="000054FB"/>
    <w:rsid w:val="000128F6"/>
    <w:rsid w:val="00012CA0"/>
    <w:rsid w:val="00013CD2"/>
    <w:rsid w:val="0001409E"/>
    <w:rsid w:val="000142B8"/>
    <w:rsid w:val="00016AA4"/>
    <w:rsid w:val="00016D2C"/>
    <w:rsid w:val="000202AE"/>
    <w:rsid w:val="00020A7E"/>
    <w:rsid w:val="00022212"/>
    <w:rsid w:val="00024A1F"/>
    <w:rsid w:val="00031884"/>
    <w:rsid w:val="00033AAB"/>
    <w:rsid w:val="00033EB6"/>
    <w:rsid w:val="00035DCD"/>
    <w:rsid w:val="00036098"/>
    <w:rsid w:val="0004579A"/>
    <w:rsid w:val="000468DD"/>
    <w:rsid w:val="00050706"/>
    <w:rsid w:val="00052686"/>
    <w:rsid w:val="00052C71"/>
    <w:rsid w:val="000628B1"/>
    <w:rsid w:val="00065D40"/>
    <w:rsid w:val="000713F9"/>
    <w:rsid w:val="00071ED7"/>
    <w:rsid w:val="00074821"/>
    <w:rsid w:val="000756CF"/>
    <w:rsid w:val="00076FAF"/>
    <w:rsid w:val="00077489"/>
    <w:rsid w:val="00077E1F"/>
    <w:rsid w:val="0008174A"/>
    <w:rsid w:val="00087FD0"/>
    <w:rsid w:val="00094DFE"/>
    <w:rsid w:val="0009522A"/>
    <w:rsid w:val="00095586"/>
    <w:rsid w:val="000A7C67"/>
    <w:rsid w:val="000B18E9"/>
    <w:rsid w:val="000B2212"/>
    <w:rsid w:val="000B2BA5"/>
    <w:rsid w:val="000B3C79"/>
    <w:rsid w:val="000C5DD3"/>
    <w:rsid w:val="000C7C9F"/>
    <w:rsid w:val="000D6B8B"/>
    <w:rsid w:val="000D7E7E"/>
    <w:rsid w:val="000E1B18"/>
    <w:rsid w:val="000E2A6C"/>
    <w:rsid w:val="000E4034"/>
    <w:rsid w:val="000E6CFF"/>
    <w:rsid w:val="000E6D94"/>
    <w:rsid w:val="000F5BD7"/>
    <w:rsid w:val="00101954"/>
    <w:rsid w:val="0010337A"/>
    <w:rsid w:val="00105E83"/>
    <w:rsid w:val="0010748B"/>
    <w:rsid w:val="001123C4"/>
    <w:rsid w:val="00115B3F"/>
    <w:rsid w:val="00122775"/>
    <w:rsid w:val="00122C21"/>
    <w:rsid w:val="0012479A"/>
    <w:rsid w:val="00126899"/>
    <w:rsid w:val="00127BE9"/>
    <w:rsid w:val="00132CB7"/>
    <w:rsid w:val="00141790"/>
    <w:rsid w:val="00144879"/>
    <w:rsid w:val="001467B1"/>
    <w:rsid w:val="00147BED"/>
    <w:rsid w:val="00152C0E"/>
    <w:rsid w:val="00153F44"/>
    <w:rsid w:val="00156C04"/>
    <w:rsid w:val="001616BE"/>
    <w:rsid w:val="001731F2"/>
    <w:rsid w:val="00175C4A"/>
    <w:rsid w:val="0017637A"/>
    <w:rsid w:val="00194B88"/>
    <w:rsid w:val="001A2C54"/>
    <w:rsid w:val="001A3C4A"/>
    <w:rsid w:val="001A65E8"/>
    <w:rsid w:val="001B0337"/>
    <w:rsid w:val="001B4748"/>
    <w:rsid w:val="001C7411"/>
    <w:rsid w:val="001D5259"/>
    <w:rsid w:val="001D6C42"/>
    <w:rsid w:val="001E1D19"/>
    <w:rsid w:val="001E4DCA"/>
    <w:rsid w:val="001E78C8"/>
    <w:rsid w:val="001F1CE9"/>
    <w:rsid w:val="001F64B1"/>
    <w:rsid w:val="001F67D8"/>
    <w:rsid w:val="001F6A9C"/>
    <w:rsid w:val="001F6AC5"/>
    <w:rsid w:val="0020147A"/>
    <w:rsid w:val="00205B29"/>
    <w:rsid w:val="00210DF2"/>
    <w:rsid w:val="00213C7C"/>
    <w:rsid w:val="00221C03"/>
    <w:rsid w:val="00221F2F"/>
    <w:rsid w:val="00225442"/>
    <w:rsid w:val="00227149"/>
    <w:rsid w:val="00230B87"/>
    <w:rsid w:val="002376BC"/>
    <w:rsid w:val="00240508"/>
    <w:rsid w:val="0024591E"/>
    <w:rsid w:val="00247452"/>
    <w:rsid w:val="0025617A"/>
    <w:rsid w:val="00263288"/>
    <w:rsid w:val="00263330"/>
    <w:rsid w:val="00266096"/>
    <w:rsid w:val="002676FA"/>
    <w:rsid w:val="002700D4"/>
    <w:rsid w:val="00270386"/>
    <w:rsid w:val="002704DE"/>
    <w:rsid w:val="00270689"/>
    <w:rsid w:val="00270D91"/>
    <w:rsid w:val="002737DF"/>
    <w:rsid w:val="0027789C"/>
    <w:rsid w:val="00284B78"/>
    <w:rsid w:val="002862D8"/>
    <w:rsid w:val="002906EA"/>
    <w:rsid w:val="002909F6"/>
    <w:rsid w:val="002950E8"/>
    <w:rsid w:val="002A115C"/>
    <w:rsid w:val="002A6E21"/>
    <w:rsid w:val="002B0F8A"/>
    <w:rsid w:val="002B7F02"/>
    <w:rsid w:val="002C009C"/>
    <w:rsid w:val="002C5071"/>
    <w:rsid w:val="002D3714"/>
    <w:rsid w:val="002D5EB5"/>
    <w:rsid w:val="002D6869"/>
    <w:rsid w:val="002D6D79"/>
    <w:rsid w:val="002D7F9B"/>
    <w:rsid w:val="002E30BD"/>
    <w:rsid w:val="002E3BDE"/>
    <w:rsid w:val="002E6238"/>
    <w:rsid w:val="002F0A25"/>
    <w:rsid w:val="002F0C4F"/>
    <w:rsid w:val="002F16DF"/>
    <w:rsid w:val="002F3F52"/>
    <w:rsid w:val="003008AF"/>
    <w:rsid w:val="003059A3"/>
    <w:rsid w:val="00310EE2"/>
    <w:rsid w:val="00312CAA"/>
    <w:rsid w:val="00313667"/>
    <w:rsid w:val="003202EA"/>
    <w:rsid w:val="00323C81"/>
    <w:rsid w:val="00323CCD"/>
    <w:rsid w:val="00323FE7"/>
    <w:rsid w:val="00325AD0"/>
    <w:rsid w:val="00325F2D"/>
    <w:rsid w:val="003301EE"/>
    <w:rsid w:val="003301FF"/>
    <w:rsid w:val="0033025B"/>
    <w:rsid w:val="003345FA"/>
    <w:rsid w:val="00336BB0"/>
    <w:rsid w:val="00337542"/>
    <w:rsid w:val="00340261"/>
    <w:rsid w:val="00341BE4"/>
    <w:rsid w:val="00341C69"/>
    <w:rsid w:val="00341DA2"/>
    <w:rsid w:val="003518C5"/>
    <w:rsid w:val="0036147B"/>
    <w:rsid w:val="0036305C"/>
    <w:rsid w:val="00370470"/>
    <w:rsid w:val="00382280"/>
    <w:rsid w:val="00383663"/>
    <w:rsid w:val="00385F2B"/>
    <w:rsid w:val="0039147C"/>
    <w:rsid w:val="003A03D5"/>
    <w:rsid w:val="003A2731"/>
    <w:rsid w:val="003A3EDD"/>
    <w:rsid w:val="003A4759"/>
    <w:rsid w:val="003A616A"/>
    <w:rsid w:val="003A6F9B"/>
    <w:rsid w:val="003B0083"/>
    <w:rsid w:val="003B2981"/>
    <w:rsid w:val="003B49EF"/>
    <w:rsid w:val="003C0989"/>
    <w:rsid w:val="003C7548"/>
    <w:rsid w:val="003D0E76"/>
    <w:rsid w:val="003E2210"/>
    <w:rsid w:val="003E5A39"/>
    <w:rsid w:val="003F143F"/>
    <w:rsid w:val="003F225F"/>
    <w:rsid w:val="003F2483"/>
    <w:rsid w:val="003F2606"/>
    <w:rsid w:val="003F3808"/>
    <w:rsid w:val="003F6765"/>
    <w:rsid w:val="004025D1"/>
    <w:rsid w:val="00402825"/>
    <w:rsid w:val="004148B4"/>
    <w:rsid w:val="004176C0"/>
    <w:rsid w:val="00425A28"/>
    <w:rsid w:val="00430524"/>
    <w:rsid w:val="004314E3"/>
    <w:rsid w:val="00435088"/>
    <w:rsid w:val="00435A13"/>
    <w:rsid w:val="00437DB2"/>
    <w:rsid w:val="00441630"/>
    <w:rsid w:val="00441D95"/>
    <w:rsid w:val="00443854"/>
    <w:rsid w:val="00444580"/>
    <w:rsid w:val="00446530"/>
    <w:rsid w:val="00446EAB"/>
    <w:rsid w:val="004474AA"/>
    <w:rsid w:val="00451904"/>
    <w:rsid w:val="004529CD"/>
    <w:rsid w:val="00452CF8"/>
    <w:rsid w:val="0045378E"/>
    <w:rsid w:val="0045443A"/>
    <w:rsid w:val="004570A7"/>
    <w:rsid w:val="00460B5E"/>
    <w:rsid w:val="004614B6"/>
    <w:rsid w:val="00466EC4"/>
    <w:rsid w:val="0047554E"/>
    <w:rsid w:val="0047626B"/>
    <w:rsid w:val="00476BD3"/>
    <w:rsid w:val="0048044F"/>
    <w:rsid w:val="00486A7A"/>
    <w:rsid w:val="00486DEA"/>
    <w:rsid w:val="004902A6"/>
    <w:rsid w:val="00492BF2"/>
    <w:rsid w:val="004965CF"/>
    <w:rsid w:val="00496674"/>
    <w:rsid w:val="004A4F8C"/>
    <w:rsid w:val="004A6B2C"/>
    <w:rsid w:val="004B074D"/>
    <w:rsid w:val="004B1416"/>
    <w:rsid w:val="004B191D"/>
    <w:rsid w:val="004B228E"/>
    <w:rsid w:val="004B4541"/>
    <w:rsid w:val="004B4C5F"/>
    <w:rsid w:val="004C05C0"/>
    <w:rsid w:val="004C75BD"/>
    <w:rsid w:val="004D184A"/>
    <w:rsid w:val="004D4F70"/>
    <w:rsid w:val="004D5C90"/>
    <w:rsid w:val="004E4D42"/>
    <w:rsid w:val="004E6317"/>
    <w:rsid w:val="004E7AD1"/>
    <w:rsid w:val="004F0064"/>
    <w:rsid w:val="004F22EE"/>
    <w:rsid w:val="004F686E"/>
    <w:rsid w:val="00500254"/>
    <w:rsid w:val="00501AE1"/>
    <w:rsid w:val="00502118"/>
    <w:rsid w:val="00506086"/>
    <w:rsid w:val="00522D53"/>
    <w:rsid w:val="00527166"/>
    <w:rsid w:val="00527BAA"/>
    <w:rsid w:val="00530BD4"/>
    <w:rsid w:val="00532A89"/>
    <w:rsid w:val="00534722"/>
    <w:rsid w:val="00535D56"/>
    <w:rsid w:val="005478BB"/>
    <w:rsid w:val="00547EB0"/>
    <w:rsid w:val="00551829"/>
    <w:rsid w:val="00551FCF"/>
    <w:rsid w:val="005543ED"/>
    <w:rsid w:val="005616C0"/>
    <w:rsid w:val="00562487"/>
    <w:rsid w:val="0056339A"/>
    <w:rsid w:val="00564367"/>
    <w:rsid w:val="005677E5"/>
    <w:rsid w:val="00572F4E"/>
    <w:rsid w:val="005739E4"/>
    <w:rsid w:val="0057511E"/>
    <w:rsid w:val="005852FC"/>
    <w:rsid w:val="00586384"/>
    <w:rsid w:val="00596413"/>
    <w:rsid w:val="005A5570"/>
    <w:rsid w:val="005A69F0"/>
    <w:rsid w:val="005A79C6"/>
    <w:rsid w:val="005C0C24"/>
    <w:rsid w:val="005C3F64"/>
    <w:rsid w:val="005C54B3"/>
    <w:rsid w:val="005C6E45"/>
    <w:rsid w:val="005D0329"/>
    <w:rsid w:val="005D2121"/>
    <w:rsid w:val="005D3323"/>
    <w:rsid w:val="005D688F"/>
    <w:rsid w:val="005D75C3"/>
    <w:rsid w:val="005F3D3C"/>
    <w:rsid w:val="005F476C"/>
    <w:rsid w:val="005F6227"/>
    <w:rsid w:val="006040AE"/>
    <w:rsid w:val="00604511"/>
    <w:rsid w:val="00607300"/>
    <w:rsid w:val="00620C7C"/>
    <w:rsid w:val="0062104D"/>
    <w:rsid w:val="006215B3"/>
    <w:rsid w:val="00621D40"/>
    <w:rsid w:val="00626282"/>
    <w:rsid w:val="00626E8E"/>
    <w:rsid w:val="00627A21"/>
    <w:rsid w:val="006315EA"/>
    <w:rsid w:val="0063310E"/>
    <w:rsid w:val="00641C95"/>
    <w:rsid w:val="00642061"/>
    <w:rsid w:val="00642F96"/>
    <w:rsid w:val="006461AA"/>
    <w:rsid w:val="00647FA9"/>
    <w:rsid w:val="00650D1D"/>
    <w:rsid w:val="006515BA"/>
    <w:rsid w:val="00653E52"/>
    <w:rsid w:val="006543C9"/>
    <w:rsid w:val="00654831"/>
    <w:rsid w:val="00655105"/>
    <w:rsid w:val="0066262D"/>
    <w:rsid w:val="00664967"/>
    <w:rsid w:val="00671CC1"/>
    <w:rsid w:val="00674F3C"/>
    <w:rsid w:val="006819CC"/>
    <w:rsid w:val="0068348D"/>
    <w:rsid w:val="00683933"/>
    <w:rsid w:val="00684FA4"/>
    <w:rsid w:val="006911B1"/>
    <w:rsid w:val="0069130A"/>
    <w:rsid w:val="00691FF9"/>
    <w:rsid w:val="006947B3"/>
    <w:rsid w:val="00694C04"/>
    <w:rsid w:val="0069581D"/>
    <w:rsid w:val="00696988"/>
    <w:rsid w:val="00696F80"/>
    <w:rsid w:val="006A006E"/>
    <w:rsid w:val="006A1472"/>
    <w:rsid w:val="006A7389"/>
    <w:rsid w:val="006B4970"/>
    <w:rsid w:val="006B52B9"/>
    <w:rsid w:val="006B58C3"/>
    <w:rsid w:val="006B5ADC"/>
    <w:rsid w:val="006B6ECF"/>
    <w:rsid w:val="006C3E2A"/>
    <w:rsid w:val="006C6A69"/>
    <w:rsid w:val="006D1EF0"/>
    <w:rsid w:val="006E4BE7"/>
    <w:rsid w:val="006E59C3"/>
    <w:rsid w:val="006E5CA5"/>
    <w:rsid w:val="006E5EC1"/>
    <w:rsid w:val="006F2A97"/>
    <w:rsid w:val="006F59BB"/>
    <w:rsid w:val="006F6DEF"/>
    <w:rsid w:val="00700BA1"/>
    <w:rsid w:val="00702157"/>
    <w:rsid w:val="0070440D"/>
    <w:rsid w:val="00711C4B"/>
    <w:rsid w:val="0071213D"/>
    <w:rsid w:val="00713B09"/>
    <w:rsid w:val="0071485D"/>
    <w:rsid w:val="007169D0"/>
    <w:rsid w:val="00717037"/>
    <w:rsid w:val="00717F89"/>
    <w:rsid w:val="0072314E"/>
    <w:rsid w:val="007234AE"/>
    <w:rsid w:val="0072673D"/>
    <w:rsid w:val="007321BD"/>
    <w:rsid w:val="0073437C"/>
    <w:rsid w:val="00735065"/>
    <w:rsid w:val="00736947"/>
    <w:rsid w:val="00740ECE"/>
    <w:rsid w:val="0074457E"/>
    <w:rsid w:val="0074591B"/>
    <w:rsid w:val="0074764F"/>
    <w:rsid w:val="00756036"/>
    <w:rsid w:val="0075715D"/>
    <w:rsid w:val="0076177C"/>
    <w:rsid w:val="007619F6"/>
    <w:rsid w:val="00764B70"/>
    <w:rsid w:val="00780F67"/>
    <w:rsid w:val="00782C3C"/>
    <w:rsid w:val="00783AF1"/>
    <w:rsid w:val="00793DBD"/>
    <w:rsid w:val="00793EA8"/>
    <w:rsid w:val="00797EC1"/>
    <w:rsid w:val="007A007B"/>
    <w:rsid w:val="007A0C37"/>
    <w:rsid w:val="007A4D17"/>
    <w:rsid w:val="007A4FEA"/>
    <w:rsid w:val="007A77CE"/>
    <w:rsid w:val="007B0B5C"/>
    <w:rsid w:val="007B24A6"/>
    <w:rsid w:val="007B2AFC"/>
    <w:rsid w:val="007B3FEF"/>
    <w:rsid w:val="007B632C"/>
    <w:rsid w:val="007C05AB"/>
    <w:rsid w:val="007C2B20"/>
    <w:rsid w:val="007D0D61"/>
    <w:rsid w:val="007D3C38"/>
    <w:rsid w:val="007D6223"/>
    <w:rsid w:val="007E1768"/>
    <w:rsid w:val="007E234C"/>
    <w:rsid w:val="007E38FA"/>
    <w:rsid w:val="007E59C0"/>
    <w:rsid w:val="007E73E6"/>
    <w:rsid w:val="007F1FAF"/>
    <w:rsid w:val="007F3AB6"/>
    <w:rsid w:val="007F401D"/>
    <w:rsid w:val="007F5636"/>
    <w:rsid w:val="007F61AD"/>
    <w:rsid w:val="007F70EB"/>
    <w:rsid w:val="00800592"/>
    <w:rsid w:val="00800C09"/>
    <w:rsid w:val="00804D2D"/>
    <w:rsid w:val="00805017"/>
    <w:rsid w:val="00807814"/>
    <w:rsid w:val="00807D0F"/>
    <w:rsid w:val="0081038E"/>
    <w:rsid w:val="00811603"/>
    <w:rsid w:val="00816197"/>
    <w:rsid w:val="008161D8"/>
    <w:rsid w:val="008218AD"/>
    <w:rsid w:val="00821B1F"/>
    <w:rsid w:val="0082294C"/>
    <w:rsid w:val="008252E3"/>
    <w:rsid w:val="00827077"/>
    <w:rsid w:val="00827BAD"/>
    <w:rsid w:val="008347D0"/>
    <w:rsid w:val="008359B7"/>
    <w:rsid w:val="00840DFF"/>
    <w:rsid w:val="0084514D"/>
    <w:rsid w:val="00845A7A"/>
    <w:rsid w:val="0084632C"/>
    <w:rsid w:val="008511BA"/>
    <w:rsid w:val="00852598"/>
    <w:rsid w:val="00852C5F"/>
    <w:rsid w:val="00853724"/>
    <w:rsid w:val="0085431B"/>
    <w:rsid w:val="008559AD"/>
    <w:rsid w:val="008605AA"/>
    <w:rsid w:val="0087345E"/>
    <w:rsid w:val="008743BE"/>
    <w:rsid w:val="0087460F"/>
    <w:rsid w:val="008768ED"/>
    <w:rsid w:val="00880702"/>
    <w:rsid w:val="008834A2"/>
    <w:rsid w:val="00885803"/>
    <w:rsid w:val="00886138"/>
    <w:rsid w:val="00887E41"/>
    <w:rsid w:val="00890C36"/>
    <w:rsid w:val="008A1370"/>
    <w:rsid w:val="008A196D"/>
    <w:rsid w:val="008A3097"/>
    <w:rsid w:val="008A402E"/>
    <w:rsid w:val="008A6038"/>
    <w:rsid w:val="008B1024"/>
    <w:rsid w:val="008B11AD"/>
    <w:rsid w:val="008B3726"/>
    <w:rsid w:val="008B448F"/>
    <w:rsid w:val="008B6A75"/>
    <w:rsid w:val="008C39CE"/>
    <w:rsid w:val="008E2AF2"/>
    <w:rsid w:val="008F2549"/>
    <w:rsid w:val="00900F83"/>
    <w:rsid w:val="009029B7"/>
    <w:rsid w:val="00904616"/>
    <w:rsid w:val="0090463E"/>
    <w:rsid w:val="009100B4"/>
    <w:rsid w:val="00915758"/>
    <w:rsid w:val="00915996"/>
    <w:rsid w:val="009213FE"/>
    <w:rsid w:val="009234E0"/>
    <w:rsid w:val="00924EE1"/>
    <w:rsid w:val="00933926"/>
    <w:rsid w:val="00934E65"/>
    <w:rsid w:val="00936957"/>
    <w:rsid w:val="009405AD"/>
    <w:rsid w:val="00940A05"/>
    <w:rsid w:val="00940F3E"/>
    <w:rsid w:val="00942D46"/>
    <w:rsid w:val="00943132"/>
    <w:rsid w:val="0094594C"/>
    <w:rsid w:val="00950A00"/>
    <w:rsid w:val="009513DF"/>
    <w:rsid w:val="00960107"/>
    <w:rsid w:val="00962A65"/>
    <w:rsid w:val="00964309"/>
    <w:rsid w:val="00964CBE"/>
    <w:rsid w:val="00965F73"/>
    <w:rsid w:val="00973633"/>
    <w:rsid w:val="00974984"/>
    <w:rsid w:val="00974CB8"/>
    <w:rsid w:val="00977168"/>
    <w:rsid w:val="00981AD7"/>
    <w:rsid w:val="00991AE3"/>
    <w:rsid w:val="00995733"/>
    <w:rsid w:val="0099605B"/>
    <w:rsid w:val="00997487"/>
    <w:rsid w:val="009A709E"/>
    <w:rsid w:val="009B7581"/>
    <w:rsid w:val="009D04D6"/>
    <w:rsid w:val="009D4654"/>
    <w:rsid w:val="009D4FBD"/>
    <w:rsid w:val="009D55FB"/>
    <w:rsid w:val="009D5A50"/>
    <w:rsid w:val="009D626D"/>
    <w:rsid w:val="009E1659"/>
    <w:rsid w:val="009E2164"/>
    <w:rsid w:val="009F0074"/>
    <w:rsid w:val="009F0146"/>
    <w:rsid w:val="009F18B4"/>
    <w:rsid w:val="009F18D5"/>
    <w:rsid w:val="009F2745"/>
    <w:rsid w:val="009F530F"/>
    <w:rsid w:val="009F67A9"/>
    <w:rsid w:val="009F7C5E"/>
    <w:rsid w:val="009F7D8A"/>
    <w:rsid w:val="00A015DD"/>
    <w:rsid w:val="00A01965"/>
    <w:rsid w:val="00A04D26"/>
    <w:rsid w:val="00A10285"/>
    <w:rsid w:val="00A127DA"/>
    <w:rsid w:val="00A13B9C"/>
    <w:rsid w:val="00A14C0C"/>
    <w:rsid w:val="00A14E7C"/>
    <w:rsid w:val="00A151D8"/>
    <w:rsid w:val="00A16F3D"/>
    <w:rsid w:val="00A17203"/>
    <w:rsid w:val="00A20A08"/>
    <w:rsid w:val="00A22B4C"/>
    <w:rsid w:val="00A239CC"/>
    <w:rsid w:val="00A313D9"/>
    <w:rsid w:val="00A3218A"/>
    <w:rsid w:val="00A33603"/>
    <w:rsid w:val="00A355B4"/>
    <w:rsid w:val="00A35AEF"/>
    <w:rsid w:val="00A35F40"/>
    <w:rsid w:val="00A44693"/>
    <w:rsid w:val="00A4581E"/>
    <w:rsid w:val="00A47BD0"/>
    <w:rsid w:val="00A512A6"/>
    <w:rsid w:val="00A629D2"/>
    <w:rsid w:val="00A62C35"/>
    <w:rsid w:val="00A66411"/>
    <w:rsid w:val="00A73B32"/>
    <w:rsid w:val="00A747DA"/>
    <w:rsid w:val="00A7573B"/>
    <w:rsid w:val="00A75F39"/>
    <w:rsid w:val="00A76528"/>
    <w:rsid w:val="00A802D1"/>
    <w:rsid w:val="00A82964"/>
    <w:rsid w:val="00A846D1"/>
    <w:rsid w:val="00A97AAB"/>
    <w:rsid w:val="00AA386A"/>
    <w:rsid w:val="00AB36FA"/>
    <w:rsid w:val="00AB58A6"/>
    <w:rsid w:val="00AB6C8D"/>
    <w:rsid w:val="00AB7A77"/>
    <w:rsid w:val="00AD2ED7"/>
    <w:rsid w:val="00AD77ED"/>
    <w:rsid w:val="00AE2716"/>
    <w:rsid w:val="00AF0AD6"/>
    <w:rsid w:val="00AF3B77"/>
    <w:rsid w:val="00AF7EBB"/>
    <w:rsid w:val="00B00C18"/>
    <w:rsid w:val="00B1718F"/>
    <w:rsid w:val="00B172EE"/>
    <w:rsid w:val="00B233EA"/>
    <w:rsid w:val="00B23775"/>
    <w:rsid w:val="00B25A70"/>
    <w:rsid w:val="00B25CA2"/>
    <w:rsid w:val="00B30537"/>
    <w:rsid w:val="00B4730D"/>
    <w:rsid w:val="00B4771D"/>
    <w:rsid w:val="00B47E64"/>
    <w:rsid w:val="00B52058"/>
    <w:rsid w:val="00B54A6F"/>
    <w:rsid w:val="00B5510D"/>
    <w:rsid w:val="00B56287"/>
    <w:rsid w:val="00B639E6"/>
    <w:rsid w:val="00B67585"/>
    <w:rsid w:val="00B71267"/>
    <w:rsid w:val="00B75222"/>
    <w:rsid w:val="00B76577"/>
    <w:rsid w:val="00B777B4"/>
    <w:rsid w:val="00B80629"/>
    <w:rsid w:val="00B81640"/>
    <w:rsid w:val="00B82F9F"/>
    <w:rsid w:val="00B91FBA"/>
    <w:rsid w:val="00B96062"/>
    <w:rsid w:val="00BA2086"/>
    <w:rsid w:val="00BA5923"/>
    <w:rsid w:val="00BB0E7E"/>
    <w:rsid w:val="00BB73CD"/>
    <w:rsid w:val="00BC2759"/>
    <w:rsid w:val="00BC5E84"/>
    <w:rsid w:val="00BC6999"/>
    <w:rsid w:val="00BD4CFB"/>
    <w:rsid w:val="00BE0D2C"/>
    <w:rsid w:val="00BE466E"/>
    <w:rsid w:val="00BE4A44"/>
    <w:rsid w:val="00BE5FEA"/>
    <w:rsid w:val="00BE7265"/>
    <w:rsid w:val="00BF7ED9"/>
    <w:rsid w:val="00C00AE0"/>
    <w:rsid w:val="00C05D8B"/>
    <w:rsid w:val="00C05DEF"/>
    <w:rsid w:val="00C06BB2"/>
    <w:rsid w:val="00C13D83"/>
    <w:rsid w:val="00C14CD3"/>
    <w:rsid w:val="00C22C0B"/>
    <w:rsid w:val="00C24AB4"/>
    <w:rsid w:val="00C250E4"/>
    <w:rsid w:val="00C26D7E"/>
    <w:rsid w:val="00C308FD"/>
    <w:rsid w:val="00C30A73"/>
    <w:rsid w:val="00C31E37"/>
    <w:rsid w:val="00C36078"/>
    <w:rsid w:val="00C37740"/>
    <w:rsid w:val="00C443E1"/>
    <w:rsid w:val="00C477F4"/>
    <w:rsid w:val="00C566AF"/>
    <w:rsid w:val="00C56D8E"/>
    <w:rsid w:val="00C62192"/>
    <w:rsid w:val="00C7348B"/>
    <w:rsid w:val="00C841BA"/>
    <w:rsid w:val="00C86DC8"/>
    <w:rsid w:val="00C9514E"/>
    <w:rsid w:val="00CB087E"/>
    <w:rsid w:val="00CB50D3"/>
    <w:rsid w:val="00CB6EE9"/>
    <w:rsid w:val="00CB7C6B"/>
    <w:rsid w:val="00CC3FDC"/>
    <w:rsid w:val="00CD0D90"/>
    <w:rsid w:val="00CD521A"/>
    <w:rsid w:val="00CD5248"/>
    <w:rsid w:val="00CE040F"/>
    <w:rsid w:val="00CE0D3C"/>
    <w:rsid w:val="00CE289E"/>
    <w:rsid w:val="00CE4770"/>
    <w:rsid w:val="00CE5B3E"/>
    <w:rsid w:val="00CF018F"/>
    <w:rsid w:val="00CF4A53"/>
    <w:rsid w:val="00CF5708"/>
    <w:rsid w:val="00CF61D4"/>
    <w:rsid w:val="00CF6E52"/>
    <w:rsid w:val="00D01015"/>
    <w:rsid w:val="00D01A2B"/>
    <w:rsid w:val="00D06BE6"/>
    <w:rsid w:val="00D21019"/>
    <w:rsid w:val="00D2250D"/>
    <w:rsid w:val="00D2386E"/>
    <w:rsid w:val="00D23D34"/>
    <w:rsid w:val="00D240EF"/>
    <w:rsid w:val="00D256EF"/>
    <w:rsid w:val="00D270AB"/>
    <w:rsid w:val="00D30BD7"/>
    <w:rsid w:val="00D3103E"/>
    <w:rsid w:val="00D412F1"/>
    <w:rsid w:val="00D440F3"/>
    <w:rsid w:val="00D44568"/>
    <w:rsid w:val="00D5179E"/>
    <w:rsid w:val="00D5620B"/>
    <w:rsid w:val="00D6489A"/>
    <w:rsid w:val="00D66DFE"/>
    <w:rsid w:val="00D70FB7"/>
    <w:rsid w:val="00D7702D"/>
    <w:rsid w:val="00D820B9"/>
    <w:rsid w:val="00D8328A"/>
    <w:rsid w:val="00D84F7B"/>
    <w:rsid w:val="00D87F0C"/>
    <w:rsid w:val="00D90DB3"/>
    <w:rsid w:val="00D91DFB"/>
    <w:rsid w:val="00D920B7"/>
    <w:rsid w:val="00D96187"/>
    <w:rsid w:val="00D972CB"/>
    <w:rsid w:val="00D979FC"/>
    <w:rsid w:val="00DA090C"/>
    <w:rsid w:val="00DA729D"/>
    <w:rsid w:val="00DB0E6C"/>
    <w:rsid w:val="00DC27D8"/>
    <w:rsid w:val="00DC48B8"/>
    <w:rsid w:val="00DC5DF6"/>
    <w:rsid w:val="00DC65CF"/>
    <w:rsid w:val="00DD52EB"/>
    <w:rsid w:val="00DD6FA0"/>
    <w:rsid w:val="00DD70A9"/>
    <w:rsid w:val="00DD7D6E"/>
    <w:rsid w:val="00DE157F"/>
    <w:rsid w:val="00DE3728"/>
    <w:rsid w:val="00DE527A"/>
    <w:rsid w:val="00DF4261"/>
    <w:rsid w:val="00DF5801"/>
    <w:rsid w:val="00DF7CBE"/>
    <w:rsid w:val="00E01B6F"/>
    <w:rsid w:val="00E02896"/>
    <w:rsid w:val="00E04A28"/>
    <w:rsid w:val="00E055DA"/>
    <w:rsid w:val="00E0593E"/>
    <w:rsid w:val="00E1059A"/>
    <w:rsid w:val="00E13416"/>
    <w:rsid w:val="00E16473"/>
    <w:rsid w:val="00E2240A"/>
    <w:rsid w:val="00E26689"/>
    <w:rsid w:val="00E2680B"/>
    <w:rsid w:val="00E351E4"/>
    <w:rsid w:val="00E35B3F"/>
    <w:rsid w:val="00E3754E"/>
    <w:rsid w:val="00E434B2"/>
    <w:rsid w:val="00E436DF"/>
    <w:rsid w:val="00E43C31"/>
    <w:rsid w:val="00E450AE"/>
    <w:rsid w:val="00E479FA"/>
    <w:rsid w:val="00E506B7"/>
    <w:rsid w:val="00E52940"/>
    <w:rsid w:val="00E537A9"/>
    <w:rsid w:val="00E53848"/>
    <w:rsid w:val="00E5454C"/>
    <w:rsid w:val="00E5549E"/>
    <w:rsid w:val="00E55F84"/>
    <w:rsid w:val="00E60097"/>
    <w:rsid w:val="00E62369"/>
    <w:rsid w:val="00E66DB7"/>
    <w:rsid w:val="00E67C1A"/>
    <w:rsid w:val="00E72500"/>
    <w:rsid w:val="00E74870"/>
    <w:rsid w:val="00E76653"/>
    <w:rsid w:val="00E77E84"/>
    <w:rsid w:val="00E87255"/>
    <w:rsid w:val="00E87319"/>
    <w:rsid w:val="00E87D81"/>
    <w:rsid w:val="00E87E35"/>
    <w:rsid w:val="00E905B8"/>
    <w:rsid w:val="00E93432"/>
    <w:rsid w:val="00EA17E4"/>
    <w:rsid w:val="00EA3E7C"/>
    <w:rsid w:val="00EA4094"/>
    <w:rsid w:val="00EA5DD8"/>
    <w:rsid w:val="00EA7E80"/>
    <w:rsid w:val="00EC6107"/>
    <w:rsid w:val="00ED617F"/>
    <w:rsid w:val="00EE070A"/>
    <w:rsid w:val="00EE0793"/>
    <w:rsid w:val="00EE4A2B"/>
    <w:rsid w:val="00EE787C"/>
    <w:rsid w:val="00EE7A01"/>
    <w:rsid w:val="00EF1C98"/>
    <w:rsid w:val="00EF4E3A"/>
    <w:rsid w:val="00EF6D8D"/>
    <w:rsid w:val="00EF738A"/>
    <w:rsid w:val="00EF7E70"/>
    <w:rsid w:val="00F035D2"/>
    <w:rsid w:val="00F14A77"/>
    <w:rsid w:val="00F14D3F"/>
    <w:rsid w:val="00F15714"/>
    <w:rsid w:val="00F21AEB"/>
    <w:rsid w:val="00F2253A"/>
    <w:rsid w:val="00F23DB6"/>
    <w:rsid w:val="00F24F27"/>
    <w:rsid w:val="00F26130"/>
    <w:rsid w:val="00F32FDB"/>
    <w:rsid w:val="00F34536"/>
    <w:rsid w:val="00F348D4"/>
    <w:rsid w:val="00F35BAB"/>
    <w:rsid w:val="00F36B57"/>
    <w:rsid w:val="00F37D32"/>
    <w:rsid w:val="00F406C9"/>
    <w:rsid w:val="00F40AF8"/>
    <w:rsid w:val="00F44893"/>
    <w:rsid w:val="00F466DB"/>
    <w:rsid w:val="00F52229"/>
    <w:rsid w:val="00F52DC2"/>
    <w:rsid w:val="00F53F29"/>
    <w:rsid w:val="00F55307"/>
    <w:rsid w:val="00F5586F"/>
    <w:rsid w:val="00F5677B"/>
    <w:rsid w:val="00F5753E"/>
    <w:rsid w:val="00F70587"/>
    <w:rsid w:val="00F7667B"/>
    <w:rsid w:val="00F82AAC"/>
    <w:rsid w:val="00F85071"/>
    <w:rsid w:val="00F85BF7"/>
    <w:rsid w:val="00F87171"/>
    <w:rsid w:val="00F878DC"/>
    <w:rsid w:val="00F922FE"/>
    <w:rsid w:val="00F93229"/>
    <w:rsid w:val="00F94BFC"/>
    <w:rsid w:val="00FA23DB"/>
    <w:rsid w:val="00FA4E08"/>
    <w:rsid w:val="00FA5DCB"/>
    <w:rsid w:val="00FB1540"/>
    <w:rsid w:val="00FB48FF"/>
    <w:rsid w:val="00FB5A2B"/>
    <w:rsid w:val="00FB6EE5"/>
    <w:rsid w:val="00FC199C"/>
    <w:rsid w:val="00FC3637"/>
    <w:rsid w:val="00FC3B65"/>
    <w:rsid w:val="00FC446E"/>
    <w:rsid w:val="00FC55D4"/>
    <w:rsid w:val="00FC7254"/>
    <w:rsid w:val="00FC7819"/>
    <w:rsid w:val="00FD4182"/>
    <w:rsid w:val="00FD431B"/>
    <w:rsid w:val="00FD57E8"/>
    <w:rsid w:val="00FD63F7"/>
    <w:rsid w:val="00FE0F27"/>
    <w:rsid w:val="00FE1B86"/>
    <w:rsid w:val="00FE2D9A"/>
    <w:rsid w:val="00FE45B9"/>
    <w:rsid w:val="00FE6118"/>
    <w:rsid w:val="00FE64F3"/>
    <w:rsid w:val="00FF3672"/>
    <w:rsid w:val="00FF6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4A"/>
  </w:style>
  <w:style w:type="paragraph" w:styleId="1">
    <w:name w:val="heading 1"/>
    <w:basedOn w:val="a"/>
    <w:next w:val="a"/>
    <w:link w:val="10"/>
    <w:qFormat/>
    <w:rsid w:val="00A04D26"/>
    <w:pPr>
      <w:keepNext/>
      <w:widowControl w:val="0"/>
      <w:spacing w:after="0" w:line="22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2">
    <w:name w:val="heading 2"/>
    <w:basedOn w:val="a"/>
    <w:next w:val="a"/>
    <w:link w:val="20"/>
    <w:qFormat/>
    <w:rsid w:val="00A04D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9">
    <w:name w:val="heading 9"/>
    <w:basedOn w:val="a"/>
    <w:next w:val="a"/>
    <w:link w:val="90"/>
    <w:uiPriority w:val="9"/>
    <w:unhideWhenUsed/>
    <w:qFormat/>
    <w:rsid w:val="003630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3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05C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rsid w:val="003630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6">
    <w:name w:val="Hyperlink"/>
    <w:basedOn w:val="a0"/>
    <w:uiPriority w:val="99"/>
    <w:unhideWhenUsed/>
    <w:rsid w:val="0012479A"/>
    <w:rPr>
      <w:color w:val="0000FF" w:themeColor="hyperlink"/>
      <w:u w:val="single"/>
    </w:rPr>
  </w:style>
  <w:style w:type="paragraph" w:styleId="a7">
    <w:name w:val="Title"/>
    <w:basedOn w:val="a"/>
    <w:link w:val="a8"/>
    <w:qFormat/>
    <w:rsid w:val="00EF7E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EF7E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4544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4570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C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List Paragraph"/>
    <w:basedOn w:val="a"/>
    <w:link w:val="aa"/>
    <w:uiPriority w:val="34"/>
    <w:qFormat/>
    <w:rsid w:val="005478BB"/>
    <w:pPr>
      <w:ind w:left="720"/>
      <w:contextualSpacing/>
    </w:pPr>
  </w:style>
  <w:style w:type="character" w:customStyle="1" w:styleId="21">
    <w:name w:val="Основной текст (2)_"/>
    <w:basedOn w:val="a0"/>
    <w:link w:val="210"/>
    <w:uiPriority w:val="99"/>
    <w:locked/>
    <w:rsid w:val="00446530"/>
    <w:rPr>
      <w:rFonts w:ascii="Times New Roman" w:hAnsi="Times New Roman" w:cs="Times New Roman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446530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8">
    <w:name w:val="Основной текст (2) + 8"/>
    <w:aliases w:val="5 pt1,Полужирный"/>
    <w:basedOn w:val="21"/>
    <w:uiPriority w:val="99"/>
    <w:rsid w:val="00446530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9pt2">
    <w:name w:val="Основной текст (2) + 9 pt2"/>
    <w:aliases w:val="Полужирный2,Курсив2"/>
    <w:basedOn w:val="21"/>
    <w:uiPriority w:val="99"/>
    <w:rsid w:val="00446530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446530"/>
    <w:pPr>
      <w:widowControl w:val="0"/>
      <w:shd w:val="clear" w:color="auto" w:fill="FFFFFF"/>
      <w:spacing w:before="900" w:after="300" w:line="240" w:lineRule="atLeast"/>
      <w:jc w:val="both"/>
    </w:pPr>
    <w:rPr>
      <w:rFonts w:ascii="Times New Roman" w:hAnsi="Times New Roman" w:cs="Times New Roman"/>
    </w:rPr>
  </w:style>
  <w:style w:type="paragraph" w:customStyle="1" w:styleId="11">
    <w:name w:val="Абзац списка1"/>
    <w:basedOn w:val="a"/>
    <w:rsid w:val="00031884"/>
    <w:pPr>
      <w:ind w:left="720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69130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69130A"/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9"/>
    <w:uiPriority w:val="34"/>
    <w:locked/>
    <w:rsid w:val="0069130A"/>
  </w:style>
  <w:style w:type="character" w:customStyle="1" w:styleId="ConsPlusNormal0">
    <w:name w:val="ConsPlusNormal Знак"/>
    <w:link w:val="ConsPlusNormal"/>
    <w:locked/>
    <w:rsid w:val="00B76577"/>
    <w:rPr>
      <w:rFonts w:ascii="Calibri" w:eastAsia="Times New Roman" w:hAnsi="Calibri" w:cs="Calibri"/>
      <w:szCs w:val="20"/>
    </w:rPr>
  </w:style>
  <w:style w:type="paragraph" w:styleId="ad">
    <w:name w:val="Body Text Indent"/>
    <w:basedOn w:val="a"/>
    <w:link w:val="ae"/>
    <w:uiPriority w:val="99"/>
    <w:unhideWhenUsed/>
    <w:rsid w:val="00607300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607300"/>
    <w:rPr>
      <w:rFonts w:ascii="Calibri" w:eastAsia="Calibri" w:hAnsi="Calibri" w:cs="Times New Roman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7321BD"/>
  </w:style>
  <w:style w:type="paragraph" w:styleId="af">
    <w:name w:val="header"/>
    <w:basedOn w:val="a"/>
    <w:link w:val="af0"/>
    <w:uiPriority w:val="99"/>
    <w:unhideWhenUsed/>
    <w:rsid w:val="00391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147C"/>
  </w:style>
  <w:style w:type="paragraph" w:styleId="af1">
    <w:name w:val="No Spacing"/>
    <w:uiPriority w:val="1"/>
    <w:qFormat/>
    <w:rsid w:val="007B6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A04D26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A04D26"/>
    <w:rPr>
      <w:rFonts w:ascii="Times New Roman" w:eastAsia="Times New Roman" w:hAnsi="Times New Roman" w:cs="Times New Roman"/>
      <w:b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4D26"/>
    <w:pPr>
      <w:keepNext/>
      <w:widowControl w:val="0"/>
      <w:spacing w:after="0" w:line="22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2">
    <w:name w:val="heading 2"/>
    <w:basedOn w:val="a"/>
    <w:next w:val="a"/>
    <w:link w:val="20"/>
    <w:qFormat/>
    <w:rsid w:val="00A04D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9">
    <w:name w:val="heading 9"/>
    <w:basedOn w:val="a"/>
    <w:next w:val="a"/>
    <w:link w:val="90"/>
    <w:uiPriority w:val="9"/>
    <w:unhideWhenUsed/>
    <w:qFormat/>
    <w:rsid w:val="003630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3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05C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rsid w:val="003630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6">
    <w:name w:val="Hyperlink"/>
    <w:basedOn w:val="a0"/>
    <w:uiPriority w:val="99"/>
    <w:unhideWhenUsed/>
    <w:rsid w:val="0012479A"/>
    <w:rPr>
      <w:color w:val="0000FF" w:themeColor="hyperlink"/>
      <w:u w:val="single"/>
    </w:rPr>
  </w:style>
  <w:style w:type="paragraph" w:styleId="a7">
    <w:name w:val="Title"/>
    <w:basedOn w:val="a"/>
    <w:link w:val="a8"/>
    <w:qFormat/>
    <w:rsid w:val="00EF7E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EF7E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4544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4570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C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List Paragraph"/>
    <w:basedOn w:val="a"/>
    <w:link w:val="aa"/>
    <w:uiPriority w:val="34"/>
    <w:qFormat/>
    <w:rsid w:val="005478BB"/>
    <w:pPr>
      <w:ind w:left="720"/>
      <w:contextualSpacing/>
    </w:pPr>
  </w:style>
  <w:style w:type="character" w:customStyle="1" w:styleId="21">
    <w:name w:val="Основной текст (2)_"/>
    <w:basedOn w:val="a0"/>
    <w:link w:val="210"/>
    <w:uiPriority w:val="99"/>
    <w:locked/>
    <w:rsid w:val="00446530"/>
    <w:rPr>
      <w:rFonts w:ascii="Times New Roman" w:hAnsi="Times New Roman" w:cs="Times New Roman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446530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8">
    <w:name w:val="Основной текст (2) + 8"/>
    <w:aliases w:val="5 pt1,Полужирный"/>
    <w:basedOn w:val="21"/>
    <w:uiPriority w:val="99"/>
    <w:rsid w:val="00446530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9pt2">
    <w:name w:val="Основной текст (2) + 9 pt2"/>
    <w:aliases w:val="Полужирный2,Курсив2"/>
    <w:basedOn w:val="21"/>
    <w:uiPriority w:val="99"/>
    <w:rsid w:val="00446530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446530"/>
    <w:pPr>
      <w:widowControl w:val="0"/>
      <w:shd w:val="clear" w:color="auto" w:fill="FFFFFF"/>
      <w:spacing w:before="900" w:after="300" w:line="240" w:lineRule="atLeast"/>
      <w:jc w:val="both"/>
    </w:pPr>
    <w:rPr>
      <w:rFonts w:ascii="Times New Roman" w:hAnsi="Times New Roman" w:cs="Times New Roman"/>
    </w:rPr>
  </w:style>
  <w:style w:type="paragraph" w:customStyle="1" w:styleId="11">
    <w:name w:val="Абзац списка1"/>
    <w:basedOn w:val="a"/>
    <w:rsid w:val="00031884"/>
    <w:pPr>
      <w:ind w:left="720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69130A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69130A"/>
    <w:rPr>
      <w:rFonts w:ascii="Calibri" w:eastAsia="Calibri" w:hAnsi="Calibri" w:cs="Times New Roman"/>
      <w:lang w:val="x-none" w:eastAsia="en-US"/>
    </w:rPr>
  </w:style>
  <w:style w:type="character" w:customStyle="1" w:styleId="aa">
    <w:name w:val="Абзац списка Знак"/>
    <w:link w:val="a9"/>
    <w:uiPriority w:val="34"/>
    <w:locked/>
    <w:rsid w:val="0069130A"/>
  </w:style>
  <w:style w:type="character" w:customStyle="1" w:styleId="ConsPlusNormal0">
    <w:name w:val="ConsPlusNormal Знак"/>
    <w:link w:val="ConsPlusNormal"/>
    <w:locked/>
    <w:rsid w:val="00B76577"/>
    <w:rPr>
      <w:rFonts w:ascii="Calibri" w:eastAsia="Times New Roman" w:hAnsi="Calibri" w:cs="Calibri"/>
      <w:szCs w:val="20"/>
    </w:rPr>
  </w:style>
  <w:style w:type="paragraph" w:styleId="ad">
    <w:name w:val="Body Text Indent"/>
    <w:basedOn w:val="a"/>
    <w:link w:val="ae"/>
    <w:uiPriority w:val="99"/>
    <w:unhideWhenUsed/>
    <w:rsid w:val="00607300"/>
    <w:pPr>
      <w:spacing w:after="120"/>
      <w:ind w:left="283"/>
    </w:pPr>
    <w:rPr>
      <w:rFonts w:ascii="Calibri" w:eastAsia="Calibri" w:hAnsi="Calibri" w:cs="Times New Roman"/>
      <w:lang w:val="x-none"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607300"/>
    <w:rPr>
      <w:rFonts w:ascii="Calibri" w:eastAsia="Calibri" w:hAnsi="Calibri" w:cs="Times New Roman"/>
      <w:lang w:val="x-none" w:eastAsia="en-US"/>
    </w:rPr>
  </w:style>
  <w:style w:type="numbering" w:customStyle="1" w:styleId="12">
    <w:name w:val="Нет списка1"/>
    <w:next w:val="a2"/>
    <w:uiPriority w:val="99"/>
    <w:semiHidden/>
    <w:unhideWhenUsed/>
    <w:rsid w:val="007321BD"/>
  </w:style>
  <w:style w:type="paragraph" w:styleId="af">
    <w:name w:val="header"/>
    <w:basedOn w:val="a"/>
    <w:link w:val="af0"/>
    <w:uiPriority w:val="99"/>
    <w:unhideWhenUsed/>
    <w:rsid w:val="00391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147C"/>
  </w:style>
  <w:style w:type="paragraph" w:styleId="af1">
    <w:name w:val="No Spacing"/>
    <w:uiPriority w:val="1"/>
    <w:qFormat/>
    <w:rsid w:val="007B6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A04D26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A04D26"/>
    <w:rPr>
      <w:rFonts w:ascii="Times New Roman" w:eastAsia="Times New Roman" w:hAnsi="Times New Roman" w:cs="Times New Roman"/>
      <w:b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43E6AEA862DC7423C81E7E7620C35FF38D48B9DD9B67DD69AB30350A9017557AC781C82FFE163D48C63BF31EAA02686C3B585129661757E1F43EB1DAxBwF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rasemel.ru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0F6398EC7B2F0A955CBE06CCEC62B45AA42586CAA9BCA471A41CD28C03C56B66D3C646DA791746C4026441D27FGAJ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raseme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E6AEA862DC7423C81E7E7620C35FF38D48B9DD9B67DD69AB30350A9017557AC781C82FFE163D48C63BF31EAE02686C3B585129661757E1F43EB1DAxBwFH" TargetMode="External"/><Relationship Id="rId10" Type="http://schemas.openxmlformats.org/officeDocument/2006/relationships/hyperlink" Target="http://krasemel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43E6AEA862DC7423C81E7E7620C35FF38D48B9DD9B67DD69AB30350A9017557AC781C82FFE163D48C63BF31EAE02686C3B585129661757E1F43EB1DAxBw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8B567-B078-4F74-9A7E-30E1DFA1E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44</Pages>
  <Words>12668</Words>
  <Characters>72211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Terminal1</cp:lastModifiedBy>
  <cp:revision>3</cp:revision>
  <cp:lastPrinted>2020-11-12T07:19:00Z</cp:lastPrinted>
  <dcterms:created xsi:type="dcterms:W3CDTF">2021-03-29T04:32:00Z</dcterms:created>
  <dcterms:modified xsi:type="dcterms:W3CDTF">2021-04-02T08:23:00Z</dcterms:modified>
</cp:coreProperties>
</file>