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3F" w:rsidRPr="00F6573B" w:rsidRDefault="00951D3F" w:rsidP="00951D3F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F6573B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:rsidR="00951D3F" w:rsidRPr="00F6573B" w:rsidRDefault="00951D3F" w:rsidP="00951D3F">
      <w:pPr>
        <w:pStyle w:val="1"/>
        <w:ind w:left="0"/>
        <w:rPr>
          <w:rFonts w:ascii="Arial" w:hAnsi="Arial" w:cs="Arial"/>
          <w:spacing w:val="20"/>
          <w:sz w:val="24"/>
          <w:szCs w:val="24"/>
        </w:rPr>
      </w:pPr>
      <w:r w:rsidRPr="00F6573B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951D3F" w:rsidRPr="00F6573B" w:rsidRDefault="00951D3F" w:rsidP="00951D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D3F" w:rsidRPr="00F6573B" w:rsidRDefault="00951D3F" w:rsidP="00951D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573B">
        <w:rPr>
          <w:rFonts w:ascii="Arial" w:hAnsi="Arial" w:cs="Arial"/>
          <w:sz w:val="24"/>
          <w:szCs w:val="24"/>
        </w:rPr>
        <w:t>ПОСТАНОВЛЕНИЕ</w:t>
      </w:r>
    </w:p>
    <w:p w:rsidR="00951D3F" w:rsidRPr="00F6573B" w:rsidRDefault="00951D3F" w:rsidP="005F7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D3F" w:rsidRPr="00F6573B" w:rsidRDefault="00951D3F" w:rsidP="00951D3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25.05.2018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5F7B02">
        <w:rPr>
          <w:rFonts w:ascii="Arial" w:hAnsi="Arial" w:cs="Arial"/>
          <w:sz w:val="24"/>
          <w:szCs w:val="24"/>
        </w:rPr>
        <w:t xml:space="preserve">  пгт</w:t>
      </w:r>
      <w:r w:rsidRPr="00F6573B">
        <w:rPr>
          <w:rFonts w:ascii="Arial" w:hAnsi="Arial" w:cs="Arial"/>
          <w:sz w:val="24"/>
          <w:szCs w:val="24"/>
        </w:rPr>
        <w:t xml:space="preserve"> Емельяново                        </w:t>
      </w:r>
      <w:r w:rsidR="005F7B02">
        <w:rPr>
          <w:rFonts w:ascii="Arial" w:hAnsi="Arial" w:cs="Arial"/>
          <w:sz w:val="24"/>
          <w:szCs w:val="24"/>
        </w:rPr>
        <w:t xml:space="preserve">   </w:t>
      </w:r>
      <w:r w:rsidRPr="00F6573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F6573B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  <w:u w:val="single"/>
        </w:rPr>
        <w:t>730</w:t>
      </w:r>
    </w:p>
    <w:p w:rsidR="00951D3F" w:rsidRPr="00F6573B" w:rsidRDefault="00951D3F" w:rsidP="005F7B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D3F" w:rsidRPr="00F6573B" w:rsidRDefault="00951D3F" w:rsidP="00951D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73B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 «Об утверждении муниципальной программы «Развитие культуры Емельяновского района»</w:t>
      </w:r>
    </w:p>
    <w:p w:rsidR="0048060C" w:rsidRPr="00951D3F" w:rsidRDefault="0048060C" w:rsidP="005F7B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29.07.2016 № 210р «Об утверждении Перечня муниципальных программ Емельяновского района», администрация ПОСТАНОВЛЯЕТ: </w:t>
      </w:r>
    </w:p>
    <w:p w:rsidR="0048060C" w:rsidRPr="00951D3F" w:rsidRDefault="0048060C" w:rsidP="00F6573B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ab/>
        <w:t>1. Внести в постановление  администрации Емельяновского района от 01.11.2013 № 2477  «Об утверждении муниципальной программы «Развитие культуры Емельяновского района» следующие изменения:</w:t>
      </w:r>
    </w:p>
    <w:p w:rsidR="0048060C" w:rsidRPr="00951D3F" w:rsidRDefault="0048060C" w:rsidP="00F6573B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ab/>
        <w:t xml:space="preserve">1.1  Приложение к постановлению изложить в новой редакции согласно приложению к настоящему постановлению. </w:t>
      </w:r>
    </w:p>
    <w:p w:rsidR="0048060C" w:rsidRPr="00951D3F" w:rsidRDefault="0048060C" w:rsidP="00F6573B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ab/>
        <w:t xml:space="preserve">2. </w:t>
      </w:r>
      <w:r w:rsidR="00ED636A" w:rsidRPr="00951D3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965533" w:rsidRPr="00951D3F">
        <w:rPr>
          <w:rFonts w:ascii="Arial" w:hAnsi="Arial" w:cs="Arial"/>
          <w:sz w:val="24"/>
          <w:szCs w:val="24"/>
        </w:rPr>
        <w:t>оставляю за собой</w:t>
      </w:r>
    </w:p>
    <w:p w:rsidR="0048060C" w:rsidRPr="00951D3F" w:rsidRDefault="0048060C" w:rsidP="00F6573B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ab/>
        <w:t>3. 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48060C" w:rsidRPr="00951D3F" w:rsidRDefault="0048060C" w:rsidP="00F6573B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опубликования </w:t>
      </w:r>
      <w:r w:rsidR="00965533" w:rsidRPr="00951D3F">
        <w:rPr>
          <w:rFonts w:ascii="Arial" w:hAnsi="Arial" w:cs="Arial"/>
          <w:sz w:val="24"/>
          <w:szCs w:val="24"/>
        </w:rPr>
        <w:t>в газете «Емельяновские веси».</w:t>
      </w:r>
    </w:p>
    <w:p w:rsidR="0048060C" w:rsidRPr="00951D3F" w:rsidRDefault="0048060C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20C" w:rsidRPr="00951D3F" w:rsidRDefault="00965533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И.о. Главы</w:t>
      </w:r>
      <w:r w:rsidR="0048060C" w:rsidRPr="00951D3F">
        <w:rPr>
          <w:rFonts w:ascii="Arial" w:hAnsi="Arial" w:cs="Arial"/>
          <w:sz w:val="24"/>
          <w:szCs w:val="24"/>
        </w:rPr>
        <w:t xml:space="preserve"> района           </w:t>
      </w:r>
      <w:r w:rsidR="005F7B02">
        <w:rPr>
          <w:rFonts w:ascii="Arial" w:hAnsi="Arial" w:cs="Arial"/>
          <w:sz w:val="24"/>
          <w:szCs w:val="24"/>
        </w:rPr>
        <w:t xml:space="preserve">       </w:t>
      </w:r>
      <w:r w:rsidR="0048060C" w:rsidRPr="00951D3F">
        <w:rPr>
          <w:rFonts w:ascii="Arial" w:hAnsi="Arial" w:cs="Arial"/>
          <w:sz w:val="24"/>
          <w:szCs w:val="24"/>
        </w:rPr>
        <w:t xml:space="preserve">         </w:t>
      </w:r>
      <w:r w:rsidR="00B424AF" w:rsidRPr="00951D3F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48060C" w:rsidRPr="00951D3F">
        <w:rPr>
          <w:rFonts w:ascii="Arial" w:hAnsi="Arial" w:cs="Arial"/>
          <w:sz w:val="24"/>
          <w:szCs w:val="24"/>
        </w:rPr>
        <w:t xml:space="preserve">              </w:t>
      </w:r>
      <w:r w:rsidRPr="00951D3F">
        <w:rPr>
          <w:rFonts w:ascii="Arial" w:hAnsi="Arial" w:cs="Arial"/>
          <w:sz w:val="24"/>
          <w:szCs w:val="24"/>
        </w:rPr>
        <w:t>Н.Н. Ганина</w:t>
      </w:r>
    </w:p>
    <w:p w:rsidR="0067220C" w:rsidRPr="00951D3F" w:rsidRDefault="0067220C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533" w:rsidRPr="00951D3F" w:rsidRDefault="00965533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533" w:rsidRPr="00951D3F" w:rsidRDefault="00965533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533" w:rsidRPr="00951D3F" w:rsidRDefault="00965533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533" w:rsidRPr="00951D3F" w:rsidRDefault="00965533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05E" w:rsidRDefault="00EB305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951D3F" w:rsidRPr="00951D3F" w:rsidRDefault="00951D3F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48060C" w:rsidRPr="00951D3F" w:rsidRDefault="0048060C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48060C" w:rsidRPr="00951D3F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:rsidR="0048060C" w:rsidRPr="00951D3F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Емельяновского района </w:t>
      </w:r>
    </w:p>
    <w:p w:rsidR="0048060C" w:rsidRPr="00951D3F" w:rsidRDefault="0048060C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  <w:u w:val="single"/>
        </w:rPr>
      </w:pPr>
      <w:r w:rsidRPr="00951D3F">
        <w:rPr>
          <w:b w:val="0"/>
          <w:bCs w:val="0"/>
          <w:sz w:val="24"/>
          <w:szCs w:val="24"/>
        </w:rPr>
        <w:t xml:space="preserve">от </w:t>
      </w:r>
      <w:r w:rsidR="00951D3F" w:rsidRPr="00452486">
        <w:rPr>
          <w:b w:val="0"/>
          <w:bCs w:val="0"/>
          <w:sz w:val="24"/>
          <w:szCs w:val="24"/>
          <w:u w:val="single"/>
        </w:rPr>
        <w:t>25.05.2018</w:t>
      </w:r>
      <w:r w:rsidR="003573EC" w:rsidRPr="00452486">
        <w:rPr>
          <w:b w:val="0"/>
          <w:bCs w:val="0"/>
          <w:sz w:val="24"/>
          <w:szCs w:val="24"/>
          <w:u w:val="single"/>
        </w:rPr>
        <w:t xml:space="preserve"> </w:t>
      </w:r>
      <w:r w:rsidR="000C3AD1" w:rsidRPr="00951D3F">
        <w:rPr>
          <w:b w:val="0"/>
          <w:bCs w:val="0"/>
          <w:sz w:val="24"/>
          <w:szCs w:val="24"/>
        </w:rPr>
        <w:t xml:space="preserve">№ </w:t>
      </w:r>
      <w:r w:rsidR="00951D3F" w:rsidRPr="00452486">
        <w:rPr>
          <w:b w:val="0"/>
          <w:bCs w:val="0"/>
          <w:sz w:val="24"/>
          <w:szCs w:val="24"/>
          <w:u w:val="single"/>
        </w:rPr>
        <w:t>730</w:t>
      </w:r>
    </w:p>
    <w:p w:rsidR="0048060C" w:rsidRPr="00951D3F" w:rsidRDefault="0048060C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48060C" w:rsidRPr="00951D3F" w:rsidRDefault="0048060C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Приложение </w:t>
      </w:r>
    </w:p>
    <w:p w:rsidR="0048060C" w:rsidRPr="00951D3F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:rsidR="0048060C" w:rsidRPr="00951D3F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Емельяновского района </w:t>
      </w:r>
    </w:p>
    <w:p w:rsidR="0048060C" w:rsidRPr="00951D3F" w:rsidRDefault="0048060C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от </w:t>
      </w:r>
      <w:r w:rsidRPr="00951D3F">
        <w:rPr>
          <w:b w:val="0"/>
          <w:bCs w:val="0"/>
          <w:sz w:val="24"/>
          <w:szCs w:val="24"/>
          <w:u w:val="single"/>
        </w:rPr>
        <w:t>01.11.2013</w:t>
      </w:r>
      <w:r w:rsidRPr="00951D3F">
        <w:rPr>
          <w:b w:val="0"/>
          <w:bCs w:val="0"/>
          <w:sz w:val="24"/>
          <w:szCs w:val="24"/>
        </w:rPr>
        <w:t xml:space="preserve">   №   </w:t>
      </w:r>
      <w:r w:rsidRPr="00951D3F">
        <w:rPr>
          <w:b w:val="0"/>
          <w:bCs w:val="0"/>
          <w:sz w:val="24"/>
          <w:szCs w:val="24"/>
          <w:u w:val="single"/>
        </w:rPr>
        <w:t>2477</w:t>
      </w:r>
    </w:p>
    <w:p w:rsidR="0048060C" w:rsidRPr="00951D3F" w:rsidRDefault="0048060C" w:rsidP="00F6573B">
      <w:pPr>
        <w:pStyle w:val="ConsPlusTitle"/>
        <w:rPr>
          <w:b w:val="0"/>
          <w:sz w:val="24"/>
          <w:szCs w:val="24"/>
        </w:rPr>
      </w:pPr>
    </w:p>
    <w:p w:rsidR="0048060C" w:rsidRPr="00951D3F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951D3F">
        <w:rPr>
          <w:b w:val="0"/>
          <w:sz w:val="24"/>
          <w:szCs w:val="24"/>
        </w:rPr>
        <w:t>Муниципальная программа Емельяновского района</w:t>
      </w:r>
    </w:p>
    <w:p w:rsidR="0048060C" w:rsidRPr="00951D3F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951D3F">
        <w:rPr>
          <w:b w:val="0"/>
          <w:sz w:val="24"/>
          <w:szCs w:val="24"/>
        </w:rPr>
        <w:t xml:space="preserve">«Развитие культуры Емельяновского района» </w:t>
      </w:r>
    </w:p>
    <w:p w:rsidR="0048060C" w:rsidRPr="00951D3F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951D3F">
        <w:rPr>
          <w:b w:val="0"/>
          <w:sz w:val="24"/>
          <w:szCs w:val="24"/>
        </w:rPr>
        <w:t xml:space="preserve">1. Паспорт муниципальной программы </w:t>
      </w:r>
    </w:p>
    <w:p w:rsidR="0048060C" w:rsidRPr="00951D3F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296"/>
      </w:tblGrid>
      <w:tr w:rsidR="0048060C" w:rsidRPr="00951D3F" w:rsidTr="00A12948">
        <w:tc>
          <w:tcPr>
            <w:tcW w:w="306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951D3F">
              <w:rPr>
                <w:b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</w:tc>
      </w:tr>
      <w:tr w:rsidR="0048060C" w:rsidRPr="00951D3F" w:rsidTr="00A12948">
        <w:tc>
          <w:tcPr>
            <w:tcW w:w="306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951D3F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951D3F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951D3F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951D3F">
              <w:rPr>
                <w:b w:val="0"/>
                <w:sz w:val="24"/>
                <w:szCs w:val="24"/>
              </w:rPr>
              <w:t>Постановление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реализации»;</w:t>
            </w:r>
          </w:p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951D3F">
              <w:rPr>
                <w:b w:val="0"/>
                <w:sz w:val="24"/>
                <w:szCs w:val="24"/>
              </w:rPr>
              <w:t>Распоряжение администрации  Емельяновского района от 29.07.2016 № 210р «Об утверждении Перечня муниципальных программ Емельяновского района»</w:t>
            </w:r>
          </w:p>
        </w:tc>
      </w:tr>
      <w:tr w:rsidR="0048060C" w:rsidRPr="00951D3F" w:rsidTr="00A12948">
        <w:tc>
          <w:tcPr>
            <w:tcW w:w="306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:rsidR="000C47DE" w:rsidRPr="00951D3F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951D3F" w:rsidTr="00A12948">
        <w:tc>
          <w:tcPr>
            <w:tcW w:w="306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Администрация Емельяновского района</w:t>
            </w:r>
          </w:p>
          <w:p w:rsidR="000C47DE" w:rsidRPr="00951D3F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951D3F" w:rsidTr="00A12948">
        <w:tc>
          <w:tcPr>
            <w:tcW w:w="306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</w:tc>
      </w:tr>
      <w:tr w:rsidR="0048060C" w:rsidRPr="00951D3F" w:rsidTr="00A12948">
        <w:tc>
          <w:tcPr>
            <w:tcW w:w="306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296" w:type="dxa"/>
          </w:tcPr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Емельяновского района.</w:t>
            </w:r>
          </w:p>
        </w:tc>
      </w:tr>
      <w:tr w:rsidR="0048060C" w:rsidRPr="00951D3F" w:rsidTr="00A12948">
        <w:tc>
          <w:tcPr>
            <w:tcW w:w="3060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Задачи муниципальной </w:t>
            </w:r>
            <w:r w:rsidRPr="00951D3F">
              <w:rPr>
                <w:sz w:val="24"/>
                <w:szCs w:val="24"/>
              </w:rPr>
              <w:lastRenderedPageBreak/>
              <w:t xml:space="preserve">программы Емельяновского района          </w:t>
            </w:r>
          </w:p>
        </w:tc>
        <w:tc>
          <w:tcPr>
            <w:tcW w:w="6296" w:type="dxa"/>
          </w:tcPr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- с</w:t>
            </w:r>
            <w:r w:rsidRPr="00951D3F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</w:t>
            </w:r>
            <w:r w:rsidRPr="00951D3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культурного наследия </w:t>
            </w:r>
            <w:r w:rsidRPr="00951D3F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951D3F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48060C" w:rsidRPr="00951D3F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- создание условий для устойчивого развития отрасли «культура». </w:t>
            </w:r>
          </w:p>
        </w:tc>
      </w:tr>
      <w:tr w:rsidR="0048060C" w:rsidRPr="00951D3F" w:rsidTr="00A12948">
        <w:tc>
          <w:tcPr>
            <w:tcW w:w="3060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lastRenderedPageBreak/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2014 - 2030 годы </w:t>
            </w:r>
          </w:p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951D3F" w:rsidTr="00A12948">
        <w:trPr>
          <w:trHeight w:val="1333"/>
        </w:trPr>
        <w:tc>
          <w:tcPr>
            <w:tcW w:w="3060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:rsidR="0048060C" w:rsidRPr="00951D3F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951D3F" w:rsidTr="00A12948">
        <w:tc>
          <w:tcPr>
            <w:tcW w:w="3060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:rsidR="00E63C90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r w:rsidR="0030174D" w:rsidRPr="00951D3F">
              <w:rPr>
                <w:rFonts w:ascii="Arial" w:hAnsi="Arial" w:cs="Arial"/>
                <w:sz w:val="24"/>
                <w:szCs w:val="24"/>
              </w:rPr>
              <w:t xml:space="preserve">финансирования Программы –  </w:t>
            </w:r>
          </w:p>
          <w:p w:rsidR="0048060C" w:rsidRPr="00951D3F" w:rsidRDefault="008D093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615 482,671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E63C90" w:rsidRPr="00951D3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2014 год – 56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613,5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2015 год – 58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960,6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2016 год – 62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226,20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30174D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9F" w:rsidRPr="00951D3F">
              <w:rPr>
                <w:rFonts w:ascii="Arial" w:hAnsi="Arial" w:cs="Arial"/>
                <w:sz w:val="24"/>
                <w:szCs w:val="24"/>
              </w:rPr>
              <w:t>94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9F" w:rsidRPr="00951D3F">
              <w:rPr>
                <w:rFonts w:ascii="Arial" w:hAnsi="Arial" w:cs="Arial"/>
                <w:sz w:val="24"/>
                <w:szCs w:val="24"/>
              </w:rPr>
              <w:t xml:space="preserve">880,875 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9F2CC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2403" w:rsidRPr="00951D3F">
              <w:rPr>
                <w:rFonts w:ascii="Arial" w:hAnsi="Arial" w:cs="Arial"/>
                <w:sz w:val="24"/>
                <w:szCs w:val="24"/>
              </w:rPr>
              <w:t>126 645,062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4E240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108</w:t>
            </w:r>
            <w:r w:rsidR="004E240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4E2403" w:rsidRPr="00951D3F">
              <w:rPr>
                <w:rFonts w:ascii="Arial" w:hAnsi="Arial" w:cs="Arial"/>
                <w:sz w:val="24"/>
                <w:szCs w:val="24"/>
              </w:rPr>
              <w:t>5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4,</w:t>
            </w:r>
            <w:r w:rsidR="004E2403" w:rsidRPr="00951D3F">
              <w:rPr>
                <w:rFonts w:ascii="Arial" w:hAnsi="Arial" w:cs="Arial"/>
                <w:sz w:val="24"/>
                <w:szCs w:val="24"/>
              </w:rPr>
              <w:t>217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83ADF" w:rsidRPr="00951D3F" w:rsidRDefault="00283ADF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9F2CC8" w:rsidRPr="00951D3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108</w:t>
            </w:r>
            <w:r w:rsidR="004E2403" w:rsidRPr="00951D3F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2,</w:t>
            </w:r>
            <w:r w:rsidR="004E2403" w:rsidRPr="00951D3F">
              <w:rPr>
                <w:rFonts w:ascii="Arial" w:hAnsi="Arial" w:cs="Arial"/>
                <w:sz w:val="24"/>
                <w:szCs w:val="24"/>
              </w:rPr>
              <w:t xml:space="preserve">217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тыс.руб</w:t>
            </w:r>
            <w:r w:rsidR="009F2CC8" w:rsidRPr="00951D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3C90" w:rsidRPr="00951D3F">
              <w:rPr>
                <w:rFonts w:ascii="Arial" w:hAnsi="Arial" w:cs="Arial"/>
                <w:sz w:val="24"/>
                <w:szCs w:val="24"/>
              </w:rPr>
              <w:t>–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3C90" w:rsidRPr="00951D3F">
              <w:rPr>
                <w:rFonts w:ascii="Arial" w:hAnsi="Arial" w:cs="Arial"/>
                <w:sz w:val="24"/>
                <w:szCs w:val="24"/>
              </w:rPr>
              <w:t>87</w:t>
            </w:r>
            <w:r w:rsidR="002A543F" w:rsidRPr="00951D3F">
              <w:rPr>
                <w:rFonts w:ascii="Arial" w:hAnsi="Arial" w:cs="Arial"/>
                <w:sz w:val="24"/>
                <w:szCs w:val="24"/>
              </w:rPr>
              <w:t>6,</w:t>
            </w:r>
            <w:r w:rsidR="00E63C90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2A543F"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2015 год – 19,4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2016 год – 19,1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2A543F" w:rsidRPr="00951D3F">
              <w:rPr>
                <w:rFonts w:ascii="Arial" w:hAnsi="Arial" w:cs="Arial"/>
                <w:sz w:val="24"/>
                <w:szCs w:val="24"/>
              </w:rPr>
              <w:t>718,23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573EC" w:rsidRPr="00951D3F" w:rsidRDefault="003573E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 w:rsidR="00E63C90" w:rsidRPr="00951D3F">
              <w:rPr>
                <w:rFonts w:ascii="Arial" w:hAnsi="Arial" w:cs="Arial"/>
                <w:sz w:val="24"/>
                <w:szCs w:val="24"/>
              </w:rPr>
              <w:t>–119,3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="00625950" w:rsidRPr="00951D3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средства краевого бюджета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35 539,169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2014 год – 718,0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2015 год – 3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273,8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2016 год – 1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039,2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9F" w:rsidRPr="00951D3F">
              <w:rPr>
                <w:rFonts w:ascii="Arial" w:hAnsi="Arial" w:cs="Arial"/>
                <w:sz w:val="24"/>
                <w:szCs w:val="24"/>
              </w:rPr>
              <w:t>16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9F" w:rsidRPr="00951D3F">
              <w:rPr>
                <w:rFonts w:ascii="Arial" w:hAnsi="Arial" w:cs="Arial"/>
                <w:sz w:val="24"/>
                <w:szCs w:val="24"/>
              </w:rPr>
              <w:t>762,369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 xml:space="preserve"> 13 596,80</w:t>
            </w:r>
            <w:r w:rsidR="00E63C90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74,5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83ADF" w:rsidRPr="00951D3F" w:rsidRDefault="00E63C90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74,5</w:t>
            </w:r>
            <w:r w:rsidR="00C47D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283ADF" w:rsidRPr="00951D3F">
              <w:rPr>
                <w:rFonts w:ascii="Arial" w:hAnsi="Arial" w:cs="Arial"/>
                <w:sz w:val="24"/>
                <w:szCs w:val="24"/>
              </w:rPr>
              <w:t>тыс.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ADF" w:rsidRPr="00951D3F">
              <w:rPr>
                <w:rFonts w:ascii="Arial" w:hAnsi="Arial" w:cs="Arial"/>
                <w:sz w:val="24"/>
                <w:szCs w:val="24"/>
              </w:rPr>
              <w:t>руб</w:t>
            </w:r>
            <w:r w:rsidR="00CD1111" w:rsidRPr="00951D3F">
              <w:rPr>
                <w:rFonts w:ascii="Arial" w:hAnsi="Arial" w:cs="Arial"/>
                <w:sz w:val="24"/>
                <w:szCs w:val="24"/>
              </w:rPr>
              <w:t>.</w:t>
            </w:r>
            <w:r w:rsidR="009F2CC8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293 910,643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 руб., в том числе по годам: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2014 год – 38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367,90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2015 год – 35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365,90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2016 год – 38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427,96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9F" w:rsidRPr="00951D3F">
              <w:rPr>
                <w:rFonts w:ascii="Arial" w:hAnsi="Arial" w:cs="Arial"/>
                <w:sz w:val="24"/>
                <w:szCs w:val="24"/>
              </w:rPr>
              <w:t>49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9F" w:rsidRPr="00951D3F">
              <w:rPr>
                <w:rFonts w:ascii="Arial" w:hAnsi="Arial" w:cs="Arial"/>
                <w:sz w:val="24"/>
                <w:szCs w:val="24"/>
              </w:rPr>
              <w:t>149,233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46</w:t>
            </w:r>
            <w:r w:rsidR="00E96AEF" w:rsidRPr="00951D3F">
              <w:rPr>
                <w:rFonts w:ascii="Arial" w:hAnsi="Arial" w:cs="Arial"/>
                <w:sz w:val="24"/>
                <w:szCs w:val="24"/>
              </w:rPr>
              <w:t> 617,65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E96AEF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283ADF" w:rsidRPr="00951D3F" w:rsidRDefault="0048060C" w:rsidP="00283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42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967,0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283ADF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E96AEF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43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015,0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руб</w:t>
            </w:r>
            <w:r w:rsidR="00E30F65" w:rsidRPr="00951D3F">
              <w:rPr>
                <w:rFonts w:ascii="Arial" w:hAnsi="Arial" w:cs="Arial"/>
                <w:sz w:val="24"/>
                <w:szCs w:val="24"/>
              </w:rPr>
              <w:t>.</w:t>
            </w:r>
            <w:r w:rsidR="009F2CC8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  <w:r w:rsidR="00E63C90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9 559,729</w:t>
            </w:r>
            <w:r w:rsidR="00E63C90"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Pr="00951D3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63C90" w:rsidRPr="00951D3F" w:rsidRDefault="00E63C90" w:rsidP="00E63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2014 год – 277,5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2015 год – 749,5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2016 год – 1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288,94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F0B9F"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9F" w:rsidRPr="00951D3F">
              <w:rPr>
                <w:rFonts w:ascii="Arial" w:hAnsi="Arial" w:cs="Arial"/>
                <w:sz w:val="24"/>
                <w:szCs w:val="24"/>
              </w:rPr>
              <w:t>667,682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1 925,369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1 825,369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83ADF" w:rsidRPr="00951D3F" w:rsidRDefault="00283ADF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E63C90" w:rsidRPr="00951D3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1 825,369 тыс. руб</w:t>
            </w:r>
            <w:r w:rsidR="00C455E3" w:rsidRPr="00951D3F">
              <w:rPr>
                <w:rFonts w:ascii="Arial" w:hAnsi="Arial" w:cs="Arial"/>
                <w:sz w:val="24"/>
                <w:szCs w:val="24"/>
              </w:rPr>
              <w:t>.</w:t>
            </w:r>
            <w:r w:rsidR="009F2CC8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средства бюджетов поселений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>275 597,100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2014 год – 17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250,1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2015 год – 19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552,0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2016 год – 21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451,0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F0B9F" w:rsidRPr="00951D3F">
              <w:rPr>
                <w:rFonts w:ascii="Arial" w:hAnsi="Arial" w:cs="Arial"/>
                <w:sz w:val="24"/>
                <w:szCs w:val="24"/>
              </w:rPr>
              <w:t>26</w:t>
            </w:r>
            <w:r w:rsidR="00180C2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9F" w:rsidRPr="00951D3F">
              <w:rPr>
                <w:rFonts w:ascii="Arial" w:hAnsi="Arial" w:cs="Arial"/>
                <w:sz w:val="24"/>
                <w:szCs w:val="24"/>
              </w:rPr>
              <w:t>583,361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>64 385,943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63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187,34</w:t>
            </w:r>
            <w:r w:rsidR="00C455E3" w:rsidRPr="00951D3F">
              <w:rPr>
                <w:rFonts w:ascii="Arial" w:hAnsi="Arial" w:cs="Arial"/>
                <w:sz w:val="24"/>
                <w:szCs w:val="24"/>
              </w:rPr>
              <w:t>8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83ADF" w:rsidRPr="00951D3F" w:rsidRDefault="00283ADF" w:rsidP="00CD11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CD1111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>63</w:t>
            </w:r>
            <w:r w:rsidR="008D09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951D3F">
              <w:rPr>
                <w:rFonts w:ascii="Arial" w:hAnsi="Arial" w:cs="Arial"/>
                <w:sz w:val="24"/>
                <w:szCs w:val="24"/>
              </w:rPr>
              <w:t xml:space="preserve">187,348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тыс.руб</w:t>
            </w:r>
            <w:r w:rsidR="00C455E3" w:rsidRPr="00951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:rsidR="0048060C" w:rsidRPr="00951D3F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951D3F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Сеть</w:t>
      </w:r>
      <w:r w:rsidR="0048060C" w:rsidRPr="00951D3F">
        <w:rPr>
          <w:rFonts w:ascii="Arial" w:hAnsi="Arial" w:cs="Arial"/>
          <w:color w:val="000000"/>
          <w:sz w:val="24"/>
          <w:szCs w:val="24"/>
        </w:rPr>
        <w:t xml:space="preserve"> учреждений культуры Емельяновского района состоит из </w:t>
      </w:r>
      <w:r w:rsidR="00ED636A" w:rsidRPr="00951D3F">
        <w:rPr>
          <w:rFonts w:ascii="Arial" w:hAnsi="Arial" w:cs="Arial"/>
          <w:color w:val="000000"/>
          <w:sz w:val="24"/>
          <w:szCs w:val="24"/>
        </w:rPr>
        <w:t>35</w:t>
      </w:r>
      <w:r w:rsidR="0048060C" w:rsidRPr="00951D3F">
        <w:rPr>
          <w:rFonts w:ascii="Arial" w:hAnsi="Arial" w:cs="Arial"/>
          <w:color w:val="000000"/>
          <w:sz w:val="24"/>
          <w:szCs w:val="24"/>
        </w:rPr>
        <w:t xml:space="preserve"> учреждений культурн</w:t>
      </w:r>
      <w:r w:rsidR="00883B53" w:rsidRPr="00951D3F">
        <w:rPr>
          <w:rFonts w:ascii="Arial" w:hAnsi="Arial" w:cs="Arial"/>
          <w:color w:val="000000"/>
          <w:sz w:val="24"/>
          <w:szCs w:val="24"/>
        </w:rPr>
        <w:t>о-досугового (клубного) типа, 26</w:t>
      </w:r>
      <w:r w:rsidR="0048060C" w:rsidRPr="00951D3F">
        <w:rPr>
          <w:rFonts w:ascii="Arial" w:hAnsi="Arial" w:cs="Arial"/>
          <w:color w:val="000000"/>
          <w:sz w:val="24"/>
          <w:szCs w:val="24"/>
        </w:rPr>
        <w:t xml:space="preserve"> библиотек,  2-х учреждений дополнительного образования и историко-краеведческого музея.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883B53" w:rsidRPr="00951D3F">
        <w:rPr>
          <w:rFonts w:ascii="Arial" w:hAnsi="Arial" w:cs="Arial"/>
          <w:color w:val="000000"/>
          <w:sz w:val="24"/>
          <w:szCs w:val="24"/>
        </w:rPr>
        <w:t>ьных учреждений культуры, в 2017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году имеющих образование по профилю работы, составляет </w:t>
      </w:r>
      <w:r w:rsidR="00883B53" w:rsidRPr="00951D3F">
        <w:rPr>
          <w:rFonts w:ascii="Arial" w:hAnsi="Arial" w:cs="Arial"/>
          <w:color w:val="000000"/>
          <w:sz w:val="24"/>
          <w:szCs w:val="24"/>
        </w:rPr>
        <w:t>51,7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5A12F5" w:rsidRPr="00951D3F">
        <w:rPr>
          <w:rFonts w:ascii="Arial" w:hAnsi="Arial" w:cs="Arial"/>
          <w:color w:val="000000"/>
          <w:sz w:val="24"/>
          <w:szCs w:val="24"/>
        </w:rPr>
        <w:t>42,2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%. В общедоступных библиотеках района библиотечное образование </w:t>
      </w:r>
      <w:r w:rsidRPr="00951D3F">
        <w:rPr>
          <w:rFonts w:ascii="Arial" w:hAnsi="Arial" w:cs="Arial"/>
          <w:sz w:val="24"/>
          <w:szCs w:val="24"/>
        </w:rPr>
        <w:t xml:space="preserve">имеют </w:t>
      </w:r>
      <w:r w:rsidR="005A12F5" w:rsidRPr="00951D3F">
        <w:rPr>
          <w:rFonts w:ascii="Arial" w:hAnsi="Arial" w:cs="Arial"/>
          <w:sz w:val="24"/>
          <w:szCs w:val="24"/>
        </w:rPr>
        <w:t>48,9</w:t>
      </w:r>
      <w:r w:rsidRPr="00951D3F">
        <w:rPr>
          <w:rFonts w:ascii="Arial" w:hAnsi="Arial" w:cs="Arial"/>
          <w:sz w:val="24"/>
          <w:szCs w:val="24"/>
        </w:rPr>
        <w:t>%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 в сельских поселениях. </w:t>
      </w:r>
    </w:p>
    <w:p w:rsidR="0048060C" w:rsidRPr="00951D3F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color w:val="00000A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</w:t>
      </w:r>
      <w:r w:rsidRPr="00951D3F">
        <w:rPr>
          <w:rFonts w:ascii="Arial" w:hAnsi="Arial" w:cs="Arial"/>
          <w:sz w:val="24"/>
          <w:szCs w:val="24"/>
        </w:rPr>
        <w:t>ормируется элект</w:t>
      </w:r>
      <w:r w:rsidR="005A12F5" w:rsidRPr="00951D3F">
        <w:rPr>
          <w:rFonts w:ascii="Arial" w:hAnsi="Arial" w:cs="Arial"/>
          <w:sz w:val="24"/>
          <w:szCs w:val="24"/>
        </w:rPr>
        <w:t>ронный каталог, в который к 2017</w:t>
      </w:r>
      <w:r w:rsidRPr="00951D3F">
        <w:rPr>
          <w:rFonts w:ascii="Arial" w:hAnsi="Arial" w:cs="Arial"/>
          <w:sz w:val="24"/>
          <w:szCs w:val="24"/>
        </w:rPr>
        <w:t xml:space="preserve"> году занесено </w:t>
      </w:r>
      <w:r w:rsidR="002068B7" w:rsidRPr="00951D3F">
        <w:rPr>
          <w:rFonts w:ascii="Arial" w:hAnsi="Arial" w:cs="Arial"/>
          <w:sz w:val="24"/>
          <w:szCs w:val="24"/>
        </w:rPr>
        <w:t>82148</w:t>
      </w:r>
      <w:r w:rsidRPr="00951D3F">
        <w:rPr>
          <w:rFonts w:ascii="Arial" w:hAnsi="Arial" w:cs="Arial"/>
          <w:sz w:val="24"/>
          <w:szCs w:val="24"/>
        </w:rPr>
        <w:t xml:space="preserve"> экземпляра. На 1 тыс. человек населения в 2014 году- 187, 2015- 100, 2016- 105</w:t>
      </w:r>
      <w:r w:rsidR="003573EC" w:rsidRPr="00951D3F">
        <w:rPr>
          <w:rFonts w:ascii="Arial" w:hAnsi="Arial" w:cs="Arial"/>
          <w:sz w:val="24"/>
          <w:szCs w:val="24"/>
        </w:rPr>
        <w:t>, 2017- 103 экземпляра</w:t>
      </w:r>
      <w:r w:rsidRPr="00951D3F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Снижение данного показателя обусловлено недостаточным финансированием.  Доля библиотек Емельяновского района подключенных  к сети «Интернет», в общем количестве в 2014 го</w:t>
      </w:r>
      <w:r w:rsidR="002068B7" w:rsidRPr="00951D3F">
        <w:rPr>
          <w:rFonts w:ascii="Arial" w:hAnsi="Arial" w:cs="Arial"/>
          <w:sz w:val="24"/>
          <w:szCs w:val="24"/>
        </w:rPr>
        <w:t>ду- 35%; 2015- 43,5%; 2016- 44%, 2017-</w:t>
      </w:r>
      <w:r w:rsidR="00B424AF" w:rsidRPr="00951D3F">
        <w:rPr>
          <w:rFonts w:ascii="Arial" w:hAnsi="Arial" w:cs="Arial"/>
          <w:sz w:val="24"/>
          <w:szCs w:val="24"/>
        </w:rPr>
        <w:t>50</w:t>
      </w:r>
      <w:r w:rsidR="002068B7" w:rsidRPr="00951D3F">
        <w:rPr>
          <w:rFonts w:ascii="Arial" w:hAnsi="Arial" w:cs="Arial"/>
          <w:sz w:val="24"/>
          <w:szCs w:val="24"/>
        </w:rPr>
        <w:t>%.</w:t>
      </w:r>
      <w:r w:rsidRPr="00951D3F">
        <w:rPr>
          <w:rFonts w:ascii="Arial" w:hAnsi="Arial" w:cs="Arial"/>
          <w:sz w:val="24"/>
          <w:szCs w:val="24"/>
        </w:rPr>
        <w:t xml:space="preserve"> Число зарегистрированных пользователей общедоступных библиотек района в 2014 году составил 18024 человека, в 2015 году- 18037, в 2016- 18059</w:t>
      </w:r>
      <w:r w:rsidR="002068B7" w:rsidRPr="00951D3F">
        <w:rPr>
          <w:rFonts w:ascii="Arial" w:hAnsi="Arial" w:cs="Arial"/>
          <w:sz w:val="24"/>
          <w:szCs w:val="24"/>
        </w:rPr>
        <w:t>, 2017 году -18209</w:t>
      </w:r>
      <w:r w:rsidRPr="00951D3F">
        <w:rPr>
          <w:rFonts w:ascii="Arial" w:hAnsi="Arial" w:cs="Arial"/>
          <w:sz w:val="24"/>
          <w:szCs w:val="24"/>
        </w:rPr>
        <w:t>. В 2016 году закрыта библиотека-филиал  п. Веселая гора. Число посещений библиотек 2014 год -142925 человек, в 2015 – 143951, 2016- 145112</w:t>
      </w:r>
      <w:r w:rsidR="002068B7" w:rsidRPr="00951D3F">
        <w:rPr>
          <w:rFonts w:ascii="Arial" w:hAnsi="Arial" w:cs="Arial"/>
          <w:sz w:val="24"/>
          <w:szCs w:val="24"/>
        </w:rPr>
        <w:t>, 2017- 142250</w:t>
      </w:r>
      <w:r w:rsidRPr="00951D3F">
        <w:rPr>
          <w:rFonts w:ascii="Arial" w:hAnsi="Arial" w:cs="Arial"/>
          <w:sz w:val="24"/>
          <w:szCs w:val="24"/>
        </w:rPr>
        <w:t xml:space="preserve"> человек. Книговыдача в 2015 году составила 431,959</w:t>
      </w:r>
      <w:r w:rsidR="002068B7" w:rsidRPr="00951D3F">
        <w:rPr>
          <w:rFonts w:ascii="Arial" w:hAnsi="Arial" w:cs="Arial"/>
          <w:sz w:val="24"/>
          <w:szCs w:val="24"/>
        </w:rPr>
        <w:t xml:space="preserve"> тыс. экземпляров, 2016- 431967, 2017-427 790 </w:t>
      </w:r>
      <w:r w:rsidRPr="00951D3F">
        <w:rPr>
          <w:rFonts w:ascii="Arial" w:hAnsi="Arial" w:cs="Arial"/>
          <w:sz w:val="24"/>
          <w:szCs w:val="24"/>
        </w:rPr>
        <w:t>экземпляров.</w:t>
      </w:r>
    </w:p>
    <w:p w:rsidR="0048060C" w:rsidRPr="00951D3F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году- 56, в 2016 году- 60</w:t>
      </w:r>
      <w:r w:rsidR="002068B7" w:rsidRPr="00951D3F">
        <w:rPr>
          <w:rFonts w:ascii="Arial" w:hAnsi="Arial" w:cs="Arial"/>
          <w:sz w:val="24"/>
          <w:szCs w:val="24"/>
        </w:rPr>
        <w:t>, 2017-60</w:t>
      </w:r>
      <w:r w:rsidRPr="00951D3F">
        <w:rPr>
          <w:rFonts w:ascii="Arial" w:hAnsi="Arial" w:cs="Arial"/>
          <w:sz w:val="24"/>
          <w:szCs w:val="24"/>
        </w:rPr>
        <w:t xml:space="preserve">,  с  количеством посетителей на них в 2015 году- 2946, в 2016 году- 5091 </w:t>
      </w:r>
      <w:r w:rsidRPr="00951D3F">
        <w:rPr>
          <w:rFonts w:ascii="Arial" w:hAnsi="Arial" w:cs="Arial"/>
          <w:sz w:val="24"/>
          <w:szCs w:val="24"/>
        </w:rPr>
        <w:lastRenderedPageBreak/>
        <w:t>человек</w:t>
      </w:r>
      <w:r w:rsidR="002068B7" w:rsidRPr="00951D3F">
        <w:rPr>
          <w:rFonts w:ascii="Arial" w:hAnsi="Arial" w:cs="Arial"/>
          <w:sz w:val="24"/>
          <w:szCs w:val="24"/>
        </w:rPr>
        <w:t>, а в 2017-2415</w:t>
      </w:r>
      <w:r w:rsidRPr="00951D3F">
        <w:rPr>
          <w:rFonts w:ascii="Arial" w:hAnsi="Arial" w:cs="Arial"/>
          <w:sz w:val="24"/>
          <w:szCs w:val="24"/>
        </w:rPr>
        <w:t xml:space="preserve">. Такое </w:t>
      </w:r>
      <w:r w:rsidR="002068B7" w:rsidRPr="00951D3F">
        <w:rPr>
          <w:rFonts w:ascii="Arial" w:hAnsi="Arial" w:cs="Arial"/>
          <w:sz w:val="24"/>
          <w:szCs w:val="24"/>
        </w:rPr>
        <w:t>изменение показателя</w:t>
      </w:r>
      <w:r w:rsidRPr="00951D3F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951D3F">
        <w:rPr>
          <w:rFonts w:ascii="Arial" w:hAnsi="Arial" w:cs="Arial"/>
          <w:sz w:val="24"/>
          <w:szCs w:val="24"/>
        </w:rPr>
        <w:t>, ремонтными работами в 2017.</w:t>
      </w:r>
      <w:r w:rsidRPr="00951D3F">
        <w:rPr>
          <w:rFonts w:ascii="Arial" w:hAnsi="Arial" w:cs="Arial"/>
          <w:sz w:val="24"/>
          <w:szCs w:val="24"/>
        </w:rPr>
        <w:t xml:space="preserve">. Доля экспонируемых музейных  предметов в общем количестве музейных предметов основного фонда  составляет  100%.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951D3F">
        <w:rPr>
          <w:rFonts w:ascii="Arial" w:hAnsi="Arial" w:cs="Arial"/>
          <w:sz w:val="24"/>
          <w:szCs w:val="24"/>
        </w:rPr>
        <w:t>, а в 2017 - 4,8</w:t>
      </w:r>
      <w:r w:rsidR="002068B7" w:rsidRPr="00951D3F">
        <w:rPr>
          <w:rFonts w:ascii="Arial" w:hAnsi="Arial" w:cs="Arial"/>
          <w:sz w:val="24"/>
          <w:szCs w:val="24"/>
        </w:rPr>
        <w:t xml:space="preserve">% </w:t>
      </w:r>
      <w:r w:rsidRPr="00951D3F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:rsidR="00ED636A" w:rsidRPr="00951D3F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:rsidR="0048060C" w:rsidRPr="00951D3F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951D3F">
        <w:rPr>
          <w:rFonts w:ascii="Arial" w:hAnsi="Arial" w:cs="Arial"/>
          <w:color w:val="000000"/>
          <w:sz w:val="24"/>
          <w:szCs w:val="24"/>
        </w:rPr>
        <w:t>, в 2015 году- 48, 2016 год- 49 единиц</w:t>
      </w:r>
      <w:r w:rsidR="00DE7863" w:rsidRPr="00951D3F">
        <w:rPr>
          <w:rFonts w:ascii="Arial" w:hAnsi="Arial" w:cs="Arial"/>
          <w:color w:val="000000"/>
          <w:sz w:val="24"/>
          <w:szCs w:val="24"/>
        </w:rPr>
        <w:t xml:space="preserve">,в 2017 году- </w:t>
      </w:r>
      <w:r w:rsidR="000C47DE" w:rsidRPr="00951D3F">
        <w:rPr>
          <w:rFonts w:ascii="Arial" w:hAnsi="Arial" w:cs="Arial"/>
          <w:color w:val="000000"/>
          <w:sz w:val="24"/>
          <w:szCs w:val="24"/>
        </w:rPr>
        <w:t>403</w:t>
      </w:r>
      <w:r w:rsidR="00283ADF" w:rsidRPr="00951D3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в которых занимаются </w:t>
      </w:r>
      <w:r w:rsidR="002068B7" w:rsidRPr="00951D3F">
        <w:rPr>
          <w:rFonts w:ascii="Arial" w:hAnsi="Arial" w:cs="Arial"/>
          <w:color w:val="000000"/>
          <w:sz w:val="24"/>
          <w:szCs w:val="24"/>
        </w:rPr>
        <w:t>4539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человек</w:t>
      </w:r>
      <w:r w:rsidR="00DE7863" w:rsidRPr="00951D3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51D3F">
        <w:rPr>
          <w:rFonts w:ascii="Arial" w:hAnsi="Arial" w:cs="Arial"/>
          <w:color w:val="000000"/>
          <w:sz w:val="24"/>
          <w:szCs w:val="24"/>
        </w:rPr>
        <w:t>Число участников клубных формирований на 1 тыс. человек населения в 2014 году- 63, в 2015 году- 63 , 2016 год- 64</w:t>
      </w:r>
      <w:r w:rsidR="00DE7863" w:rsidRPr="00951D3F">
        <w:rPr>
          <w:rFonts w:ascii="Arial" w:hAnsi="Arial" w:cs="Arial"/>
          <w:color w:val="000000"/>
          <w:sz w:val="24"/>
          <w:szCs w:val="24"/>
        </w:rPr>
        <w:t xml:space="preserve">, 2017- </w:t>
      </w:r>
      <w:r w:rsidR="002068B7" w:rsidRPr="00951D3F">
        <w:rPr>
          <w:rFonts w:ascii="Arial" w:hAnsi="Arial" w:cs="Arial"/>
          <w:color w:val="000000"/>
          <w:sz w:val="24"/>
          <w:szCs w:val="24"/>
        </w:rPr>
        <w:t>93</w:t>
      </w:r>
      <w:r w:rsidR="00CB00F3" w:rsidRPr="00951D3F">
        <w:rPr>
          <w:rFonts w:ascii="Arial" w:hAnsi="Arial" w:cs="Arial"/>
          <w:color w:val="000000"/>
          <w:sz w:val="24"/>
          <w:szCs w:val="24"/>
        </w:rPr>
        <w:t>человек</w:t>
      </w:r>
      <w:r w:rsidR="00417049" w:rsidRPr="00951D3F">
        <w:rPr>
          <w:rFonts w:ascii="Arial" w:hAnsi="Arial" w:cs="Arial"/>
          <w:color w:val="000000"/>
          <w:sz w:val="24"/>
          <w:szCs w:val="24"/>
        </w:rPr>
        <w:t>а</w:t>
      </w:r>
      <w:r w:rsidRPr="00951D3F">
        <w:rPr>
          <w:rFonts w:ascii="Arial" w:hAnsi="Arial" w:cs="Arial"/>
          <w:color w:val="000000"/>
          <w:sz w:val="24"/>
          <w:szCs w:val="24"/>
        </w:rPr>
        <w:t>. Число клубных формирований на 1 тыс. населения в 2014 году- 3, в 2015 году- 3, 2016 год- 3,5</w:t>
      </w:r>
      <w:r w:rsidR="003573EC" w:rsidRPr="00951D3F">
        <w:rPr>
          <w:rFonts w:ascii="Arial" w:hAnsi="Arial" w:cs="Arial"/>
          <w:color w:val="000000"/>
          <w:sz w:val="24"/>
          <w:szCs w:val="24"/>
        </w:rPr>
        <w:t>, 2017 год- 8,1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единиц. 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CB00F3" w:rsidRPr="00951D3F">
        <w:rPr>
          <w:rFonts w:ascii="Arial" w:hAnsi="Arial" w:cs="Arial"/>
          <w:color w:val="000000"/>
          <w:sz w:val="24"/>
          <w:szCs w:val="24"/>
        </w:rPr>
        <w:t xml:space="preserve"> 17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коллективов имеют звание народный. Доля коллективов, ставших лауреатами, дипломантами из общего числа </w:t>
      </w:r>
      <w:r w:rsidR="00D7479B" w:rsidRPr="00951D3F">
        <w:rPr>
          <w:rFonts w:ascii="Arial" w:hAnsi="Arial" w:cs="Arial"/>
          <w:color w:val="000000"/>
          <w:sz w:val="24"/>
          <w:szCs w:val="24"/>
        </w:rPr>
        <w:t xml:space="preserve">коллективов, участвующих в  смотрах, конкурсах, фестивалях </w:t>
      </w:r>
      <w:r w:rsidR="00CB00F3" w:rsidRPr="00951D3F">
        <w:rPr>
          <w:rFonts w:ascii="Arial" w:hAnsi="Arial" w:cs="Arial"/>
          <w:color w:val="000000"/>
          <w:sz w:val="24"/>
          <w:szCs w:val="24"/>
        </w:rPr>
        <w:t>в 2017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CB00F3" w:rsidRPr="00951D3F">
        <w:rPr>
          <w:rFonts w:ascii="Arial" w:hAnsi="Arial" w:cs="Arial"/>
          <w:color w:val="000000"/>
          <w:sz w:val="24"/>
          <w:szCs w:val="24"/>
        </w:rPr>
        <w:t xml:space="preserve"> составит –12,3</w:t>
      </w:r>
      <w:r w:rsidRPr="00951D3F">
        <w:rPr>
          <w:rFonts w:ascii="Arial" w:hAnsi="Arial" w:cs="Arial"/>
          <w:color w:val="000000"/>
          <w:sz w:val="24"/>
          <w:szCs w:val="24"/>
        </w:rPr>
        <w:t>%.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951D3F">
        <w:rPr>
          <w:rFonts w:ascii="Arial" w:hAnsi="Arial" w:cs="Arial"/>
          <w:color w:val="000000"/>
          <w:sz w:val="24"/>
          <w:szCs w:val="24"/>
        </w:rPr>
        <w:t>ц, в 2015 году- 542, 2016- 536, 2017 -</w:t>
      </w:r>
      <w:r w:rsidR="0093703F" w:rsidRPr="00951D3F">
        <w:rPr>
          <w:rFonts w:ascii="Arial" w:hAnsi="Arial" w:cs="Arial"/>
          <w:color w:val="000000"/>
          <w:sz w:val="24"/>
          <w:szCs w:val="24"/>
        </w:rPr>
        <w:t xml:space="preserve"> 4446</w:t>
      </w:r>
      <w:r w:rsidR="00CB00F3" w:rsidRPr="00951D3F">
        <w:rPr>
          <w:rFonts w:ascii="Arial" w:hAnsi="Arial" w:cs="Arial"/>
          <w:color w:val="000000"/>
          <w:sz w:val="24"/>
          <w:szCs w:val="24"/>
        </w:rPr>
        <w:t xml:space="preserve"> (в связи с реорганизацией сети).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951D3F">
        <w:rPr>
          <w:rFonts w:ascii="Arial" w:hAnsi="Arial" w:cs="Arial"/>
          <w:color w:val="000000"/>
          <w:sz w:val="24"/>
          <w:szCs w:val="24"/>
        </w:rPr>
        <w:t xml:space="preserve">оду-11105 человек, 2016 – 11079, 2017 – </w:t>
      </w:r>
      <w:r w:rsidR="0093703F" w:rsidRPr="00951D3F">
        <w:rPr>
          <w:rFonts w:ascii="Arial" w:hAnsi="Arial" w:cs="Arial"/>
          <w:color w:val="000000"/>
          <w:sz w:val="24"/>
          <w:szCs w:val="24"/>
        </w:rPr>
        <w:t>49 375</w:t>
      </w:r>
      <w:r w:rsidR="00CB00F3" w:rsidRPr="00951D3F">
        <w:rPr>
          <w:rFonts w:ascii="Arial" w:hAnsi="Arial" w:cs="Arial"/>
          <w:color w:val="000000"/>
          <w:sz w:val="24"/>
          <w:szCs w:val="24"/>
        </w:rPr>
        <w:t>.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951D3F">
        <w:rPr>
          <w:rFonts w:ascii="Arial" w:hAnsi="Arial" w:cs="Arial"/>
          <w:color w:val="000000"/>
          <w:sz w:val="24"/>
          <w:szCs w:val="24"/>
        </w:rPr>
        <w:t xml:space="preserve">2015 году- 82 %, </w:t>
      </w:r>
      <w:r w:rsidR="0093703F" w:rsidRPr="00951D3F">
        <w:rPr>
          <w:rFonts w:ascii="Arial" w:hAnsi="Arial" w:cs="Arial"/>
          <w:color w:val="000000"/>
          <w:sz w:val="24"/>
          <w:szCs w:val="24"/>
        </w:rPr>
        <w:t xml:space="preserve">в 2016 – 82,8%, 2017 году- </w:t>
      </w:r>
      <w:r w:rsidR="003573EC" w:rsidRPr="00951D3F">
        <w:rPr>
          <w:rFonts w:ascii="Arial" w:hAnsi="Arial" w:cs="Arial"/>
          <w:color w:val="000000"/>
          <w:sz w:val="24"/>
          <w:szCs w:val="24"/>
        </w:rPr>
        <w:t>99,3</w:t>
      </w:r>
      <w:r w:rsidR="00CB00F3" w:rsidRPr="00951D3F">
        <w:rPr>
          <w:rFonts w:ascii="Arial" w:hAnsi="Arial" w:cs="Arial"/>
          <w:color w:val="000000"/>
          <w:sz w:val="24"/>
          <w:szCs w:val="24"/>
        </w:rPr>
        <w:t>%.</w:t>
      </w:r>
    </w:p>
    <w:p w:rsidR="0048060C" w:rsidRPr="00951D3F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году- 100%, 2015- 100%, 2016- 100%</w:t>
      </w:r>
      <w:r w:rsidR="0093703F" w:rsidRPr="00951D3F">
        <w:rPr>
          <w:rFonts w:ascii="Arial" w:hAnsi="Arial" w:cs="Arial"/>
          <w:sz w:val="24"/>
          <w:szCs w:val="24"/>
        </w:rPr>
        <w:t>, 2017- 100%</w:t>
      </w:r>
      <w:r w:rsidRPr="00951D3F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951D3F">
        <w:rPr>
          <w:rFonts w:ascii="Arial" w:hAnsi="Arial" w:cs="Arial"/>
          <w:sz w:val="24"/>
          <w:szCs w:val="24"/>
        </w:rPr>
        <w:t>, в 2017 -36,9%</w:t>
      </w:r>
      <w:r w:rsidRPr="00951D3F">
        <w:rPr>
          <w:rFonts w:ascii="Arial" w:hAnsi="Arial" w:cs="Arial"/>
          <w:sz w:val="24"/>
          <w:szCs w:val="24"/>
        </w:rPr>
        <w:t xml:space="preserve"> от общего числа детей в возрасте от 7 до 17 лет.  В ДШИ п. Солонцы и ДШИ пгт Емельяново введены в образовательный процесс 3 предпрофессиональные программы,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приобретены 2 рояля.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951D3F">
        <w:rPr>
          <w:rFonts w:ascii="Arial" w:hAnsi="Arial" w:cs="Arial"/>
          <w:color w:val="000000"/>
          <w:sz w:val="24"/>
          <w:szCs w:val="24"/>
        </w:rPr>
        <w:t>в 2014- 90; 2015г-97; 2016г-105</w:t>
      </w:r>
      <w:r w:rsidR="0093703F" w:rsidRPr="00951D3F">
        <w:rPr>
          <w:rFonts w:ascii="Arial" w:hAnsi="Arial" w:cs="Arial"/>
          <w:color w:val="000000"/>
          <w:sz w:val="24"/>
          <w:szCs w:val="24"/>
        </w:rPr>
        <w:t>, 2017 - 109</w:t>
      </w:r>
      <w:r w:rsidR="00283ADF" w:rsidRPr="00951D3F">
        <w:rPr>
          <w:rFonts w:ascii="Arial" w:hAnsi="Arial" w:cs="Arial"/>
          <w:color w:val="000000"/>
          <w:sz w:val="24"/>
          <w:szCs w:val="24"/>
        </w:rPr>
        <w:t>.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:rsidR="003573EC" w:rsidRPr="00951D3F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:rsidR="0048060C" w:rsidRPr="00951D3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Архивные документы, хранящееся в муниципальном архиве, являются составной частью архивного фонда Российской Федерации - неотъемлемой частью историко-культурного наследия. Общий объем архивных документов, сосредоточенных в МКУ «Архив Емельяновского района», по данным государственного учет</w:t>
      </w:r>
      <w:r w:rsidR="006E5B0B" w:rsidRPr="00951D3F">
        <w:rPr>
          <w:rFonts w:ascii="Arial" w:hAnsi="Arial" w:cs="Arial"/>
          <w:sz w:val="24"/>
          <w:szCs w:val="24"/>
        </w:rPr>
        <w:t>а, составляет на 31 декабря 2017 года 26880</w:t>
      </w:r>
      <w:r w:rsidRPr="00951D3F">
        <w:rPr>
          <w:rFonts w:ascii="Arial" w:hAnsi="Arial" w:cs="Arial"/>
          <w:sz w:val="24"/>
          <w:szCs w:val="24"/>
        </w:rPr>
        <w:t xml:space="preserve"> единицы хранения. Структура архивных документов представлена управленческими документами на бумажных носителях (99%)  и фотодокументами (1%). </w:t>
      </w:r>
      <w:r w:rsidRPr="00951D3F">
        <w:rPr>
          <w:rFonts w:ascii="Arial" w:hAnsi="Arial" w:cs="Arial"/>
          <w:sz w:val="24"/>
          <w:szCs w:val="24"/>
        </w:rPr>
        <w:lastRenderedPageBreak/>
        <w:t xml:space="preserve">Значительный объем документов составляют документы по личному составу (55%). 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</w:t>
      </w:r>
      <w:r w:rsidRPr="00951D3F">
        <w:rPr>
          <w:rFonts w:ascii="Arial" w:hAnsi="Arial" w:cs="Arial"/>
          <w:sz w:val="24"/>
          <w:szCs w:val="24"/>
        </w:rPr>
        <w:br/>
        <w:t>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2015- 85,5%, в 2016- 83,4%</w:t>
      </w:r>
      <w:r w:rsidR="006E5B0B" w:rsidRPr="00951D3F">
        <w:rPr>
          <w:rFonts w:ascii="Arial" w:hAnsi="Arial" w:cs="Arial"/>
          <w:sz w:val="24"/>
          <w:szCs w:val="24"/>
        </w:rPr>
        <w:t>, 2017- 83,95%</w:t>
      </w:r>
      <w:r w:rsidRPr="00951D3F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году- 9800, в 2015 году- 20606, 2016- 21096</w:t>
      </w:r>
      <w:r w:rsidR="006E5B0B" w:rsidRPr="00951D3F">
        <w:rPr>
          <w:rFonts w:ascii="Arial" w:hAnsi="Arial" w:cs="Arial"/>
          <w:sz w:val="24"/>
          <w:szCs w:val="24"/>
        </w:rPr>
        <w:t>, 2017 - 22566</w:t>
      </w:r>
      <w:r w:rsidRPr="00951D3F">
        <w:rPr>
          <w:rFonts w:ascii="Arial" w:hAnsi="Arial" w:cs="Arial"/>
          <w:sz w:val="24"/>
          <w:szCs w:val="24"/>
        </w:rPr>
        <w:t xml:space="preserve"> единиц.                 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На сегодняшний день стоит необходимость в строительстве модульны</w:t>
      </w:r>
      <w:r w:rsidR="006E5B0B" w:rsidRPr="00951D3F">
        <w:rPr>
          <w:rFonts w:ascii="Arial" w:hAnsi="Arial" w:cs="Arial"/>
          <w:color w:val="000000"/>
          <w:sz w:val="24"/>
          <w:szCs w:val="24"/>
        </w:rPr>
        <w:t>х зданий учреждений культуры в 6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населенных пунктах</w:t>
      </w:r>
      <w:r w:rsidR="005D72BC" w:rsidRPr="00951D3F">
        <w:rPr>
          <w:rFonts w:ascii="Arial" w:hAnsi="Arial" w:cs="Arial"/>
          <w:color w:val="000000"/>
          <w:sz w:val="24"/>
          <w:szCs w:val="24"/>
        </w:rPr>
        <w:t xml:space="preserve"> (д. Бугачево,с.Совхоз «Сибиряк»,п. Каменный Яр, п.Логовой, д. Сухая Балка)</w:t>
      </w:r>
      <w:r w:rsidRPr="00951D3F">
        <w:rPr>
          <w:rFonts w:ascii="Arial" w:hAnsi="Arial" w:cs="Arial"/>
          <w:color w:val="000000"/>
          <w:sz w:val="24"/>
          <w:szCs w:val="24"/>
        </w:rPr>
        <w:t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</w:t>
      </w:r>
      <w:r w:rsidRPr="00951D3F">
        <w:rPr>
          <w:rFonts w:ascii="Arial" w:hAnsi="Arial" w:cs="Arial"/>
          <w:sz w:val="24"/>
          <w:szCs w:val="24"/>
        </w:rPr>
        <w:t>униципальный архив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размещается в приспособленных помещениях. </w:t>
      </w:r>
    </w:p>
    <w:p w:rsidR="0048060C" w:rsidRPr="00951D3F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FD5DCC" w:rsidRPr="00951D3F">
        <w:rPr>
          <w:rFonts w:ascii="Arial" w:hAnsi="Arial" w:cs="Arial"/>
          <w:color w:val="000000"/>
          <w:sz w:val="24"/>
          <w:szCs w:val="24"/>
        </w:rPr>
        <w:t>и учреждения культурно-досувого типа</w:t>
      </w:r>
      <w:r w:rsidRPr="00951D3F">
        <w:rPr>
          <w:rFonts w:ascii="Arial" w:hAnsi="Arial" w:cs="Arial"/>
          <w:color w:val="000000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 xml:space="preserve">В период </w:t>
      </w:r>
      <w:r w:rsidR="003A08EC" w:rsidRPr="00951D3F">
        <w:rPr>
          <w:rFonts w:ascii="Arial" w:hAnsi="Arial" w:cs="Arial"/>
          <w:color w:val="000000"/>
          <w:sz w:val="24"/>
          <w:szCs w:val="24"/>
        </w:rPr>
        <w:t>до 2030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3A08EC" w:rsidRPr="00951D3F">
        <w:rPr>
          <w:rFonts w:ascii="Arial" w:hAnsi="Arial" w:cs="Arial"/>
          <w:color w:val="000000"/>
          <w:sz w:val="24"/>
          <w:szCs w:val="24"/>
        </w:rPr>
        <w:t>а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необходимо сконцентрировать ресурсы на решении следующих задач: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- постройка модульных зданий учреждений культуры и муниципального архива;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48060C" w:rsidRPr="00951D3F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951D3F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:rsidR="0048060C" w:rsidRPr="00951D3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2. Сохранение, популяризация и эффективное использование культурного наследия района.</w:t>
      </w:r>
    </w:p>
    <w:p w:rsidR="0048060C" w:rsidRPr="00951D3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Цель Программы: создание условий для развития и реализации культурного и духовного потенциала населения Емельяновского района.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- с</w:t>
      </w:r>
      <w:r w:rsidRPr="00951D3F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Pr="00951D3F">
        <w:rPr>
          <w:rFonts w:ascii="Arial" w:hAnsi="Arial" w:cs="Arial"/>
          <w:sz w:val="24"/>
          <w:szCs w:val="24"/>
        </w:rPr>
        <w:t>Емельяновского района</w:t>
      </w:r>
      <w:r w:rsidRPr="00951D3F">
        <w:rPr>
          <w:rFonts w:ascii="Arial" w:hAnsi="Arial" w:cs="Arial"/>
          <w:bCs/>
          <w:sz w:val="24"/>
          <w:szCs w:val="24"/>
        </w:rPr>
        <w:t>;</w:t>
      </w:r>
    </w:p>
    <w:p w:rsidR="0048060C" w:rsidRPr="00951D3F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ab/>
        <w:t>- обеспечение доступа населения Емельяновского района                           к культурным благам и участию в культурной  жизни;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- создание условий для устойчивого развития отрасли «культура». </w:t>
      </w:r>
    </w:p>
    <w:p w:rsidR="0048060C" w:rsidRPr="00951D3F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951D3F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:rsidR="0048060C" w:rsidRPr="00951D3F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951D3F">
        <w:rPr>
          <w:rFonts w:ascii="Arial" w:hAnsi="Arial" w:cs="Arial"/>
          <w:sz w:val="24"/>
          <w:szCs w:val="24"/>
          <w:lang w:eastAsia="ru-RU"/>
        </w:rPr>
        <w:t xml:space="preserve">4. Прогноз конечных результатов программы, </w:t>
      </w:r>
      <w:r w:rsidRPr="00951D3F">
        <w:rPr>
          <w:rFonts w:ascii="Arial" w:hAnsi="Arial" w:cs="Arial"/>
          <w:color w:val="000000"/>
          <w:sz w:val="24"/>
          <w:szCs w:val="24"/>
          <w:lang w:eastAsia="ru-RU"/>
        </w:rPr>
        <w:t>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:rsidR="0048060C" w:rsidRPr="00951D3F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8060C" w:rsidRPr="00951D3F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:rsidR="0048060C" w:rsidRPr="00951D3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:rsidR="0048060C" w:rsidRPr="00951D3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:rsidR="0048060C" w:rsidRPr="00951D3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8060C" w:rsidRPr="00951D3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:rsidR="0048060C" w:rsidRPr="00951D3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фестивалях в России и за рубежом.</w:t>
      </w:r>
    </w:p>
    <w:p w:rsidR="0048060C" w:rsidRPr="00951D3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51D3F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программы приведен  в приложении к Паспорту Программы.</w:t>
      </w:r>
    </w:p>
    <w:p w:rsidR="0048060C" w:rsidRPr="00951D3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8060C" w:rsidRPr="00951D3F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951D3F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:rsidR="0048060C" w:rsidRPr="00951D3F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48060C" w:rsidRPr="00951D3F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6. Информация по подпрограммам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реализация четырех подпрограмм.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1D3F">
        <w:rPr>
          <w:rFonts w:ascii="Arial" w:hAnsi="Arial" w:cs="Arial"/>
          <w:bCs/>
          <w:sz w:val="24"/>
          <w:szCs w:val="24"/>
        </w:rPr>
        <w:t>Подпрограмма «</w:t>
      </w:r>
      <w:r w:rsidRPr="00951D3F">
        <w:rPr>
          <w:rFonts w:ascii="Arial" w:hAnsi="Arial" w:cs="Arial"/>
          <w:bCs/>
          <w:color w:val="000000"/>
          <w:sz w:val="24"/>
          <w:szCs w:val="24"/>
        </w:rPr>
        <w:t>Сохранение к</w:t>
      </w:r>
      <w:r w:rsidRPr="00951D3F">
        <w:rPr>
          <w:rFonts w:ascii="Arial" w:hAnsi="Arial" w:cs="Arial"/>
          <w:color w:val="000000"/>
          <w:sz w:val="24"/>
          <w:szCs w:val="24"/>
        </w:rPr>
        <w:t>ультурного наследия</w:t>
      </w:r>
      <w:r w:rsidRPr="00951D3F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:rsidR="0048060C" w:rsidRPr="00951D3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51D3F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:rsidR="0048060C" w:rsidRPr="00951D3F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951D3F">
        <w:rPr>
          <w:bCs/>
          <w:sz w:val="24"/>
          <w:szCs w:val="24"/>
        </w:rPr>
        <w:t xml:space="preserve">Целью подпрограммы является </w:t>
      </w:r>
      <w:r w:rsidRPr="00951D3F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:rsidR="0048060C" w:rsidRPr="00951D3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 xml:space="preserve">Задача: </w:t>
      </w:r>
      <w:r w:rsidRPr="00951D3F">
        <w:rPr>
          <w:sz w:val="24"/>
          <w:szCs w:val="24"/>
        </w:rPr>
        <w:t>сохранение и развитие библиотечного и музейного дела.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Сро</w:t>
      </w:r>
      <w:r w:rsidR="00283ADF" w:rsidRPr="00951D3F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951D3F">
        <w:rPr>
          <w:rFonts w:ascii="Arial" w:hAnsi="Arial" w:cs="Arial"/>
          <w:sz w:val="24"/>
          <w:szCs w:val="24"/>
        </w:rPr>
        <w:t>4</w:t>
      </w:r>
      <w:r w:rsidRPr="00951D3F">
        <w:rPr>
          <w:rFonts w:ascii="Arial" w:hAnsi="Arial" w:cs="Arial"/>
          <w:sz w:val="24"/>
          <w:szCs w:val="24"/>
        </w:rPr>
        <w:t xml:space="preserve"> - 20</w:t>
      </w:r>
      <w:r w:rsidR="00283ADF" w:rsidRPr="00951D3F">
        <w:rPr>
          <w:rFonts w:ascii="Arial" w:hAnsi="Arial" w:cs="Arial"/>
          <w:sz w:val="24"/>
          <w:szCs w:val="24"/>
        </w:rPr>
        <w:t>20</w:t>
      </w:r>
      <w:r w:rsidRPr="00951D3F">
        <w:rPr>
          <w:rFonts w:ascii="Arial" w:hAnsi="Arial" w:cs="Arial"/>
          <w:sz w:val="24"/>
          <w:szCs w:val="24"/>
        </w:rPr>
        <w:t xml:space="preserve"> годы.</w:t>
      </w:r>
    </w:p>
    <w:p w:rsidR="0048060C" w:rsidRPr="00951D3F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951D3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>В плано</w:t>
      </w:r>
      <w:r w:rsidR="00283ADF" w:rsidRPr="00951D3F">
        <w:rPr>
          <w:bCs/>
          <w:sz w:val="24"/>
          <w:szCs w:val="24"/>
        </w:rPr>
        <w:t>вых значениях показателей к 2020</w:t>
      </w:r>
      <w:r w:rsidRPr="00951D3F">
        <w:rPr>
          <w:bCs/>
          <w:sz w:val="24"/>
          <w:szCs w:val="24"/>
        </w:rPr>
        <w:t xml:space="preserve"> году:</w:t>
      </w:r>
    </w:p>
    <w:p w:rsidR="0048060C" w:rsidRPr="00951D3F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>- количество зарегистрированных пользователей вырастет до 18</w:t>
      </w:r>
      <w:r w:rsidR="00283ADF" w:rsidRPr="00951D3F">
        <w:rPr>
          <w:bCs/>
          <w:sz w:val="24"/>
          <w:szCs w:val="24"/>
        </w:rPr>
        <w:t>260</w:t>
      </w:r>
      <w:r w:rsidRPr="00951D3F">
        <w:rPr>
          <w:bCs/>
          <w:sz w:val="24"/>
          <w:szCs w:val="24"/>
        </w:rPr>
        <w:t xml:space="preserve"> человек;</w:t>
      </w:r>
    </w:p>
    <w:p w:rsidR="0048060C" w:rsidRPr="00951D3F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>- число посещений общедоступных библиотек в 20</w:t>
      </w:r>
      <w:r w:rsidR="00C220DF" w:rsidRPr="00951D3F">
        <w:rPr>
          <w:bCs/>
          <w:sz w:val="24"/>
          <w:szCs w:val="24"/>
        </w:rPr>
        <w:t>20</w:t>
      </w:r>
      <w:r w:rsidRPr="00951D3F">
        <w:rPr>
          <w:bCs/>
          <w:sz w:val="24"/>
          <w:szCs w:val="24"/>
        </w:rPr>
        <w:t xml:space="preserve"> году - 142</w:t>
      </w:r>
      <w:r w:rsidR="00283ADF" w:rsidRPr="00951D3F">
        <w:rPr>
          <w:bCs/>
          <w:sz w:val="24"/>
          <w:szCs w:val="24"/>
        </w:rPr>
        <w:t>080</w:t>
      </w:r>
      <w:r w:rsidR="005831DE" w:rsidRPr="00951D3F">
        <w:rPr>
          <w:bCs/>
          <w:sz w:val="24"/>
          <w:szCs w:val="24"/>
        </w:rPr>
        <w:t xml:space="preserve"> человек, книговыдача- 427</w:t>
      </w:r>
      <w:r w:rsidR="00283ADF" w:rsidRPr="00951D3F">
        <w:rPr>
          <w:bCs/>
          <w:sz w:val="24"/>
          <w:szCs w:val="24"/>
        </w:rPr>
        <w:t>,28</w:t>
      </w:r>
      <w:r w:rsidRPr="00951D3F">
        <w:rPr>
          <w:bCs/>
          <w:sz w:val="24"/>
          <w:szCs w:val="24"/>
        </w:rPr>
        <w:t>тыс.экземпляров;</w:t>
      </w:r>
    </w:p>
    <w:p w:rsidR="0048060C" w:rsidRPr="00951D3F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>- 14 библиотек подключенных к сети Интернет в общем количестве  библиотек Емельяновского района, что составляет 56%;</w:t>
      </w:r>
    </w:p>
    <w:p w:rsidR="0048060C" w:rsidRPr="00951D3F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951D3F">
        <w:rPr>
          <w:bCs/>
          <w:sz w:val="24"/>
          <w:szCs w:val="24"/>
        </w:rPr>
        <w:t>с. человек населения достигнет 107</w:t>
      </w:r>
      <w:r w:rsidRPr="00951D3F">
        <w:rPr>
          <w:bCs/>
          <w:sz w:val="24"/>
          <w:szCs w:val="24"/>
        </w:rPr>
        <w:t xml:space="preserve"> экземпляров;</w:t>
      </w:r>
    </w:p>
    <w:p w:rsidR="0048060C" w:rsidRPr="00951D3F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951D3F">
        <w:rPr>
          <w:bCs/>
          <w:sz w:val="24"/>
          <w:szCs w:val="24"/>
        </w:rPr>
        <w:t>-краеведческом музее составит 63</w:t>
      </w:r>
      <w:r w:rsidRPr="00951D3F">
        <w:rPr>
          <w:bCs/>
          <w:sz w:val="24"/>
          <w:szCs w:val="24"/>
        </w:rPr>
        <w:t xml:space="preserve"> единиц, с количеством посетителей на них- 2800 человек, что составляет 5,</w:t>
      </w:r>
      <w:r w:rsidR="00D153C2" w:rsidRPr="00951D3F">
        <w:rPr>
          <w:bCs/>
          <w:sz w:val="24"/>
          <w:szCs w:val="24"/>
        </w:rPr>
        <w:t>6</w:t>
      </w:r>
      <w:r w:rsidRPr="00951D3F">
        <w:rPr>
          <w:bCs/>
          <w:sz w:val="24"/>
          <w:szCs w:val="24"/>
        </w:rPr>
        <w:t xml:space="preserve"> % населения, участвующего в мероприятиях, лекциях, экскурсиях музея района. </w:t>
      </w:r>
    </w:p>
    <w:p w:rsidR="0048060C" w:rsidRPr="00951D3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>Подпрограмма  «</w:t>
      </w:r>
      <w:r w:rsidRPr="00951D3F">
        <w:rPr>
          <w:bCs/>
          <w:color w:val="000000"/>
          <w:sz w:val="24"/>
          <w:szCs w:val="24"/>
        </w:rPr>
        <w:t>Поддержка народного творчества</w:t>
      </w:r>
      <w:r w:rsidRPr="00951D3F">
        <w:rPr>
          <w:bCs/>
          <w:sz w:val="24"/>
          <w:szCs w:val="24"/>
        </w:rPr>
        <w:t xml:space="preserve">» (приложение № 2 к Программе). </w:t>
      </w:r>
    </w:p>
    <w:p w:rsidR="0048060C" w:rsidRPr="00951D3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8060C" w:rsidRPr="00951D3F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На сегодняшний день </w:t>
      </w:r>
      <w:r w:rsidRPr="00951D3F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</w:t>
      </w:r>
      <w:r w:rsidRPr="00951D3F">
        <w:rPr>
          <w:rStyle w:val="FontStyle19"/>
          <w:rFonts w:ascii="Arial" w:hAnsi="Arial" w:cs="Arial"/>
          <w:sz w:val="24"/>
          <w:szCs w:val="24"/>
        </w:rPr>
        <w:lastRenderedPageBreak/>
        <w:t xml:space="preserve">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8060C" w:rsidRPr="00951D3F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951D3F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:rsidR="0048060C" w:rsidRPr="00951D3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:rsidR="0048060C" w:rsidRPr="00951D3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>В рамках подпрограммы решаются следующие задачи:</w:t>
      </w:r>
    </w:p>
    <w:p w:rsidR="0048060C" w:rsidRPr="00951D3F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951D3F">
        <w:rPr>
          <w:sz w:val="24"/>
          <w:szCs w:val="24"/>
        </w:rPr>
        <w:t xml:space="preserve">- сохранение и развитие традиционной народной культуры; </w:t>
      </w:r>
    </w:p>
    <w:p w:rsidR="0048060C" w:rsidRPr="00951D3F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951D3F">
        <w:rPr>
          <w:sz w:val="24"/>
          <w:szCs w:val="24"/>
        </w:rPr>
        <w:t xml:space="preserve">- поддержка творческих инициатив населения; </w:t>
      </w:r>
    </w:p>
    <w:p w:rsidR="0048060C" w:rsidRPr="00951D3F" w:rsidRDefault="0048060C" w:rsidP="00F6573B">
      <w:pPr>
        <w:pStyle w:val="ConsPlusNormal"/>
        <w:widowControl/>
        <w:rPr>
          <w:sz w:val="24"/>
          <w:szCs w:val="24"/>
        </w:rPr>
      </w:pPr>
      <w:r w:rsidRPr="00951D3F">
        <w:rPr>
          <w:sz w:val="24"/>
          <w:szCs w:val="24"/>
        </w:rPr>
        <w:t>- организация  и  проведение   культурных    событий,    в    том   числе  на районном, краевом и межрегиональном уровнях.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Сро</w:t>
      </w:r>
      <w:r w:rsidR="00283ADF" w:rsidRPr="00951D3F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951D3F">
        <w:rPr>
          <w:rFonts w:ascii="Arial" w:hAnsi="Arial" w:cs="Arial"/>
          <w:sz w:val="24"/>
          <w:szCs w:val="24"/>
        </w:rPr>
        <w:t>4</w:t>
      </w:r>
      <w:r w:rsidRPr="00951D3F">
        <w:rPr>
          <w:rFonts w:ascii="Arial" w:hAnsi="Arial" w:cs="Arial"/>
          <w:sz w:val="24"/>
          <w:szCs w:val="24"/>
        </w:rPr>
        <w:t>- 20</w:t>
      </w:r>
      <w:r w:rsidR="00C220DF" w:rsidRPr="00951D3F">
        <w:rPr>
          <w:rFonts w:ascii="Arial" w:hAnsi="Arial" w:cs="Arial"/>
          <w:sz w:val="24"/>
          <w:szCs w:val="24"/>
        </w:rPr>
        <w:t>20</w:t>
      </w:r>
      <w:r w:rsidRPr="00951D3F">
        <w:rPr>
          <w:rFonts w:ascii="Arial" w:hAnsi="Arial" w:cs="Arial"/>
          <w:sz w:val="24"/>
          <w:szCs w:val="24"/>
        </w:rPr>
        <w:t xml:space="preserve"> годы.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283ADF" w:rsidRPr="00951D3F">
        <w:rPr>
          <w:rFonts w:ascii="Arial" w:hAnsi="Arial" w:cs="Arial"/>
          <w:sz w:val="24"/>
          <w:szCs w:val="24"/>
        </w:rPr>
        <w:t>дной культуры. Увеличение к 2020</w:t>
      </w:r>
      <w:r w:rsidRPr="00951D3F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951D3F">
        <w:rPr>
          <w:rFonts w:ascii="Arial" w:hAnsi="Arial" w:cs="Arial"/>
          <w:sz w:val="24"/>
          <w:szCs w:val="24"/>
        </w:rPr>
        <w:t>рований до 400</w:t>
      </w:r>
      <w:r w:rsidRPr="00951D3F">
        <w:rPr>
          <w:rFonts w:ascii="Arial" w:hAnsi="Arial" w:cs="Arial"/>
          <w:sz w:val="24"/>
          <w:szCs w:val="24"/>
        </w:rPr>
        <w:t xml:space="preserve">единиц. </w:t>
      </w:r>
      <w:r w:rsidR="00CB00F3" w:rsidRPr="00951D3F">
        <w:rPr>
          <w:rFonts w:ascii="Arial" w:hAnsi="Arial" w:cs="Arial"/>
          <w:sz w:val="24"/>
          <w:szCs w:val="24"/>
        </w:rPr>
        <w:t>8,</w:t>
      </w:r>
      <w:r w:rsidR="00D153C2" w:rsidRPr="00951D3F">
        <w:rPr>
          <w:rFonts w:ascii="Arial" w:hAnsi="Arial" w:cs="Arial"/>
          <w:sz w:val="24"/>
          <w:szCs w:val="24"/>
        </w:rPr>
        <w:t>0</w:t>
      </w:r>
      <w:r w:rsidRPr="00951D3F">
        <w:rPr>
          <w:rFonts w:ascii="Arial" w:hAnsi="Arial" w:cs="Arial"/>
          <w:sz w:val="24"/>
          <w:szCs w:val="24"/>
        </w:rPr>
        <w:t xml:space="preserve"> единицы клубных формирований на 1 тысячу человек населения района. Число участников в возрасте до 14 лет </w:t>
      </w:r>
      <w:r w:rsidR="00417049" w:rsidRPr="00951D3F">
        <w:rPr>
          <w:rFonts w:ascii="Arial" w:hAnsi="Arial" w:cs="Arial"/>
          <w:sz w:val="24"/>
          <w:szCs w:val="24"/>
        </w:rPr>
        <w:t>21</w:t>
      </w:r>
      <w:r w:rsidR="00F75A42" w:rsidRPr="00951D3F">
        <w:rPr>
          <w:rFonts w:ascii="Arial" w:hAnsi="Arial" w:cs="Arial"/>
          <w:sz w:val="24"/>
          <w:szCs w:val="24"/>
        </w:rPr>
        <w:t>71</w:t>
      </w:r>
      <w:r w:rsidRPr="00951D3F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F75A42" w:rsidRPr="00951D3F">
        <w:rPr>
          <w:rFonts w:ascii="Arial" w:hAnsi="Arial" w:cs="Arial"/>
          <w:sz w:val="24"/>
          <w:szCs w:val="24"/>
        </w:rPr>
        <w:t>92</w:t>
      </w:r>
      <w:r w:rsidRPr="00951D3F">
        <w:rPr>
          <w:rFonts w:ascii="Arial" w:hAnsi="Arial" w:cs="Arial"/>
          <w:sz w:val="24"/>
          <w:szCs w:val="24"/>
        </w:rPr>
        <w:t>единиц;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DC53DB" w:rsidRPr="00951D3F">
        <w:rPr>
          <w:rFonts w:ascii="Arial" w:hAnsi="Arial" w:cs="Arial"/>
          <w:sz w:val="24"/>
          <w:szCs w:val="24"/>
        </w:rPr>
        <w:t>4455</w:t>
      </w:r>
      <w:r w:rsidRPr="00951D3F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DC53DB" w:rsidRPr="00951D3F">
        <w:rPr>
          <w:rFonts w:ascii="Arial" w:hAnsi="Arial" w:cs="Arial"/>
          <w:sz w:val="24"/>
          <w:szCs w:val="24"/>
        </w:rPr>
        <w:t>49470</w:t>
      </w:r>
      <w:r w:rsidRPr="00951D3F">
        <w:rPr>
          <w:rFonts w:ascii="Arial" w:hAnsi="Arial" w:cs="Arial"/>
          <w:sz w:val="24"/>
          <w:szCs w:val="24"/>
        </w:rPr>
        <w:t xml:space="preserve"> человек, что является </w:t>
      </w:r>
      <w:r w:rsidR="00F16DCF" w:rsidRPr="00951D3F">
        <w:rPr>
          <w:rFonts w:ascii="Arial" w:hAnsi="Arial" w:cs="Arial"/>
          <w:sz w:val="24"/>
          <w:szCs w:val="24"/>
        </w:rPr>
        <w:t>99,</w:t>
      </w:r>
      <w:r w:rsidR="00D153C2" w:rsidRPr="00951D3F">
        <w:rPr>
          <w:rFonts w:ascii="Arial" w:hAnsi="Arial" w:cs="Arial"/>
          <w:sz w:val="24"/>
          <w:szCs w:val="24"/>
        </w:rPr>
        <w:t>2</w:t>
      </w:r>
      <w:r w:rsidRPr="00951D3F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- доля коллективов, ставших лауреатами и дипломантами смотров, конкурсов и фестивалей составит </w:t>
      </w:r>
      <w:r w:rsidR="00F16DCF" w:rsidRPr="00951D3F">
        <w:rPr>
          <w:rFonts w:ascii="Arial" w:hAnsi="Arial" w:cs="Arial"/>
          <w:sz w:val="24"/>
          <w:szCs w:val="24"/>
        </w:rPr>
        <w:t xml:space="preserve">13 </w:t>
      </w:r>
      <w:r w:rsidRPr="00951D3F">
        <w:rPr>
          <w:rFonts w:ascii="Arial" w:hAnsi="Arial" w:cs="Arial"/>
          <w:sz w:val="24"/>
          <w:szCs w:val="24"/>
        </w:rPr>
        <w:t xml:space="preserve">% из общего числа </w:t>
      </w:r>
      <w:r w:rsidR="00F16DCF" w:rsidRPr="00951D3F">
        <w:rPr>
          <w:rFonts w:ascii="Arial" w:hAnsi="Arial" w:cs="Arial"/>
          <w:sz w:val="24"/>
          <w:szCs w:val="24"/>
        </w:rPr>
        <w:t>коллективов</w:t>
      </w:r>
      <w:r w:rsidRPr="00951D3F">
        <w:rPr>
          <w:rFonts w:ascii="Arial" w:hAnsi="Arial" w:cs="Arial"/>
          <w:sz w:val="24"/>
          <w:szCs w:val="24"/>
        </w:rPr>
        <w:t>.</w:t>
      </w:r>
    </w:p>
    <w:p w:rsidR="0048060C" w:rsidRPr="00951D3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51D3F">
        <w:rPr>
          <w:bCs/>
          <w:sz w:val="24"/>
          <w:szCs w:val="24"/>
        </w:rPr>
        <w:t>Подпрограмма 3. «</w:t>
      </w:r>
      <w:r w:rsidRPr="00951D3F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951D3F">
        <w:rPr>
          <w:bCs/>
          <w:sz w:val="24"/>
          <w:szCs w:val="24"/>
        </w:rPr>
        <w:t>» (приложение № 3 к Программе).</w:t>
      </w:r>
    </w:p>
    <w:p w:rsidR="0048060C" w:rsidRPr="00951D3F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951D3F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:rsidR="0048060C" w:rsidRPr="00951D3F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951D3F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:rsidR="0048060C" w:rsidRPr="00951D3F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8060C" w:rsidRPr="00951D3F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951D3F">
        <w:rPr>
          <w:bCs/>
          <w:sz w:val="24"/>
          <w:szCs w:val="24"/>
        </w:rPr>
        <w:t xml:space="preserve">Целью подпрограммы является </w:t>
      </w:r>
      <w:r w:rsidRPr="00951D3F">
        <w:rPr>
          <w:sz w:val="24"/>
          <w:szCs w:val="24"/>
        </w:rPr>
        <w:t>создание условий для устойчивого развития отрасли «культура».</w:t>
      </w:r>
    </w:p>
    <w:p w:rsidR="0048060C" w:rsidRPr="00951D3F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951D3F">
        <w:rPr>
          <w:bCs/>
          <w:sz w:val="24"/>
          <w:szCs w:val="24"/>
        </w:rPr>
        <w:t xml:space="preserve">Задача: </w:t>
      </w:r>
      <w:r w:rsidRPr="00951D3F">
        <w:rPr>
          <w:sz w:val="24"/>
          <w:szCs w:val="24"/>
        </w:rPr>
        <w:t>развитие системы дополнительного образования в области культуры.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Сро</w:t>
      </w:r>
      <w:r w:rsidR="00DC53DB" w:rsidRPr="00951D3F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951D3F">
        <w:rPr>
          <w:rFonts w:ascii="Arial" w:hAnsi="Arial" w:cs="Arial"/>
          <w:sz w:val="24"/>
          <w:szCs w:val="24"/>
        </w:rPr>
        <w:t>14</w:t>
      </w:r>
      <w:r w:rsidR="00DC53DB" w:rsidRPr="00951D3F">
        <w:rPr>
          <w:rFonts w:ascii="Arial" w:hAnsi="Arial" w:cs="Arial"/>
          <w:sz w:val="24"/>
          <w:szCs w:val="24"/>
        </w:rPr>
        <w:t xml:space="preserve"> - 2020</w:t>
      </w:r>
      <w:r w:rsidRPr="00951D3F">
        <w:rPr>
          <w:rFonts w:ascii="Arial" w:hAnsi="Arial" w:cs="Arial"/>
          <w:sz w:val="24"/>
          <w:szCs w:val="24"/>
        </w:rPr>
        <w:t xml:space="preserve"> годы.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Ожидаемые результаты под</w:t>
      </w:r>
      <w:r w:rsidR="00DC53DB" w:rsidRPr="00951D3F">
        <w:rPr>
          <w:rFonts w:ascii="Arial" w:hAnsi="Arial" w:cs="Arial"/>
          <w:sz w:val="24"/>
          <w:szCs w:val="24"/>
        </w:rPr>
        <w:t>программы к 2020</w:t>
      </w:r>
      <w:r w:rsidRPr="00951D3F">
        <w:rPr>
          <w:rFonts w:ascii="Arial" w:hAnsi="Arial" w:cs="Arial"/>
          <w:sz w:val="24"/>
          <w:szCs w:val="24"/>
        </w:rPr>
        <w:t xml:space="preserve"> году: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- количество творческ</w:t>
      </w:r>
      <w:r w:rsidR="00057861" w:rsidRPr="00951D3F">
        <w:rPr>
          <w:rFonts w:ascii="Arial" w:hAnsi="Arial" w:cs="Arial"/>
          <w:sz w:val="24"/>
          <w:szCs w:val="24"/>
        </w:rPr>
        <w:t xml:space="preserve">их мероприятий увеличится до </w:t>
      </w:r>
      <w:r w:rsidR="005831DE" w:rsidRPr="00951D3F">
        <w:rPr>
          <w:rFonts w:ascii="Arial" w:hAnsi="Arial" w:cs="Arial"/>
          <w:sz w:val="24"/>
          <w:szCs w:val="24"/>
        </w:rPr>
        <w:t>109</w:t>
      </w:r>
      <w:r w:rsidRPr="00951D3F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 в общем числе детей составит 24%.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неизменным- 100%, так же как и доля преподавателей, имеющих профессиональное образование, соответствующее профилю преподаваемых дисциплин- 100%. Количество дополнительных образовательных программ художественно-эстетической направленности- 4 единицы;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Подпрограмма 4. «Развитие архивного дела в Емельяновском районе» (приложение № 4 к Программе). </w:t>
      </w:r>
    </w:p>
    <w:p w:rsidR="0048060C" w:rsidRPr="00951D3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проблему  дефицита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51D3F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Сро</w:t>
      </w:r>
      <w:r w:rsidR="005831DE" w:rsidRPr="00951D3F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951D3F">
        <w:rPr>
          <w:rFonts w:ascii="Arial" w:hAnsi="Arial" w:cs="Arial"/>
          <w:sz w:val="24"/>
          <w:szCs w:val="24"/>
        </w:rPr>
        <w:t>4</w:t>
      </w:r>
      <w:r w:rsidRPr="00951D3F">
        <w:rPr>
          <w:rFonts w:ascii="Arial" w:hAnsi="Arial" w:cs="Arial"/>
          <w:sz w:val="24"/>
          <w:szCs w:val="24"/>
        </w:rPr>
        <w:t>-</w:t>
      </w:r>
      <w:r w:rsidR="005831DE" w:rsidRPr="00951D3F">
        <w:rPr>
          <w:rFonts w:ascii="Arial" w:hAnsi="Arial" w:cs="Arial"/>
          <w:sz w:val="24"/>
          <w:szCs w:val="24"/>
        </w:rPr>
        <w:t xml:space="preserve"> 2020 </w:t>
      </w:r>
      <w:r w:rsidRPr="00951D3F">
        <w:rPr>
          <w:rFonts w:ascii="Arial" w:hAnsi="Arial" w:cs="Arial"/>
          <w:sz w:val="24"/>
          <w:szCs w:val="24"/>
        </w:rPr>
        <w:t>годы.</w:t>
      </w:r>
    </w:p>
    <w:p w:rsidR="0048060C" w:rsidRPr="00951D3F" w:rsidRDefault="005831DE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Ожидаемые результаты к 2020</w:t>
      </w:r>
      <w:r w:rsidR="0048060C" w:rsidRPr="00951D3F">
        <w:rPr>
          <w:rFonts w:ascii="Arial" w:hAnsi="Arial" w:cs="Arial"/>
          <w:sz w:val="24"/>
          <w:szCs w:val="24"/>
        </w:rPr>
        <w:t xml:space="preserve"> году: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- переведение в электронную форму 100% архивных фондов муниципального архива.</w:t>
      </w:r>
    </w:p>
    <w:p w:rsidR="00A12948" w:rsidRPr="00951D3F" w:rsidRDefault="00A12948" w:rsidP="004524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:rsidR="00A12948" w:rsidRPr="00951D3F" w:rsidRDefault="00A12948" w:rsidP="004524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951D3F">
        <w:rPr>
          <w:rFonts w:ascii="Arial" w:hAnsi="Arial" w:cs="Arial"/>
          <w:sz w:val="24"/>
          <w:szCs w:val="24"/>
        </w:rPr>
        <w:t>.</w:t>
      </w:r>
    </w:p>
    <w:p w:rsidR="0048060C" w:rsidRPr="00951D3F" w:rsidRDefault="0048060C" w:rsidP="004524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48060C" w:rsidRPr="00951D3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:rsidR="0048060C" w:rsidRPr="00951D3F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 xml:space="preserve">9.  Информация о ресурсном обеспечении программы </w:t>
      </w:r>
      <w:bookmarkStart w:id="0" w:name="Par922"/>
      <w:bookmarkEnd w:id="0"/>
    </w:p>
    <w:p w:rsidR="0048060C" w:rsidRPr="00951D3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3573EC" w:rsidRPr="00951D3F" w:rsidRDefault="00D31EE3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В рамках реализации Программы </w:t>
      </w:r>
      <w:r w:rsidR="007B692E" w:rsidRPr="00951D3F">
        <w:rPr>
          <w:rFonts w:ascii="Arial" w:hAnsi="Arial" w:cs="Arial"/>
          <w:sz w:val="24"/>
          <w:szCs w:val="24"/>
        </w:rPr>
        <w:t>предусмотрено:</w:t>
      </w:r>
      <w:r w:rsidRPr="00951D3F">
        <w:rPr>
          <w:rFonts w:ascii="Arial" w:hAnsi="Arial" w:cs="Arial"/>
          <w:sz w:val="24"/>
          <w:szCs w:val="24"/>
        </w:rPr>
        <w:t xml:space="preserve"> государственная поддержка лучших муниципальных учреждений, находящихся на территории сельских поселений, за счет средств краевого бюджета, поступивших из федерального бюджета</w:t>
      </w:r>
      <w:r w:rsidR="007B692E" w:rsidRPr="00951D3F">
        <w:rPr>
          <w:rFonts w:ascii="Arial" w:hAnsi="Arial" w:cs="Arial"/>
          <w:sz w:val="24"/>
          <w:szCs w:val="24"/>
        </w:rPr>
        <w:t>;</w:t>
      </w:r>
      <w:r w:rsidRPr="00951D3F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образований Красноярского края за счет средств краевого бюджета и средств краевого бюджета поступивших из средств федерального бюджета</w:t>
      </w:r>
      <w:r w:rsidR="005A52CB" w:rsidRPr="00951D3F">
        <w:rPr>
          <w:rFonts w:ascii="Arial" w:hAnsi="Arial" w:cs="Arial"/>
          <w:sz w:val="24"/>
          <w:szCs w:val="24"/>
        </w:rPr>
        <w:t>.</w:t>
      </w:r>
    </w:p>
    <w:p w:rsidR="0048060C" w:rsidRPr="00951D3F" w:rsidRDefault="0048060C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приведена в приложении № 5 к Программе.</w:t>
      </w:r>
    </w:p>
    <w:p w:rsidR="0048060C" w:rsidRPr="00951D3F" w:rsidRDefault="0048060C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т.д.) приведена в приложении № 6 к Программе.</w:t>
      </w:r>
    </w:p>
    <w:p w:rsidR="00C220DF" w:rsidRPr="00951D3F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10. Мероприятия направленные на реализацию научной, научно-технической и инновационной деятельности</w:t>
      </w:r>
    </w:p>
    <w:p w:rsidR="0048060C" w:rsidRPr="00951D3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:rsidR="0048060C" w:rsidRPr="00951D3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48060C" w:rsidRPr="00951D3F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В рамках реализации Программы</w:t>
      </w:r>
      <w:r w:rsidR="003573EC" w:rsidRPr="00951D3F">
        <w:rPr>
          <w:rFonts w:ascii="Arial" w:hAnsi="Arial" w:cs="Arial"/>
          <w:sz w:val="24"/>
          <w:szCs w:val="24"/>
        </w:rPr>
        <w:t xml:space="preserve">не </w:t>
      </w:r>
      <w:r w:rsidR="0048060C" w:rsidRPr="00951D3F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951D3F">
        <w:rPr>
          <w:rFonts w:ascii="Arial" w:hAnsi="Arial" w:cs="Arial"/>
          <w:sz w:val="24"/>
          <w:szCs w:val="24"/>
        </w:rPr>
        <w:t xml:space="preserve">иных </w:t>
      </w:r>
      <w:r w:rsidR="0048060C" w:rsidRPr="00951D3F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951D3F">
        <w:rPr>
          <w:rFonts w:ascii="Arial" w:hAnsi="Arial" w:cs="Arial"/>
          <w:sz w:val="24"/>
          <w:szCs w:val="24"/>
        </w:rPr>
        <w:t>.</w:t>
      </w:r>
    </w:p>
    <w:p w:rsidR="003573EC" w:rsidRPr="00951D3F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:rsidR="0048060C" w:rsidRPr="00951D3F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13. Инвестиционные проекты</w:t>
      </w:r>
    </w:p>
    <w:p w:rsidR="0048060C" w:rsidRPr="00951D3F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ab/>
        <w:t>В рамках реализации Программы не предусмотрено инвестиционные проекты.</w:t>
      </w:r>
    </w:p>
    <w:p w:rsidR="00DF39F3" w:rsidRPr="00951D3F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 сельских территорий</w:t>
      </w: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:rsidR="0048060C" w:rsidRPr="00951D3F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:rsidR="0048060C" w:rsidRPr="00951D3F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 7 к Программе.</w:t>
      </w:r>
    </w:p>
    <w:p w:rsidR="0048060C" w:rsidRPr="00951D3F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951D3F" w:rsidSect="00EB305E">
          <w:footerReference w:type="default" r:id="rId8"/>
          <w:footerReference w:type="first" r:id="rId9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48060C" w:rsidRPr="00951D3F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:rsidR="0048060C" w:rsidRPr="00951D3F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951D3F">
        <w:rPr>
          <w:rFonts w:ascii="Arial" w:hAnsi="Arial" w:cs="Arial"/>
          <w:sz w:val="24"/>
          <w:szCs w:val="24"/>
        </w:rPr>
        <w:t>культуры</w:t>
      </w:r>
      <w:r w:rsidR="00452486">
        <w:rPr>
          <w:rFonts w:ascii="Arial" w:hAnsi="Arial" w:cs="Arial"/>
          <w:sz w:val="24"/>
          <w:szCs w:val="24"/>
        </w:rPr>
        <w:t xml:space="preserve"> </w:t>
      </w:r>
      <w:r w:rsidRPr="00951D3F">
        <w:rPr>
          <w:rFonts w:ascii="Arial" w:hAnsi="Arial" w:cs="Arial"/>
          <w:sz w:val="24"/>
          <w:szCs w:val="24"/>
        </w:rPr>
        <w:t>Емельяновского  района»</w:t>
      </w:r>
    </w:p>
    <w:p w:rsidR="0048060C" w:rsidRPr="00951D3F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060C" w:rsidRPr="00951D3F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951D3F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5168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3965"/>
        <w:gridCol w:w="565"/>
        <w:gridCol w:w="6"/>
        <w:gridCol w:w="855"/>
        <w:gridCol w:w="850"/>
        <w:gridCol w:w="992"/>
        <w:gridCol w:w="1134"/>
        <w:gridCol w:w="993"/>
        <w:gridCol w:w="992"/>
        <w:gridCol w:w="1134"/>
        <w:gridCol w:w="1276"/>
        <w:gridCol w:w="992"/>
        <w:gridCol w:w="850"/>
      </w:tblGrid>
      <w:tr w:rsidR="00B424AF" w:rsidRPr="00951D3F" w:rsidTr="00B424AF">
        <w:trPr>
          <w:cantSplit/>
          <w:trHeight w:val="84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№ </w:t>
            </w:r>
            <w:r w:rsidRPr="00951D3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Цели,  </w:t>
            </w:r>
            <w:r w:rsidRPr="00951D3F">
              <w:rPr>
                <w:sz w:val="24"/>
                <w:szCs w:val="24"/>
              </w:rPr>
              <w:br/>
              <w:t xml:space="preserve">целевые </w:t>
            </w:r>
            <w:r w:rsidRPr="00951D3F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Едини ца</w:t>
            </w:r>
            <w:r w:rsidRPr="00951D3F">
              <w:rPr>
                <w:sz w:val="24"/>
                <w:szCs w:val="24"/>
              </w:rPr>
              <w:br/>
              <w:t>измере ния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29B" w:rsidRPr="00951D3F" w:rsidRDefault="001F229B" w:rsidP="001F22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Отчетный финансо-вый год</w:t>
            </w:r>
          </w:p>
          <w:p w:rsidR="00B424AF" w:rsidRPr="00951D3F" w:rsidRDefault="001F229B" w:rsidP="001F22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29B" w:rsidRPr="00951D3F" w:rsidRDefault="001F229B" w:rsidP="001F22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Отчетный финансо-вый год</w:t>
            </w:r>
          </w:p>
          <w:p w:rsidR="00B424AF" w:rsidRPr="00951D3F" w:rsidRDefault="001F229B" w:rsidP="001F22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24AF" w:rsidRPr="00951D3F" w:rsidRDefault="00B424AF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Отчетный финансо-вый год</w:t>
            </w:r>
          </w:p>
          <w:p w:rsidR="00B424AF" w:rsidRPr="00951D3F" w:rsidRDefault="00B424AF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Отчетный финансо-вый год</w:t>
            </w:r>
          </w:p>
          <w:p w:rsidR="00B424AF" w:rsidRPr="00951D3F" w:rsidRDefault="00B424AF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Текущий финансо-вый год</w:t>
            </w:r>
          </w:p>
          <w:p w:rsidR="00B424AF" w:rsidRPr="00951D3F" w:rsidRDefault="00B424AF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Очередной финансовый год</w:t>
            </w:r>
          </w:p>
          <w:p w:rsidR="00B424AF" w:rsidRPr="00951D3F" w:rsidRDefault="00B424AF" w:rsidP="005831D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424AF" w:rsidRPr="00951D3F" w:rsidTr="00B424AF">
        <w:trPr>
          <w:cantSplit/>
          <w:trHeight w:val="240"/>
        </w:trPr>
        <w:tc>
          <w:tcPr>
            <w:tcW w:w="5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первый год плано-вого периода</w:t>
            </w:r>
          </w:p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Второй год планового периода</w:t>
            </w:r>
          </w:p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2020</w:t>
            </w:r>
          </w:p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2025</w:t>
            </w:r>
          </w:p>
          <w:p w:rsidR="00B424AF" w:rsidRPr="00951D3F" w:rsidRDefault="00B424AF" w:rsidP="00F6573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2030</w:t>
            </w:r>
          </w:p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год</w:t>
            </w:r>
          </w:p>
        </w:tc>
      </w:tr>
      <w:tr w:rsidR="0048060C" w:rsidRPr="00951D3F" w:rsidTr="00B424AF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</w:t>
            </w:r>
          </w:p>
        </w:tc>
        <w:tc>
          <w:tcPr>
            <w:tcW w:w="146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Цель :  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B424AF" w:rsidRPr="00951D3F" w:rsidTr="00B424AF">
        <w:trPr>
          <w:cantSplit/>
          <w:trHeight w:val="36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1.1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%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1F229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48437C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82,8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B424AF" w:rsidRPr="00951D3F" w:rsidTr="00B424AF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1.2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Экземпляр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48437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48437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B424AF" w:rsidRPr="00951D3F" w:rsidTr="00B424AF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1.3.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%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48437C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48437C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56</w:t>
            </w:r>
          </w:p>
        </w:tc>
      </w:tr>
      <w:tr w:rsidR="00B424AF" w:rsidRPr="00951D3F" w:rsidTr="00B424AF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%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48437C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48437C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25</w:t>
            </w:r>
          </w:p>
        </w:tc>
      </w:tr>
      <w:tr w:rsidR="00B424AF" w:rsidRPr="00951D3F" w:rsidTr="00B424AF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1.5.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%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1F229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48437C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83,95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</w:tr>
      <w:tr w:rsidR="00B424AF" w:rsidRPr="00951D3F" w:rsidTr="00B424AF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1.6.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едини ца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1F229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48437C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B424AF" w:rsidRPr="00951D3F" w:rsidTr="00B424AF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1.7.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951D3F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%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1F229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48437C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1A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1A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1A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AF" w:rsidRPr="00951D3F" w:rsidRDefault="00B424AF" w:rsidP="001A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48060C" w:rsidRPr="00951D3F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951D3F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951D3F" w:rsidRDefault="0048060C" w:rsidP="00F6573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к муниципальной программе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Емельяновского района «Развитие                                                                                  культуры Емельяновского района»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left="5580" w:hanging="129"/>
        <w:outlineLvl w:val="0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51D3F">
        <w:rPr>
          <w:b w:val="0"/>
          <w:sz w:val="24"/>
          <w:szCs w:val="24"/>
        </w:rPr>
        <w:t>Подпрограмма «Сохранение культурного наследия»</w:t>
      </w:r>
    </w:p>
    <w:p w:rsidR="0048060C" w:rsidRPr="00951D3F" w:rsidRDefault="0048060C" w:rsidP="00F6573B">
      <w:pPr>
        <w:pStyle w:val="ConsPlusTitle"/>
        <w:rPr>
          <w:sz w:val="24"/>
          <w:szCs w:val="24"/>
        </w:rPr>
      </w:pPr>
    </w:p>
    <w:p w:rsidR="0048060C" w:rsidRPr="00951D3F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Паспорт подпрограммы </w:t>
      </w:r>
    </w:p>
    <w:p w:rsidR="0048060C" w:rsidRPr="00951D3F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48060C" w:rsidRPr="00951D3F" w:rsidTr="00F6573B">
        <w:tc>
          <w:tcPr>
            <w:tcW w:w="378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951D3F" w:rsidTr="00F6573B">
        <w:tc>
          <w:tcPr>
            <w:tcW w:w="378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951D3F" w:rsidTr="00F6573B">
        <w:tc>
          <w:tcPr>
            <w:tcW w:w="378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5688" w:type="dxa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 и искусства Емельяновского района»</w:t>
            </w:r>
            <w:r w:rsidR="00837228" w:rsidRPr="00951D3F">
              <w:rPr>
                <w:b w:val="0"/>
                <w:bCs w:val="0"/>
                <w:sz w:val="24"/>
                <w:szCs w:val="24"/>
              </w:rPr>
              <w:t>; Администрация Емельяновского района.</w:t>
            </w:r>
          </w:p>
        </w:tc>
      </w:tr>
      <w:tr w:rsidR="0048060C" w:rsidRPr="00951D3F" w:rsidTr="00F6573B">
        <w:tc>
          <w:tcPr>
            <w:tcW w:w="378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Цель и задача подпрограммы</w:t>
            </w:r>
          </w:p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Задача:сохранение и развитие библиотечного и музейного дела</w:t>
            </w:r>
          </w:p>
        </w:tc>
      </w:tr>
      <w:tr w:rsidR="0048060C" w:rsidRPr="00951D3F" w:rsidTr="00F6573B">
        <w:tc>
          <w:tcPr>
            <w:tcW w:w="3780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951D3F" w:rsidTr="00F6573B">
        <w:tc>
          <w:tcPr>
            <w:tcW w:w="3780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48060C" w:rsidRPr="00951D3F" w:rsidRDefault="00D47CE8" w:rsidP="007638E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</w:t>
            </w:r>
            <w:r w:rsidR="00C220DF" w:rsidRPr="00951D3F">
              <w:rPr>
                <w:sz w:val="24"/>
                <w:szCs w:val="24"/>
              </w:rPr>
              <w:t>4</w:t>
            </w:r>
            <w:r w:rsidR="007638EB" w:rsidRPr="00951D3F">
              <w:rPr>
                <w:sz w:val="24"/>
                <w:szCs w:val="24"/>
              </w:rPr>
              <w:t>–</w:t>
            </w:r>
            <w:r w:rsidRPr="00951D3F">
              <w:rPr>
                <w:sz w:val="24"/>
                <w:szCs w:val="24"/>
              </w:rPr>
              <w:t xml:space="preserve"> 2020</w:t>
            </w:r>
            <w:r w:rsidR="0048060C" w:rsidRPr="00951D3F">
              <w:rPr>
                <w:sz w:val="24"/>
                <w:szCs w:val="24"/>
              </w:rPr>
              <w:t>г</w:t>
            </w:r>
            <w:r w:rsidR="007638EB" w:rsidRPr="00951D3F">
              <w:rPr>
                <w:sz w:val="24"/>
                <w:szCs w:val="24"/>
              </w:rPr>
              <w:t>г.</w:t>
            </w:r>
          </w:p>
        </w:tc>
      </w:tr>
      <w:tr w:rsidR="0048060C" w:rsidRPr="00951D3F" w:rsidTr="00F6573B">
        <w:tc>
          <w:tcPr>
            <w:tcW w:w="3780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 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>45 782,546</w:t>
            </w:r>
            <w:r w:rsidR="00CB539C" w:rsidRPr="00951D3F">
              <w:rPr>
                <w:rFonts w:ascii="Arial" w:hAnsi="Arial" w:cs="Arial"/>
                <w:sz w:val="24"/>
                <w:szCs w:val="24"/>
              </w:rPr>
              <w:t>01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br/>
              <w:t>2018 год –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>18 542,188</w:t>
            </w:r>
            <w:r w:rsidR="00CB539C" w:rsidRPr="00951D3F">
              <w:rPr>
                <w:rFonts w:ascii="Arial" w:hAnsi="Arial" w:cs="Arial"/>
                <w:sz w:val="24"/>
                <w:szCs w:val="24"/>
              </w:rPr>
              <w:t>01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>тыс. рублей;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br/>
              <w:t>2019 год –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13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607,179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C744A" w:rsidRPr="00951D3F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 – 13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633,179 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52BB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  <w:r w:rsidR="001074CC" w:rsidRPr="00951D3F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252BBC"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>19,3</w:t>
            </w:r>
            <w:r w:rsidR="001074CC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1074C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BBC" w:rsidRPr="00951D3F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1074CC" w:rsidRPr="00951D3F" w:rsidRDefault="001074C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 w:rsidR="00252BBC" w:rsidRPr="00951D3F">
              <w:rPr>
                <w:rFonts w:ascii="Arial" w:hAnsi="Arial" w:cs="Arial"/>
                <w:sz w:val="24"/>
                <w:szCs w:val="24"/>
              </w:rPr>
              <w:t>–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BBC"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>19</w:t>
            </w:r>
            <w:r w:rsidR="00252BBC" w:rsidRPr="00951D3F">
              <w:rPr>
                <w:rFonts w:ascii="Arial" w:hAnsi="Arial" w:cs="Arial"/>
                <w:sz w:val="24"/>
                <w:szCs w:val="24"/>
              </w:rPr>
              <w:t>,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252BBC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252BB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52BBC" w:rsidRPr="00951D3F" w:rsidRDefault="001074C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 xml:space="preserve">3 604,000 </w:t>
            </w:r>
            <w:r w:rsidR="00252BBC" w:rsidRPr="00951D3F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252BBC" w:rsidRPr="00951D3F" w:rsidRDefault="00252BBC" w:rsidP="00252B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3 604,000 тыс. рублей;</w:t>
            </w:r>
          </w:p>
          <w:p w:rsidR="007638EB" w:rsidRPr="00951D3F" w:rsidRDefault="001074C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за счет средств 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 xml:space="preserve">районного бюджета – </w:t>
            </w:r>
          </w:p>
          <w:p w:rsidR="0048060C" w:rsidRPr="00951D3F" w:rsidRDefault="00085496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38</w:t>
            </w:r>
            <w:r w:rsidR="00E96AEF" w:rsidRPr="00951D3F">
              <w:rPr>
                <w:rFonts w:ascii="Arial" w:hAnsi="Arial" w:cs="Arial"/>
                <w:sz w:val="24"/>
                <w:szCs w:val="24"/>
              </w:rPr>
              <w:t> 2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70,859</w:t>
            </w:r>
            <w:r w:rsidR="00B90906" w:rsidRPr="00951D3F">
              <w:rPr>
                <w:rFonts w:ascii="Arial" w:hAnsi="Arial" w:cs="Arial"/>
                <w:sz w:val="24"/>
                <w:szCs w:val="24"/>
              </w:rPr>
              <w:t>01</w:t>
            </w:r>
            <w:r w:rsidR="00E96AEF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 xml:space="preserve">, из них по годам:                                              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13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 504,859</w:t>
            </w:r>
            <w:r w:rsidR="00B90906" w:rsidRPr="00951D3F">
              <w:rPr>
                <w:rFonts w:ascii="Arial" w:hAnsi="Arial" w:cs="Arial"/>
                <w:sz w:val="24"/>
                <w:szCs w:val="24"/>
              </w:rPr>
              <w:t>01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;   </w:t>
            </w:r>
          </w:p>
          <w:p w:rsidR="005831DE" w:rsidRPr="00951D3F" w:rsidRDefault="005831D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12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370,0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060C" w:rsidRPr="00951D3F" w:rsidRDefault="005831D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12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396,0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638EB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:rsidR="0048060C" w:rsidRPr="00951D3F" w:rsidRDefault="00085496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770,387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 xml:space="preserve">, из них по годам:                                              </w:t>
            </w:r>
          </w:p>
          <w:p w:rsidR="0048060C" w:rsidRPr="00951D3F" w:rsidRDefault="006935A5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308,029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060C" w:rsidRPr="00951D3F" w:rsidRDefault="006935A5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231,179</w:t>
            </w:r>
            <w:r w:rsidR="005831DE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831DE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31DE" w:rsidRPr="00951D3F" w:rsidRDefault="005831D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 xml:space="preserve">231,179 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060C" w:rsidRPr="00951D3F" w:rsidRDefault="000E573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за счет в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небюджетны</w:t>
            </w: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 xml:space="preserve"> источник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ов 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>–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787" w:rsidRPr="00951D3F">
              <w:rPr>
                <w:rFonts w:ascii="Arial" w:hAnsi="Arial" w:cs="Arial"/>
                <w:sz w:val="24"/>
                <w:szCs w:val="24"/>
              </w:rPr>
              <w:t>18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>,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>0 тыс. руб</w:t>
            </w:r>
            <w:r w:rsidRPr="00951D3F">
              <w:rPr>
                <w:rFonts w:ascii="Arial" w:hAnsi="Arial" w:cs="Arial"/>
                <w:sz w:val="24"/>
                <w:szCs w:val="24"/>
              </w:rPr>
              <w:t>лей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>, из них по годам: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2018 год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6,0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6,000 тыс. рублей</w:t>
            </w:r>
            <w:r w:rsidR="005831DE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31DE" w:rsidRPr="00951D3F" w:rsidRDefault="005831DE" w:rsidP="00763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739" w:rsidRPr="00951D3F">
              <w:rPr>
                <w:rFonts w:ascii="Arial" w:hAnsi="Arial" w:cs="Arial"/>
                <w:sz w:val="24"/>
                <w:szCs w:val="24"/>
              </w:rPr>
              <w:t>6,000 тыс. рублей</w:t>
            </w:r>
            <w:r w:rsidR="007638EB" w:rsidRPr="00951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85496" w:rsidRPr="00951D3F" w:rsidRDefault="00085496" w:rsidP="000463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951D3F" w:rsidRDefault="0048060C" w:rsidP="00085496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51D3F">
        <w:rPr>
          <w:rFonts w:ascii="Arial" w:hAnsi="Arial" w:cs="Arial"/>
        </w:rPr>
        <w:t>Мероприятия программы</w:t>
      </w:r>
    </w:p>
    <w:p w:rsidR="00085496" w:rsidRPr="00951D3F" w:rsidRDefault="00085496" w:rsidP="00085496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046334" w:rsidRPr="00951D3F" w:rsidRDefault="006F04BD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Комплектование книжных фондов библиотек муниципальных образований Красноярского края за счет средств краевого бюджета и средств краевого бюджета поступивших из средств федерального бюджета. </w:t>
      </w:r>
      <w:r w:rsidR="007332E2" w:rsidRPr="00951D3F">
        <w:rPr>
          <w:rFonts w:ascii="Arial" w:hAnsi="Arial" w:cs="Arial"/>
          <w:sz w:val="24"/>
          <w:szCs w:val="24"/>
        </w:rPr>
        <w:t>Софинансирование по средствам федерального и краевого бюджетов, предоставленными</w:t>
      </w:r>
      <w:r w:rsidR="00046334" w:rsidRPr="00951D3F">
        <w:rPr>
          <w:rFonts w:ascii="Arial" w:hAnsi="Arial" w:cs="Arial"/>
          <w:sz w:val="24"/>
          <w:szCs w:val="24"/>
        </w:rPr>
        <w:t>на комплектование книжных фондов</w:t>
      </w:r>
      <w:r w:rsidR="007332E2" w:rsidRPr="00951D3F">
        <w:rPr>
          <w:rFonts w:ascii="Arial" w:hAnsi="Arial" w:cs="Arial"/>
          <w:sz w:val="24"/>
          <w:szCs w:val="24"/>
        </w:rPr>
        <w:t xml:space="preserve"> библиотек Емельяновского района за счет средств районного бюджета.</w:t>
      </w:r>
    </w:p>
    <w:p w:rsidR="001074CC" w:rsidRPr="00951D3F" w:rsidRDefault="006F04BD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Г</w:t>
      </w:r>
      <w:r w:rsidR="001074CC" w:rsidRPr="00951D3F">
        <w:rPr>
          <w:rFonts w:ascii="Arial" w:hAnsi="Arial" w:cs="Arial"/>
          <w:sz w:val="24"/>
          <w:szCs w:val="24"/>
        </w:rPr>
        <w:t>осударственная поддержка лучших муниципальных учреждений, находящихся на территории сельских поселений, за счет средств краевого бюджета, пост</w:t>
      </w:r>
      <w:r w:rsidR="00DF39F3" w:rsidRPr="00951D3F">
        <w:rPr>
          <w:rFonts w:ascii="Arial" w:hAnsi="Arial" w:cs="Arial"/>
          <w:sz w:val="24"/>
          <w:szCs w:val="24"/>
        </w:rPr>
        <w:t>упивших из федерального бюджета.</w:t>
      </w:r>
    </w:p>
    <w:p w:rsidR="0048060C" w:rsidRPr="00951D3F" w:rsidRDefault="0048060C" w:rsidP="00046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48060C" w:rsidRPr="00951D3F" w:rsidRDefault="0048060C" w:rsidP="000463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3</w:t>
      </w:r>
      <w:r w:rsidR="00452486">
        <w:rPr>
          <w:rFonts w:ascii="Arial" w:hAnsi="Arial" w:cs="Arial"/>
          <w:color w:val="000000"/>
          <w:sz w:val="24"/>
          <w:szCs w:val="24"/>
        </w:rPr>
        <w:t>.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 Механизм реализации подпрограммы</w:t>
      </w:r>
    </w:p>
    <w:p w:rsidR="007332E2" w:rsidRPr="00951D3F" w:rsidRDefault="007332E2" w:rsidP="000463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Главны</w:t>
      </w:r>
      <w:r w:rsidR="00837228" w:rsidRPr="00951D3F">
        <w:rPr>
          <w:rFonts w:ascii="Arial" w:hAnsi="Arial" w:cs="Arial"/>
          <w:sz w:val="24"/>
          <w:szCs w:val="24"/>
        </w:rPr>
        <w:t>е</w:t>
      </w:r>
      <w:r w:rsidRPr="00951D3F">
        <w:rPr>
          <w:rFonts w:ascii="Arial" w:hAnsi="Arial" w:cs="Arial"/>
          <w:sz w:val="24"/>
          <w:szCs w:val="24"/>
        </w:rPr>
        <w:t xml:space="preserve"> распорядител</w:t>
      </w:r>
      <w:r w:rsidR="00837228" w:rsidRPr="00951D3F">
        <w:rPr>
          <w:rFonts w:ascii="Arial" w:hAnsi="Arial" w:cs="Arial"/>
          <w:sz w:val="24"/>
          <w:szCs w:val="24"/>
        </w:rPr>
        <w:t>и</w:t>
      </w:r>
      <w:r w:rsidRPr="00951D3F">
        <w:rPr>
          <w:rFonts w:ascii="Arial" w:hAnsi="Arial" w:cs="Arial"/>
          <w:sz w:val="24"/>
          <w:szCs w:val="24"/>
        </w:rPr>
        <w:t xml:space="preserve"> бюджетных средств</w:t>
      </w:r>
      <w:r w:rsidR="001E5717" w:rsidRPr="00951D3F">
        <w:rPr>
          <w:rFonts w:ascii="Arial" w:hAnsi="Arial" w:cs="Arial"/>
          <w:sz w:val="24"/>
          <w:szCs w:val="24"/>
        </w:rPr>
        <w:t>:</w:t>
      </w:r>
      <w:r w:rsidRPr="00951D3F">
        <w:rPr>
          <w:rFonts w:ascii="Arial" w:hAnsi="Arial" w:cs="Arial"/>
          <w:sz w:val="24"/>
          <w:szCs w:val="24"/>
        </w:rPr>
        <w:t xml:space="preserve">  МКУ «Отдел культуры и искусства Емельяновского района»</w:t>
      </w:r>
      <w:r w:rsidR="00837228" w:rsidRPr="00951D3F">
        <w:rPr>
          <w:rFonts w:ascii="Arial" w:hAnsi="Arial" w:cs="Arial"/>
          <w:sz w:val="24"/>
          <w:szCs w:val="24"/>
        </w:rPr>
        <w:t>; Администрация Емельяновского района</w:t>
      </w:r>
      <w:r w:rsidRPr="00951D3F">
        <w:rPr>
          <w:rFonts w:ascii="Arial" w:hAnsi="Arial" w:cs="Arial"/>
          <w:sz w:val="24"/>
          <w:szCs w:val="24"/>
        </w:rPr>
        <w:t>.</w:t>
      </w:r>
    </w:p>
    <w:p w:rsidR="0048060C" w:rsidRPr="00951D3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осуществляется путем предоставления субсидий на основании Соглашения о передаче отдельных полномочий в области культуры, заключенным между администрациями поселений и администрацией Емельяновского района,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осуществляются путем  предоставления субсидии на выполнение муниципального задания и цели не связанные с выполнением муниципального задания, в соответствии с постановлением администрации Емельяновского района от 25.09.2015 № 3395 «Об утверждении Порядка и условий формирования муниципального  задания в отношении районных муниципальных учреждений и финансового обеспечения выполнения муниципального задания».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48060C" w:rsidRPr="00951D3F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7332E2" w:rsidRPr="00951D3F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Текущее управление и контроль за реализацией подпрограммы осуществляет Муниципальное казенное учреждение «Отдел культуры и искусства Емельяновского района»; Муниципальное казенное учреждение «Финансовое управление администрации Емельяновского района».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района, МБУК «Историко-краеведческий музей Емельяновского района» несут ответственность за реализацию подпрограммы, достижение конечного </w:t>
      </w:r>
      <w:r w:rsidRPr="00951D3F">
        <w:rPr>
          <w:rFonts w:ascii="Arial" w:hAnsi="Arial" w:cs="Arial"/>
          <w:sz w:val="24"/>
          <w:szCs w:val="24"/>
        </w:rPr>
        <w:lastRenderedPageBreak/>
        <w:t>результата, целевое и эффективное использование финансовых средств, выделяемых на выполнение подпрограммы.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осуществляют: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1) исполнение мероприятий подпрограммы, мониторинг их реализации;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2) подготовку отчетов о реализации подпрограммы.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 Емельяновского района».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МКУ «Отдел культуры и искусства Емельяновского района» раз в полугодие не позднее 10 числа второго месяца, следующего за отчетным, направляет  отчеты о реализации подпрограммы в МКУ «Финансовое управление».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ежегодно формируют годовой отчет о ходе реализации подпрограммы и направляют его в МКУ «Отдел культуры администрации Емельяновского района».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контроля </w:t>
      </w:r>
      <w:r w:rsidRPr="00951D3F">
        <w:rPr>
          <w:rFonts w:ascii="Arial" w:hAnsi="Arial" w:cs="Arial"/>
          <w:sz w:val="24"/>
          <w:szCs w:val="24"/>
        </w:rPr>
        <w:br/>
        <w:t xml:space="preserve">за ходом реализации мероприятий подпрограммы и за достижением конечных результатов осуществляется МКУ «Отдел культуры и искусства Емельяновского района», МКУ «Финансовое управление администрации Емельяновского района».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из местного бюджета осуществляет МКУ «Финансовое управление администрации Емельяновского района».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Контроль за законностью, результативностью (эффективностью </w:t>
      </w:r>
      <w:r w:rsidRPr="00951D3F">
        <w:rPr>
          <w:rFonts w:ascii="Arial" w:hAnsi="Arial" w:cs="Arial"/>
          <w:sz w:val="24"/>
          <w:szCs w:val="24"/>
        </w:rPr>
        <w:br/>
        <w:t>и экономностью) использования средств из местного бюджета осуществляет МКУ «Финансовое управление администрации Емельяновского района».</w:t>
      </w:r>
    </w:p>
    <w:p w:rsidR="0048060C" w:rsidRPr="00951D3F" w:rsidRDefault="0048060C" w:rsidP="00C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общедоступных библиотек, отраслевая статистическая отчетность Форма № 6-НК «Сведения об общедоступной (публичной) библиотеке» и Форма № 8 –НК «Сведения о деятельности музея»</w:t>
      </w:r>
    </w:p>
    <w:p w:rsidR="0048060C" w:rsidRPr="00951D3F" w:rsidRDefault="0048060C" w:rsidP="00F6573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  <w:sectPr w:rsidR="0048060C" w:rsidRPr="00951D3F" w:rsidSect="00F6573B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8060C" w:rsidRPr="00951D3F" w:rsidRDefault="0048060C" w:rsidP="00EB305E">
      <w:pPr>
        <w:tabs>
          <w:tab w:val="center" w:pos="7568"/>
          <w:tab w:val="left" w:pos="9042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:rsidR="0048060C" w:rsidRPr="00951D3F" w:rsidRDefault="0048060C" w:rsidP="00693368">
      <w:pPr>
        <w:tabs>
          <w:tab w:val="center" w:pos="7568"/>
          <w:tab w:val="left" w:pos="9042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к подпрограмме«Сохранение культурногонаследия»</w:t>
      </w:r>
    </w:p>
    <w:p w:rsidR="0048060C" w:rsidRPr="00951D3F" w:rsidRDefault="0048060C" w:rsidP="00F6573B">
      <w:pPr>
        <w:spacing w:after="0" w:line="240" w:lineRule="auto"/>
        <w:ind w:left="11766" w:right="-1134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9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3402"/>
        <w:gridCol w:w="992"/>
        <w:gridCol w:w="4111"/>
        <w:gridCol w:w="1134"/>
        <w:gridCol w:w="1275"/>
        <w:gridCol w:w="1276"/>
        <w:gridCol w:w="35"/>
        <w:gridCol w:w="1241"/>
      </w:tblGrid>
      <w:tr w:rsidR="00904A48" w:rsidRPr="00951D3F" w:rsidTr="006E5B0B">
        <w:tc>
          <w:tcPr>
            <w:tcW w:w="532" w:type="dxa"/>
            <w:vMerge w:val="restart"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992" w:type="dxa"/>
            <w:vMerge w:val="restart"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vMerge w:val="restart"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5"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A48" w:rsidRPr="00951D3F" w:rsidTr="00904A48">
        <w:tc>
          <w:tcPr>
            <w:tcW w:w="532" w:type="dxa"/>
            <w:vMerge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311" w:type="dxa"/>
            <w:gridSpan w:val="2"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41" w:type="dxa"/>
          </w:tcPr>
          <w:p w:rsidR="00904A48" w:rsidRPr="00951D3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8060C" w:rsidRPr="00951D3F" w:rsidTr="001539A9">
        <w:tc>
          <w:tcPr>
            <w:tcW w:w="532" w:type="dxa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6" w:type="dxa"/>
            <w:gridSpan w:val="8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Цель подпрограммы:Сохранение и эффективное использование культурного наследия Емельяновского района</w:t>
            </w:r>
          </w:p>
        </w:tc>
      </w:tr>
      <w:tr w:rsidR="0048060C" w:rsidRPr="00951D3F" w:rsidTr="001539A9">
        <w:tc>
          <w:tcPr>
            <w:tcW w:w="532" w:type="dxa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6" w:type="dxa"/>
            <w:gridSpan w:val="8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1539A9" w:rsidRPr="00951D3F" w:rsidTr="00904A48">
        <w:tc>
          <w:tcPr>
            <w:tcW w:w="532" w:type="dxa"/>
          </w:tcPr>
          <w:p w:rsidR="005831DE" w:rsidRPr="00951D3F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831DE" w:rsidRPr="00951D3F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992" w:type="dxa"/>
          </w:tcPr>
          <w:p w:rsidR="005831DE" w:rsidRPr="00951D3F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</w:tcPr>
          <w:p w:rsidR="005831DE" w:rsidRPr="00951D3F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:rsidR="005831DE" w:rsidRPr="00951D3F" w:rsidRDefault="005831DE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1820</w:t>
            </w:r>
            <w:r w:rsidR="00904A48" w:rsidRPr="00951D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831DE" w:rsidRPr="00951D3F" w:rsidRDefault="005831DE" w:rsidP="00583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18220</w:t>
            </w:r>
          </w:p>
        </w:tc>
        <w:tc>
          <w:tcPr>
            <w:tcW w:w="1276" w:type="dxa"/>
          </w:tcPr>
          <w:p w:rsidR="005831DE" w:rsidRPr="00951D3F" w:rsidRDefault="005831DE" w:rsidP="00583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18250</w:t>
            </w:r>
          </w:p>
        </w:tc>
        <w:tc>
          <w:tcPr>
            <w:tcW w:w="1276" w:type="dxa"/>
            <w:gridSpan w:val="2"/>
          </w:tcPr>
          <w:p w:rsidR="005831DE" w:rsidRPr="00951D3F" w:rsidRDefault="005831DE" w:rsidP="003A72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18260</w:t>
            </w:r>
          </w:p>
        </w:tc>
      </w:tr>
      <w:tr w:rsidR="001539A9" w:rsidRPr="00951D3F" w:rsidTr="00904A48">
        <w:tc>
          <w:tcPr>
            <w:tcW w:w="532" w:type="dxa"/>
          </w:tcPr>
          <w:p w:rsidR="005831DE" w:rsidRPr="00951D3F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31DE" w:rsidRPr="00951D3F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992" w:type="dxa"/>
          </w:tcPr>
          <w:p w:rsidR="005831DE" w:rsidRPr="00951D3F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11" w:type="dxa"/>
          </w:tcPr>
          <w:p w:rsidR="005831DE" w:rsidRPr="00951D3F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:rsidR="005831DE" w:rsidRPr="00951D3F" w:rsidRDefault="005831DE" w:rsidP="00904A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142</w:t>
            </w:r>
            <w:r w:rsidR="00904A48" w:rsidRPr="00951D3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5831DE" w:rsidRPr="00951D3F" w:rsidRDefault="005831DE" w:rsidP="00583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142020</w:t>
            </w:r>
          </w:p>
        </w:tc>
        <w:tc>
          <w:tcPr>
            <w:tcW w:w="1276" w:type="dxa"/>
          </w:tcPr>
          <w:p w:rsidR="005831DE" w:rsidRPr="00951D3F" w:rsidRDefault="005831DE" w:rsidP="00583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142060</w:t>
            </w:r>
          </w:p>
        </w:tc>
        <w:tc>
          <w:tcPr>
            <w:tcW w:w="1276" w:type="dxa"/>
            <w:gridSpan w:val="2"/>
          </w:tcPr>
          <w:p w:rsidR="005831DE" w:rsidRPr="00951D3F" w:rsidRDefault="005831DE" w:rsidP="003A72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142080</w:t>
            </w:r>
          </w:p>
        </w:tc>
      </w:tr>
      <w:tr w:rsidR="001539A9" w:rsidRPr="00951D3F" w:rsidTr="00904A48">
        <w:tc>
          <w:tcPr>
            <w:tcW w:w="532" w:type="dxa"/>
          </w:tcPr>
          <w:p w:rsidR="005831DE" w:rsidRPr="00951D3F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31DE" w:rsidRPr="00951D3F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992" w:type="dxa"/>
          </w:tcPr>
          <w:p w:rsidR="005831DE" w:rsidRPr="00951D3F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тыс. экземпляров</w:t>
            </w:r>
          </w:p>
        </w:tc>
        <w:tc>
          <w:tcPr>
            <w:tcW w:w="4111" w:type="dxa"/>
          </w:tcPr>
          <w:p w:rsidR="005831DE" w:rsidRPr="00951D3F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:rsidR="005831DE" w:rsidRPr="00951D3F" w:rsidRDefault="005831DE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427,</w:t>
            </w:r>
            <w:r w:rsidR="00904A48" w:rsidRPr="00951D3F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275" w:type="dxa"/>
          </w:tcPr>
          <w:p w:rsidR="005831DE" w:rsidRPr="00951D3F" w:rsidRDefault="005831DE" w:rsidP="00583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427,22</w:t>
            </w:r>
          </w:p>
        </w:tc>
        <w:tc>
          <w:tcPr>
            <w:tcW w:w="1276" w:type="dxa"/>
          </w:tcPr>
          <w:p w:rsidR="005831DE" w:rsidRPr="00951D3F" w:rsidRDefault="005831DE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427,</w:t>
            </w:r>
            <w:r w:rsidR="001539A9" w:rsidRPr="00951D3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5831DE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427,28</w:t>
            </w:r>
          </w:p>
        </w:tc>
      </w:tr>
      <w:tr w:rsidR="001539A9" w:rsidRPr="00951D3F" w:rsidTr="00904A48">
        <w:tc>
          <w:tcPr>
            <w:tcW w:w="532" w:type="dxa"/>
          </w:tcPr>
          <w:p w:rsidR="005831DE" w:rsidRPr="00951D3F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31DE" w:rsidRPr="00951D3F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посетителей </w:t>
            </w:r>
            <w:r w:rsidRPr="00951D3F">
              <w:rPr>
                <w:rFonts w:ascii="Arial" w:hAnsi="Arial" w:cs="Arial"/>
                <w:sz w:val="24"/>
                <w:szCs w:val="24"/>
              </w:rPr>
              <w:t>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992" w:type="dxa"/>
          </w:tcPr>
          <w:p w:rsidR="005831DE" w:rsidRPr="00951D3F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</w:tcPr>
          <w:p w:rsidR="005831DE" w:rsidRPr="00951D3F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:rsidR="005831DE" w:rsidRPr="00951D3F" w:rsidRDefault="00904A48" w:rsidP="001539A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2415</w:t>
            </w:r>
          </w:p>
        </w:tc>
        <w:tc>
          <w:tcPr>
            <w:tcW w:w="1275" w:type="dxa"/>
          </w:tcPr>
          <w:p w:rsidR="005831DE" w:rsidRPr="00951D3F" w:rsidRDefault="005831DE" w:rsidP="001539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2800</w:t>
            </w:r>
          </w:p>
        </w:tc>
        <w:tc>
          <w:tcPr>
            <w:tcW w:w="1276" w:type="dxa"/>
          </w:tcPr>
          <w:p w:rsidR="005831DE" w:rsidRPr="00951D3F" w:rsidRDefault="005831DE" w:rsidP="001539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2800</w:t>
            </w:r>
          </w:p>
        </w:tc>
        <w:tc>
          <w:tcPr>
            <w:tcW w:w="1276" w:type="dxa"/>
            <w:gridSpan w:val="2"/>
          </w:tcPr>
          <w:p w:rsidR="005831DE" w:rsidRPr="00951D3F" w:rsidRDefault="001539A9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2800</w:t>
            </w:r>
          </w:p>
        </w:tc>
      </w:tr>
    </w:tbl>
    <w:p w:rsidR="0048060C" w:rsidRPr="00951D3F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  <w:sectPr w:rsidR="0048060C" w:rsidRPr="00951D3F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951D3F" w:rsidRDefault="0048060C" w:rsidP="00FF15C6">
      <w:pPr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701"/>
        <w:gridCol w:w="850"/>
        <w:gridCol w:w="709"/>
        <w:gridCol w:w="1559"/>
        <w:gridCol w:w="709"/>
        <w:gridCol w:w="1560"/>
        <w:gridCol w:w="1134"/>
        <w:gridCol w:w="284"/>
        <w:gridCol w:w="1134"/>
        <w:gridCol w:w="283"/>
        <w:gridCol w:w="992"/>
        <w:gridCol w:w="568"/>
        <w:gridCol w:w="1984"/>
      </w:tblGrid>
      <w:tr w:rsidR="0048060C" w:rsidRPr="00951D3F" w:rsidTr="007E6022">
        <w:trPr>
          <w:trHeight w:val="720"/>
        </w:trPr>
        <w:tc>
          <w:tcPr>
            <w:tcW w:w="1985" w:type="dxa"/>
            <w:vMerge w:val="restart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827" w:type="dxa"/>
            <w:gridSpan w:val="4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6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(тыс.руб.), годы</w:t>
            </w:r>
          </w:p>
        </w:tc>
        <w:tc>
          <w:tcPr>
            <w:tcW w:w="2552" w:type="dxa"/>
            <w:gridSpan w:val="2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48060C" w:rsidRPr="00951D3F" w:rsidTr="007E6022">
        <w:trPr>
          <w:trHeight w:val="540"/>
        </w:trPr>
        <w:tc>
          <w:tcPr>
            <w:tcW w:w="1985" w:type="dxa"/>
            <w:vMerge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59" w:type="dxa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60" w:type="dxa"/>
          </w:tcPr>
          <w:p w:rsidR="0048060C" w:rsidRPr="00951D3F" w:rsidRDefault="0048060C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Текущий год </w:t>
            </w:r>
            <w:r w:rsidR="001539A9" w:rsidRPr="00951D3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48060C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</w:tcPr>
          <w:p w:rsidR="0048060C" w:rsidRPr="00951D3F" w:rsidRDefault="0048060C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 </w:t>
            </w:r>
          </w:p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552" w:type="dxa"/>
            <w:gridSpan w:val="2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60C" w:rsidRPr="00951D3F" w:rsidTr="007E6022">
        <w:tc>
          <w:tcPr>
            <w:tcW w:w="15452" w:type="dxa"/>
            <w:gridSpan w:val="14"/>
          </w:tcPr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Цель подпрограммы:Сохранение и эффективное использование культурного наследия Емельяновского района</w:t>
            </w:r>
          </w:p>
        </w:tc>
      </w:tr>
      <w:tr w:rsidR="0048060C" w:rsidRPr="00951D3F" w:rsidTr="007E6022">
        <w:tc>
          <w:tcPr>
            <w:tcW w:w="15452" w:type="dxa"/>
            <w:gridSpan w:val="14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8060C" w:rsidRPr="00951D3F" w:rsidTr="007E6022">
        <w:trPr>
          <w:trHeight w:val="4732"/>
        </w:trPr>
        <w:tc>
          <w:tcPr>
            <w:tcW w:w="1985" w:type="dxa"/>
          </w:tcPr>
          <w:p w:rsidR="0048060C" w:rsidRPr="00951D3F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</w:t>
            </w:r>
          </w:p>
          <w:p w:rsidR="0048060C" w:rsidRPr="00951D3F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(оказание услуг) подведомственных учреждений </w:t>
            </w:r>
          </w:p>
        </w:tc>
        <w:tc>
          <w:tcPr>
            <w:tcW w:w="1701" w:type="dxa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850" w:type="dxa"/>
          </w:tcPr>
          <w:p w:rsidR="0048060C" w:rsidRPr="00951D3F" w:rsidRDefault="009644D4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48060C" w:rsidRPr="00951D3F" w:rsidRDefault="0048060C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48060C" w:rsidRPr="00951D3F" w:rsidRDefault="009644D4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951D3F" w:rsidRDefault="009644D4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8060C" w:rsidRPr="00951D3F" w:rsidRDefault="0048060C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48060C" w:rsidRPr="00951D3F" w:rsidRDefault="0048060C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6F04BD" w:rsidRPr="00951D3F" w:rsidRDefault="006F04BD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6F04BD" w:rsidRPr="00951D3F" w:rsidRDefault="006F04BD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48060C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EB4D09" w:rsidRPr="00951D3F" w:rsidRDefault="00EB4D09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D09" w:rsidRPr="00951D3F" w:rsidRDefault="00EB4D09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D09" w:rsidRPr="00951D3F" w:rsidRDefault="00EB4D09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D09" w:rsidRPr="00951D3F" w:rsidRDefault="00EB4D09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D09" w:rsidRPr="00951D3F" w:rsidRDefault="00EB4D09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D09" w:rsidRPr="00951D3F" w:rsidRDefault="00EB4D09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D09" w:rsidRPr="00951D3F" w:rsidRDefault="00EB4D09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43F" w:rsidRPr="00951D3F" w:rsidRDefault="002A543F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0210080610</w:t>
            </w:r>
          </w:p>
          <w:p w:rsidR="002A543F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0210080</w:t>
            </w:r>
            <w:r w:rsidR="002A543F" w:rsidRPr="00951D3F">
              <w:rPr>
                <w:rFonts w:ascii="Arial" w:hAnsi="Arial" w:cs="Arial"/>
                <w:sz w:val="24"/>
                <w:szCs w:val="24"/>
              </w:rPr>
              <w:t>61</w:t>
            </w:r>
            <w:r w:rsidR="006D15C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B4D09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0210081610</w:t>
            </w:r>
          </w:p>
          <w:p w:rsidR="00F60B37" w:rsidRPr="00951D3F" w:rsidRDefault="009C744A" w:rsidP="007E60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0210081610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0210010470</w:t>
            </w:r>
          </w:p>
          <w:p w:rsidR="006E6508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0210010490</w:t>
            </w:r>
          </w:p>
        </w:tc>
        <w:tc>
          <w:tcPr>
            <w:tcW w:w="709" w:type="dxa"/>
          </w:tcPr>
          <w:p w:rsidR="006D15C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8D5BA6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60" w:type="dxa"/>
          </w:tcPr>
          <w:p w:rsidR="00EB4D09" w:rsidRPr="00951D3F" w:rsidRDefault="006935A5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837,709</w:t>
            </w:r>
            <w:r w:rsidR="007E6022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</w:t>
            </w:r>
            <w:r w:rsidR="00F60B37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549,</w:t>
            </w:r>
            <w:r w:rsidR="00F60B37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248,234</w:t>
            </w:r>
          </w:p>
          <w:p w:rsidR="00F60B37" w:rsidRPr="00951D3F" w:rsidRDefault="007E6022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1 059,79</w:t>
            </w:r>
            <w:r w:rsidR="00F60B37" w:rsidRPr="00951D3F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480,</w:t>
            </w:r>
            <w:r w:rsidR="005A0F60" w:rsidRPr="00951D3F">
              <w:rPr>
                <w:rFonts w:ascii="Arial" w:hAnsi="Arial" w:cs="Arial"/>
                <w:sz w:val="24"/>
                <w:szCs w:val="24"/>
              </w:rPr>
              <w:t>8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6E6508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2 778,100</w:t>
            </w:r>
          </w:p>
        </w:tc>
        <w:tc>
          <w:tcPr>
            <w:tcW w:w="1418" w:type="dxa"/>
            <w:gridSpan w:val="2"/>
          </w:tcPr>
          <w:p w:rsidR="006D15C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762,00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</w:t>
            </w:r>
            <w:r w:rsidR="00F60B37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608,0</w:t>
            </w:r>
            <w:r w:rsidR="00F60B37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248,234</w:t>
            </w:r>
          </w:p>
          <w:p w:rsidR="006E6508" w:rsidRPr="00951D3F" w:rsidRDefault="009C744A" w:rsidP="007E60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982,945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B4D09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764,0</w:t>
            </w:r>
            <w:r w:rsidR="006935A5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</w:t>
            </w:r>
            <w:r w:rsidR="00F60B37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632,</w:t>
            </w:r>
            <w:r w:rsidR="00F60B37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248,234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982,945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B4D09" w:rsidRPr="00951D3F" w:rsidRDefault="006935A5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2 363,709</w:t>
            </w:r>
            <w:r w:rsidR="007E6022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35</w:t>
            </w:r>
            <w:r w:rsidR="00F60B37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789,0</w:t>
            </w:r>
            <w:r w:rsidR="00F60B37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C744A" w:rsidRPr="00951D3F" w:rsidRDefault="009C744A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744,702</w:t>
            </w:r>
          </w:p>
          <w:p w:rsidR="009C744A" w:rsidRPr="00951D3F" w:rsidRDefault="007E6022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3 025,68</w:t>
            </w:r>
            <w:r w:rsidR="00F60B37" w:rsidRPr="00951D3F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60B37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480,</w:t>
            </w:r>
            <w:r w:rsidR="00C95A0A" w:rsidRPr="00951D3F">
              <w:rPr>
                <w:rFonts w:ascii="Arial" w:hAnsi="Arial" w:cs="Arial"/>
                <w:sz w:val="24"/>
                <w:szCs w:val="24"/>
              </w:rPr>
              <w:t>8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C95A0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508" w:rsidRPr="00951D3F" w:rsidRDefault="00F60B37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2 778,100</w:t>
            </w:r>
          </w:p>
        </w:tc>
        <w:tc>
          <w:tcPr>
            <w:tcW w:w="1984" w:type="dxa"/>
          </w:tcPr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Книговыдача в общедоступных библиотеках (тыс. экземпляров)</w:t>
            </w:r>
          </w:p>
          <w:p w:rsidR="0048060C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2018-427,22</w:t>
            </w:r>
          </w:p>
          <w:p w:rsidR="0048060C" w:rsidRPr="00951D3F" w:rsidRDefault="00617FB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2019-427,</w:t>
            </w:r>
            <w:r w:rsidR="001539A9" w:rsidRPr="00951D3F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2020-427,28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060C" w:rsidRPr="00951D3F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2018-61</w:t>
            </w:r>
          </w:p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2019- 62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2020-63</w:t>
            </w:r>
          </w:p>
        </w:tc>
      </w:tr>
      <w:tr w:rsidR="008D5BA6" w:rsidRPr="00951D3F" w:rsidTr="007E6022">
        <w:trPr>
          <w:trHeight w:val="1281"/>
        </w:trPr>
        <w:tc>
          <w:tcPr>
            <w:tcW w:w="1985" w:type="dxa"/>
          </w:tcPr>
          <w:p w:rsidR="008D5BA6" w:rsidRPr="00951D3F" w:rsidRDefault="008D5BA6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Комплектование книжных фондов библиотек муниципальных образований 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 за счет средств краевого бюджета и средств краевого бюджета поступивших из средств федерального бюджета</w:t>
            </w:r>
          </w:p>
        </w:tc>
        <w:tc>
          <w:tcPr>
            <w:tcW w:w="1701" w:type="dxa"/>
          </w:tcPr>
          <w:p w:rsidR="008D5BA6" w:rsidRPr="00951D3F" w:rsidRDefault="008D5BA6" w:rsidP="00131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«Отдел культуры и искусства 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района»</w:t>
            </w:r>
          </w:p>
        </w:tc>
        <w:tc>
          <w:tcPr>
            <w:tcW w:w="850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59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09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8D5BA6" w:rsidRPr="00951D3F" w:rsidRDefault="008D5BA6" w:rsidP="007E60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51D3F">
              <w:rPr>
                <w:rFonts w:ascii="Arial" w:hAnsi="Arial" w:cs="Arial"/>
                <w:sz w:val="24"/>
                <w:szCs w:val="24"/>
              </w:rPr>
              <w:t>100</w:t>
            </w: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R5190</w:t>
            </w:r>
          </w:p>
          <w:p w:rsidR="008D5BA6" w:rsidRPr="00951D3F" w:rsidRDefault="008D5BA6" w:rsidP="002906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51D3F">
              <w:rPr>
                <w:rFonts w:ascii="Arial" w:hAnsi="Arial" w:cs="Arial"/>
                <w:sz w:val="24"/>
                <w:szCs w:val="24"/>
              </w:rPr>
              <w:t>100</w:t>
            </w: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L519</w:t>
            </w:r>
            <w:r w:rsidR="00290656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60" w:type="dxa"/>
          </w:tcPr>
          <w:p w:rsidR="008D5BA6" w:rsidRPr="00951D3F" w:rsidRDefault="007E6022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364,400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118,150</w:t>
            </w:r>
          </w:p>
        </w:tc>
        <w:tc>
          <w:tcPr>
            <w:tcW w:w="1418" w:type="dxa"/>
            <w:gridSpan w:val="2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8D5BA6" w:rsidRPr="00951D3F" w:rsidRDefault="007E6022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364,400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118,150</w:t>
            </w:r>
          </w:p>
        </w:tc>
        <w:tc>
          <w:tcPr>
            <w:tcW w:w="1984" w:type="dxa"/>
          </w:tcPr>
          <w:p w:rsidR="008D5BA6" w:rsidRPr="00951D3F" w:rsidRDefault="008D5BA6" w:rsidP="00131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BA6" w:rsidRPr="00951D3F" w:rsidTr="007E6022">
        <w:trPr>
          <w:trHeight w:val="430"/>
        </w:trPr>
        <w:tc>
          <w:tcPr>
            <w:tcW w:w="1985" w:type="dxa"/>
          </w:tcPr>
          <w:p w:rsidR="008D5BA6" w:rsidRPr="00951D3F" w:rsidRDefault="008D5BA6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поддержка лучших муниципальных учреждений, находящихся на территории сельских поселений, за счет средств краевого бюджета, поступивших из федерального бюджета</w:t>
            </w:r>
          </w:p>
        </w:tc>
        <w:tc>
          <w:tcPr>
            <w:tcW w:w="1701" w:type="dxa"/>
          </w:tcPr>
          <w:p w:rsidR="008D5BA6" w:rsidRPr="00951D3F" w:rsidRDefault="008D5BA6" w:rsidP="00131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850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02100</w:t>
            </w: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R5190</w:t>
            </w:r>
          </w:p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60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Pr="00951D3F">
              <w:rPr>
                <w:rFonts w:ascii="Arial" w:hAnsi="Arial" w:cs="Arial"/>
                <w:sz w:val="24"/>
                <w:szCs w:val="24"/>
              </w:rPr>
              <w:t>,0</w:t>
            </w: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gridSpan w:val="2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gridSpan w:val="2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gridSpan w:val="2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Pr="00951D3F">
              <w:rPr>
                <w:rFonts w:ascii="Arial" w:hAnsi="Arial" w:cs="Arial"/>
                <w:sz w:val="24"/>
                <w:szCs w:val="24"/>
              </w:rPr>
              <w:t>,00</w:t>
            </w:r>
            <w:r w:rsidRPr="00951D3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8D5BA6" w:rsidRPr="00951D3F" w:rsidRDefault="008D5BA6" w:rsidP="00131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BA6" w:rsidRPr="00951D3F" w:rsidTr="007E6022">
        <w:tc>
          <w:tcPr>
            <w:tcW w:w="1985" w:type="dxa"/>
          </w:tcPr>
          <w:p w:rsidR="008D5BA6" w:rsidRPr="00951D3F" w:rsidRDefault="008D5BA6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ГРБС 1</w:t>
            </w:r>
          </w:p>
        </w:tc>
        <w:tc>
          <w:tcPr>
            <w:tcW w:w="1701" w:type="dxa"/>
          </w:tcPr>
          <w:p w:rsidR="008D5BA6" w:rsidRPr="00951D3F" w:rsidRDefault="008D5BA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BA6" w:rsidRPr="00951D3F" w:rsidRDefault="005A0F60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18 536,188</w:t>
            </w:r>
            <w:r w:rsidR="007E6022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13</w:t>
            </w:r>
            <w:r w:rsidR="005A0F60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601,179</w:t>
            </w:r>
          </w:p>
        </w:tc>
        <w:tc>
          <w:tcPr>
            <w:tcW w:w="1417" w:type="dxa"/>
            <w:gridSpan w:val="2"/>
          </w:tcPr>
          <w:p w:rsidR="008D5BA6" w:rsidRPr="00951D3F" w:rsidRDefault="008D5BA6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13</w:t>
            </w:r>
            <w:r w:rsidR="005A0F60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627,179</w:t>
            </w:r>
          </w:p>
        </w:tc>
        <w:tc>
          <w:tcPr>
            <w:tcW w:w="1560" w:type="dxa"/>
            <w:gridSpan w:val="2"/>
          </w:tcPr>
          <w:p w:rsidR="008D5BA6" w:rsidRPr="00951D3F" w:rsidRDefault="005A0F60" w:rsidP="00C95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45 764,546</w:t>
            </w:r>
            <w:r w:rsidR="007E6022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8D5BA6" w:rsidRPr="00951D3F" w:rsidRDefault="008D5BA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060C" w:rsidRPr="00951D3F" w:rsidRDefault="0048060C" w:rsidP="00F6573B">
      <w:pPr>
        <w:tabs>
          <w:tab w:val="left" w:pos="7451"/>
          <w:tab w:val="left" w:pos="8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951D3F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951D3F" w:rsidRDefault="0048060C" w:rsidP="00F6573B">
      <w:pPr>
        <w:pStyle w:val="ConsPlusTitle"/>
        <w:tabs>
          <w:tab w:val="left" w:pos="7088"/>
        </w:tabs>
        <w:ind w:left="5954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:rsidR="0048060C" w:rsidRPr="00951D3F" w:rsidRDefault="0048060C" w:rsidP="00F6573B">
      <w:pPr>
        <w:pStyle w:val="ConsPlusTitle"/>
        <w:ind w:left="5954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к муниципальной программе  </w:t>
      </w:r>
    </w:p>
    <w:p w:rsidR="0048060C" w:rsidRPr="00951D3F" w:rsidRDefault="0048060C" w:rsidP="00F6573B">
      <w:pPr>
        <w:pStyle w:val="ConsPlusTitle"/>
        <w:ind w:left="5954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>Емельяновского района</w:t>
      </w:r>
    </w:p>
    <w:p w:rsidR="0048060C" w:rsidRPr="00951D3F" w:rsidRDefault="0048060C" w:rsidP="00F6573B">
      <w:pPr>
        <w:pStyle w:val="ConsPlusTitle"/>
        <w:ind w:left="5954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«Развитие культуры </w:t>
      </w:r>
    </w:p>
    <w:p w:rsidR="0048060C" w:rsidRPr="00951D3F" w:rsidRDefault="0048060C" w:rsidP="00F6573B">
      <w:pPr>
        <w:pStyle w:val="ConsPlusTitle"/>
        <w:tabs>
          <w:tab w:val="left" w:pos="7088"/>
        </w:tabs>
        <w:ind w:left="5954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:rsidR="0048060C" w:rsidRPr="00951D3F" w:rsidRDefault="0048060C" w:rsidP="00F6573B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48060C" w:rsidRPr="00951D3F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51D3F">
        <w:rPr>
          <w:b w:val="0"/>
          <w:sz w:val="24"/>
          <w:szCs w:val="24"/>
        </w:rPr>
        <w:t xml:space="preserve">Подпрограмма  «Поддержка народного творчества» </w:t>
      </w:r>
    </w:p>
    <w:p w:rsidR="0048060C" w:rsidRPr="00951D3F" w:rsidRDefault="0048060C" w:rsidP="00F6573B">
      <w:pPr>
        <w:pStyle w:val="ConsPlusTitle"/>
        <w:jc w:val="center"/>
        <w:rPr>
          <w:sz w:val="24"/>
          <w:szCs w:val="24"/>
        </w:rPr>
      </w:pPr>
    </w:p>
    <w:p w:rsidR="0048060C" w:rsidRPr="00951D3F" w:rsidRDefault="0048060C" w:rsidP="00F6573B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48060C" w:rsidRPr="00951D3F" w:rsidRDefault="0048060C" w:rsidP="00F6573B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4"/>
      </w:tblGrid>
      <w:tr w:rsidR="0048060C" w:rsidRPr="00951D3F" w:rsidTr="00A12948">
        <w:tc>
          <w:tcPr>
            <w:tcW w:w="378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48060C" w:rsidRPr="00951D3F" w:rsidTr="00A12948">
        <w:tc>
          <w:tcPr>
            <w:tcW w:w="378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4" w:type="dxa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(далее-Программа)</w:t>
            </w:r>
          </w:p>
        </w:tc>
      </w:tr>
      <w:tr w:rsidR="0048060C" w:rsidRPr="00951D3F" w:rsidTr="00A12948">
        <w:tc>
          <w:tcPr>
            <w:tcW w:w="378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84" w:type="dxa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Муниципальное казенное учреждение  «Отдел культуры и искусства Емельяновского района»</w:t>
            </w:r>
            <w:r w:rsidR="00837228" w:rsidRPr="00951D3F">
              <w:rPr>
                <w:b w:val="0"/>
                <w:bCs w:val="0"/>
                <w:sz w:val="24"/>
                <w:szCs w:val="24"/>
              </w:rPr>
              <w:t>; Администрация Емельяновского района.</w:t>
            </w:r>
          </w:p>
        </w:tc>
      </w:tr>
      <w:tr w:rsidR="0048060C" w:rsidRPr="00951D3F" w:rsidTr="00A12948">
        <w:tc>
          <w:tcPr>
            <w:tcW w:w="3780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:rsidR="0048060C" w:rsidRPr="00951D3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Задачи: сохранение и развитие традиционной народной культуры;</w:t>
            </w:r>
          </w:p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- поддержка творческих инициатив населения;</w:t>
            </w:r>
          </w:p>
          <w:p w:rsidR="0048060C" w:rsidRPr="00951D3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48060C" w:rsidRPr="00951D3F" w:rsidTr="00A12948">
        <w:tc>
          <w:tcPr>
            <w:tcW w:w="3780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:rsidR="0048060C" w:rsidRPr="00951D3F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951D3F" w:rsidTr="00A12948">
        <w:tc>
          <w:tcPr>
            <w:tcW w:w="3780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:rsidR="0048060C" w:rsidRPr="00951D3F" w:rsidRDefault="00D47CE8" w:rsidP="00100298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</w:t>
            </w:r>
            <w:r w:rsidR="00100298" w:rsidRPr="00951D3F">
              <w:rPr>
                <w:sz w:val="24"/>
                <w:szCs w:val="24"/>
              </w:rPr>
              <w:t>4</w:t>
            </w:r>
            <w:r w:rsidRPr="00951D3F">
              <w:rPr>
                <w:sz w:val="24"/>
                <w:szCs w:val="24"/>
              </w:rPr>
              <w:t xml:space="preserve"> - 2020</w:t>
            </w:r>
            <w:r w:rsidR="0048060C" w:rsidRPr="00951D3F">
              <w:rPr>
                <w:sz w:val="24"/>
                <w:szCs w:val="24"/>
              </w:rPr>
              <w:t xml:space="preserve"> годы</w:t>
            </w:r>
          </w:p>
        </w:tc>
      </w:tr>
      <w:tr w:rsidR="0048060C" w:rsidRPr="00951D3F" w:rsidTr="00A12948">
        <w:tc>
          <w:tcPr>
            <w:tcW w:w="3780" w:type="dxa"/>
          </w:tcPr>
          <w:p w:rsidR="0048060C" w:rsidRPr="00951D3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:rsidR="0048060C" w:rsidRPr="00951D3F" w:rsidRDefault="0030174D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230 263,94</w:t>
            </w:r>
            <w:r w:rsidR="00CB539C" w:rsidRPr="00951D3F">
              <w:rPr>
                <w:rFonts w:ascii="Arial" w:hAnsi="Arial" w:cs="Arial"/>
                <w:sz w:val="24"/>
                <w:szCs w:val="24"/>
              </w:rPr>
              <w:t>299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 xml:space="preserve"> тыс. рублей,  из них по годам:</w:t>
            </w:r>
          </w:p>
          <w:p w:rsidR="0048060C" w:rsidRPr="00951D3F" w:rsidRDefault="00085496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84 330,60</w:t>
            </w:r>
            <w:r w:rsidR="00CB539C" w:rsidRPr="00951D3F">
              <w:rPr>
                <w:rFonts w:ascii="Arial" w:hAnsi="Arial" w:cs="Arial"/>
                <w:sz w:val="24"/>
                <w:szCs w:val="24"/>
              </w:rPr>
              <w:t>499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72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980,169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9A9" w:rsidRPr="00951D3F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 xml:space="preserve"> – 72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953,169 тыс. рублей;</w:t>
            </w:r>
          </w:p>
          <w:p w:rsidR="002C1EA9" w:rsidRPr="00951D3F" w:rsidRDefault="002C1EA9" w:rsidP="002C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 т.ч. за счет средств краевого бюджета – 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8 600,700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2C1EA9" w:rsidRPr="00951D3F" w:rsidRDefault="002C1EA9" w:rsidP="002C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8 600,700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>33</w:t>
            </w:r>
            <w:r w:rsidR="002C1EA9" w:rsidRPr="00951D3F">
              <w:rPr>
                <w:rFonts w:ascii="Arial" w:hAnsi="Arial" w:cs="Arial"/>
                <w:sz w:val="24"/>
                <w:szCs w:val="24"/>
              </w:rPr>
              <w:t> 614,99</w:t>
            </w:r>
            <w:r w:rsidR="00B90906" w:rsidRPr="00951D3F">
              <w:rPr>
                <w:rFonts w:ascii="Arial" w:hAnsi="Arial" w:cs="Arial"/>
                <w:sz w:val="24"/>
                <w:szCs w:val="24"/>
              </w:rPr>
              <w:t>099</w:t>
            </w:r>
            <w:r w:rsidR="002C1EA9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74D" w:rsidRPr="00951D3F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2C1EA9" w:rsidRPr="00951D3F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, из них по годам: </w:t>
            </w:r>
          </w:p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</w:t>
            </w:r>
            <w:r w:rsidR="002C1EA9" w:rsidRPr="00951D3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11</w:t>
            </w:r>
            <w:r w:rsidR="002C1EA9" w:rsidRPr="00951D3F">
              <w:rPr>
                <w:rFonts w:ascii="Arial" w:hAnsi="Arial" w:cs="Arial"/>
                <w:sz w:val="24"/>
                <w:szCs w:val="24"/>
              </w:rPr>
              <w:t> 831,99</w:t>
            </w:r>
            <w:r w:rsidR="00B90906" w:rsidRPr="00951D3F">
              <w:rPr>
                <w:rFonts w:ascii="Arial" w:hAnsi="Arial" w:cs="Arial"/>
                <w:sz w:val="24"/>
                <w:szCs w:val="24"/>
              </w:rPr>
              <w:t>099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10</w:t>
            </w:r>
            <w:r w:rsidR="002C1EA9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905,00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9A9" w:rsidRPr="00951D3F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 xml:space="preserve"> – 10</w:t>
            </w:r>
            <w:r w:rsidR="002C1EA9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951D3F">
              <w:rPr>
                <w:rFonts w:ascii="Arial" w:hAnsi="Arial" w:cs="Arial"/>
                <w:sz w:val="24"/>
                <w:szCs w:val="24"/>
              </w:rPr>
              <w:t>878,00 тыс. рублей;</w:t>
            </w:r>
          </w:p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>18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 xml:space="preserve">5 788,252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рублей, из них по годам:                                              </w:t>
            </w:r>
          </w:p>
          <w:p w:rsidR="0048060C" w:rsidRPr="00951D3F" w:rsidRDefault="00692EE1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63 077,914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153D34" w:rsidRPr="00951D3F">
              <w:rPr>
                <w:rFonts w:ascii="Arial" w:hAnsi="Arial" w:cs="Arial"/>
                <w:sz w:val="24"/>
                <w:szCs w:val="24"/>
              </w:rPr>
              <w:t>61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D34" w:rsidRPr="00951D3F">
              <w:rPr>
                <w:rFonts w:ascii="Arial" w:hAnsi="Arial" w:cs="Arial"/>
                <w:sz w:val="24"/>
                <w:szCs w:val="24"/>
              </w:rPr>
              <w:t>355,169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9A9" w:rsidRPr="00951D3F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153D34" w:rsidRPr="00951D3F">
              <w:rPr>
                <w:rFonts w:ascii="Arial" w:hAnsi="Arial" w:cs="Arial"/>
                <w:sz w:val="24"/>
                <w:szCs w:val="24"/>
              </w:rPr>
              <w:t xml:space="preserve"> – 61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D34" w:rsidRPr="00951D3F">
              <w:rPr>
                <w:rFonts w:ascii="Arial" w:hAnsi="Arial" w:cs="Arial"/>
                <w:sz w:val="24"/>
                <w:szCs w:val="24"/>
              </w:rPr>
              <w:t>355,169 тыс. рублей;</w:t>
            </w:r>
          </w:p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внебюджетных источников – 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>2 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>60,00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рублей, из них по годам:</w:t>
            </w:r>
          </w:p>
          <w:p w:rsidR="0048060C" w:rsidRPr="00951D3F" w:rsidRDefault="00692EE1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 год – 8</w:t>
            </w:r>
            <w:r w:rsidR="00153D34" w:rsidRPr="00951D3F">
              <w:rPr>
                <w:rFonts w:ascii="Arial" w:hAnsi="Arial" w:cs="Arial"/>
                <w:sz w:val="24"/>
                <w:szCs w:val="24"/>
              </w:rPr>
              <w:t>20,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153D34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="0048060C"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951D3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="001539A9" w:rsidRPr="00951D3F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153D34" w:rsidRPr="00951D3F">
              <w:rPr>
                <w:rFonts w:ascii="Arial" w:hAnsi="Arial" w:cs="Arial"/>
                <w:sz w:val="24"/>
                <w:szCs w:val="24"/>
              </w:rPr>
              <w:t>720,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153D34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="001539A9"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153D34" w:rsidRPr="00951D3F">
              <w:rPr>
                <w:rFonts w:ascii="Arial" w:hAnsi="Arial" w:cs="Arial"/>
                <w:sz w:val="24"/>
                <w:szCs w:val="24"/>
              </w:rPr>
              <w:t xml:space="preserve"> – 720,0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153D34" w:rsidRPr="00951D3F">
              <w:rPr>
                <w:rFonts w:ascii="Arial" w:hAnsi="Arial" w:cs="Arial"/>
                <w:sz w:val="24"/>
                <w:szCs w:val="24"/>
              </w:rPr>
              <w:t>0 тыс. рублей</w:t>
            </w:r>
          </w:p>
        </w:tc>
      </w:tr>
    </w:tbl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2. Мероприятия подпрограммы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45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48060C" w:rsidRPr="00951D3F" w:rsidRDefault="0048060C" w:rsidP="00F6573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Главны</w:t>
      </w:r>
      <w:r w:rsidR="00837228" w:rsidRPr="00951D3F">
        <w:rPr>
          <w:rFonts w:ascii="Arial" w:hAnsi="Arial" w:cs="Arial"/>
          <w:sz w:val="24"/>
          <w:szCs w:val="24"/>
        </w:rPr>
        <w:t>е</w:t>
      </w:r>
      <w:r w:rsidRPr="00951D3F">
        <w:rPr>
          <w:rFonts w:ascii="Arial" w:hAnsi="Arial" w:cs="Arial"/>
          <w:sz w:val="24"/>
          <w:szCs w:val="24"/>
        </w:rPr>
        <w:t xml:space="preserve"> распорядител</w:t>
      </w:r>
      <w:r w:rsidR="00837228" w:rsidRPr="00951D3F">
        <w:rPr>
          <w:rFonts w:ascii="Arial" w:hAnsi="Arial" w:cs="Arial"/>
          <w:sz w:val="24"/>
          <w:szCs w:val="24"/>
        </w:rPr>
        <w:t>и</w:t>
      </w:r>
      <w:r w:rsidR="001E5717" w:rsidRPr="00951D3F">
        <w:rPr>
          <w:rFonts w:ascii="Arial" w:hAnsi="Arial" w:cs="Arial"/>
          <w:sz w:val="24"/>
          <w:szCs w:val="24"/>
        </w:rPr>
        <w:t xml:space="preserve"> бюджетных средств:</w:t>
      </w:r>
      <w:r w:rsidRPr="00951D3F">
        <w:rPr>
          <w:rFonts w:ascii="Arial" w:hAnsi="Arial" w:cs="Arial"/>
          <w:sz w:val="24"/>
          <w:szCs w:val="24"/>
        </w:rPr>
        <w:t xml:space="preserve"> МКУ «Отдел культуры и искусства Емельяновского района»</w:t>
      </w:r>
      <w:r w:rsidR="00837228" w:rsidRPr="00951D3F">
        <w:rPr>
          <w:rFonts w:ascii="Arial" w:hAnsi="Arial" w:cs="Arial"/>
          <w:sz w:val="24"/>
          <w:szCs w:val="24"/>
        </w:rPr>
        <w:t xml:space="preserve"> и Администрация Емельяновского района</w:t>
      </w:r>
      <w:r w:rsidRPr="00951D3F">
        <w:rPr>
          <w:rFonts w:ascii="Arial" w:hAnsi="Arial" w:cs="Arial"/>
          <w:sz w:val="24"/>
          <w:szCs w:val="24"/>
        </w:rPr>
        <w:t xml:space="preserve">.  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 предоставления субсидий на основании Соглашения о передаче отдельных полномочий в области культуры, заключенным между администрацией п.Емельяново и администрацией Емельяновского района,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Расходы на обеспечение деятельности подведомственного учреждения осуществляются путем  предоставления субсидии на выполнение муниципального задания и цели не связанные с выполнением муниципального задания, в соответствии с постановлением администрации Емельяновского района от 25.09.2015 № 3395 «Об утверждении Порядка и условий формирования муниципального  задания в отношении районных муниципальных учреждений и финансового обеспечения выполнения муниципального задания».</w:t>
      </w: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выполнения: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Текущее управление и контроль за реализацией подпрограммы осуществляет МКУ «Отдел культуры и искусства Емельяновского района», МКУ «Финансовое управление администрации Емельяновского района».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МБУК «Емельяновскиймежпоселенческий Дом культуры»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МБУК «Емельяновскиймежпоселенческий Дом культуры» осуществляет: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1) исполнение мероприятий подпрограммы, мониторинг их реализации;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2) подготовку отчетов о реализации подпрограммы.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МБУК «Емельяновскиймежпоселенческий Дом культуры» раз в полугодие не позднее 1 числа второго месяца, следующего за отчетным, направляет  отчеты о реализации подпрограммы в МКУ «Отдел культуры и искусства Емельяновского района».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МКУ «Отдел культуры и искусства Емельяновского района» раз в полугодие </w:t>
      </w:r>
      <w:r w:rsidRPr="00951D3F">
        <w:rPr>
          <w:rFonts w:ascii="Arial" w:hAnsi="Arial" w:cs="Arial"/>
          <w:sz w:val="24"/>
          <w:szCs w:val="24"/>
        </w:rPr>
        <w:lastRenderedPageBreak/>
        <w:t>не позднее 10 числа второго месяца, следующего за отчетным, направляет  отчеты о реализации подпрограммы в МКУ «Финансовое управление».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МБУК «Емельяновскиймежпоселенческий Дом культуры» ежегодно формирует годовой отчет о ходе реализации подпрограммы и направляет его в МКУ «Отдел культуры и искусства Емельяновского района».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контроля </w:t>
      </w:r>
      <w:r w:rsidRPr="00951D3F">
        <w:rPr>
          <w:rFonts w:ascii="Arial" w:hAnsi="Arial" w:cs="Arial"/>
          <w:sz w:val="24"/>
          <w:szCs w:val="24"/>
        </w:rPr>
        <w:br/>
        <w:t xml:space="preserve">за ходом реализации мероприятий подпрограммы и за достижением конечных результатов осуществляется МКУ «Отдел культуры и искусства Емельяновского района», МКУ «Финансовое управление администрации Емельяновского района».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МБУК «Емельяновскиймежпоселенческий Дом культуры»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из местного бюджета осуществляет МКУ «Финансовое управление администрации Емельяновского района». </w:t>
      </w:r>
    </w:p>
    <w:p w:rsidR="0048060C" w:rsidRPr="00951D3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48060C" w:rsidRPr="00951D3F" w:rsidSect="00F6573B">
          <w:head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51D3F">
        <w:rPr>
          <w:rFonts w:ascii="Arial" w:hAnsi="Arial" w:cs="Arial"/>
          <w:sz w:val="24"/>
          <w:szCs w:val="24"/>
        </w:rPr>
        <w:t xml:space="preserve">Контроль за законностью, результативностью (эффективностью </w:t>
      </w:r>
      <w:r w:rsidRPr="00951D3F">
        <w:rPr>
          <w:rFonts w:ascii="Arial" w:hAnsi="Arial" w:cs="Arial"/>
          <w:sz w:val="24"/>
          <w:szCs w:val="24"/>
        </w:rPr>
        <w:br/>
        <w:t>и экономностью) использования средств из местного бюджета осуществляет МКУ «Финансовое управление администрации Емельяновского района».</w:t>
      </w:r>
    </w:p>
    <w:p w:rsidR="0048060C" w:rsidRPr="00951D3F" w:rsidRDefault="0048060C" w:rsidP="00693368">
      <w:pPr>
        <w:tabs>
          <w:tab w:val="left" w:pos="11057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Приложение № 1 к подпрограмме                                                            «Поддержка народного творчества»</w:t>
      </w:r>
    </w:p>
    <w:p w:rsidR="00A12948" w:rsidRPr="00951D3F" w:rsidRDefault="00A12948" w:rsidP="00693368">
      <w:pPr>
        <w:tabs>
          <w:tab w:val="left" w:pos="11057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48060C" w:rsidRPr="00951D3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091"/>
        <w:gridCol w:w="992"/>
        <w:gridCol w:w="4253"/>
        <w:gridCol w:w="1701"/>
        <w:gridCol w:w="1559"/>
        <w:gridCol w:w="1276"/>
        <w:gridCol w:w="1842"/>
      </w:tblGrid>
      <w:tr w:rsidR="0048060C" w:rsidRPr="00951D3F" w:rsidTr="00693368">
        <w:trPr>
          <w:trHeight w:val="458"/>
        </w:trPr>
        <w:tc>
          <w:tcPr>
            <w:tcW w:w="567" w:type="dxa"/>
            <w:vMerge w:val="restart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91" w:type="dxa"/>
            <w:vMerge w:val="restart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992" w:type="dxa"/>
            <w:vMerge w:val="restart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  <w:vMerge w:val="restart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378" w:type="dxa"/>
            <w:gridSpan w:val="4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48060C" w:rsidRPr="00951D3F" w:rsidTr="00693368">
        <w:trPr>
          <w:trHeight w:val="457"/>
        </w:trPr>
        <w:tc>
          <w:tcPr>
            <w:tcW w:w="567" w:type="dxa"/>
            <w:vMerge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60C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48060C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48060C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48060C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8060C" w:rsidRPr="00951D3F" w:rsidTr="00693368">
        <w:tc>
          <w:tcPr>
            <w:tcW w:w="567" w:type="dxa"/>
          </w:tcPr>
          <w:p w:rsidR="0048060C" w:rsidRPr="00951D3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4" w:type="dxa"/>
            <w:gridSpan w:val="7"/>
          </w:tcPr>
          <w:p w:rsidR="0048060C" w:rsidRPr="00951D3F" w:rsidRDefault="0048060C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1539A9" w:rsidRPr="00951D3F" w:rsidTr="00693368">
        <w:tc>
          <w:tcPr>
            <w:tcW w:w="567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1539A9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99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53" w:type="dxa"/>
          </w:tcPr>
          <w:p w:rsidR="001539A9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444</w:t>
            </w:r>
            <w:r w:rsidR="00904A48" w:rsidRPr="00951D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4445</w:t>
            </w:r>
          </w:p>
        </w:tc>
        <w:tc>
          <w:tcPr>
            <w:tcW w:w="1276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84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4455</w:t>
            </w:r>
          </w:p>
        </w:tc>
      </w:tr>
      <w:tr w:rsidR="001539A9" w:rsidRPr="00951D3F" w:rsidTr="00693368">
        <w:tc>
          <w:tcPr>
            <w:tcW w:w="567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1539A9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99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253" w:type="dxa"/>
          </w:tcPr>
          <w:p w:rsidR="001539A9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493</w:t>
            </w:r>
            <w:r w:rsidR="00904A48" w:rsidRPr="00951D3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49370</w:t>
            </w:r>
          </w:p>
        </w:tc>
        <w:tc>
          <w:tcPr>
            <w:tcW w:w="1276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49420</w:t>
            </w:r>
          </w:p>
        </w:tc>
        <w:tc>
          <w:tcPr>
            <w:tcW w:w="184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49470</w:t>
            </w:r>
          </w:p>
        </w:tc>
      </w:tr>
      <w:tr w:rsidR="001539A9" w:rsidRPr="00951D3F" w:rsidTr="00693368">
        <w:tc>
          <w:tcPr>
            <w:tcW w:w="567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1539A9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99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53" w:type="dxa"/>
          </w:tcPr>
          <w:p w:rsidR="001539A9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951D3F" w:rsidRDefault="00904A48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559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1276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184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1539A9" w:rsidRPr="00951D3F" w:rsidTr="00F16DCF">
        <w:trPr>
          <w:trHeight w:val="1178"/>
        </w:trPr>
        <w:tc>
          <w:tcPr>
            <w:tcW w:w="567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1539A9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99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53" w:type="dxa"/>
          </w:tcPr>
          <w:p w:rsidR="001539A9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8,</w:t>
            </w:r>
            <w:r w:rsidR="00332FF0" w:rsidRPr="00951D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842" w:type="dxa"/>
          </w:tcPr>
          <w:p w:rsidR="001539A9" w:rsidRPr="00951D3F" w:rsidRDefault="001539A9" w:rsidP="001A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8,</w:t>
            </w:r>
            <w:r w:rsidR="001A5B8B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39A9" w:rsidRPr="00951D3F" w:rsidTr="00693368">
        <w:tc>
          <w:tcPr>
            <w:tcW w:w="567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1" w:type="dxa"/>
          </w:tcPr>
          <w:p w:rsidR="001539A9" w:rsidRPr="00951D3F" w:rsidRDefault="001539A9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99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253" w:type="dxa"/>
          </w:tcPr>
          <w:p w:rsidR="001539A9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</w:t>
            </w:r>
            <w:r w:rsidR="00904A48" w:rsidRPr="00951D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1539A9" w:rsidRPr="00951D3F" w:rsidTr="00693368">
        <w:trPr>
          <w:trHeight w:val="1085"/>
        </w:trPr>
        <w:tc>
          <w:tcPr>
            <w:tcW w:w="567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1539A9" w:rsidRPr="00951D3F" w:rsidRDefault="001539A9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99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253" w:type="dxa"/>
          </w:tcPr>
          <w:p w:rsidR="001539A9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951D3F" w:rsidRDefault="00904A48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2220</w:t>
            </w:r>
          </w:p>
        </w:tc>
        <w:tc>
          <w:tcPr>
            <w:tcW w:w="1559" w:type="dxa"/>
          </w:tcPr>
          <w:p w:rsidR="001539A9" w:rsidRPr="00951D3F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2166</w:t>
            </w:r>
          </w:p>
          <w:p w:rsidR="001539A9" w:rsidRPr="00951D3F" w:rsidRDefault="001539A9" w:rsidP="001539A9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9A9" w:rsidRPr="00951D3F" w:rsidRDefault="001539A9" w:rsidP="001539A9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2171</w:t>
            </w:r>
          </w:p>
        </w:tc>
        <w:tc>
          <w:tcPr>
            <w:tcW w:w="1842" w:type="dxa"/>
          </w:tcPr>
          <w:p w:rsidR="001539A9" w:rsidRPr="00951D3F" w:rsidRDefault="001539A9" w:rsidP="00F6573B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2171</w:t>
            </w:r>
          </w:p>
        </w:tc>
      </w:tr>
      <w:tr w:rsidR="001539A9" w:rsidRPr="00951D3F" w:rsidTr="00693368">
        <w:tc>
          <w:tcPr>
            <w:tcW w:w="567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1539A9" w:rsidRPr="00951D3F" w:rsidRDefault="001539A9" w:rsidP="00D74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Доля коллективов, ставших лауреатами и дипломантами, в общем числе </w:t>
            </w:r>
            <w:r w:rsidR="00D7479B" w:rsidRPr="00951D3F">
              <w:rPr>
                <w:sz w:val="24"/>
                <w:szCs w:val="24"/>
              </w:rPr>
              <w:t xml:space="preserve">коллективов, участвующих в  </w:t>
            </w:r>
            <w:r w:rsidRPr="00951D3F">
              <w:rPr>
                <w:sz w:val="24"/>
                <w:szCs w:val="24"/>
              </w:rPr>
              <w:t>смотр</w:t>
            </w:r>
            <w:r w:rsidR="00D7479B" w:rsidRPr="00951D3F">
              <w:rPr>
                <w:sz w:val="24"/>
                <w:szCs w:val="24"/>
              </w:rPr>
              <w:t>ах</w:t>
            </w:r>
            <w:r w:rsidRPr="00951D3F">
              <w:rPr>
                <w:sz w:val="24"/>
                <w:szCs w:val="24"/>
              </w:rPr>
              <w:t>, конкурс</w:t>
            </w:r>
            <w:r w:rsidR="00D7479B" w:rsidRPr="00951D3F">
              <w:rPr>
                <w:sz w:val="24"/>
                <w:szCs w:val="24"/>
              </w:rPr>
              <w:t>ах</w:t>
            </w:r>
            <w:r w:rsidRPr="00951D3F">
              <w:rPr>
                <w:sz w:val="24"/>
                <w:szCs w:val="24"/>
              </w:rPr>
              <w:t>, фестивал</w:t>
            </w:r>
            <w:r w:rsidR="00D7479B" w:rsidRPr="00951D3F">
              <w:rPr>
                <w:sz w:val="24"/>
                <w:szCs w:val="24"/>
              </w:rPr>
              <w:t>ях</w:t>
            </w:r>
          </w:p>
        </w:tc>
        <w:tc>
          <w:tcPr>
            <w:tcW w:w="992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253" w:type="dxa"/>
          </w:tcPr>
          <w:p w:rsidR="001539A9" w:rsidRPr="00951D3F" w:rsidRDefault="001539A9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951D3F" w:rsidRDefault="001539A9" w:rsidP="001539A9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12,3</w:t>
            </w:r>
          </w:p>
        </w:tc>
        <w:tc>
          <w:tcPr>
            <w:tcW w:w="1559" w:type="dxa"/>
          </w:tcPr>
          <w:p w:rsidR="001539A9" w:rsidRPr="00951D3F" w:rsidRDefault="001539A9" w:rsidP="001539A9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12,7</w:t>
            </w:r>
          </w:p>
        </w:tc>
        <w:tc>
          <w:tcPr>
            <w:tcW w:w="1276" w:type="dxa"/>
          </w:tcPr>
          <w:p w:rsidR="001539A9" w:rsidRPr="00951D3F" w:rsidRDefault="001539A9" w:rsidP="001539A9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1539A9" w:rsidRPr="00951D3F" w:rsidRDefault="001539A9" w:rsidP="00F6573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13</w:t>
            </w:r>
          </w:p>
        </w:tc>
      </w:tr>
    </w:tbl>
    <w:p w:rsidR="0048060C" w:rsidRPr="00951D3F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Приложение №2 к подпрограмме «Поддержка народного творчества»</w:t>
      </w:r>
    </w:p>
    <w:p w:rsidR="00A12948" w:rsidRPr="00951D3F" w:rsidRDefault="00A12948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84"/>
        <w:gridCol w:w="1276"/>
        <w:gridCol w:w="708"/>
        <w:gridCol w:w="709"/>
        <w:gridCol w:w="1559"/>
        <w:gridCol w:w="708"/>
        <w:gridCol w:w="1560"/>
        <w:gridCol w:w="1559"/>
        <w:gridCol w:w="1418"/>
        <w:gridCol w:w="1701"/>
        <w:gridCol w:w="2551"/>
      </w:tblGrid>
      <w:tr w:rsidR="009A24BC" w:rsidRPr="00951D3F" w:rsidTr="00EE4180">
        <w:trPr>
          <w:trHeight w:val="720"/>
        </w:trPr>
        <w:tc>
          <w:tcPr>
            <w:tcW w:w="1418" w:type="dxa"/>
            <w:vMerge w:val="restart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60" w:type="dxa"/>
            <w:gridSpan w:val="2"/>
            <w:vMerge w:val="restart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684" w:type="dxa"/>
            <w:gridSpan w:val="4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8" w:type="dxa"/>
            <w:gridSpan w:val="4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(тыс.руб.), годы</w:t>
            </w:r>
          </w:p>
        </w:tc>
        <w:tc>
          <w:tcPr>
            <w:tcW w:w="2551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9A24BC" w:rsidRPr="00951D3F" w:rsidTr="00EE4180">
        <w:trPr>
          <w:trHeight w:val="540"/>
        </w:trPr>
        <w:tc>
          <w:tcPr>
            <w:tcW w:w="1418" w:type="dxa"/>
            <w:vMerge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59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60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  <w:p w:rsidR="009A24BC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9A24BC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Второй </w:t>
            </w:r>
          </w:p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год планового периода</w:t>
            </w:r>
          </w:p>
          <w:p w:rsidR="009A24BC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551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4BC" w:rsidRPr="00951D3F" w:rsidTr="00EE4180">
        <w:tc>
          <w:tcPr>
            <w:tcW w:w="15451" w:type="dxa"/>
            <w:gridSpan w:val="12"/>
            <w:tcBorders>
              <w:bottom w:val="single" w:sz="4" w:space="0" w:color="auto"/>
            </w:tcBorders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9A24BC" w:rsidRPr="00951D3F" w:rsidTr="00EE4180">
        <w:tc>
          <w:tcPr>
            <w:tcW w:w="15451" w:type="dxa"/>
            <w:gridSpan w:val="12"/>
            <w:tcBorders>
              <w:right w:val="single" w:sz="4" w:space="0" w:color="auto"/>
            </w:tcBorders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Задачи: сохранение и развитие традиционной народной культуры; </w:t>
            </w:r>
          </w:p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              поддержка творческих инициатив населения;</w:t>
            </w:r>
          </w:p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1539A9" w:rsidRPr="00951D3F" w:rsidTr="00EE4180">
        <w:trPr>
          <w:trHeight w:val="3254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(оказание услуг) подведомственных учреждений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951D3F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9644D4" w:rsidRPr="00951D3F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951D3F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951D3F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951D3F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951D3F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C0260C" w:rsidRPr="00951D3F" w:rsidRDefault="00C02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9644D4" w:rsidRPr="00951D3F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951D3F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EC4BA3" w:rsidRPr="00951D3F" w:rsidRDefault="00EC4BA3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EC4BA3" w:rsidRPr="00951D3F" w:rsidRDefault="00EC4BA3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526081" w:rsidRPr="00951D3F">
              <w:rPr>
                <w:rFonts w:ascii="Arial" w:hAnsi="Arial" w:cs="Arial"/>
                <w:sz w:val="24"/>
                <w:szCs w:val="24"/>
              </w:rPr>
              <w:t>5</w:t>
            </w:r>
            <w:r w:rsidRPr="00951D3F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C0260C" w:rsidRPr="00951D3F" w:rsidRDefault="00EC4BA3" w:rsidP="005260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526081" w:rsidRPr="00951D3F">
              <w:rPr>
                <w:rFonts w:ascii="Arial" w:hAnsi="Arial" w:cs="Arial"/>
                <w:sz w:val="24"/>
                <w:szCs w:val="24"/>
              </w:rPr>
              <w:t>5</w:t>
            </w:r>
            <w:r w:rsidRPr="00951D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EC4BA3" w:rsidRPr="00951D3F" w:rsidRDefault="00EC4BA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EC4BA3" w:rsidRPr="00951D3F" w:rsidRDefault="00EC4BA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A958E0" w:rsidRPr="00951D3F" w:rsidRDefault="00EC4BA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0220080420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0220080610</w:t>
            </w:r>
          </w:p>
          <w:p w:rsidR="001539A9" w:rsidRPr="00951D3F" w:rsidRDefault="00153D34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0220080</w:t>
            </w:r>
            <w:r w:rsidR="001539A9"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0220081780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0220081780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0220081790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0220081790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0220081800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0220081800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0220081810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0220081810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0220081810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0220081820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0220081820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0220081820</w:t>
            </w:r>
          </w:p>
          <w:p w:rsidR="001539A9" w:rsidRPr="00951D3F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0220081830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0220081830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0220081830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0220081840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0220081840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0220081850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0220081850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0220081860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0220081860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0220081870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0220081870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0220081870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0220081880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0220081880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0220081880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0220081890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0220081890</w:t>
            </w:r>
          </w:p>
          <w:p w:rsidR="001539A9" w:rsidRPr="00951D3F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0220081890</w:t>
            </w:r>
          </w:p>
          <w:p w:rsidR="001539A9" w:rsidRPr="00951D3F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0220081850</w:t>
            </w:r>
          </w:p>
          <w:p w:rsidR="00C0260C" w:rsidRPr="00951D3F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0220081860</w:t>
            </w:r>
          </w:p>
          <w:p w:rsidR="00C0260C" w:rsidRPr="00951D3F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022008179</w:t>
            </w:r>
            <w:r w:rsidR="008224A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022008178</w:t>
            </w:r>
            <w:r w:rsidR="008224A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0220081610</w:t>
            </w:r>
          </w:p>
          <w:p w:rsidR="00C0260C" w:rsidRPr="00951D3F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0220081610</w:t>
            </w:r>
          </w:p>
          <w:p w:rsidR="00C0260C" w:rsidRPr="00951D3F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0220081800</w:t>
            </w:r>
          </w:p>
          <w:p w:rsidR="00C0260C" w:rsidRPr="00951D3F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022008061</w:t>
            </w:r>
            <w:r w:rsidR="008224A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C4BA3" w:rsidRPr="00951D3F" w:rsidRDefault="00EC4BA3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0220010470</w:t>
            </w:r>
          </w:p>
          <w:p w:rsidR="00EC4BA3" w:rsidRPr="00951D3F" w:rsidRDefault="00EC4BA3" w:rsidP="00EC4B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0220010470</w:t>
            </w:r>
          </w:p>
          <w:p w:rsidR="00A958E0" w:rsidRPr="00951D3F" w:rsidRDefault="00EC4BA3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610</w:t>
            </w:r>
          </w:p>
          <w:p w:rsidR="001539A9" w:rsidRPr="00951D3F" w:rsidRDefault="00153D34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1539A9" w:rsidRPr="00951D3F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0260C" w:rsidRPr="00951D3F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EC4BA3" w:rsidRPr="00951D3F" w:rsidRDefault="00EC4BA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EC4BA3" w:rsidRPr="00951D3F" w:rsidRDefault="00EC4BA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EC4BA3" w:rsidRPr="00951D3F" w:rsidRDefault="00EC4BA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320,00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096C43" w:rsidRPr="00951D3F">
              <w:rPr>
                <w:rFonts w:ascii="Arial" w:hAnsi="Arial" w:cs="Arial"/>
                <w:sz w:val="24"/>
                <w:szCs w:val="24"/>
              </w:rPr>
              <w:t> 946,69</w:t>
            </w:r>
            <w:r w:rsidR="00526081" w:rsidRPr="00951D3F">
              <w:rPr>
                <w:rFonts w:ascii="Arial" w:hAnsi="Arial" w:cs="Arial"/>
                <w:sz w:val="24"/>
                <w:szCs w:val="24"/>
              </w:rPr>
              <w:t>099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360,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951,6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668,20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827,50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669,1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9A9" w:rsidRPr="00951D3F" w:rsidRDefault="00E66A62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1 034,311</w:t>
            </w:r>
          </w:p>
          <w:p w:rsidR="00153D34" w:rsidRPr="00951D3F" w:rsidRDefault="00E66A62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1 956,089</w:t>
            </w:r>
          </w:p>
          <w:p w:rsidR="00153D34" w:rsidRPr="00951D3F" w:rsidRDefault="00E66A62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1 008,645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206,0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66A62" w:rsidRPr="00951D3F" w:rsidRDefault="00E66A62" w:rsidP="00E66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5 078,300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006,4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100,9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883,9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102,90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40,0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669,3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661,90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268,20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579,2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763,3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689,5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545,5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358,20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F1D81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C0260C" w:rsidRPr="00951D3F">
              <w:rPr>
                <w:rFonts w:ascii="Arial" w:hAnsi="Arial" w:cs="Arial"/>
                <w:sz w:val="24"/>
                <w:szCs w:val="24"/>
              </w:rPr>
              <w:t>0,0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C0260C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93</w:t>
            </w:r>
            <w:r w:rsidRPr="00951D3F">
              <w:rPr>
                <w:rFonts w:ascii="Arial" w:hAnsi="Arial" w:cs="Arial"/>
                <w:sz w:val="24"/>
                <w:szCs w:val="24"/>
              </w:rPr>
              <w:t>2,2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F1D81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2 492,21</w:t>
            </w:r>
            <w:r w:rsidR="00526081" w:rsidRPr="00951D3F">
              <w:rPr>
                <w:rFonts w:ascii="Arial" w:hAnsi="Arial" w:cs="Arial"/>
                <w:sz w:val="24"/>
                <w:szCs w:val="24"/>
              </w:rPr>
              <w:t>67</w:t>
            </w:r>
          </w:p>
          <w:p w:rsidR="00C0260C" w:rsidRPr="00951D3F" w:rsidRDefault="00911ECA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86,183</w:t>
            </w:r>
            <w:r w:rsidR="00526081" w:rsidRPr="00951D3F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 xml:space="preserve"> 32</w:t>
            </w:r>
            <w:r w:rsidRPr="00951D3F">
              <w:rPr>
                <w:rFonts w:ascii="Arial" w:hAnsi="Arial" w:cs="Arial"/>
                <w:sz w:val="24"/>
                <w:szCs w:val="24"/>
              </w:rPr>
              <w:t>8,7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413,70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17,5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940,20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10,00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413,724</w:t>
            </w:r>
          </w:p>
          <w:p w:rsidR="00C0260C" w:rsidRPr="00951D3F" w:rsidRDefault="00AE187A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9 224,545</w:t>
            </w:r>
          </w:p>
          <w:p w:rsidR="00C0260C" w:rsidRPr="00951D3F" w:rsidRDefault="00AE187A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C0260C" w:rsidRPr="00951D3F">
              <w:rPr>
                <w:rFonts w:ascii="Arial" w:hAnsi="Arial" w:cs="Arial"/>
                <w:sz w:val="24"/>
                <w:szCs w:val="24"/>
              </w:rPr>
              <w:t>,0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C0260C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205,30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C4BA3" w:rsidRPr="00951D3F" w:rsidRDefault="00EC4BA3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48,600</w:t>
            </w:r>
          </w:p>
          <w:p w:rsidR="00EC4BA3" w:rsidRPr="00951D3F" w:rsidRDefault="00EC4BA3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1 646,400</w:t>
            </w:r>
          </w:p>
          <w:p w:rsidR="006E6508" w:rsidRPr="00951D3F" w:rsidRDefault="00EC4BA3" w:rsidP="00EC4B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6 905,700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237,00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096C4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739,0</w:t>
            </w:r>
            <w:r w:rsidR="00096C4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740,0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951,6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668,2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827,5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669,10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199,80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775,6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827,50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206,0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528,3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006,40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100,9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883,90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102,9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40,00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669,3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661,9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268,2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579,2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763,3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689,5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545,50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1D81" w:rsidRPr="00951D3F" w:rsidRDefault="00CF1D81" w:rsidP="00CF1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2 358,200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70,0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892,2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509,9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128,5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268,7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413,7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17,5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940,20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413,724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232,945</w:t>
            </w:r>
          </w:p>
          <w:p w:rsidR="001539A9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15,0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189,00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508" w:rsidRPr="00951D3F" w:rsidRDefault="006E6508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C4BA3" w:rsidRPr="00951D3F" w:rsidRDefault="00EC4BA3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C4BA3" w:rsidRPr="00951D3F" w:rsidRDefault="00EC4BA3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178,0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096C4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747,00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764,0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951,6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668,20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827,5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669,1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199,8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775,60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827,50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206,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528,3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006,4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100,9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883,9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102,90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40,00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669,3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661,9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268,2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579,2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763,3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689,5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545,50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1D81" w:rsidRPr="00951D3F" w:rsidRDefault="00CF1D81" w:rsidP="00CF1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2 358,200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70,0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892,2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509,9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128,5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11ECA" w:rsidRPr="00951D3F" w:rsidRDefault="00911ECA" w:rsidP="00911E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4 268,700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413,70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17,5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940,20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10,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80,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413,724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232,945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15,0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9644D4" w:rsidRPr="00951D3F">
              <w:rPr>
                <w:rFonts w:ascii="Arial" w:hAnsi="Arial" w:cs="Arial"/>
                <w:sz w:val="24"/>
                <w:szCs w:val="24"/>
              </w:rPr>
              <w:t>89</w:t>
            </w:r>
            <w:r w:rsidRPr="00951D3F">
              <w:rPr>
                <w:rFonts w:ascii="Arial" w:hAnsi="Arial" w:cs="Arial"/>
                <w:sz w:val="24"/>
                <w:szCs w:val="24"/>
              </w:rPr>
              <w:t>,00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508" w:rsidRPr="00951D3F" w:rsidRDefault="006E6508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C4BA3" w:rsidRPr="00951D3F" w:rsidRDefault="00EC4BA3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C4BA3" w:rsidRPr="00951D3F" w:rsidRDefault="00EC4BA3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39A9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735,00</w:t>
            </w:r>
            <w:r w:rsidR="00692EE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</w:t>
            </w:r>
            <w:r w:rsidR="00096C43" w:rsidRPr="00951D3F">
              <w:rPr>
                <w:rFonts w:ascii="Arial" w:hAnsi="Arial" w:cs="Arial"/>
                <w:sz w:val="24"/>
                <w:szCs w:val="24"/>
              </w:rPr>
              <w:t> 432,69</w:t>
            </w:r>
            <w:r w:rsidR="00526081" w:rsidRPr="00951D3F">
              <w:rPr>
                <w:rFonts w:ascii="Arial" w:hAnsi="Arial" w:cs="Arial"/>
                <w:sz w:val="24"/>
                <w:szCs w:val="24"/>
              </w:rPr>
              <w:t>099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23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864,0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854,80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004,60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482,5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007,3</w:t>
            </w:r>
            <w:r w:rsidR="00EC4BA3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E66A62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3 433,911</w:t>
            </w:r>
          </w:p>
          <w:p w:rsidR="00153D34" w:rsidRPr="00951D3F" w:rsidRDefault="00E66A62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5 507,289</w:t>
            </w:r>
          </w:p>
          <w:p w:rsidR="00153D34" w:rsidRPr="00951D3F" w:rsidRDefault="00E66A62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2 663,645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618,0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4 134</w:t>
            </w:r>
            <w:r w:rsidRPr="00951D3F">
              <w:rPr>
                <w:rFonts w:ascii="Arial" w:hAnsi="Arial" w:cs="Arial"/>
                <w:sz w:val="24"/>
                <w:szCs w:val="24"/>
              </w:rPr>
              <w:t>,90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019,20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560BA2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302,70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14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651,7</w:t>
            </w:r>
            <w:r w:rsidR="00E66A62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308,7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120,00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3D34" w:rsidRPr="00951D3F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007,90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985,7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804,6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737,60</w:t>
            </w:r>
            <w:r w:rsidR="0026088B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289,90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068,5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636,5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074,60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F1D81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</w:t>
            </w:r>
            <w:r w:rsidR="00C0260C"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096C43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 xml:space="preserve"> 71</w:t>
            </w:r>
            <w:r w:rsidRPr="00951D3F">
              <w:rPr>
                <w:rFonts w:ascii="Arial" w:hAnsi="Arial" w:cs="Arial"/>
                <w:sz w:val="24"/>
                <w:szCs w:val="24"/>
              </w:rPr>
              <w:t>6,6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</w:t>
            </w:r>
            <w:r w:rsidR="00CF1D81" w:rsidRPr="00951D3F">
              <w:rPr>
                <w:rFonts w:ascii="Arial" w:hAnsi="Arial" w:cs="Arial"/>
                <w:sz w:val="24"/>
                <w:szCs w:val="24"/>
              </w:rPr>
              <w:t> 512,01</w:t>
            </w:r>
            <w:r w:rsidR="00526081" w:rsidRPr="00951D3F">
              <w:rPr>
                <w:rFonts w:ascii="Arial" w:hAnsi="Arial" w:cs="Arial"/>
                <w:sz w:val="24"/>
                <w:szCs w:val="24"/>
              </w:rPr>
              <w:t>67</w:t>
            </w:r>
          </w:p>
          <w:p w:rsidR="00C0260C" w:rsidRPr="00951D3F" w:rsidRDefault="00911ECA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343,183</w:t>
            </w:r>
            <w:r w:rsidR="00526081" w:rsidRPr="00951D3F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 xml:space="preserve"> 86</w:t>
            </w:r>
            <w:r w:rsidRPr="00951D3F">
              <w:rPr>
                <w:rFonts w:ascii="Arial" w:hAnsi="Arial" w:cs="Arial"/>
                <w:sz w:val="24"/>
                <w:szCs w:val="24"/>
              </w:rPr>
              <w:t>6,1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241,10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52,50</w:t>
            </w:r>
            <w:r w:rsidR="00911EC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820,60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30,0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241,172</w:t>
            </w:r>
          </w:p>
          <w:p w:rsidR="00C0260C" w:rsidRPr="00951D3F" w:rsidRDefault="00AE187A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25 690,435</w:t>
            </w:r>
          </w:p>
          <w:p w:rsidR="00C0260C" w:rsidRPr="00951D3F" w:rsidRDefault="00AE187A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30</w:t>
            </w:r>
            <w:r w:rsidR="00C0260C" w:rsidRPr="00951D3F">
              <w:rPr>
                <w:rFonts w:ascii="Arial" w:hAnsi="Arial" w:cs="Arial"/>
                <w:sz w:val="24"/>
                <w:szCs w:val="24"/>
              </w:rPr>
              <w:t>,0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C0260C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951D3F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583,30</w:t>
            </w:r>
            <w:r w:rsidR="00AE187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508" w:rsidRPr="00951D3F" w:rsidRDefault="00EC4BA3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48,600</w:t>
            </w:r>
          </w:p>
          <w:p w:rsidR="00EC4BA3" w:rsidRPr="00951D3F" w:rsidRDefault="00EC4BA3" w:rsidP="00EC4B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1 646,400</w:t>
            </w:r>
          </w:p>
          <w:p w:rsidR="00EC4BA3" w:rsidRPr="00951D3F" w:rsidRDefault="00EC4BA3" w:rsidP="00EC4B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6 905,700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Число культурно-массовых мероприятий в учреждениях культурно-досугового типа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2018г.-4445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2019г.-4450</w:t>
            </w: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2020г.-4455</w:t>
            </w:r>
          </w:p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A9" w:rsidRPr="00951D3F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9A9" w:rsidRPr="00951D3F" w:rsidTr="00EE4180">
        <w:trPr>
          <w:trHeight w:val="285"/>
        </w:trPr>
        <w:tc>
          <w:tcPr>
            <w:tcW w:w="1702" w:type="dxa"/>
            <w:gridSpan w:val="2"/>
          </w:tcPr>
          <w:p w:rsidR="001539A9" w:rsidRPr="00951D3F" w:rsidRDefault="001539A9" w:rsidP="0043336B">
            <w:pPr>
              <w:pStyle w:val="ConsPlusNormal"/>
              <w:jc w:val="both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9A9" w:rsidRPr="00951D3F" w:rsidRDefault="00096C43" w:rsidP="00EE4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83 510,60</w:t>
            </w:r>
            <w:r w:rsidR="00EE4180" w:rsidRPr="00951D3F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559" w:type="dxa"/>
          </w:tcPr>
          <w:p w:rsidR="001539A9" w:rsidRPr="00951D3F" w:rsidRDefault="00412D8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72</w:t>
            </w:r>
            <w:r w:rsidR="00096C4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260,169</w:t>
            </w:r>
          </w:p>
        </w:tc>
        <w:tc>
          <w:tcPr>
            <w:tcW w:w="1418" w:type="dxa"/>
          </w:tcPr>
          <w:p w:rsidR="001539A9" w:rsidRPr="00951D3F" w:rsidRDefault="00412D8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72</w:t>
            </w:r>
            <w:r w:rsidR="00096C4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233,169</w:t>
            </w:r>
          </w:p>
        </w:tc>
        <w:tc>
          <w:tcPr>
            <w:tcW w:w="1701" w:type="dxa"/>
            <w:shd w:val="clear" w:color="auto" w:fill="auto"/>
          </w:tcPr>
          <w:p w:rsidR="001539A9" w:rsidRPr="00951D3F" w:rsidRDefault="00096C4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228 003,94</w:t>
            </w:r>
            <w:r w:rsidR="00EE4180" w:rsidRPr="00951D3F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551" w:type="dxa"/>
          </w:tcPr>
          <w:p w:rsidR="001539A9" w:rsidRPr="00951D3F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060C" w:rsidRPr="00951D3F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  <w:sectPr w:rsidR="0048060C" w:rsidRPr="00951D3F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A24BC" w:rsidRPr="00951D3F" w:rsidRDefault="009A24BC" w:rsidP="00F6573B">
      <w:pPr>
        <w:tabs>
          <w:tab w:val="left" w:pos="5670"/>
          <w:tab w:val="left" w:pos="6521"/>
        </w:tabs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9A24BC" w:rsidRPr="00951D3F" w:rsidRDefault="009A24BC" w:rsidP="00EB305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к муниципальной программе</w:t>
      </w:r>
      <w:r w:rsidR="00452486">
        <w:rPr>
          <w:rFonts w:ascii="Arial" w:hAnsi="Arial" w:cs="Arial"/>
          <w:sz w:val="24"/>
          <w:szCs w:val="24"/>
        </w:rPr>
        <w:t xml:space="preserve"> </w:t>
      </w:r>
      <w:r w:rsidRPr="00951D3F">
        <w:rPr>
          <w:rFonts w:ascii="Arial" w:hAnsi="Arial" w:cs="Arial"/>
          <w:sz w:val="24"/>
          <w:szCs w:val="24"/>
        </w:rPr>
        <w:t>Емельяновского района  «Развитие культуры   Емельяновского района»</w:t>
      </w:r>
    </w:p>
    <w:p w:rsidR="009A24BC" w:rsidRPr="00951D3F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:rsidR="009A24BC" w:rsidRPr="00951D3F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51D3F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:rsidR="009A24BC" w:rsidRPr="00951D3F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sz w:val="24"/>
          <w:szCs w:val="24"/>
        </w:rPr>
      </w:pPr>
    </w:p>
    <w:p w:rsidR="009A24BC" w:rsidRPr="00951D3F" w:rsidRDefault="009A24BC" w:rsidP="00A12948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Паспорт подпрограммы </w:t>
      </w:r>
    </w:p>
    <w:p w:rsidR="009A24BC" w:rsidRPr="00951D3F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967"/>
      </w:tblGrid>
      <w:tr w:rsidR="009A24BC" w:rsidRPr="00951D3F" w:rsidTr="009A24BC">
        <w:tc>
          <w:tcPr>
            <w:tcW w:w="3780" w:type="dxa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9A24BC" w:rsidRPr="00951D3F" w:rsidTr="009A24BC">
        <w:trPr>
          <w:trHeight w:val="1494"/>
        </w:trPr>
        <w:tc>
          <w:tcPr>
            <w:tcW w:w="3780" w:type="dxa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 «Развитие культуры Емельяновского района» (далее-Программа)</w:t>
            </w:r>
          </w:p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sz w:val="24"/>
                <w:szCs w:val="24"/>
              </w:rPr>
            </w:pPr>
          </w:p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24BC" w:rsidRPr="00951D3F" w:rsidTr="009A24BC">
        <w:tc>
          <w:tcPr>
            <w:tcW w:w="3780" w:type="dxa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67" w:type="dxa"/>
          </w:tcPr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 Емельяновского района»</w:t>
            </w:r>
          </w:p>
        </w:tc>
      </w:tr>
      <w:tr w:rsidR="009A24BC" w:rsidRPr="00951D3F" w:rsidTr="009A24BC">
        <w:tc>
          <w:tcPr>
            <w:tcW w:w="3780" w:type="dxa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Цель и задачи подпрограммы</w:t>
            </w:r>
          </w:p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Задача:  развитие системы дополнительного образования детей в области культуры</w:t>
            </w:r>
          </w:p>
        </w:tc>
      </w:tr>
      <w:tr w:rsidR="009A24BC" w:rsidRPr="00951D3F" w:rsidTr="009A24BC">
        <w:tc>
          <w:tcPr>
            <w:tcW w:w="3780" w:type="dxa"/>
          </w:tcPr>
          <w:p w:rsidR="009A24BC" w:rsidRPr="00951D3F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9A24BC" w:rsidRPr="00951D3F" w:rsidTr="009A24BC">
        <w:tc>
          <w:tcPr>
            <w:tcW w:w="3780" w:type="dxa"/>
          </w:tcPr>
          <w:p w:rsidR="009A24BC" w:rsidRPr="00951D3F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:rsidR="009A24BC" w:rsidRPr="00951D3F" w:rsidRDefault="00D47CE8" w:rsidP="00100298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</w:t>
            </w:r>
            <w:r w:rsidR="00100298" w:rsidRPr="00951D3F">
              <w:rPr>
                <w:sz w:val="24"/>
                <w:szCs w:val="24"/>
              </w:rPr>
              <w:t>4</w:t>
            </w:r>
            <w:r w:rsidRPr="00951D3F">
              <w:rPr>
                <w:sz w:val="24"/>
                <w:szCs w:val="24"/>
              </w:rPr>
              <w:t xml:space="preserve"> - 2020</w:t>
            </w:r>
            <w:r w:rsidR="009A24BC" w:rsidRPr="00951D3F">
              <w:rPr>
                <w:sz w:val="24"/>
                <w:szCs w:val="24"/>
              </w:rPr>
              <w:t xml:space="preserve"> годы</w:t>
            </w:r>
          </w:p>
        </w:tc>
      </w:tr>
      <w:tr w:rsidR="009A24BC" w:rsidRPr="00951D3F" w:rsidTr="009A24BC">
        <w:tc>
          <w:tcPr>
            <w:tcW w:w="3780" w:type="dxa"/>
          </w:tcPr>
          <w:p w:rsidR="009A24BC" w:rsidRPr="00951D3F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100298" w:rsidRPr="00951D3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>60 654,007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9A24BC" w:rsidRPr="00951D3F" w:rsidRDefault="00085496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21 585,269 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>тыс.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9A24BC" w:rsidRPr="00951D3F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19 512,369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1539A9" w:rsidRPr="00951D3F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>19 556,369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2D0BC3" w:rsidRPr="00951D3F" w:rsidRDefault="009A24BC" w:rsidP="009C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 т.ч. 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>за счет средств  краевого бюджета – 1 237,300 тыс. рублей, из них по годам:</w:t>
            </w:r>
          </w:p>
          <w:p w:rsidR="002D0BC3" w:rsidRPr="00951D3F" w:rsidRDefault="002D0BC3" w:rsidP="002D0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 год – 1 237,300 тыс. рублей;</w:t>
            </w:r>
          </w:p>
          <w:p w:rsidR="002D0BC3" w:rsidRPr="00951D3F" w:rsidRDefault="002D0BC3" w:rsidP="002D0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 – 0,000 тыс. рублей;</w:t>
            </w:r>
          </w:p>
          <w:p w:rsidR="002D0BC3" w:rsidRPr="00951D3F" w:rsidRDefault="002D0BC3" w:rsidP="002D0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 – 0,000 тыс. рублей;</w:t>
            </w:r>
          </w:p>
          <w:p w:rsidR="009A24BC" w:rsidRPr="00951D3F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>54 916,60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рублей, из них по годам: </w:t>
            </w:r>
          </w:p>
          <w:p w:rsidR="009A24BC" w:rsidRPr="00951D3F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>19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>248,60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A24BC" w:rsidRPr="00951D3F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>17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>812,00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9A9" w:rsidRPr="00951D3F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 xml:space="preserve"> – 17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>856,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9A24BC" w:rsidRPr="00951D3F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за счет средств бюджета муниципального </w:t>
            </w:r>
          </w:p>
          <w:p w:rsidR="009A24BC" w:rsidRPr="00951D3F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образования п. Емельяново – 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>202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>,0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412D86" w:rsidRPr="00951D3F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 xml:space="preserve">рублей, из них по годам:                             </w:t>
            </w:r>
          </w:p>
          <w:p w:rsidR="009A24BC" w:rsidRPr="00951D3F" w:rsidRDefault="00F166BA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>,0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 xml:space="preserve">тыс. рублей;     </w:t>
            </w:r>
          </w:p>
          <w:p w:rsidR="001539A9" w:rsidRPr="00951D3F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601,0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рублей;     </w:t>
            </w:r>
          </w:p>
          <w:p w:rsidR="009A24BC" w:rsidRPr="00951D3F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 xml:space="preserve"> 601,00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A24BC" w:rsidRPr="00951D3F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за счет внебюджетных источников –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3 298,107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9A24BC" w:rsidRPr="00951D3F" w:rsidRDefault="00F166BA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1 099,369 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>тыс. рублей;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24BC" w:rsidRPr="00951D3F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 год</w:t>
            </w:r>
            <w:r w:rsidR="00085496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>– 1 099,369 тыс. рублей</w:t>
            </w:r>
            <w:r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A24BC" w:rsidRPr="00951D3F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>– 1 099,369 тыс. рублей.</w:t>
            </w:r>
          </w:p>
        </w:tc>
      </w:tr>
    </w:tbl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2.  Мероприятия подпрограммы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9A24BC" w:rsidRPr="00951D3F" w:rsidRDefault="009A24BC" w:rsidP="00FF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>3. Механизм реализации подпрограммы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Главный распорядитель бюджетных средств – МКУ «Отдел культуры и искусства Емельяновского района».</w:t>
      </w:r>
    </w:p>
    <w:p w:rsidR="009A24BC" w:rsidRPr="00951D3F" w:rsidRDefault="009A24B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color w:val="000000"/>
          <w:sz w:val="24"/>
          <w:szCs w:val="24"/>
        </w:rPr>
        <w:t xml:space="preserve">Реализация мероприятий подпрограммы осуществляется путем предоставления субсидий по соглашениям, заключенным между  </w:t>
      </w:r>
      <w:r w:rsidRPr="00951D3F">
        <w:rPr>
          <w:rFonts w:ascii="Arial" w:hAnsi="Arial" w:cs="Arial"/>
          <w:sz w:val="24"/>
          <w:szCs w:val="24"/>
        </w:rPr>
        <w:t xml:space="preserve">муниципальным казенным учреждением «Отдел культуры и искусства Емельяновского района» </w:t>
      </w:r>
      <w:r w:rsidRPr="00951D3F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951D3F">
        <w:rPr>
          <w:rFonts w:ascii="Arial" w:hAnsi="Arial" w:cs="Arial"/>
          <w:sz w:val="24"/>
          <w:szCs w:val="24"/>
        </w:rPr>
        <w:t xml:space="preserve">Муниципальным бюджетным учреждением дополнительного образования «Детская школа искусств» пгт Емельяново, Муниципальным бюджетным учреждением дополнительного образования «Детская школа искусств» п.Солонцы </w:t>
      </w:r>
      <w:r w:rsidRPr="00951D3F">
        <w:rPr>
          <w:rFonts w:ascii="Arial" w:hAnsi="Arial" w:cs="Arial"/>
          <w:color w:val="000000"/>
          <w:sz w:val="24"/>
          <w:szCs w:val="24"/>
        </w:rPr>
        <w:t>о порядке и условиях предоставления субсидии на цели, связанные с финансовым обеспечением выполнения муниципального задания на оказание образовательных услуг (выполнение работ).</w:t>
      </w:r>
    </w:p>
    <w:p w:rsidR="009A24BC" w:rsidRPr="00951D3F" w:rsidRDefault="009A24BC" w:rsidP="00FF15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осуществляются путем  предоставления субсидии на выполнение муниципального задания и цели не связанные с выполнением муниципального задания, в соответствии с постановлением администрации Емельяновского района от 25.09.2015 № 3395 «Об утверждении Порядка и условий формирования муниципального  задания в отношении районных муниципальных учреждений и финансового обеспечения выполнения муниципального задания».</w:t>
      </w: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Текущее управление и контроль за реализацией подпрограммы осуществляет муниципальное казенное учреждение «Отдел культуры и искусства  Емельяновского района»; Муниципальное казенное учреждение «Финансовое управление администрации Емельяновского района »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 МБУДО «Детская школа искусств» пгт Емельяново, п. Солонцы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МБУДО «Детская школа искусств» пгт Емельяново, п. Солонцы осуществляют: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1) исполнение мероприятий подпрограммы, мониторинг их реализации;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2) подготовку отчетов о реализации подпрограммы.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МБУДО «Детская школа искусств» пгт Емельяново, п. Солонцы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 Емельяновского района».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МКУ «Отдел культуры и искусства Емельяновского района» раз в полугодие не позднее 10 числа второго месяца, следующего за отчетным, направляет  отчеты о реализации подпрограммы в МКУ «Финансовое управление».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МБУДО «Детская школа искусств» пгт Емельяново, п. Солонцы ежегодно формируют годовой отчет о ходе реализации подпрограммы и направляют его в МКУ «Отдел культуры и искусства Емельяновского района».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контроля </w:t>
      </w:r>
      <w:r w:rsidRPr="00951D3F">
        <w:rPr>
          <w:rFonts w:ascii="Arial" w:hAnsi="Arial" w:cs="Arial"/>
          <w:sz w:val="24"/>
          <w:szCs w:val="24"/>
        </w:rPr>
        <w:br/>
        <w:t xml:space="preserve">за ходом реализации мероприятий подпрограммы и за достижением конечных результатов осуществляется МКУ «Отдел культуры и искусства Емельяновского района», МКУ «Финансовое управление администрации Емельяновского района».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МБУДО «Детская школа искусств» пгт Емельяново, п. Солонцы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из местного бюджета осуществляет МКУ «Финансовое управление администрации Емельяновского района». </w:t>
      </w:r>
    </w:p>
    <w:p w:rsidR="0048060C" w:rsidRPr="00951D3F" w:rsidRDefault="009A24BC" w:rsidP="00FF1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48060C" w:rsidRPr="00951D3F" w:rsidSect="00F657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51D3F">
        <w:rPr>
          <w:rFonts w:ascii="Arial" w:hAnsi="Arial" w:cs="Arial"/>
          <w:sz w:val="24"/>
          <w:szCs w:val="24"/>
        </w:rPr>
        <w:t xml:space="preserve">Контроль за законностью, результативностью (эффективностью </w:t>
      </w:r>
      <w:r w:rsidRPr="00951D3F">
        <w:rPr>
          <w:rFonts w:ascii="Arial" w:hAnsi="Arial" w:cs="Arial"/>
          <w:sz w:val="24"/>
          <w:szCs w:val="24"/>
        </w:rPr>
        <w:br/>
        <w:t xml:space="preserve">и экономностью) использования средств из местного бюджета осуществляет МКУ «Финансовое управление администрации Емельяновского района».                                </w:t>
      </w:r>
    </w:p>
    <w:p w:rsidR="009A24BC" w:rsidRPr="00951D3F" w:rsidRDefault="009A24BC" w:rsidP="00693368">
      <w:pPr>
        <w:spacing w:after="0" w:line="240" w:lineRule="auto"/>
        <w:ind w:left="11057"/>
        <w:rPr>
          <w:rFonts w:ascii="Arial" w:hAnsi="Arial" w:cs="Arial"/>
          <w:b/>
          <w:bCs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A24BC" w:rsidRPr="00951D3F" w:rsidRDefault="009A24BC" w:rsidP="00693368">
      <w:pPr>
        <w:spacing w:after="0" w:line="240" w:lineRule="auto"/>
        <w:ind w:left="11057"/>
        <w:rPr>
          <w:rFonts w:ascii="Arial" w:hAnsi="Arial" w:cs="Arial"/>
          <w:b/>
          <w:bCs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:rsidR="009A24BC" w:rsidRPr="00951D3F" w:rsidRDefault="009A24B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условий реализации      муниципальной </w:t>
      </w:r>
    </w:p>
    <w:p w:rsidR="00A12948" w:rsidRPr="00951D3F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:rsidR="009A24BC" w:rsidRPr="00951D3F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951D3F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083"/>
        <w:gridCol w:w="1276"/>
        <w:gridCol w:w="3260"/>
        <w:gridCol w:w="1701"/>
        <w:gridCol w:w="1276"/>
        <w:gridCol w:w="1559"/>
        <w:gridCol w:w="1843"/>
      </w:tblGrid>
      <w:tr w:rsidR="009A24BC" w:rsidRPr="00951D3F" w:rsidTr="00693368">
        <w:trPr>
          <w:trHeight w:val="458"/>
        </w:trPr>
        <w:tc>
          <w:tcPr>
            <w:tcW w:w="567" w:type="dxa"/>
            <w:vMerge w:val="restart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083" w:type="dxa"/>
            <w:vMerge w:val="restart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vMerge w:val="restart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379" w:type="dxa"/>
            <w:gridSpan w:val="4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A24BC" w:rsidRPr="00951D3F" w:rsidTr="00693368">
        <w:trPr>
          <w:trHeight w:val="457"/>
        </w:trPr>
        <w:tc>
          <w:tcPr>
            <w:tcW w:w="567" w:type="dxa"/>
            <w:vMerge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4BC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A24BC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A24BC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A24BC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9A24BC" w:rsidRPr="00951D3F" w:rsidTr="00693368">
        <w:tc>
          <w:tcPr>
            <w:tcW w:w="567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8" w:type="dxa"/>
            <w:gridSpan w:val="7"/>
          </w:tcPr>
          <w:p w:rsidR="009A24BC" w:rsidRPr="00951D3F" w:rsidRDefault="009A24BC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Цель подпрограммы:Создание условий для устойчивого развития дополнительного образования детей</w:t>
            </w:r>
          </w:p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7CE8" w:rsidRPr="00951D3F" w:rsidTr="00693368">
        <w:tc>
          <w:tcPr>
            <w:tcW w:w="567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276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260" w:type="dxa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701" w:type="dxa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</w:t>
            </w:r>
            <w:r w:rsidR="00904A48" w:rsidRPr="00951D3F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107</w:t>
            </w:r>
          </w:p>
        </w:tc>
        <w:tc>
          <w:tcPr>
            <w:tcW w:w="1559" w:type="dxa"/>
            <w:shd w:val="clear" w:color="auto" w:fill="FFFFFF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shd w:val="clear" w:color="auto" w:fill="FFFFFF"/>
          </w:tcPr>
          <w:p w:rsidR="00D47CE8" w:rsidRPr="00951D3F" w:rsidRDefault="00D47CE8" w:rsidP="00F6573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109</w:t>
            </w:r>
          </w:p>
        </w:tc>
      </w:tr>
      <w:tr w:rsidR="00D47CE8" w:rsidRPr="00951D3F" w:rsidTr="00693368">
        <w:tc>
          <w:tcPr>
            <w:tcW w:w="567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276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701" w:type="dxa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/>
          </w:tcPr>
          <w:p w:rsidR="00D47CE8" w:rsidRPr="00951D3F" w:rsidRDefault="00D47CE8" w:rsidP="00F6573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</w:tr>
      <w:tr w:rsidR="00D47CE8" w:rsidRPr="00951D3F" w:rsidTr="00693368">
        <w:tc>
          <w:tcPr>
            <w:tcW w:w="567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Доля  преподавателей,  имеющих профессиональное  образование,   соответствующее  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профилю преподаваемых дисциплин</w:t>
            </w:r>
          </w:p>
        </w:tc>
        <w:tc>
          <w:tcPr>
            <w:tcW w:w="1276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60" w:type="dxa"/>
          </w:tcPr>
          <w:p w:rsidR="00D47CE8" w:rsidRPr="00951D3F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701" w:type="dxa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/>
          </w:tcPr>
          <w:p w:rsidR="00D47CE8" w:rsidRPr="00951D3F" w:rsidRDefault="00D47CE8" w:rsidP="00F6573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100</w:t>
            </w:r>
          </w:p>
        </w:tc>
      </w:tr>
      <w:tr w:rsidR="00D47CE8" w:rsidRPr="00951D3F" w:rsidTr="00693368">
        <w:tc>
          <w:tcPr>
            <w:tcW w:w="567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3" w:type="dxa"/>
          </w:tcPr>
          <w:p w:rsidR="00D47CE8" w:rsidRPr="00951D3F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дополнительных образовательных программ  художественно-эстетической направленности</w:t>
            </w:r>
          </w:p>
        </w:tc>
        <w:tc>
          <w:tcPr>
            <w:tcW w:w="1276" w:type="dxa"/>
          </w:tcPr>
          <w:p w:rsidR="00D47CE8" w:rsidRPr="00951D3F" w:rsidRDefault="00D47CE8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единица</w:t>
            </w:r>
          </w:p>
        </w:tc>
        <w:tc>
          <w:tcPr>
            <w:tcW w:w="3260" w:type="dxa"/>
          </w:tcPr>
          <w:p w:rsidR="00D47CE8" w:rsidRPr="00951D3F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701" w:type="dxa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D47CE8" w:rsidRPr="00951D3F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D47CE8" w:rsidRPr="00951D3F" w:rsidRDefault="00D47CE8" w:rsidP="00F6573B">
            <w:pPr>
              <w:pStyle w:val="ConsPlusCel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</w:t>
            </w:r>
          </w:p>
        </w:tc>
      </w:tr>
      <w:tr w:rsidR="00D47CE8" w:rsidRPr="00951D3F" w:rsidTr="00693368">
        <w:tc>
          <w:tcPr>
            <w:tcW w:w="567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D47CE8" w:rsidRPr="00951D3F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276" w:type="dxa"/>
          </w:tcPr>
          <w:p w:rsidR="00D47CE8" w:rsidRPr="00951D3F" w:rsidRDefault="00D47CE8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D47CE8" w:rsidRPr="00951D3F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01" w:type="dxa"/>
          </w:tcPr>
          <w:p w:rsidR="00D47CE8" w:rsidRPr="00951D3F" w:rsidRDefault="000C47D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97.3</w:t>
            </w:r>
            <w:r w:rsidR="00452C1F" w:rsidRPr="00951D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559" w:type="dxa"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843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:rsidR="009A24BC" w:rsidRPr="00951D3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51D3F" w:rsidRDefault="009A24BC" w:rsidP="00693368">
      <w:pPr>
        <w:tabs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A24BC" w:rsidRPr="00951D3F" w:rsidRDefault="009A24BC" w:rsidP="00693368">
      <w:pPr>
        <w:tabs>
          <w:tab w:val="center" w:pos="7639"/>
          <w:tab w:val="left" w:pos="10616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к подпрограмме</w:t>
      </w:r>
      <w:r w:rsidR="00452486">
        <w:rPr>
          <w:rFonts w:ascii="Arial" w:hAnsi="Arial" w:cs="Arial"/>
          <w:sz w:val="24"/>
          <w:szCs w:val="24"/>
        </w:rPr>
        <w:t xml:space="preserve"> </w:t>
      </w:r>
      <w:r w:rsidRPr="00951D3F">
        <w:rPr>
          <w:rFonts w:ascii="Arial" w:hAnsi="Arial" w:cs="Arial"/>
          <w:sz w:val="24"/>
          <w:szCs w:val="24"/>
        </w:rPr>
        <w:t>«Обеспечение</w:t>
      </w:r>
    </w:p>
    <w:p w:rsidR="00A12948" w:rsidRPr="00951D3F" w:rsidRDefault="009A24BC" w:rsidP="00FF15C6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59"/>
        <w:gridCol w:w="850"/>
        <w:gridCol w:w="851"/>
        <w:gridCol w:w="1417"/>
        <w:gridCol w:w="992"/>
        <w:gridCol w:w="1560"/>
        <w:gridCol w:w="1559"/>
        <w:gridCol w:w="1559"/>
        <w:gridCol w:w="1418"/>
        <w:gridCol w:w="1702"/>
      </w:tblGrid>
      <w:tr w:rsidR="009A24BC" w:rsidRPr="00951D3F" w:rsidTr="00E14E05">
        <w:trPr>
          <w:trHeight w:val="720"/>
        </w:trPr>
        <w:tc>
          <w:tcPr>
            <w:tcW w:w="1701" w:type="dxa"/>
            <w:vMerge w:val="restart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10" w:type="dxa"/>
            <w:gridSpan w:val="4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gridSpan w:val="4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(тыс.руб.), годы</w:t>
            </w:r>
          </w:p>
        </w:tc>
        <w:tc>
          <w:tcPr>
            <w:tcW w:w="1702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9A24BC" w:rsidRPr="00951D3F" w:rsidTr="00E14E05">
        <w:trPr>
          <w:trHeight w:val="540"/>
        </w:trPr>
        <w:tc>
          <w:tcPr>
            <w:tcW w:w="1701" w:type="dxa"/>
            <w:vMerge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17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60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  <w:p w:rsidR="009A24BC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9A24BC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9A24BC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2" w:type="dxa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4BC" w:rsidRPr="00951D3F" w:rsidTr="00E14E05">
        <w:trPr>
          <w:trHeight w:val="460"/>
        </w:trPr>
        <w:tc>
          <w:tcPr>
            <w:tcW w:w="15168" w:type="dxa"/>
            <w:gridSpan w:val="11"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Цель подпрограммы:создание условий для устойчивого развития отрасли «культура» </w:t>
            </w:r>
          </w:p>
        </w:tc>
      </w:tr>
      <w:tr w:rsidR="009A24BC" w:rsidRPr="00951D3F" w:rsidTr="00E14E05">
        <w:tc>
          <w:tcPr>
            <w:tcW w:w="15168" w:type="dxa"/>
            <w:gridSpan w:val="11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E14E05">
        <w:trPr>
          <w:trHeight w:val="3809"/>
        </w:trPr>
        <w:tc>
          <w:tcPr>
            <w:tcW w:w="1701" w:type="dxa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</w:t>
            </w: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(оказание услуг) подведомственных учреждений </w:t>
            </w:r>
          </w:p>
        </w:tc>
        <w:tc>
          <w:tcPr>
            <w:tcW w:w="1559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850" w:type="dxa"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EE4180" w:rsidRPr="00951D3F" w:rsidRDefault="00EE4180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0804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0804</w:t>
            </w:r>
          </w:p>
          <w:p w:rsidR="00EE4180" w:rsidRPr="00951D3F" w:rsidRDefault="00EE4180" w:rsidP="00EE4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0804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0804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0703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0703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0804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0703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0230080210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0230080210</w:t>
            </w:r>
          </w:p>
          <w:p w:rsidR="00EE4180" w:rsidRPr="00951D3F" w:rsidRDefault="00EE4180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0230080210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0230081210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0230080610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0230010480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0230010470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0230010470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EE4180" w:rsidRPr="00951D3F" w:rsidRDefault="00EE4180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850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294BC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956,50</w:t>
            </w:r>
            <w:r w:rsidR="00294BC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47CE8" w:rsidRPr="00951D3F" w:rsidRDefault="00EE4180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278,98126</w:t>
            </w:r>
          </w:p>
          <w:p w:rsidR="00EE4180" w:rsidRPr="00951D3F" w:rsidRDefault="00EE4180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0,41874</w:t>
            </w:r>
          </w:p>
          <w:p w:rsidR="00D47CE8" w:rsidRPr="00951D3F" w:rsidRDefault="009C38BA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</w:t>
            </w:r>
            <w:r w:rsidR="001F15D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012,70</w:t>
            </w:r>
            <w:r w:rsidR="001F15D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618,900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104,000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514,400</w:t>
            </w:r>
          </w:p>
        </w:tc>
        <w:tc>
          <w:tcPr>
            <w:tcW w:w="1559" w:type="dxa"/>
          </w:tcPr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294BC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810,0</w:t>
            </w:r>
            <w:r w:rsidR="00294BC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259,00</w:t>
            </w:r>
            <w:r w:rsidR="00294BC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E4180" w:rsidRPr="00951D3F" w:rsidRDefault="00EE4180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601,0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15</w:t>
            </w:r>
            <w:r w:rsidR="001F15D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743,00</w:t>
            </w:r>
            <w:r w:rsidR="001F15D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294BC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815,0</w:t>
            </w:r>
            <w:r w:rsidR="00294BC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259,0</w:t>
            </w:r>
            <w:r w:rsidR="00294BC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E4180" w:rsidRPr="00951D3F" w:rsidRDefault="00EE4180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601,00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15</w:t>
            </w:r>
            <w:r w:rsidR="001F15D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782,00</w:t>
            </w:r>
            <w:r w:rsidR="001F15D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</w:t>
            </w:r>
            <w:r w:rsidR="00294BC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581,5</w:t>
            </w:r>
            <w:r w:rsidR="00294BC1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94BC1" w:rsidRPr="00951D3F" w:rsidRDefault="00EE4180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796,98126</w:t>
            </w:r>
          </w:p>
          <w:p w:rsidR="00EE4180" w:rsidRPr="00951D3F" w:rsidRDefault="00EE4180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0,41874</w:t>
            </w:r>
          </w:p>
          <w:p w:rsidR="005E5EA9" w:rsidRPr="00951D3F" w:rsidRDefault="009C38BA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1 202,000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48</w:t>
            </w:r>
            <w:r w:rsidR="001F15D1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537,70</w:t>
            </w:r>
            <w:r w:rsidR="001F15D1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618,900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104,000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514,400</w:t>
            </w:r>
          </w:p>
          <w:p w:rsidR="00294BC1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Количество творческих мероприятий образовательных учреждений в области культуры, направленных на выявление и поддержку юных талантов </w:t>
            </w: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2018-107,</w:t>
            </w: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2019-108,</w:t>
            </w: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2020-109</w:t>
            </w:r>
          </w:p>
        </w:tc>
      </w:tr>
      <w:tr w:rsidR="00D47CE8" w:rsidRPr="00951D3F" w:rsidTr="00E14E05">
        <w:trPr>
          <w:trHeight w:val="70"/>
        </w:trPr>
        <w:tc>
          <w:tcPr>
            <w:tcW w:w="1701" w:type="dxa"/>
          </w:tcPr>
          <w:p w:rsidR="00D47CE8" w:rsidRPr="00951D3F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ГРБС 1</w:t>
            </w:r>
          </w:p>
        </w:tc>
        <w:tc>
          <w:tcPr>
            <w:tcW w:w="1559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CE8" w:rsidRPr="00951D3F" w:rsidRDefault="00294BC1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20 485,900</w:t>
            </w:r>
          </w:p>
        </w:tc>
        <w:tc>
          <w:tcPr>
            <w:tcW w:w="1559" w:type="dxa"/>
          </w:tcPr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</w:t>
            </w:r>
            <w:r w:rsidR="00E14E0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413,0</w:t>
            </w:r>
            <w:r w:rsidR="00E14E05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</w:t>
            </w:r>
            <w:r w:rsidR="00E14E0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457,0</w:t>
            </w:r>
            <w:r w:rsidR="00E14E05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47CE8" w:rsidRPr="00951D3F" w:rsidRDefault="00E14E05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57 355,900</w:t>
            </w:r>
          </w:p>
        </w:tc>
        <w:tc>
          <w:tcPr>
            <w:tcW w:w="1702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951D3F" w:rsidSect="00F6573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24BC" w:rsidRPr="00951D3F" w:rsidRDefault="009A24BC" w:rsidP="00F6573B">
      <w:pPr>
        <w:pStyle w:val="ConsPlusTitle"/>
        <w:tabs>
          <w:tab w:val="left" w:pos="5670"/>
          <w:tab w:val="right" w:pos="9781"/>
        </w:tabs>
        <w:ind w:left="6521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lastRenderedPageBreak/>
        <w:t xml:space="preserve">Приложение № 4 к муниципальной программе </w:t>
      </w:r>
    </w:p>
    <w:p w:rsidR="009A24BC" w:rsidRPr="00951D3F" w:rsidRDefault="009A24BC" w:rsidP="00F6573B">
      <w:pPr>
        <w:pStyle w:val="ConsPlusTitle"/>
        <w:tabs>
          <w:tab w:val="left" w:pos="5670"/>
          <w:tab w:val="right" w:pos="9781"/>
        </w:tabs>
        <w:ind w:left="6521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>Емельяновского района</w:t>
      </w:r>
    </w:p>
    <w:p w:rsidR="009A24BC" w:rsidRPr="00951D3F" w:rsidRDefault="009A24BC" w:rsidP="00F6573B">
      <w:pPr>
        <w:pStyle w:val="ConsPlusTitle"/>
        <w:tabs>
          <w:tab w:val="left" w:pos="5670"/>
          <w:tab w:val="right" w:pos="9781"/>
        </w:tabs>
        <w:ind w:left="6521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>«Развитие культуры</w:t>
      </w:r>
    </w:p>
    <w:p w:rsidR="009A24BC" w:rsidRPr="00951D3F" w:rsidRDefault="009A24BC" w:rsidP="00F6573B">
      <w:pPr>
        <w:pStyle w:val="ConsPlusTitle"/>
        <w:tabs>
          <w:tab w:val="left" w:pos="6165"/>
          <w:tab w:val="left" w:pos="7088"/>
          <w:tab w:val="right" w:pos="9781"/>
        </w:tabs>
        <w:ind w:left="6521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Емельяновского района»  </w:t>
      </w:r>
    </w:p>
    <w:p w:rsidR="009A24BC" w:rsidRPr="00951D3F" w:rsidRDefault="009A24BC" w:rsidP="0045248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51D3F">
        <w:rPr>
          <w:b w:val="0"/>
          <w:sz w:val="24"/>
          <w:szCs w:val="24"/>
        </w:rPr>
        <w:t>Подпрограмма  «Развитие архивного дела в  Емельяновском  районе»</w:t>
      </w:r>
    </w:p>
    <w:p w:rsidR="009A24BC" w:rsidRPr="00951D3F" w:rsidRDefault="009A24BC" w:rsidP="00F6573B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9A24BC" w:rsidRPr="00951D3F" w:rsidRDefault="009A24BC" w:rsidP="00F6573B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951D3F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9A24BC" w:rsidRPr="00951D3F" w:rsidRDefault="009A24BC" w:rsidP="00F6573B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93"/>
      </w:tblGrid>
      <w:tr w:rsidR="009A24BC" w:rsidRPr="00951D3F" w:rsidTr="00A12948">
        <w:tc>
          <w:tcPr>
            <w:tcW w:w="4219" w:type="dxa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:rsidR="009A24BC" w:rsidRPr="00951D3F" w:rsidRDefault="009A24BC" w:rsidP="00A129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9A24BC" w:rsidRPr="00951D3F" w:rsidTr="00A12948">
        <w:tc>
          <w:tcPr>
            <w:tcW w:w="4219" w:type="dxa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(далее-Программа)</w:t>
            </w:r>
          </w:p>
        </w:tc>
      </w:tr>
      <w:tr w:rsidR="009A24BC" w:rsidRPr="00951D3F" w:rsidTr="00A12948">
        <w:tc>
          <w:tcPr>
            <w:tcW w:w="4219" w:type="dxa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493" w:type="dxa"/>
          </w:tcPr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МКУ «Архив Емельяновского района»</w:t>
            </w:r>
          </w:p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24BC" w:rsidRPr="00951D3F" w:rsidTr="00A12948">
        <w:tc>
          <w:tcPr>
            <w:tcW w:w="4219" w:type="dxa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493" w:type="dxa"/>
          </w:tcPr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24BC" w:rsidRPr="00951D3F" w:rsidTr="00A12948">
        <w:trPr>
          <w:trHeight w:val="528"/>
        </w:trPr>
        <w:tc>
          <w:tcPr>
            <w:tcW w:w="4219" w:type="dxa"/>
          </w:tcPr>
          <w:p w:rsidR="009A24BC" w:rsidRPr="00951D3F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:rsidR="009A24BC" w:rsidRPr="00951D3F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Задача:развитие архивного дела в Емельяновском районе</w:t>
            </w:r>
          </w:p>
        </w:tc>
      </w:tr>
      <w:tr w:rsidR="009A24BC" w:rsidRPr="00951D3F" w:rsidTr="00A12948">
        <w:tc>
          <w:tcPr>
            <w:tcW w:w="4219" w:type="dxa"/>
          </w:tcPr>
          <w:p w:rsidR="009A24BC" w:rsidRPr="00951D3F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:rsidR="009A24BC" w:rsidRPr="00951D3F" w:rsidRDefault="009A24BC" w:rsidP="00F657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9A24BC" w:rsidRPr="00951D3F" w:rsidTr="00A12948">
        <w:tc>
          <w:tcPr>
            <w:tcW w:w="4219" w:type="dxa"/>
          </w:tcPr>
          <w:p w:rsidR="009A24BC" w:rsidRPr="00951D3F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:rsidR="009A24BC" w:rsidRPr="00951D3F" w:rsidRDefault="00D47CE8" w:rsidP="00100298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</w:t>
            </w:r>
            <w:r w:rsidR="00100298" w:rsidRPr="00951D3F">
              <w:rPr>
                <w:sz w:val="24"/>
                <w:szCs w:val="24"/>
              </w:rPr>
              <w:t>4</w:t>
            </w:r>
            <w:r w:rsidRPr="00951D3F">
              <w:rPr>
                <w:sz w:val="24"/>
                <w:szCs w:val="24"/>
              </w:rPr>
              <w:t xml:space="preserve"> - 2020</w:t>
            </w:r>
            <w:r w:rsidR="009A24BC" w:rsidRPr="00951D3F">
              <w:rPr>
                <w:sz w:val="24"/>
                <w:szCs w:val="24"/>
              </w:rPr>
              <w:t xml:space="preserve"> годы</w:t>
            </w:r>
          </w:p>
        </w:tc>
      </w:tr>
      <w:tr w:rsidR="009A24BC" w:rsidRPr="00951D3F" w:rsidTr="00A12948">
        <w:tc>
          <w:tcPr>
            <w:tcW w:w="4219" w:type="dxa"/>
          </w:tcPr>
          <w:p w:rsidR="009A24BC" w:rsidRPr="00951D3F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:rsidR="009A24BC" w:rsidRPr="00951D3F" w:rsidRDefault="005E5E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Общий объем финансирования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298" w:rsidRPr="00951D3F">
              <w:rPr>
                <w:rFonts w:ascii="Arial" w:hAnsi="Arial" w:cs="Arial"/>
                <w:sz w:val="24"/>
                <w:szCs w:val="24"/>
              </w:rPr>
              <w:t>–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6 101,000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2 187,000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954,50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A24BC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959,50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2D0BC3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 т.ч. за счет средств  краевого бюджета на осуществление государственных полномочий  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 xml:space="preserve">в области архивного дела – 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303,80</w:t>
            </w:r>
            <w:r w:rsidR="0010029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9A24BC" w:rsidRPr="00951D3F" w:rsidRDefault="005E5E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 год</w:t>
            </w:r>
            <w:r w:rsidR="00100298" w:rsidRPr="00951D3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 xml:space="preserve"> 154,800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100298" w:rsidRPr="00951D3F">
              <w:rPr>
                <w:rFonts w:ascii="Arial" w:hAnsi="Arial" w:cs="Arial"/>
                <w:sz w:val="24"/>
                <w:szCs w:val="24"/>
              </w:rPr>
              <w:t>–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74,50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 xml:space="preserve"> – 74,50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2034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9A24BC" w:rsidRPr="00951D3F" w:rsidRDefault="0010029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</w:t>
            </w:r>
            <w:r w:rsidR="00CB539C" w:rsidRPr="00951D3F">
              <w:rPr>
                <w:rFonts w:ascii="Arial" w:hAnsi="Arial" w:cs="Arial"/>
                <w:sz w:val="24"/>
                <w:szCs w:val="24"/>
              </w:rPr>
              <w:t> 79</w:t>
            </w:r>
            <w:r w:rsidR="001B7070" w:rsidRPr="00951D3F">
              <w:rPr>
                <w:rFonts w:ascii="Arial" w:hAnsi="Arial" w:cs="Arial"/>
                <w:sz w:val="24"/>
                <w:szCs w:val="24"/>
              </w:rPr>
              <w:t>7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,20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03</w:t>
            </w:r>
            <w:r w:rsidR="004B042C"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,20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880,0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 год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C38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885,0</w:t>
            </w:r>
            <w:r w:rsidR="00C42034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0 тыс. рублей.</w:t>
            </w:r>
          </w:p>
        </w:tc>
      </w:tr>
    </w:tbl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2. Мероприятия подпрограммы</w:t>
      </w: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9A24BC" w:rsidRPr="00951D3F" w:rsidRDefault="009A24BC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Источниками финансирования подпрограммы являются районный и краевой бюджет.</w:t>
      </w: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Главными распорядителями бюджетных средств, предусмотренных на реализацию </w:t>
      </w:r>
      <w:hyperlink r:id="rId16" w:history="1">
        <w:r w:rsidRPr="00951D3F">
          <w:rPr>
            <w:rFonts w:ascii="Arial" w:hAnsi="Arial" w:cs="Arial"/>
            <w:sz w:val="24"/>
            <w:szCs w:val="24"/>
          </w:rPr>
          <w:t>мероприятий</w:t>
        </w:r>
      </w:hyperlink>
      <w:r w:rsidRPr="00951D3F">
        <w:rPr>
          <w:rFonts w:ascii="Arial" w:hAnsi="Arial" w:cs="Arial"/>
          <w:color w:val="000000"/>
          <w:sz w:val="24"/>
          <w:szCs w:val="24"/>
        </w:rPr>
        <w:t>подпрограммы,</w:t>
      </w:r>
      <w:r w:rsidRPr="00951D3F">
        <w:rPr>
          <w:rFonts w:ascii="Arial" w:hAnsi="Arial" w:cs="Arial"/>
          <w:sz w:val="24"/>
          <w:szCs w:val="24"/>
        </w:rPr>
        <w:t xml:space="preserve"> является администрация Емельяновского района.</w:t>
      </w: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Субвенции  архивным агентством предоставляются  на осуществление государственных полномочий в области архивного дела.</w:t>
      </w: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Объем заголовков дел, подлежащих оцифровке и введению в ПК «Архивный фонд» (подпункт    Перечня мероприятий подпрограммы), устанавливается приказом архивного агентства Красноярского края ежегодно до 15 января текущего финансового года. 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Расходы на обеспечение деятельности подведомственного учреждения осуществляются путем  предоставления субсидии на выполнение муниципального задания и цели не связанные с выполнением муниципального задания, в соответствии с постановлением администрации Емельяновского района от 25.09.2015 № 3395 «Об утверждении Порядка и условий формирования муниципального  задания в отношении районных муниципальных учреждений и финансового обеспечения выполнения муниципального задания».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4. Управление подпрограммой и контроль  за ходом ее выполнения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Текущее управление реализацией </w:t>
      </w:r>
      <w:r w:rsidRPr="00951D3F">
        <w:rPr>
          <w:rFonts w:ascii="Arial" w:hAnsi="Arial" w:cs="Arial"/>
          <w:color w:val="000000"/>
          <w:sz w:val="24"/>
          <w:szCs w:val="24"/>
        </w:rPr>
        <w:t>подпрограммы</w:t>
      </w:r>
      <w:r w:rsidRPr="00951D3F">
        <w:rPr>
          <w:rFonts w:ascii="Arial" w:hAnsi="Arial" w:cs="Arial"/>
          <w:sz w:val="24"/>
          <w:szCs w:val="24"/>
        </w:rPr>
        <w:t xml:space="preserve"> осуществляет муниципальное казенное учреждение «Архив Емельяновского района».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Муниципальное казенное учреждение «Архив Емельяновского района» 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несет ответственность за реализацию </w:t>
      </w:r>
      <w:r w:rsidRPr="00951D3F">
        <w:rPr>
          <w:rFonts w:ascii="Arial" w:hAnsi="Arial" w:cs="Arial"/>
          <w:color w:val="000000"/>
          <w:sz w:val="24"/>
          <w:szCs w:val="24"/>
        </w:rPr>
        <w:t>подпрограммы</w:t>
      </w:r>
      <w:r w:rsidRPr="00951D3F">
        <w:rPr>
          <w:rFonts w:ascii="Arial" w:hAnsi="Arial" w:cs="Arial"/>
          <w:sz w:val="24"/>
          <w:szCs w:val="24"/>
        </w:rPr>
        <w:t>, достижение конечного результата, целевое    и эффективное использование выделенных бюджетных средств.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</w:t>
      </w:r>
      <w:r w:rsidRPr="00951D3F">
        <w:rPr>
          <w:rFonts w:ascii="Arial" w:hAnsi="Arial" w:cs="Arial"/>
          <w:color w:val="000000"/>
          <w:sz w:val="24"/>
          <w:szCs w:val="24"/>
        </w:rPr>
        <w:t>подпрограммы</w:t>
      </w:r>
      <w:r w:rsidRPr="00951D3F">
        <w:rPr>
          <w:rFonts w:ascii="Arial" w:hAnsi="Arial" w:cs="Arial"/>
          <w:sz w:val="24"/>
          <w:szCs w:val="24"/>
        </w:rPr>
        <w:t xml:space="preserve"> в целом.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Pr="00951D3F">
        <w:rPr>
          <w:rFonts w:ascii="Arial" w:hAnsi="Arial" w:cs="Arial"/>
          <w:color w:val="000000"/>
          <w:sz w:val="24"/>
          <w:szCs w:val="24"/>
        </w:rPr>
        <w:t>подпрограммы</w:t>
      </w:r>
      <w:r w:rsidRPr="00951D3F">
        <w:rPr>
          <w:rFonts w:ascii="Arial" w:hAnsi="Arial" w:cs="Arial"/>
          <w:sz w:val="24"/>
          <w:szCs w:val="24"/>
        </w:rPr>
        <w:t xml:space="preserve"> осуществляют администрация Емельяновского района, МКУ «Финансовое управление администрации Емельяновского района».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Муниципальное казенное учреждение «Архив Емельяновского района» раз в полугодие не позднее 1 числа второго месяца, следующего за отчетным, направляет  отчеты о реализации подпрограммы в МКУ «Отдел культуры и искусства Емельяновского района».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МКУ «Отдел культуры и искусства Емельяновского района» раз в полугодие не позднее 10 числа второго месяца, следующего за отчетным, направляет  отчеты о реализации подпрограммы в МКУ «Финансовое управление».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 xml:space="preserve">Муниципальное казенное учреждение «Архив Емельяновского района» ежегодно формирует годовой отчет о ходе реализации подпрограммы и направляет его в МКУ «Отдел культуры и искусства Емельяновского района».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Муниципальное казенное учреждение «Архив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из местного бюджета осуществляет МКУ «Финансовое управление администрации Емельяновского района». </w:t>
      </w:r>
    </w:p>
    <w:p w:rsidR="009A24BC" w:rsidRPr="00951D3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Контроль за законностью, результативностью (эффективностью </w:t>
      </w:r>
      <w:r w:rsidRPr="00951D3F">
        <w:rPr>
          <w:rFonts w:ascii="Arial" w:hAnsi="Arial" w:cs="Arial"/>
          <w:sz w:val="24"/>
          <w:szCs w:val="24"/>
        </w:rPr>
        <w:br/>
        <w:t>и экономностью) использования средств из местного бюджета осуществляет МКУ «Финансовое управление администрации Емельяновского района».</w:t>
      </w: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8060C" w:rsidRPr="00951D3F" w:rsidRDefault="0048060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8060C" w:rsidRPr="00951D3F" w:rsidSect="00F6573B">
          <w:headerReference w:type="defaul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24BC" w:rsidRPr="00951D3F" w:rsidRDefault="009A24BC" w:rsidP="00F13F32">
      <w:pPr>
        <w:tabs>
          <w:tab w:val="left" w:pos="11057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Приложение №1к подпрограмме«Развитие архивногодела в Емельяновском районе»</w:t>
      </w:r>
    </w:p>
    <w:p w:rsidR="009A24BC" w:rsidRPr="00951D3F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951D3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9A24BC" w:rsidRPr="00951D3F" w:rsidTr="00F6573B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951D3F" w:rsidRDefault="009A24BC" w:rsidP="00F65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951D3F" w:rsidRDefault="009A24BC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951D3F" w:rsidRDefault="009A24BC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951D3F" w:rsidRDefault="009A24BC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4BC" w:rsidRPr="00951D3F" w:rsidRDefault="009A24BC" w:rsidP="00F6573B">
            <w:pPr>
              <w:pStyle w:val="ConsPlusNorma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D47CE8" w:rsidRPr="00951D3F" w:rsidTr="00F6573B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951D3F" w:rsidRDefault="00D47CE8" w:rsidP="00F6573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951D3F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951D3F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951D3F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CE8" w:rsidRPr="00951D3F" w:rsidRDefault="00D47CE8" w:rsidP="00D7479B">
            <w:pPr>
              <w:pStyle w:val="ConsPlusNorma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951D3F" w:rsidRDefault="00D47CE8" w:rsidP="00D7479B">
            <w:pPr>
              <w:pStyle w:val="ConsPlusNorma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951D3F" w:rsidRDefault="00D47CE8" w:rsidP="00D7479B">
            <w:pPr>
              <w:pStyle w:val="ConsPlusNorma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951D3F" w:rsidRDefault="00D47CE8" w:rsidP="00F6573B">
            <w:pPr>
              <w:pStyle w:val="ConsPlusNorma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2020</w:t>
            </w:r>
          </w:p>
        </w:tc>
      </w:tr>
      <w:tr w:rsidR="00D47CE8" w:rsidRPr="00951D3F" w:rsidTr="00F6573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951D3F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951D3F" w:rsidRDefault="00D47CE8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51D3F">
              <w:rPr>
                <w:b w:val="0"/>
                <w:bCs w:val="0"/>
                <w:sz w:val="24"/>
                <w:szCs w:val="24"/>
              </w:rPr>
              <w:t>Цель подпрограммы:сохранение и эффективное использование культурного наследия Емельяновского района</w:t>
            </w:r>
          </w:p>
        </w:tc>
      </w:tr>
      <w:tr w:rsidR="00D47CE8" w:rsidRPr="00951D3F" w:rsidTr="00F6573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951D3F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951D3F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D47CE8" w:rsidRPr="00951D3F" w:rsidTr="00F6573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951D3F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951D3F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951D3F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951D3F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7CE8" w:rsidRPr="00951D3F" w:rsidRDefault="00376C0E" w:rsidP="00D7479B">
            <w:pPr>
              <w:pStyle w:val="ConsPlusNorma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22566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7CE8" w:rsidRPr="00951D3F" w:rsidRDefault="00D47CE8" w:rsidP="00D47CE8">
            <w:pPr>
              <w:pStyle w:val="ConsPlusNorma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23240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7CE8" w:rsidRPr="00951D3F" w:rsidRDefault="00D47CE8" w:rsidP="00D7479B">
            <w:pPr>
              <w:pStyle w:val="ConsPlusNorma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23650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7CE8" w:rsidRPr="00951D3F" w:rsidRDefault="00D47CE8" w:rsidP="00F6573B">
            <w:pPr>
              <w:pStyle w:val="ConsPlusNormal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23750</w:t>
            </w:r>
          </w:p>
        </w:tc>
      </w:tr>
    </w:tbl>
    <w:p w:rsidR="009A24BC" w:rsidRPr="00951D3F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2948" w:rsidRPr="00951D3F" w:rsidRDefault="009A24BC" w:rsidP="006E14E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lastRenderedPageBreak/>
        <w:t>Приложение № 2к подпрограмме«Развитие архивного</w:t>
      </w:r>
      <w:r w:rsidR="006E14E7" w:rsidRPr="00951D3F">
        <w:rPr>
          <w:rFonts w:ascii="Arial" w:hAnsi="Arial" w:cs="Arial"/>
          <w:sz w:val="24"/>
          <w:szCs w:val="24"/>
        </w:rPr>
        <w:t xml:space="preserve"> дела в </w:t>
      </w:r>
      <w:r w:rsidRPr="00951D3F">
        <w:rPr>
          <w:rFonts w:ascii="Arial" w:hAnsi="Arial" w:cs="Arial"/>
          <w:sz w:val="24"/>
          <w:szCs w:val="24"/>
        </w:rPr>
        <w:t>Емельяновском районе»</w:t>
      </w:r>
    </w:p>
    <w:p w:rsidR="009A24BC" w:rsidRPr="00951D3F" w:rsidRDefault="009A24BC" w:rsidP="00F6573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9A24BC" w:rsidRPr="00951D3F" w:rsidRDefault="009A24BC" w:rsidP="00F6573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1119"/>
        <w:gridCol w:w="993"/>
        <w:gridCol w:w="850"/>
        <w:gridCol w:w="1559"/>
        <w:gridCol w:w="851"/>
        <w:gridCol w:w="1276"/>
        <w:gridCol w:w="1275"/>
        <w:gridCol w:w="1276"/>
        <w:gridCol w:w="1630"/>
        <w:gridCol w:w="1630"/>
      </w:tblGrid>
      <w:tr w:rsidR="009A24BC" w:rsidRPr="00951D3F" w:rsidTr="00B36EF8">
        <w:trPr>
          <w:trHeight w:val="930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253" w:type="dxa"/>
            <w:gridSpan w:val="4"/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1630" w:type="dxa"/>
            <w:vMerge w:val="restart"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Итого за периоды</w:t>
            </w:r>
          </w:p>
        </w:tc>
        <w:tc>
          <w:tcPr>
            <w:tcW w:w="1630" w:type="dxa"/>
            <w:vMerge w:val="restart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7CE8" w:rsidRPr="00951D3F" w:rsidTr="00B36EF8">
        <w:trPr>
          <w:trHeight w:val="1543"/>
        </w:trPr>
        <w:tc>
          <w:tcPr>
            <w:tcW w:w="2425" w:type="dxa"/>
            <w:vMerge/>
            <w:shd w:val="clear" w:color="auto" w:fill="auto"/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7CE8" w:rsidRPr="00951D3F" w:rsidRDefault="00D47CE8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7CE8" w:rsidRPr="00951D3F" w:rsidRDefault="00D47CE8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7CE8" w:rsidRPr="00951D3F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2020</w:t>
            </w:r>
          </w:p>
        </w:tc>
        <w:tc>
          <w:tcPr>
            <w:tcW w:w="1630" w:type="dxa"/>
            <w:vMerge/>
          </w:tcPr>
          <w:p w:rsidR="00D47CE8" w:rsidRPr="00951D3F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D47CE8" w:rsidRPr="00951D3F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7CE8" w:rsidRPr="00951D3F" w:rsidTr="00B36EF8">
        <w:trPr>
          <w:trHeight w:val="360"/>
        </w:trPr>
        <w:tc>
          <w:tcPr>
            <w:tcW w:w="14884" w:type="dxa"/>
            <w:gridSpan w:val="11"/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D47CE8" w:rsidRPr="00951D3F" w:rsidTr="00B36EF8">
        <w:trPr>
          <w:trHeight w:val="360"/>
        </w:trPr>
        <w:tc>
          <w:tcPr>
            <w:tcW w:w="14884" w:type="dxa"/>
            <w:gridSpan w:val="11"/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D47CE8" w:rsidRPr="00951D3F" w:rsidTr="00B36EF8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(оказание услуг) подведомственных учреждений</w:t>
            </w:r>
          </w:p>
        </w:tc>
        <w:tc>
          <w:tcPr>
            <w:tcW w:w="1119" w:type="dxa"/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B36EF8" w:rsidRPr="00951D3F" w:rsidRDefault="00B36EF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B36EF8" w:rsidRPr="00951D3F" w:rsidRDefault="00B36EF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0240075190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0240075190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0240080610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0240080610</w:t>
            </w:r>
          </w:p>
          <w:p w:rsidR="00B36EF8" w:rsidRPr="00951D3F" w:rsidRDefault="00B36EF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0240010470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B36EF8" w:rsidRPr="00951D3F" w:rsidRDefault="00B36EF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</w:tcPr>
          <w:p w:rsidR="00D47CE8" w:rsidRPr="00951D3F" w:rsidRDefault="00B36EF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62,300</w:t>
            </w:r>
          </w:p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14,6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1907,40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124,80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238F5" w:rsidRPr="00951D3F" w:rsidRDefault="009238F5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77,900</w:t>
            </w:r>
          </w:p>
        </w:tc>
        <w:tc>
          <w:tcPr>
            <w:tcW w:w="1275" w:type="dxa"/>
            <w:shd w:val="clear" w:color="auto" w:fill="auto"/>
          </w:tcPr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59,9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14,6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1764,0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116,0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238F5" w:rsidRPr="00951D3F" w:rsidRDefault="009238F5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59,9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14,6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1769,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116,0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238F5" w:rsidRPr="00951D3F" w:rsidRDefault="009238F5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630" w:type="dxa"/>
          </w:tcPr>
          <w:p w:rsidR="00D47CE8" w:rsidRPr="00951D3F" w:rsidRDefault="00B36EF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182,100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43,80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5440,40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5EA9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356,80</w:t>
            </w:r>
            <w:r w:rsidR="00B36EF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238F5" w:rsidRPr="00951D3F" w:rsidRDefault="009238F5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77,900</w:t>
            </w:r>
          </w:p>
        </w:tc>
        <w:tc>
          <w:tcPr>
            <w:tcW w:w="1630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Переведено в электронную форму </w:t>
            </w:r>
            <w:r w:rsidR="000C47DE" w:rsidRPr="00951D3F">
              <w:rPr>
                <w:rFonts w:ascii="Arial" w:hAnsi="Arial" w:cs="Arial"/>
                <w:sz w:val="24"/>
                <w:szCs w:val="24"/>
              </w:rPr>
              <w:t>23750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единиц хранения</w:t>
            </w:r>
          </w:p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2018- 23240</w:t>
            </w:r>
          </w:p>
          <w:p w:rsidR="00D47CE8" w:rsidRPr="00951D3F" w:rsidRDefault="00D47CE8" w:rsidP="00D47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2019- 23650</w:t>
            </w:r>
          </w:p>
          <w:p w:rsidR="00D47CE8" w:rsidRPr="00951D3F" w:rsidRDefault="00D47CE8" w:rsidP="00D47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2020-23750</w:t>
            </w:r>
          </w:p>
        </w:tc>
      </w:tr>
      <w:tr w:rsidR="00D47CE8" w:rsidRPr="00951D3F" w:rsidTr="00B36EF8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47CE8" w:rsidRPr="00951D3F" w:rsidRDefault="00D47CE8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  <w:noWrap/>
          </w:tcPr>
          <w:p w:rsidR="00D47CE8" w:rsidRPr="00951D3F" w:rsidRDefault="009238F5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2 187,000</w:t>
            </w:r>
          </w:p>
        </w:tc>
        <w:tc>
          <w:tcPr>
            <w:tcW w:w="1275" w:type="dxa"/>
            <w:shd w:val="clear" w:color="auto" w:fill="auto"/>
          </w:tcPr>
          <w:p w:rsidR="00D47CE8" w:rsidRPr="00951D3F" w:rsidRDefault="005E5EA9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1954,50</w:t>
            </w:r>
            <w:r w:rsidR="009238F5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7CE8" w:rsidRPr="00951D3F" w:rsidRDefault="009644D4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1959,5</w:t>
            </w:r>
            <w:r w:rsidR="005E5EA9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9238F5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D47CE8" w:rsidRPr="00951D3F" w:rsidRDefault="009238F5" w:rsidP="00E14E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6 101,000</w:t>
            </w:r>
          </w:p>
        </w:tc>
        <w:tc>
          <w:tcPr>
            <w:tcW w:w="1630" w:type="dxa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9A24BC" w:rsidRPr="00951D3F" w:rsidRDefault="009A24BC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951D3F">
        <w:rPr>
          <w:sz w:val="24"/>
          <w:szCs w:val="24"/>
        </w:rPr>
        <w:lastRenderedPageBreak/>
        <w:t>Приложение № 5</w:t>
      </w:r>
    </w:p>
    <w:p w:rsidR="009A24BC" w:rsidRPr="00951D3F" w:rsidRDefault="009A24BC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951D3F">
        <w:rPr>
          <w:sz w:val="24"/>
          <w:szCs w:val="24"/>
        </w:rPr>
        <w:t xml:space="preserve">к муниципальной программе                                     </w:t>
      </w:r>
    </w:p>
    <w:p w:rsidR="009A24BC" w:rsidRPr="00951D3F" w:rsidRDefault="009A24BC" w:rsidP="006E14E7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951D3F">
        <w:rPr>
          <w:sz w:val="24"/>
          <w:szCs w:val="24"/>
        </w:rPr>
        <w:t>Емельяновского</w:t>
      </w:r>
      <w:r w:rsidR="006E14E7" w:rsidRPr="00951D3F">
        <w:rPr>
          <w:sz w:val="24"/>
          <w:szCs w:val="24"/>
        </w:rPr>
        <w:t xml:space="preserve"> района «Развитие </w:t>
      </w:r>
      <w:r w:rsidRPr="00951D3F">
        <w:rPr>
          <w:sz w:val="24"/>
          <w:szCs w:val="24"/>
        </w:rPr>
        <w:t>культуры Емельяновского</w:t>
      </w:r>
      <w:r w:rsidR="00452486">
        <w:rPr>
          <w:sz w:val="24"/>
          <w:szCs w:val="24"/>
        </w:rPr>
        <w:t xml:space="preserve"> </w:t>
      </w:r>
      <w:r w:rsidRPr="00951D3F">
        <w:rPr>
          <w:sz w:val="24"/>
          <w:szCs w:val="24"/>
        </w:rPr>
        <w:t>района»</w:t>
      </w:r>
    </w:p>
    <w:p w:rsidR="009A24BC" w:rsidRPr="00951D3F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:rsidR="009A24BC" w:rsidRPr="00951D3F" w:rsidRDefault="009A24BC" w:rsidP="00F6573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601" w:type="dxa"/>
        <w:tblLayout w:type="fixed"/>
        <w:tblLook w:val="04A0"/>
      </w:tblPr>
      <w:tblGrid>
        <w:gridCol w:w="1986"/>
        <w:gridCol w:w="1715"/>
        <w:gridCol w:w="1867"/>
        <w:gridCol w:w="927"/>
        <w:gridCol w:w="851"/>
        <w:gridCol w:w="877"/>
        <w:gridCol w:w="850"/>
        <w:gridCol w:w="1559"/>
        <w:gridCol w:w="1417"/>
        <w:gridCol w:w="1447"/>
        <w:gridCol w:w="1672"/>
      </w:tblGrid>
      <w:tr w:rsidR="009A24BC" w:rsidRPr="00951D3F" w:rsidTr="002E5E9D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4B042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Очередной финансовый год </w:t>
            </w:r>
            <w:r w:rsidR="00D47CE8" w:rsidRPr="00951D3F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D47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  <w:r w:rsidR="00D47CE8" w:rsidRPr="00951D3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D47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 </w:t>
            </w:r>
            <w:r w:rsidR="00D47CE8" w:rsidRPr="00951D3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A24BC" w:rsidRPr="00951D3F" w:rsidTr="002E5E9D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Рз</w:t>
            </w:r>
            <w:r w:rsidRPr="00951D3F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4BC" w:rsidRPr="00951D3F" w:rsidTr="002E5E9D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47CE8" w:rsidRPr="00951D3F" w:rsidTr="002E5E9D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Развитие культуры Емельяновс-кого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57490E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124 719,693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106228,848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106276,848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E" w:rsidRPr="00951D3F" w:rsidRDefault="00155A5E" w:rsidP="00A154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337</w:t>
            </w:r>
            <w:r w:rsidR="00A154E6" w:rsidRPr="00951D3F">
              <w:rPr>
                <w:rFonts w:ascii="Arial" w:hAnsi="Arial" w:cs="Arial"/>
                <w:sz w:val="24"/>
                <w:szCs w:val="24"/>
              </w:rPr>
              <w:t> 225,389</w:t>
            </w:r>
          </w:p>
        </w:tc>
      </w:tr>
      <w:tr w:rsidR="00D47CE8" w:rsidRPr="00951D3F" w:rsidTr="002E5E9D">
        <w:trPr>
          <w:trHeight w:val="36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2E5E9D">
        <w:trPr>
          <w:trHeight w:val="359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57490E" w:rsidP="00941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100 095,779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82086,39</w:t>
            </w:r>
            <w:r w:rsidR="0057490E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82119,39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155A5E" w:rsidP="00A154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264</w:t>
            </w:r>
            <w:r w:rsidR="00A154E6" w:rsidRPr="00951D3F">
              <w:rPr>
                <w:rFonts w:ascii="Arial" w:hAnsi="Arial" w:cs="Arial"/>
                <w:sz w:val="24"/>
                <w:szCs w:val="24"/>
              </w:rPr>
              <w:t> 301,559</w:t>
            </w:r>
          </w:p>
        </w:tc>
      </w:tr>
      <w:tr w:rsidR="00D47CE8" w:rsidRPr="00951D3F" w:rsidTr="002E5E9D">
        <w:trPr>
          <w:trHeight w:val="338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 xml:space="preserve">Емельяновского района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560BA2" w:rsidP="00574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</w:t>
            </w:r>
            <w:r w:rsidR="0057490E" w:rsidRPr="00951D3F">
              <w:rPr>
                <w:rFonts w:ascii="Arial" w:hAnsi="Arial" w:cs="Arial"/>
                <w:sz w:val="24"/>
                <w:szCs w:val="24"/>
              </w:rPr>
              <w:t> 623,914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24142,458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24157,458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72</w:t>
            </w:r>
            <w:r w:rsidR="0057490E" w:rsidRPr="00951D3F">
              <w:rPr>
                <w:rFonts w:ascii="Arial" w:hAnsi="Arial" w:cs="Arial"/>
                <w:sz w:val="24"/>
                <w:szCs w:val="24"/>
              </w:rPr>
              <w:t xml:space="preserve"> 923,83</w:t>
            </w:r>
            <w:r w:rsidR="00A154E6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03D8" w:rsidRPr="00951D3F" w:rsidTr="002E5E9D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Сохранение культурного наследия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D" w:rsidRPr="00951D3F" w:rsidRDefault="00297A0D" w:rsidP="00941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18 536,188</w:t>
            </w:r>
            <w:r w:rsidR="002E5E9D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A503D8" w:rsidRPr="00951D3F" w:rsidRDefault="00A503D8" w:rsidP="00941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A0D" w:rsidRPr="00951D3F" w:rsidRDefault="00297A0D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13 601,179</w:t>
            </w:r>
          </w:p>
          <w:p w:rsidR="00A503D8" w:rsidRPr="00951D3F" w:rsidRDefault="00A503D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D" w:rsidRPr="00951D3F" w:rsidRDefault="00297A0D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13 627,179</w:t>
            </w:r>
          </w:p>
          <w:p w:rsidR="00A503D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D" w:rsidRPr="00951D3F" w:rsidRDefault="00297A0D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45 </w:t>
            </w:r>
            <w:r w:rsidR="00A154E6" w:rsidRPr="00951D3F">
              <w:rPr>
                <w:rFonts w:ascii="Arial" w:hAnsi="Arial" w:cs="Arial"/>
                <w:sz w:val="24"/>
                <w:szCs w:val="24"/>
              </w:rPr>
              <w:t>764,546</w:t>
            </w:r>
            <w:r w:rsidR="002E5E9D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A503D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3D8" w:rsidRPr="00951D3F" w:rsidTr="002E5E9D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8" w:rsidRPr="00951D3F" w:rsidRDefault="00A503D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3D8" w:rsidRPr="00951D3F" w:rsidTr="002E5E9D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560B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D" w:rsidRPr="00951D3F" w:rsidRDefault="00297A0D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1 085,943</w:t>
            </w:r>
            <w:r w:rsidR="002E5E9D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A503D8" w:rsidRPr="00951D3F" w:rsidRDefault="00A503D8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A0D" w:rsidRPr="00951D3F" w:rsidRDefault="00297A0D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1 010,234</w:t>
            </w:r>
          </w:p>
          <w:p w:rsidR="00A503D8" w:rsidRPr="00951D3F" w:rsidRDefault="00A503D8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D" w:rsidRPr="00951D3F" w:rsidRDefault="00297A0D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1 012,234</w:t>
            </w:r>
          </w:p>
          <w:p w:rsidR="00A503D8" w:rsidRPr="00951D3F" w:rsidRDefault="00A503D8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D" w:rsidRPr="00951D3F" w:rsidRDefault="00297A0D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3 108,411</w:t>
            </w:r>
            <w:r w:rsidR="002E5E9D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A503D8" w:rsidRPr="00951D3F" w:rsidRDefault="00A503D8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3D8" w:rsidRPr="00951D3F" w:rsidTr="002E5E9D">
        <w:trPr>
          <w:trHeight w:val="39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D" w:rsidRPr="00951D3F" w:rsidRDefault="00297A0D" w:rsidP="008558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17 450,245</w:t>
            </w:r>
          </w:p>
          <w:p w:rsidR="00A503D8" w:rsidRPr="00951D3F" w:rsidRDefault="00A503D8" w:rsidP="008558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A0D" w:rsidRPr="00951D3F" w:rsidRDefault="00297A0D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12 590,945</w:t>
            </w:r>
          </w:p>
          <w:p w:rsidR="00A503D8" w:rsidRPr="00951D3F" w:rsidRDefault="00A503D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D" w:rsidRPr="00951D3F" w:rsidRDefault="00297A0D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12 614,945</w:t>
            </w:r>
          </w:p>
          <w:p w:rsidR="00A503D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D" w:rsidRPr="00951D3F" w:rsidRDefault="00297A0D" w:rsidP="008558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42</w:t>
            </w:r>
            <w:r w:rsidR="00A154E6" w:rsidRPr="00951D3F">
              <w:rPr>
                <w:rFonts w:ascii="Arial" w:hAnsi="Arial" w:cs="Arial"/>
                <w:sz w:val="24"/>
                <w:szCs w:val="24"/>
              </w:rPr>
              <w:t> 656,135</w:t>
            </w:r>
          </w:p>
          <w:p w:rsidR="00A503D8" w:rsidRPr="00951D3F" w:rsidRDefault="00A503D8" w:rsidP="008558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3D8" w:rsidRPr="00951D3F" w:rsidTr="002E5E9D">
        <w:trPr>
          <w:trHeight w:val="951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Поддержка народного творчества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34" w:rsidRPr="00951D3F" w:rsidRDefault="00EC4A34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83 510,60</w:t>
            </w:r>
            <w:r w:rsidR="002E5E9D" w:rsidRPr="00951D3F">
              <w:rPr>
                <w:rFonts w:ascii="Arial" w:hAnsi="Arial" w:cs="Arial"/>
                <w:sz w:val="24"/>
                <w:szCs w:val="24"/>
              </w:rPr>
              <w:t>499</w:t>
            </w:r>
          </w:p>
          <w:p w:rsidR="00A503D8" w:rsidRPr="00951D3F" w:rsidRDefault="00A503D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34" w:rsidRPr="00951D3F" w:rsidRDefault="00EC4A34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72 260,169</w:t>
            </w:r>
          </w:p>
          <w:p w:rsidR="00A503D8" w:rsidRPr="00951D3F" w:rsidRDefault="00A503D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34" w:rsidRPr="00951D3F" w:rsidRDefault="00EC4A3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72 233,169</w:t>
            </w:r>
          </w:p>
          <w:p w:rsidR="00A503D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34" w:rsidRPr="00951D3F" w:rsidRDefault="00EC4A3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228 003,94</w:t>
            </w:r>
            <w:r w:rsidR="002E5E9D" w:rsidRPr="00951D3F">
              <w:rPr>
                <w:rFonts w:ascii="Arial" w:hAnsi="Arial" w:cs="Arial"/>
                <w:sz w:val="24"/>
                <w:szCs w:val="24"/>
              </w:rPr>
              <w:t>299</w:t>
            </w:r>
          </w:p>
          <w:p w:rsidR="00A503D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3D8" w:rsidRPr="00951D3F" w:rsidTr="002E5E9D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8" w:rsidRPr="00951D3F" w:rsidRDefault="00A503D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3D8" w:rsidRPr="00951D3F" w:rsidTr="002E5E9D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«Отдел культуры и 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D8" w:rsidRPr="00951D3F" w:rsidRDefault="00A503D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34" w:rsidRPr="00951D3F" w:rsidRDefault="00EC4A34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62 159,634</w:t>
            </w:r>
          </w:p>
          <w:p w:rsidR="00A503D8" w:rsidRPr="00951D3F" w:rsidRDefault="00A503D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34" w:rsidRPr="00951D3F" w:rsidRDefault="00EC4A34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51 082,445</w:t>
            </w:r>
          </w:p>
          <w:p w:rsidR="00A503D8" w:rsidRPr="00951D3F" w:rsidRDefault="00A503D8" w:rsidP="00574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34" w:rsidRPr="00951D3F" w:rsidRDefault="00EC4A3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51 047,445</w:t>
            </w:r>
          </w:p>
          <w:p w:rsidR="00A503D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34" w:rsidRPr="00951D3F" w:rsidRDefault="00EC4A3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164 289,524</w:t>
            </w:r>
          </w:p>
          <w:p w:rsidR="00A503D8" w:rsidRPr="00951D3F" w:rsidRDefault="00A503D8" w:rsidP="0015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2E5E9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951D3F" w:rsidRDefault="00560BA2" w:rsidP="00FF15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560BA2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951D3F" w:rsidRDefault="00D47CE8" w:rsidP="006E4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34" w:rsidRPr="00951D3F" w:rsidRDefault="00EC4A34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21 350,97</w:t>
            </w:r>
            <w:r w:rsidR="002E5E9D" w:rsidRPr="00951D3F">
              <w:rPr>
                <w:rFonts w:ascii="Arial" w:hAnsi="Arial" w:cs="Arial"/>
                <w:sz w:val="24"/>
                <w:szCs w:val="24"/>
              </w:rPr>
              <w:t>099</w:t>
            </w:r>
          </w:p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34" w:rsidRPr="00951D3F" w:rsidRDefault="00EC4A34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21 177,724</w:t>
            </w:r>
          </w:p>
          <w:p w:rsidR="00D47CE8" w:rsidRPr="00951D3F" w:rsidRDefault="00D47CE8" w:rsidP="00574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34" w:rsidRPr="00951D3F" w:rsidRDefault="00EC4A3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21 185,724</w:t>
            </w:r>
          </w:p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34" w:rsidRPr="00951D3F" w:rsidRDefault="00EC4A3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63 714,41</w:t>
            </w:r>
            <w:r w:rsidR="002E5E9D" w:rsidRPr="00951D3F">
              <w:rPr>
                <w:rFonts w:ascii="Arial" w:hAnsi="Arial" w:cs="Arial"/>
                <w:sz w:val="24"/>
                <w:szCs w:val="24"/>
              </w:rPr>
              <w:t>899</w:t>
            </w:r>
          </w:p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AB8" w:rsidRPr="00951D3F" w:rsidTr="002E5E9D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AB8" w:rsidRPr="00951D3F" w:rsidRDefault="00C86AB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6AB8" w:rsidRPr="00951D3F" w:rsidRDefault="00C86AB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Обеспечение условий реализации муниципаль-ной программы и прочие мероприятия</w:t>
            </w:r>
          </w:p>
          <w:p w:rsidR="00C86AB8" w:rsidRPr="00951D3F" w:rsidRDefault="00C86AB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AB8" w:rsidRPr="00951D3F" w:rsidRDefault="00C86AB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B8" w:rsidRPr="00951D3F" w:rsidRDefault="00C86AB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B8" w:rsidRPr="00951D3F" w:rsidRDefault="00C86AB8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B8" w:rsidRPr="00951D3F" w:rsidRDefault="00C86AB8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B8" w:rsidRPr="00951D3F" w:rsidRDefault="00C86AB8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8" w:rsidRPr="00951D3F" w:rsidRDefault="00C86AB8" w:rsidP="005A1C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20 485,900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B8" w:rsidRPr="00951D3F" w:rsidRDefault="00C86AB8" w:rsidP="005A1C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18 413,000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8" w:rsidRPr="00951D3F" w:rsidRDefault="00C86AB8" w:rsidP="005A1C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18 457,000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8" w:rsidRPr="00951D3F" w:rsidRDefault="00C86AB8" w:rsidP="005A1C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57 355,900</w:t>
            </w:r>
          </w:p>
        </w:tc>
      </w:tr>
      <w:tr w:rsidR="00343FC3" w:rsidRPr="00951D3F" w:rsidTr="002E5E9D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343FC3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343FC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343FC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FC3" w:rsidRPr="00951D3F" w:rsidTr="002E5E9D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EC4A34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20 485,900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18413,00</w:t>
            </w:r>
            <w:r w:rsidR="00EC4A3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343FC3" w:rsidP="00283A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18457,00</w:t>
            </w:r>
            <w:r w:rsidR="00EC4A3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EC4A34" w:rsidP="00283A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57 355,900</w:t>
            </w:r>
          </w:p>
        </w:tc>
      </w:tr>
      <w:tr w:rsidR="00C86AB8" w:rsidRPr="00951D3F" w:rsidTr="002E5E9D">
        <w:trPr>
          <w:trHeight w:val="30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AB8" w:rsidRPr="00951D3F" w:rsidRDefault="00C86AB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6AB8" w:rsidRPr="00951D3F" w:rsidRDefault="00C86AB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Развитие архивного дела в Емельяновском районе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AB8" w:rsidRPr="00951D3F" w:rsidRDefault="00C86AB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B8" w:rsidRPr="00951D3F" w:rsidRDefault="00C86AB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B8" w:rsidRPr="00951D3F" w:rsidRDefault="00C86AB8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B8" w:rsidRPr="00951D3F" w:rsidRDefault="00C86AB8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B8" w:rsidRPr="00951D3F" w:rsidRDefault="00C86AB8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8" w:rsidRPr="00951D3F" w:rsidRDefault="00C86AB8" w:rsidP="005A1C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2 187,000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B8" w:rsidRPr="00951D3F" w:rsidRDefault="00C86AB8" w:rsidP="005A1C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1 954,500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8" w:rsidRPr="00951D3F" w:rsidRDefault="00C86AB8" w:rsidP="005A1C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1 959,500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8" w:rsidRPr="00951D3F" w:rsidRDefault="00C86AB8" w:rsidP="005A1C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6 101,000</w:t>
            </w:r>
          </w:p>
        </w:tc>
      </w:tr>
      <w:tr w:rsidR="00343FC3" w:rsidRPr="00951D3F" w:rsidTr="002E5E9D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343FC3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343FC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343FC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FC3" w:rsidRPr="00951D3F" w:rsidTr="002E5E9D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C3" w:rsidRPr="00951D3F" w:rsidRDefault="00343FC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FA7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C86AB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2 187,000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C3" w:rsidRPr="00951D3F" w:rsidRDefault="00343FC3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1954,50</w:t>
            </w:r>
            <w:r w:rsidR="00C86AB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343FC3" w:rsidP="00283A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1959,50</w:t>
            </w:r>
            <w:r w:rsidR="00C86AB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3" w:rsidRPr="00951D3F" w:rsidRDefault="00C86AB8" w:rsidP="00283A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6 101,000</w:t>
            </w:r>
          </w:p>
        </w:tc>
      </w:tr>
    </w:tbl>
    <w:p w:rsidR="00F13F32" w:rsidRPr="00951D3F" w:rsidRDefault="00F13F3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FD4" w:rsidRPr="00951D3F" w:rsidRDefault="006C0FD4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951D3F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BA2" w:rsidRPr="00951D3F" w:rsidRDefault="00560BA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951D3F" w:rsidRDefault="009A24BC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951D3F">
        <w:rPr>
          <w:sz w:val="24"/>
          <w:szCs w:val="24"/>
        </w:rPr>
        <w:lastRenderedPageBreak/>
        <w:t xml:space="preserve">Приложение № 6 </w:t>
      </w:r>
    </w:p>
    <w:p w:rsidR="009A24BC" w:rsidRPr="00951D3F" w:rsidRDefault="009A24BC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951D3F">
        <w:rPr>
          <w:sz w:val="24"/>
          <w:szCs w:val="24"/>
        </w:rPr>
        <w:t xml:space="preserve">к муниципальной программе                               </w:t>
      </w:r>
    </w:p>
    <w:p w:rsidR="009A24BC" w:rsidRPr="00951D3F" w:rsidRDefault="009A24BC" w:rsidP="006E14E7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951D3F">
        <w:rPr>
          <w:sz w:val="24"/>
          <w:szCs w:val="24"/>
        </w:rPr>
        <w:t>Емельяновског</w:t>
      </w:r>
      <w:r w:rsidR="006E14E7" w:rsidRPr="00951D3F">
        <w:rPr>
          <w:sz w:val="24"/>
          <w:szCs w:val="24"/>
        </w:rPr>
        <w:t xml:space="preserve">о района  «Развитие </w:t>
      </w:r>
      <w:r w:rsidRPr="00951D3F">
        <w:rPr>
          <w:sz w:val="24"/>
          <w:szCs w:val="24"/>
        </w:rPr>
        <w:t>культуры Емельяновского района»</w:t>
      </w: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средства.Поступившие из бюджетов других уровней бюджетной системы и т.д.)</w:t>
      </w:r>
    </w:p>
    <w:p w:rsidR="009A24BC" w:rsidRPr="00951D3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176" w:type="dxa"/>
        <w:tblLook w:val="00A0"/>
      </w:tblPr>
      <w:tblGrid>
        <w:gridCol w:w="1999"/>
        <w:gridCol w:w="2680"/>
        <w:gridCol w:w="2835"/>
        <w:gridCol w:w="1842"/>
        <w:gridCol w:w="1843"/>
        <w:gridCol w:w="1559"/>
        <w:gridCol w:w="1985"/>
      </w:tblGrid>
      <w:tr w:rsidR="009A24BC" w:rsidRPr="00951D3F" w:rsidTr="00F13F32">
        <w:trPr>
          <w:trHeight w:val="848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13F32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D47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</w:t>
            </w:r>
            <w:r w:rsidR="00D47CE8" w:rsidRPr="00951D3F">
              <w:rPr>
                <w:rFonts w:ascii="Arial" w:hAnsi="Arial" w:cs="Arial"/>
                <w:sz w:val="24"/>
                <w:szCs w:val="24"/>
              </w:rPr>
              <w:t>20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9A24BC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2018-2020</w:t>
            </w:r>
            <w:r w:rsidR="009A24BC" w:rsidRPr="00951D3F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9A24BC" w:rsidRPr="00951D3F" w:rsidTr="00F13F32">
        <w:trPr>
          <w:trHeight w:val="782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951D3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F13F32">
        <w:trPr>
          <w:trHeight w:val="313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1375B1" w:rsidP="00413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126 645,062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1375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108</w:t>
            </w:r>
            <w:r w:rsidR="001375B1" w:rsidRPr="00951D3F">
              <w:rPr>
                <w:rFonts w:ascii="Arial" w:hAnsi="Arial" w:cs="Arial"/>
                <w:sz w:val="24"/>
                <w:szCs w:val="24"/>
              </w:rPr>
              <w:t> 054,217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1375B1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108 102,217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1375B1" w:rsidP="00413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342 801,496</w:t>
            </w:r>
          </w:p>
        </w:tc>
      </w:tr>
      <w:tr w:rsidR="00D47CE8" w:rsidRPr="00951D3F" w:rsidTr="00F13F32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F13F32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123EF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13 596,800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74,50</w:t>
            </w:r>
            <w:r w:rsidR="00123EF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74,50</w:t>
            </w:r>
            <w:r w:rsidR="00123EF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41" w:rsidRPr="00951D3F" w:rsidRDefault="002B6ED5" w:rsidP="00B55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13 745,800</w:t>
            </w:r>
          </w:p>
        </w:tc>
      </w:tr>
      <w:tr w:rsidR="00D47CE8" w:rsidRPr="00951D3F" w:rsidTr="00F13F32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637A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46</w:t>
            </w:r>
            <w:r w:rsidR="00637AE2" w:rsidRPr="00951D3F">
              <w:rPr>
                <w:rFonts w:ascii="Arial" w:hAnsi="Arial" w:cs="Arial"/>
                <w:sz w:val="24"/>
                <w:szCs w:val="24"/>
              </w:rPr>
              <w:t> 617,65</w:t>
            </w:r>
            <w:r w:rsidR="002B6ED5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42</w:t>
            </w:r>
            <w:r w:rsidR="00AE5D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967,00</w:t>
            </w:r>
            <w:r w:rsidR="002B6ED5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43</w:t>
            </w:r>
            <w:r w:rsidR="00AE5D38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015,00</w:t>
            </w:r>
            <w:r w:rsidR="002B6ED5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637A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132</w:t>
            </w:r>
            <w:r w:rsidR="00637AE2" w:rsidRPr="00951D3F">
              <w:rPr>
                <w:rFonts w:ascii="Arial" w:hAnsi="Arial" w:cs="Arial"/>
                <w:sz w:val="24"/>
                <w:szCs w:val="24"/>
              </w:rPr>
              <w:t> 599,65</w:t>
            </w:r>
            <w:r w:rsidR="00E17B3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7CE8" w:rsidRPr="00951D3F" w:rsidTr="00D7479B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F77E3E" w:rsidP="00E17B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17B38" w:rsidRPr="00951D3F">
              <w:rPr>
                <w:rFonts w:ascii="Arial" w:hAnsi="Arial" w:cs="Arial"/>
                <w:sz w:val="24"/>
                <w:szCs w:val="24"/>
              </w:rPr>
              <w:t> 925,369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E17B3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1 825,369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E17B3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1 825,369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E17B38" w:rsidP="002B6E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5 576,107</w:t>
            </w:r>
          </w:p>
          <w:p w:rsidR="00E17B38" w:rsidRPr="00951D3F" w:rsidRDefault="00E17B38" w:rsidP="002B6E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D7479B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2B6ED5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64 385,943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63</w:t>
            </w:r>
            <w:r w:rsidR="00E14E0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187,348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63</w:t>
            </w:r>
            <w:r w:rsidR="00E14E0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187,348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E17B3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2B6ED5" w:rsidRPr="00951D3F">
              <w:rPr>
                <w:rFonts w:ascii="Arial" w:hAnsi="Arial" w:cs="Arial"/>
                <w:sz w:val="24"/>
                <w:szCs w:val="24"/>
              </w:rPr>
              <w:t>90 760,639</w:t>
            </w:r>
          </w:p>
        </w:tc>
      </w:tr>
      <w:tr w:rsidR="00D47CE8" w:rsidRPr="00951D3F" w:rsidTr="00F13F32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6E4818" w:rsidP="00B55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B55D41" w:rsidRPr="00951D3F">
              <w:rPr>
                <w:rFonts w:ascii="Arial" w:hAnsi="Arial" w:cs="Arial"/>
                <w:sz w:val="24"/>
                <w:szCs w:val="24"/>
              </w:rPr>
              <w:t>19</w:t>
            </w:r>
            <w:r w:rsidR="00A503D8" w:rsidRPr="00951D3F">
              <w:rPr>
                <w:rFonts w:ascii="Arial" w:hAnsi="Arial" w:cs="Arial"/>
                <w:sz w:val="24"/>
                <w:szCs w:val="24"/>
              </w:rPr>
              <w:t>,</w:t>
            </w:r>
            <w:r w:rsidR="00B55D41" w:rsidRPr="00951D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A503D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A503D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B55D41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</w:tr>
      <w:tr w:rsidR="00D47CE8" w:rsidRPr="00951D3F" w:rsidTr="00A503D8">
        <w:trPr>
          <w:trHeight w:val="253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Подпрограмма 1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393677" w:rsidP="00637A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18 542,188</w:t>
            </w:r>
            <w:r w:rsidR="00232026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393677" w:rsidP="00A50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13 607,179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F77E3E" w:rsidP="00A50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13</w:t>
            </w:r>
            <w:r w:rsidR="00393677" w:rsidRPr="00951D3F">
              <w:rPr>
                <w:rFonts w:ascii="Arial" w:hAnsi="Arial" w:cs="Arial"/>
                <w:sz w:val="24"/>
                <w:szCs w:val="24"/>
              </w:rPr>
              <w:t> 633,179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393677" w:rsidP="00413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45 782,546</w:t>
            </w:r>
            <w:r w:rsidR="00232026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47CE8" w:rsidRPr="00951D3F" w:rsidTr="00F13F32">
        <w:trPr>
          <w:trHeight w:val="242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3D8" w:rsidRPr="00951D3F" w:rsidTr="00A503D8">
        <w:trPr>
          <w:trHeight w:val="34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8" w:rsidRPr="00951D3F" w:rsidRDefault="00A503D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D8" w:rsidRPr="00951D3F" w:rsidRDefault="00D30D67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3 604,000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D8" w:rsidRPr="00951D3F" w:rsidRDefault="00A503D8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D8" w:rsidRPr="00951D3F" w:rsidRDefault="00A503D8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D8" w:rsidRPr="00951D3F" w:rsidRDefault="00D30D67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3 604,000</w:t>
            </w:r>
          </w:p>
        </w:tc>
      </w:tr>
      <w:tr w:rsidR="00D47CE8" w:rsidRPr="00951D3F" w:rsidTr="00F13F32">
        <w:trPr>
          <w:trHeight w:val="28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637AE2" w:rsidP="00D30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13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 504,859</w:t>
            </w:r>
            <w:r w:rsidR="00232026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</w:t>
            </w:r>
            <w:r w:rsidR="00E14E0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370,00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</w:t>
            </w:r>
            <w:r w:rsidR="00E14E0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396,00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EE2719" w:rsidP="00EE27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38 270,859</w:t>
            </w:r>
            <w:r w:rsidR="00232026" w:rsidRPr="00951D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47CE8" w:rsidRPr="00951D3F" w:rsidTr="006C3910">
        <w:trPr>
          <w:trHeight w:val="398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6,0</w:t>
            </w:r>
            <w:r w:rsidR="00F77E3E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6,0</w:t>
            </w:r>
            <w:r w:rsidR="00F77E3E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6,00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18,00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7CE8" w:rsidRPr="00951D3F" w:rsidTr="006C3910">
        <w:trPr>
          <w:trHeight w:val="27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</w:t>
            </w:r>
            <w:r w:rsidR="00E14E0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308,029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1231,179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1231,179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</w:t>
            </w:r>
            <w:r w:rsidR="00E14E05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770,387</w:t>
            </w:r>
          </w:p>
        </w:tc>
      </w:tr>
      <w:tr w:rsidR="006C3910" w:rsidRPr="00951D3F" w:rsidTr="006C3910">
        <w:trPr>
          <w:trHeight w:val="28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10" w:rsidRPr="00951D3F" w:rsidRDefault="006C3910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10" w:rsidRPr="00951D3F" w:rsidRDefault="006C3910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10" w:rsidRPr="00951D3F" w:rsidRDefault="006C3910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10" w:rsidRPr="00951D3F" w:rsidRDefault="00941E4E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119,3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10" w:rsidRPr="00951D3F" w:rsidRDefault="006C3910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10" w:rsidRPr="00951D3F" w:rsidRDefault="006C3910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10" w:rsidRPr="00951D3F" w:rsidRDefault="00941E4E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119,3</w:t>
            </w:r>
            <w:r w:rsidR="00D30D67"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47CE8" w:rsidRPr="00951D3F" w:rsidTr="00F13F32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 xml:space="preserve">«Поддержка </w:t>
            </w: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>народного творчества»</w:t>
            </w:r>
          </w:p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123EF8" w:rsidP="002320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84 330,60</w:t>
            </w:r>
            <w:r w:rsidR="00232026" w:rsidRPr="00951D3F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72</w:t>
            </w:r>
            <w:r w:rsidR="00C95A0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980,169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72</w:t>
            </w:r>
            <w:r w:rsidR="00C95A0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953,169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123EF8" w:rsidP="002320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230 263,94</w:t>
            </w:r>
            <w:r w:rsidR="00232026" w:rsidRPr="00951D3F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910" w:rsidRPr="00951D3F" w:rsidTr="00A958E0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Pr="00951D3F" w:rsidRDefault="006C3910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Pr="00951D3F" w:rsidRDefault="006C3910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910" w:rsidRPr="00951D3F" w:rsidRDefault="006C3910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10" w:rsidRPr="00951D3F" w:rsidRDefault="00123EF8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8 600,700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10" w:rsidRPr="00951D3F" w:rsidRDefault="006C3910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123EF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10" w:rsidRPr="00951D3F" w:rsidRDefault="006C3910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123EF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10" w:rsidRPr="00951D3F" w:rsidRDefault="00123EF8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8 600,700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393677" w:rsidP="002320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11 831,99</w:t>
            </w:r>
            <w:r w:rsidR="00232026" w:rsidRPr="00951D3F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</w:t>
            </w:r>
            <w:r w:rsidR="00C95A0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10</w:t>
            </w:r>
            <w:r w:rsidR="00C95A0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878,00</w:t>
            </w:r>
            <w:r w:rsidR="00123EF8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123EF8" w:rsidP="002320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33 614,99</w:t>
            </w:r>
            <w:r w:rsidR="00232026" w:rsidRPr="00951D3F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123EF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8</w:t>
            </w:r>
            <w:r w:rsidR="00414FBB" w:rsidRPr="00951D3F">
              <w:rPr>
                <w:rFonts w:ascii="Arial" w:hAnsi="Arial" w:cs="Arial"/>
                <w:sz w:val="24"/>
                <w:szCs w:val="24"/>
              </w:rPr>
              <w:t>20,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414FBB"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720,</w:t>
            </w:r>
            <w:r w:rsidR="00123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720,</w:t>
            </w:r>
            <w:r w:rsidR="00123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</w:t>
            </w:r>
            <w:r w:rsidR="00123EF8" w:rsidRPr="00951D3F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951D3F">
              <w:rPr>
                <w:rFonts w:ascii="Arial" w:hAnsi="Arial" w:cs="Arial"/>
                <w:sz w:val="24"/>
                <w:szCs w:val="24"/>
              </w:rPr>
              <w:t>60,</w:t>
            </w:r>
            <w:r w:rsidR="00123EF8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47CE8" w:rsidRPr="00951D3F" w:rsidTr="00F13F32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393677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63 077,914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</w:t>
            </w:r>
            <w:r w:rsidR="00C95A0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355,169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61</w:t>
            </w:r>
            <w:r w:rsidR="00C95A0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355,169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393677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185 788,252</w:t>
            </w:r>
          </w:p>
        </w:tc>
      </w:tr>
      <w:tr w:rsidR="00D47CE8" w:rsidRPr="00951D3F" w:rsidTr="00FF15C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910" w:rsidRPr="00951D3F" w:rsidTr="00A958E0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10" w:rsidRPr="00951D3F" w:rsidRDefault="006C3910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10" w:rsidRPr="00951D3F" w:rsidRDefault="006C3910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910" w:rsidRPr="00951D3F" w:rsidRDefault="006C3910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10" w:rsidRPr="00951D3F" w:rsidRDefault="002A400B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39367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10" w:rsidRPr="00951D3F" w:rsidRDefault="006C3910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39367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10" w:rsidRPr="00951D3F" w:rsidRDefault="006C3910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39367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10" w:rsidRPr="00951D3F" w:rsidRDefault="002A400B" w:rsidP="00A958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</w:t>
            </w:r>
            <w:r w:rsidR="00393677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562" w:rsidRPr="00951D3F" w:rsidRDefault="00D30D67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21 585,269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562" w:rsidRPr="00951D3F" w:rsidRDefault="00D30D67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19 512,369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562" w:rsidRPr="00951D3F" w:rsidRDefault="00D30D67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19 556,369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562" w:rsidRPr="00951D3F" w:rsidRDefault="00D30D67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60 654,007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F9756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1 237,300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562" w:rsidRPr="00951D3F" w:rsidRDefault="00F97562" w:rsidP="00F97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F9756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F9756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1 237,300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19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248,60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17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54</w:t>
            </w:r>
            <w:r w:rsidR="00F166BA" w:rsidRPr="00951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D3F">
              <w:rPr>
                <w:rFonts w:ascii="Arial" w:hAnsi="Arial" w:cs="Arial"/>
                <w:sz w:val="24"/>
                <w:szCs w:val="24"/>
              </w:rPr>
              <w:t>916,60</w:t>
            </w:r>
            <w:r w:rsidR="00F97562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30D67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1 099,369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30D67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1 099,369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30D67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1 099,369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30D67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3 298,107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бюджеты </w:t>
            </w:r>
            <w:r w:rsidR="00232026" w:rsidRPr="00951D3F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5A1CE4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D47CE8" w:rsidRPr="00951D3F">
              <w:rPr>
                <w:rFonts w:ascii="Arial" w:hAnsi="Arial" w:cs="Arial"/>
                <w:sz w:val="24"/>
                <w:szCs w:val="24"/>
              </w:rPr>
              <w:t>,0</w:t>
            </w:r>
            <w:r w:rsidR="00414FB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601,0</w:t>
            </w:r>
            <w:r w:rsidR="00414FBB" w:rsidRPr="00951D3F">
              <w:rPr>
                <w:rFonts w:ascii="Arial" w:hAnsi="Arial" w:cs="Arial"/>
                <w:sz w:val="24"/>
                <w:szCs w:val="24"/>
              </w:rPr>
              <w:t>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601,00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5A1CE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1 202</w:t>
            </w:r>
            <w:r w:rsidR="00414FBB" w:rsidRPr="00951D3F">
              <w:rPr>
                <w:rFonts w:ascii="Arial" w:hAnsi="Arial" w:cs="Arial"/>
                <w:sz w:val="24"/>
                <w:szCs w:val="24"/>
              </w:rPr>
              <w:t>,00</w:t>
            </w:r>
            <w:r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5A1CE4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2 187,000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5A1C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1954,50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1959,50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5A1CE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6 101,000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D74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5A1CE4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154,800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74,50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74,50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5A1CE4" w:rsidP="00414F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303,800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2032,20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1880,00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1885,00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5797,20</w:t>
            </w:r>
            <w:r w:rsidR="005A1CE4" w:rsidRPr="00951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2320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бюджеты </w:t>
            </w:r>
            <w:r w:rsidR="00232026" w:rsidRPr="00951D3F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Pr="00951D3F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951D3F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951D3F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910" w:rsidRPr="00951D3F" w:rsidRDefault="006C3910" w:rsidP="00F6573B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232026" w:rsidRPr="00951D3F" w:rsidRDefault="00232026" w:rsidP="00F6573B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232026" w:rsidRDefault="00232026" w:rsidP="00F6573B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Default="00452486" w:rsidP="00F6573B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452486" w:rsidRPr="00951D3F" w:rsidRDefault="00452486" w:rsidP="00F6573B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232026" w:rsidRPr="00951D3F" w:rsidRDefault="00232026" w:rsidP="00F6573B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232026" w:rsidRPr="00951D3F" w:rsidRDefault="00232026" w:rsidP="00F6573B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9A24BC" w:rsidRPr="00951D3F" w:rsidRDefault="009A24BC" w:rsidP="00F6573B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951D3F">
        <w:rPr>
          <w:sz w:val="24"/>
          <w:szCs w:val="24"/>
        </w:rPr>
        <w:lastRenderedPageBreak/>
        <w:t>Приложение № 7</w:t>
      </w:r>
    </w:p>
    <w:p w:rsidR="009A24BC" w:rsidRPr="00951D3F" w:rsidRDefault="009A24BC" w:rsidP="00F6573B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51D3F">
        <w:rPr>
          <w:rFonts w:ascii="Arial" w:hAnsi="Arial" w:cs="Arial"/>
          <w:sz w:val="24"/>
          <w:szCs w:val="24"/>
        </w:rPr>
        <w:t>к муниципальной программе «Развитие культуры Емельяновского района»</w:t>
      </w:r>
    </w:p>
    <w:p w:rsidR="009A24BC" w:rsidRPr="00951D3F" w:rsidRDefault="009A24B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A24BC" w:rsidRPr="00951D3F" w:rsidRDefault="009A24BC" w:rsidP="00F6573B">
      <w:pPr>
        <w:pStyle w:val="ConsPlusNormal"/>
        <w:jc w:val="center"/>
        <w:rPr>
          <w:sz w:val="24"/>
          <w:szCs w:val="24"/>
        </w:rPr>
      </w:pPr>
      <w:r w:rsidRPr="00951D3F">
        <w:rPr>
          <w:sz w:val="24"/>
          <w:szCs w:val="24"/>
        </w:rPr>
        <w:t>Информация о сводных показателях муниципальных заданий</w:t>
      </w:r>
    </w:p>
    <w:p w:rsidR="009A24BC" w:rsidRPr="00951D3F" w:rsidRDefault="009A24BC" w:rsidP="00F6573B">
      <w:pPr>
        <w:pStyle w:val="ConsPlusNormal"/>
        <w:jc w:val="center"/>
        <w:rPr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6"/>
        <w:gridCol w:w="2693"/>
        <w:gridCol w:w="2551"/>
        <w:gridCol w:w="1276"/>
        <w:gridCol w:w="1276"/>
        <w:gridCol w:w="1257"/>
      </w:tblGrid>
      <w:tr w:rsidR="009A24BC" w:rsidRPr="00951D3F" w:rsidTr="00465722">
        <w:trPr>
          <w:trHeight w:val="511"/>
          <w:jc w:val="center"/>
        </w:trPr>
        <w:tc>
          <w:tcPr>
            <w:tcW w:w="5826" w:type="dxa"/>
            <w:vMerge w:val="restart"/>
          </w:tcPr>
          <w:p w:rsidR="009A24BC" w:rsidRPr="00951D3F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:rsidR="009A24BC" w:rsidRPr="00951D3F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:rsidR="009A24BC" w:rsidRPr="00951D3F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809" w:type="dxa"/>
            <w:gridSpan w:val="3"/>
          </w:tcPr>
          <w:p w:rsidR="009A24BC" w:rsidRPr="00951D3F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65722" w:rsidRPr="00951D3F" w:rsidTr="001319A5">
        <w:trPr>
          <w:trHeight w:val="20"/>
          <w:jc w:val="center"/>
        </w:trPr>
        <w:tc>
          <w:tcPr>
            <w:tcW w:w="5826" w:type="dxa"/>
            <w:vMerge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A24BC" w:rsidRPr="00951D3F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4BC" w:rsidRPr="00951D3F" w:rsidRDefault="00D47CE8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2018</w:t>
            </w:r>
            <w:r w:rsidR="009A24BC" w:rsidRPr="00951D3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A24BC" w:rsidRPr="00951D3F" w:rsidRDefault="00D47CE8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2019</w:t>
            </w:r>
            <w:r w:rsidR="009A24BC" w:rsidRPr="00951D3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57" w:type="dxa"/>
          </w:tcPr>
          <w:p w:rsidR="009A24BC" w:rsidRPr="00951D3F" w:rsidRDefault="00D47CE8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2020</w:t>
            </w:r>
            <w:r w:rsidR="009A24BC" w:rsidRPr="00951D3F">
              <w:rPr>
                <w:sz w:val="24"/>
                <w:szCs w:val="24"/>
              </w:rPr>
              <w:t xml:space="preserve"> год</w:t>
            </w:r>
          </w:p>
        </w:tc>
      </w:tr>
      <w:tr w:rsidR="00465722" w:rsidRPr="00951D3F" w:rsidTr="001319A5">
        <w:trPr>
          <w:trHeight w:val="25"/>
          <w:jc w:val="center"/>
        </w:trPr>
        <w:tc>
          <w:tcPr>
            <w:tcW w:w="5826" w:type="dxa"/>
          </w:tcPr>
          <w:p w:rsidR="009A24BC" w:rsidRPr="00951D3F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A24BC" w:rsidRPr="00951D3F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A24BC" w:rsidRPr="00951D3F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A24BC" w:rsidRPr="00951D3F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24BC" w:rsidRPr="00951D3F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9A24BC" w:rsidRPr="00951D3F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6</w:t>
            </w:r>
          </w:p>
        </w:tc>
      </w:tr>
      <w:tr w:rsidR="009A24BC" w:rsidRPr="00951D3F" w:rsidTr="00F6573B">
        <w:trPr>
          <w:trHeight w:val="25"/>
          <w:jc w:val="center"/>
        </w:trPr>
        <w:tc>
          <w:tcPr>
            <w:tcW w:w="14879" w:type="dxa"/>
            <w:gridSpan w:val="6"/>
          </w:tcPr>
          <w:p w:rsidR="009A24BC" w:rsidRPr="00951D3F" w:rsidRDefault="009A24BC" w:rsidP="00F6573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141 633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141 673</w:t>
            </w:r>
          </w:p>
        </w:tc>
        <w:tc>
          <w:tcPr>
            <w:tcW w:w="1257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141 693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12 414,845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9 076,257</w:t>
            </w:r>
          </w:p>
        </w:tc>
        <w:tc>
          <w:tcPr>
            <w:tcW w:w="1257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9 093,301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387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387</w:t>
            </w:r>
          </w:p>
        </w:tc>
        <w:tc>
          <w:tcPr>
            <w:tcW w:w="1257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387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592,175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432,917</w:t>
            </w:r>
          </w:p>
        </w:tc>
        <w:tc>
          <w:tcPr>
            <w:tcW w:w="1257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433,715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Формирование, учет, изучение, обеспечение </w:t>
            </w:r>
            <w:r w:rsidRPr="00951D3F">
              <w:rPr>
                <w:sz w:val="24"/>
                <w:szCs w:val="24"/>
              </w:rPr>
              <w:lastRenderedPageBreak/>
              <w:t>физического сохранения и безопасности фондов библиотеки фондов библиотеки (работа)</w:t>
            </w:r>
          </w:p>
        </w:tc>
        <w:tc>
          <w:tcPr>
            <w:tcW w:w="2693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Количество </w:t>
            </w:r>
            <w:r w:rsidRPr="00951D3F">
              <w:rPr>
                <w:sz w:val="24"/>
                <w:szCs w:val="24"/>
              </w:rPr>
              <w:lastRenderedPageBreak/>
              <w:t>документов, единица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lastRenderedPageBreak/>
              <w:t>274 889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258 889</w:t>
            </w:r>
          </w:p>
        </w:tc>
        <w:tc>
          <w:tcPr>
            <w:tcW w:w="1257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258 889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1 924,718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1 407,103</w:t>
            </w:r>
          </w:p>
        </w:tc>
        <w:tc>
          <w:tcPr>
            <w:tcW w:w="1257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1 409,768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10 500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10 500</w:t>
            </w:r>
          </w:p>
        </w:tc>
        <w:tc>
          <w:tcPr>
            <w:tcW w:w="1257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10 500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539,277</w:t>
            </w:r>
          </w:p>
        </w:tc>
        <w:tc>
          <w:tcPr>
            <w:tcW w:w="1276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394,332</w:t>
            </w:r>
          </w:p>
        </w:tc>
        <w:tc>
          <w:tcPr>
            <w:tcW w:w="1257" w:type="dxa"/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395,137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300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785,685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558,320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559,192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115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1 016,695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722,016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723,832</w:t>
            </w:r>
          </w:p>
        </w:tc>
      </w:tr>
      <w:tr w:rsidR="000504E3" w:rsidRPr="00951D3F" w:rsidTr="00F6573B">
        <w:trPr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C63A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Показ концертных (организация показа) и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1200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4 959,525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4 075,700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4 072,904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400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19 402,244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15 944,645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15 933,706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5658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Организация мероприятий (культурно-массовых и иных зрелищных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354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34 456,986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28 316,539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28 297,113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 xml:space="preserve">Организация мероприятий (фестиваль, выставка, </w:t>
            </w:r>
          </w:p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конкурс, смотр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D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3 340,879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2 745,561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2 743,722</w:t>
            </w:r>
          </w:p>
        </w:tc>
      </w:tr>
      <w:tr w:rsidR="000504E3" w:rsidRPr="00951D3F" w:rsidTr="00F6573B">
        <w:trPr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C63A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11 002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11 002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11 002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 xml:space="preserve">Расходы районного бюджета на оказание </w:t>
            </w:r>
            <w:r w:rsidRPr="00951D3F">
              <w:rPr>
                <w:sz w:val="24"/>
                <w:szCs w:val="24"/>
              </w:rPr>
              <w:lastRenderedPageBreak/>
              <w:t>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9 461,408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8 208,000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8 231,129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lastRenderedPageBreak/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5 423,5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5 423,5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2 115,204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1 835,000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1 834,698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3 407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3 407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3 407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1 756,395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1 524,000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1 528,581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9 241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9 241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9 241</w:t>
            </w:r>
          </w:p>
        </w:tc>
      </w:tr>
      <w:tr w:rsidR="000504E3" w:rsidRPr="00951D3F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4 812,993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4 176,00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E3" w:rsidRPr="00951D3F" w:rsidRDefault="000504E3" w:rsidP="00B424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D3F">
              <w:rPr>
                <w:sz w:val="24"/>
                <w:szCs w:val="24"/>
              </w:rPr>
              <w:t>4 187,592</w:t>
            </w:r>
          </w:p>
        </w:tc>
      </w:tr>
    </w:tbl>
    <w:p w:rsidR="009A24BC" w:rsidRPr="00951D3F" w:rsidRDefault="009A24BC" w:rsidP="00F6573B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9A24BC" w:rsidRPr="00951D3F" w:rsidSect="00465722">
      <w:headerReference w:type="default" r:id="rId18"/>
      <w:pgSz w:w="16838" w:h="11906" w:orient="landscape"/>
      <w:pgMar w:top="426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25" w:rsidRDefault="00781025" w:rsidP="009A24BC">
      <w:pPr>
        <w:spacing w:after="0" w:line="240" w:lineRule="auto"/>
      </w:pPr>
      <w:r>
        <w:separator/>
      </w:r>
    </w:p>
  </w:endnote>
  <w:endnote w:type="continuationSeparator" w:id="1">
    <w:p w:rsidR="00781025" w:rsidRDefault="00781025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0906"/>
      <w:docPartObj>
        <w:docPartGallery w:val="Page Numbers (Bottom of Page)"/>
        <w:docPartUnique/>
      </w:docPartObj>
    </w:sdtPr>
    <w:sdtContent>
      <w:p w:rsidR="005F7B02" w:rsidRDefault="00244EF0">
        <w:pPr>
          <w:pStyle w:val="a5"/>
          <w:jc w:val="right"/>
        </w:pPr>
        <w:fldSimple w:instr=" PAGE   \* MERGEFORMAT ">
          <w:r w:rsidR="00452486">
            <w:rPr>
              <w:noProof/>
            </w:rPr>
            <w:t>52</w:t>
          </w:r>
        </w:fldSimple>
      </w:p>
    </w:sdtContent>
  </w:sdt>
  <w:p w:rsidR="005F7B02" w:rsidRDefault="005F7B02" w:rsidP="00F13F32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02" w:rsidRDefault="005F7B02">
    <w:pPr>
      <w:pStyle w:val="a5"/>
      <w:jc w:val="right"/>
    </w:pPr>
  </w:p>
  <w:p w:rsidR="005F7B02" w:rsidRDefault="005F7B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2626"/>
      <w:docPartObj>
        <w:docPartGallery w:val="Page Numbers (Bottom of Page)"/>
        <w:docPartUnique/>
      </w:docPartObj>
    </w:sdtPr>
    <w:sdtContent>
      <w:p w:rsidR="005F7B02" w:rsidRDefault="005F7B02">
        <w:pPr>
          <w:pStyle w:val="a5"/>
          <w:jc w:val="right"/>
        </w:pPr>
      </w:p>
      <w:p w:rsidR="005F7B02" w:rsidRDefault="00244EF0">
        <w:pPr>
          <w:pStyle w:val="a5"/>
          <w:jc w:val="right"/>
        </w:pPr>
        <w:fldSimple w:instr=" PAGE   \* MERGEFORMAT ">
          <w:r w:rsidR="00452486">
            <w:rPr>
              <w:noProof/>
            </w:rPr>
            <w:t>15</w:t>
          </w:r>
        </w:fldSimple>
      </w:p>
    </w:sdtContent>
  </w:sdt>
  <w:p w:rsidR="005F7B02" w:rsidRDefault="005F7B0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02" w:rsidRDefault="005F7B02">
    <w:pPr>
      <w:pStyle w:val="a5"/>
      <w:jc w:val="right"/>
    </w:pPr>
  </w:p>
  <w:p w:rsidR="005F7B02" w:rsidRDefault="005F7B02" w:rsidP="00CB539C">
    <w:pPr>
      <w:pStyle w:val="a5"/>
    </w:pPr>
  </w:p>
  <w:p w:rsidR="005F7B02" w:rsidRDefault="005F7B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25" w:rsidRDefault="00781025" w:rsidP="009A24BC">
      <w:pPr>
        <w:spacing w:after="0" w:line="240" w:lineRule="auto"/>
      </w:pPr>
      <w:r>
        <w:separator/>
      </w:r>
    </w:p>
  </w:footnote>
  <w:footnote w:type="continuationSeparator" w:id="1">
    <w:p w:rsidR="00781025" w:rsidRDefault="00781025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02" w:rsidRDefault="005F7B02">
    <w:pPr>
      <w:pStyle w:val="a3"/>
      <w:jc w:val="center"/>
    </w:pPr>
  </w:p>
  <w:p w:rsidR="005F7B02" w:rsidRDefault="005F7B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02" w:rsidRDefault="005F7B02" w:rsidP="00F6573B">
    <w:pPr>
      <w:pStyle w:val="a3"/>
      <w:tabs>
        <w:tab w:val="clear" w:pos="4677"/>
        <w:tab w:val="clear" w:pos="9355"/>
        <w:tab w:val="left" w:pos="845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02" w:rsidRDefault="005F7B0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02" w:rsidRDefault="005F7B02" w:rsidP="00F6573B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02" w:rsidRDefault="005F7B02">
    <w:pPr>
      <w:pStyle w:val="a3"/>
      <w:jc w:val="center"/>
    </w:pPr>
  </w:p>
  <w:p w:rsidR="005F7B02" w:rsidRDefault="005F7B02" w:rsidP="00F6573B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02" w:rsidRDefault="005F7B02">
    <w:pPr>
      <w:pStyle w:val="a3"/>
      <w:jc w:val="center"/>
    </w:pPr>
  </w:p>
  <w:p w:rsidR="005F7B02" w:rsidRDefault="005F7B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60C"/>
    <w:rsid w:val="0000754D"/>
    <w:rsid w:val="00007BE8"/>
    <w:rsid w:val="00024C33"/>
    <w:rsid w:val="0003533D"/>
    <w:rsid w:val="00046334"/>
    <w:rsid w:val="000504E3"/>
    <w:rsid w:val="00055DBA"/>
    <w:rsid w:val="00056D72"/>
    <w:rsid w:val="00057861"/>
    <w:rsid w:val="000677F4"/>
    <w:rsid w:val="000711CA"/>
    <w:rsid w:val="00075A1B"/>
    <w:rsid w:val="00080499"/>
    <w:rsid w:val="00085496"/>
    <w:rsid w:val="000865BF"/>
    <w:rsid w:val="0009074D"/>
    <w:rsid w:val="000926E1"/>
    <w:rsid w:val="00096C43"/>
    <w:rsid w:val="000C3AD1"/>
    <w:rsid w:val="000C47DE"/>
    <w:rsid w:val="000C7668"/>
    <w:rsid w:val="000E5739"/>
    <w:rsid w:val="000E6FC3"/>
    <w:rsid w:val="000E7187"/>
    <w:rsid w:val="000F46E3"/>
    <w:rsid w:val="00100298"/>
    <w:rsid w:val="0010394E"/>
    <w:rsid w:val="001074CC"/>
    <w:rsid w:val="00123EF8"/>
    <w:rsid w:val="001311E7"/>
    <w:rsid w:val="001319A5"/>
    <w:rsid w:val="00135E25"/>
    <w:rsid w:val="001375B1"/>
    <w:rsid w:val="001450B8"/>
    <w:rsid w:val="001539A9"/>
    <w:rsid w:val="00153D34"/>
    <w:rsid w:val="00155A5E"/>
    <w:rsid w:val="00160968"/>
    <w:rsid w:val="00164A95"/>
    <w:rsid w:val="00173998"/>
    <w:rsid w:val="00175187"/>
    <w:rsid w:val="00180C2C"/>
    <w:rsid w:val="001A5B8B"/>
    <w:rsid w:val="001A7231"/>
    <w:rsid w:val="001B7070"/>
    <w:rsid w:val="001C75C3"/>
    <w:rsid w:val="001D2C97"/>
    <w:rsid w:val="001E5717"/>
    <w:rsid w:val="001F086E"/>
    <w:rsid w:val="001F15D1"/>
    <w:rsid w:val="001F229B"/>
    <w:rsid w:val="002068B7"/>
    <w:rsid w:val="00216669"/>
    <w:rsid w:val="00232026"/>
    <w:rsid w:val="00244EF0"/>
    <w:rsid w:val="002523D0"/>
    <w:rsid w:val="00252BBC"/>
    <w:rsid w:val="00253F71"/>
    <w:rsid w:val="00254CD7"/>
    <w:rsid w:val="0026088B"/>
    <w:rsid w:val="00261392"/>
    <w:rsid w:val="00264340"/>
    <w:rsid w:val="002665A1"/>
    <w:rsid w:val="002704FD"/>
    <w:rsid w:val="00283ADF"/>
    <w:rsid w:val="00290656"/>
    <w:rsid w:val="00292A64"/>
    <w:rsid w:val="00294BC1"/>
    <w:rsid w:val="00297A0D"/>
    <w:rsid w:val="002A400B"/>
    <w:rsid w:val="002A543F"/>
    <w:rsid w:val="002B6ED5"/>
    <w:rsid w:val="002C1EA9"/>
    <w:rsid w:val="002C50B4"/>
    <w:rsid w:val="002D0BC3"/>
    <w:rsid w:val="002E5E9D"/>
    <w:rsid w:val="0030174D"/>
    <w:rsid w:val="00307C5F"/>
    <w:rsid w:val="00326635"/>
    <w:rsid w:val="0033081D"/>
    <w:rsid w:val="00332FF0"/>
    <w:rsid w:val="003356C3"/>
    <w:rsid w:val="00343FC3"/>
    <w:rsid w:val="003573EC"/>
    <w:rsid w:val="00365170"/>
    <w:rsid w:val="00376C0E"/>
    <w:rsid w:val="0039134E"/>
    <w:rsid w:val="00392BB3"/>
    <w:rsid w:val="00393677"/>
    <w:rsid w:val="003939F2"/>
    <w:rsid w:val="003A08EC"/>
    <w:rsid w:val="003A0E16"/>
    <w:rsid w:val="003A72BB"/>
    <w:rsid w:val="003B010B"/>
    <w:rsid w:val="003B5A5C"/>
    <w:rsid w:val="003C39CD"/>
    <w:rsid w:val="003D4A10"/>
    <w:rsid w:val="003E25E6"/>
    <w:rsid w:val="003E7B76"/>
    <w:rsid w:val="003F3B10"/>
    <w:rsid w:val="00401742"/>
    <w:rsid w:val="004065F9"/>
    <w:rsid w:val="00412D86"/>
    <w:rsid w:val="004135C9"/>
    <w:rsid w:val="00414FBB"/>
    <w:rsid w:val="00417049"/>
    <w:rsid w:val="00426EEE"/>
    <w:rsid w:val="0043336B"/>
    <w:rsid w:val="004352D8"/>
    <w:rsid w:val="00444ED0"/>
    <w:rsid w:val="004469EB"/>
    <w:rsid w:val="00452486"/>
    <w:rsid w:val="00452C1F"/>
    <w:rsid w:val="00455F2C"/>
    <w:rsid w:val="00465722"/>
    <w:rsid w:val="00467470"/>
    <w:rsid w:val="004754FC"/>
    <w:rsid w:val="00476FA9"/>
    <w:rsid w:val="0048060C"/>
    <w:rsid w:val="0048437C"/>
    <w:rsid w:val="004944B5"/>
    <w:rsid w:val="00494E65"/>
    <w:rsid w:val="004B042C"/>
    <w:rsid w:val="004E2403"/>
    <w:rsid w:val="004F7855"/>
    <w:rsid w:val="00512BC6"/>
    <w:rsid w:val="0051436D"/>
    <w:rsid w:val="00524A9C"/>
    <w:rsid w:val="00526081"/>
    <w:rsid w:val="005366A2"/>
    <w:rsid w:val="005441DC"/>
    <w:rsid w:val="00560BA2"/>
    <w:rsid w:val="005658B0"/>
    <w:rsid w:val="0057490E"/>
    <w:rsid w:val="005804EC"/>
    <w:rsid w:val="005831DE"/>
    <w:rsid w:val="00590BB5"/>
    <w:rsid w:val="005A0F60"/>
    <w:rsid w:val="005A12F5"/>
    <w:rsid w:val="005A1CE4"/>
    <w:rsid w:val="005A52CB"/>
    <w:rsid w:val="005B00CC"/>
    <w:rsid w:val="005D72BC"/>
    <w:rsid w:val="005E0434"/>
    <w:rsid w:val="005E5EA9"/>
    <w:rsid w:val="005F1574"/>
    <w:rsid w:val="005F7B02"/>
    <w:rsid w:val="0061776F"/>
    <w:rsid w:val="00617FB9"/>
    <w:rsid w:val="006236CD"/>
    <w:rsid w:val="00625950"/>
    <w:rsid w:val="00636BFA"/>
    <w:rsid w:val="00637AE2"/>
    <w:rsid w:val="00646C98"/>
    <w:rsid w:val="006569E6"/>
    <w:rsid w:val="0067220C"/>
    <w:rsid w:val="00674EFF"/>
    <w:rsid w:val="00692EE1"/>
    <w:rsid w:val="00693368"/>
    <w:rsid w:val="006935A5"/>
    <w:rsid w:val="00697CB1"/>
    <w:rsid w:val="006C0FD4"/>
    <w:rsid w:val="006C3910"/>
    <w:rsid w:val="006D15CA"/>
    <w:rsid w:val="006E14E7"/>
    <w:rsid w:val="006E4818"/>
    <w:rsid w:val="006E5B0B"/>
    <w:rsid w:val="006E6508"/>
    <w:rsid w:val="006F04BD"/>
    <w:rsid w:val="006F5874"/>
    <w:rsid w:val="006F5C4A"/>
    <w:rsid w:val="00701B79"/>
    <w:rsid w:val="007332E2"/>
    <w:rsid w:val="00734CB4"/>
    <w:rsid w:val="007522FE"/>
    <w:rsid w:val="00752787"/>
    <w:rsid w:val="007638EB"/>
    <w:rsid w:val="00765681"/>
    <w:rsid w:val="0077327E"/>
    <w:rsid w:val="0077414F"/>
    <w:rsid w:val="00781025"/>
    <w:rsid w:val="00781A9D"/>
    <w:rsid w:val="007B03C3"/>
    <w:rsid w:val="007B692E"/>
    <w:rsid w:val="007E5AC0"/>
    <w:rsid w:val="007E6022"/>
    <w:rsid w:val="007E6D14"/>
    <w:rsid w:val="00801BE7"/>
    <w:rsid w:val="00810E57"/>
    <w:rsid w:val="008139E0"/>
    <w:rsid w:val="00820430"/>
    <w:rsid w:val="00821514"/>
    <w:rsid w:val="008224A8"/>
    <w:rsid w:val="00833367"/>
    <w:rsid w:val="00837228"/>
    <w:rsid w:val="00855860"/>
    <w:rsid w:val="00864740"/>
    <w:rsid w:val="0087095D"/>
    <w:rsid w:val="00883B53"/>
    <w:rsid w:val="008C47ED"/>
    <w:rsid w:val="008D0938"/>
    <w:rsid w:val="008D5BA6"/>
    <w:rsid w:val="008E0490"/>
    <w:rsid w:val="008F0C8B"/>
    <w:rsid w:val="008F2C6F"/>
    <w:rsid w:val="00904A48"/>
    <w:rsid w:val="00906BF4"/>
    <w:rsid w:val="00911ECA"/>
    <w:rsid w:val="00912958"/>
    <w:rsid w:val="009238F5"/>
    <w:rsid w:val="0093703F"/>
    <w:rsid w:val="00941059"/>
    <w:rsid w:val="00941E4E"/>
    <w:rsid w:val="00951D3F"/>
    <w:rsid w:val="009534F0"/>
    <w:rsid w:val="009644D4"/>
    <w:rsid w:val="00965533"/>
    <w:rsid w:val="00980983"/>
    <w:rsid w:val="0099679E"/>
    <w:rsid w:val="009A24BC"/>
    <w:rsid w:val="009A41DB"/>
    <w:rsid w:val="009C04A8"/>
    <w:rsid w:val="009C2F83"/>
    <w:rsid w:val="009C38BA"/>
    <w:rsid w:val="009C744A"/>
    <w:rsid w:val="009E528B"/>
    <w:rsid w:val="009F10F8"/>
    <w:rsid w:val="009F2CC8"/>
    <w:rsid w:val="00A10272"/>
    <w:rsid w:val="00A12948"/>
    <w:rsid w:val="00A154E6"/>
    <w:rsid w:val="00A503D8"/>
    <w:rsid w:val="00A56251"/>
    <w:rsid w:val="00A86D38"/>
    <w:rsid w:val="00A9072E"/>
    <w:rsid w:val="00A958E0"/>
    <w:rsid w:val="00AB20EC"/>
    <w:rsid w:val="00AB3240"/>
    <w:rsid w:val="00AB582D"/>
    <w:rsid w:val="00AE187A"/>
    <w:rsid w:val="00AE5D38"/>
    <w:rsid w:val="00AF272B"/>
    <w:rsid w:val="00B05F10"/>
    <w:rsid w:val="00B0783A"/>
    <w:rsid w:val="00B155A8"/>
    <w:rsid w:val="00B204DA"/>
    <w:rsid w:val="00B36EF8"/>
    <w:rsid w:val="00B40B83"/>
    <w:rsid w:val="00B424AF"/>
    <w:rsid w:val="00B55D41"/>
    <w:rsid w:val="00B73856"/>
    <w:rsid w:val="00B90906"/>
    <w:rsid w:val="00B9229F"/>
    <w:rsid w:val="00BB41B8"/>
    <w:rsid w:val="00BB4ACE"/>
    <w:rsid w:val="00BB4D42"/>
    <w:rsid w:val="00BC27A6"/>
    <w:rsid w:val="00BE33BB"/>
    <w:rsid w:val="00BE367D"/>
    <w:rsid w:val="00BF71CB"/>
    <w:rsid w:val="00C0260C"/>
    <w:rsid w:val="00C220DF"/>
    <w:rsid w:val="00C22BF7"/>
    <w:rsid w:val="00C27BA8"/>
    <w:rsid w:val="00C35C27"/>
    <w:rsid w:val="00C42034"/>
    <w:rsid w:val="00C455E3"/>
    <w:rsid w:val="00C4601D"/>
    <w:rsid w:val="00C47D34"/>
    <w:rsid w:val="00C55ABD"/>
    <w:rsid w:val="00C56BD7"/>
    <w:rsid w:val="00C63A16"/>
    <w:rsid w:val="00C6632D"/>
    <w:rsid w:val="00C71301"/>
    <w:rsid w:val="00C76F28"/>
    <w:rsid w:val="00C86AB8"/>
    <w:rsid w:val="00C95A0A"/>
    <w:rsid w:val="00CB00F3"/>
    <w:rsid w:val="00CB539C"/>
    <w:rsid w:val="00CC6D16"/>
    <w:rsid w:val="00CD1111"/>
    <w:rsid w:val="00CD49EC"/>
    <w:rsid w:val="00CF0B9F"/>
    <w:rsid w:val="00CF10EB"/>
    <w:rsid w:val="00CF1D81"/>
    <w:rsid w:val="00D124E1"/>
    <w:rsid w:val="00D153C2"/>
    <w:rsid w:val="00D30D67"/>
    <w:rsid w:val="00D30E86"/>
    <w:rsid w:val="00D31EE3"/>
    <w:rsid w:val="00D41E5A"/>
    <w:rsid w:val="00D47CE8"/>
    <w:rsid w:val="00D7479B"/>
    <w:rsid w:val="00D90A33"/>
    <w:rsid w:val="00DA425D"/>
    <w:rsid w:val="00DC53DB"/>
    <w:rsid w:val="00DC7F37"/>
    <w:rsid w:val="00DD4766"/>
    <w:rsid w:val="00DE179C"/>
    <w:rsid w:val="00DE7863"/>
    <w:rsid w:val="00DF081C"/>
    <w:rsid w:val="00DF39F3"/>
    <w:rsid w:val="00E05CBF"/>
    <w:rsid w:val="00E06AE8"/>
    <w:rsid w:val="00E14E05"/>
    <w:rsid w:val="00E17B38"/>
    <w:rsid w:val="00E216C0"/>
    <w:rsid w:val="00E30F65"/>
    <w:rsid w:val="00E35E3D"/>
    <w:rsid w:val="00E40ED6"/>
    <w:rsid w:val="00E44DCD"/>
    <w:rsid w:val="00E4758E"/>
    <w:rsid w:val="00E55C67"/>
    <w:rsid w:val="00E63C90"/>
    <w:rsid w:val="00E66A62"/>
    <w:rsid w:val="00E96AEF"/>
    <w:rsid w:val="00EA55BD"/>
    <w:rsid w:val="00EB305E"/>
    <w:rsid w:val="00EB4D09"/>
    <w:rsid w:val="00EB5674"/>
    <w:rsid w:val="00EC4A34"/>
    <w:rsid w:val="00EC4BA3"/>
    <w:rsid w:val="00ED1D6A"/>
    <w:rsid w:val="00ED636A"/>
    <w:rsid w:val="00ED6BFF"/>
    <w:rsid w:val="00EE2719"/>
    <w:rsid w:val="00EE4180"/>
    <w:rsid w:val="00EF25A3"/>
    <w:rsid w:val="00EF50F0"/>
    <w:rsid w:val="00F00F3F"/>
    <w:rsid w:val="00F037E2"/>
    <w:rsid w:val="00F11BE7"/>
    <w:rsid w:val="00F13F32"/>
    <w:rsid w:val="00F166BA"/>
    <w:rsid w:val="00F16DCF"/>
    <w:rsid w:val="00F37B90"/>
    <w:rsid w:val="00F47048"/>
    <w:rsid w:val="00F523BF"/>
    <w:rsid w:val="00F60B37"/>
    <w:rsid w:val="00F6494A"/>
    <w:rsid w:val="00F6573B"/>
    <w:rsid w:val="00F75147"/>
    <w:rsid w:val="00F75A42"/>
    <w:rsid w:val="00F77E3E"/>
    <w:rsid w:val="00F96AD9"/>
    <w:rsid w:val="00F97562"/>
    <w:rsid w:val="00FA78C9"/>
    <w:rsid w:val="00FC2B24"/>
    <w:rsid w:val="00FD5DCC"/>
    <w:rsid w:val="00FD63F0"/>
    <w:rsid w:val="00FE1175"/>
    <w:rsid w:val="00FE46D9"/>
    <w:rsid w:val="00FF15C6"/>
    <w:rsid w:val="00FF3374"/>
    <w:rsid w:val="00FF33A1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EC"/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48060C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19">
    <w:name w:val="Font Style19"/>
    <w:basedOn w:val="a0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48060C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19">
    <w:name w:val="Font Style19"/>
    <w:basedOn w:val="a0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16A745FE5D2D0BA7CC553D612AD6A8E65BA26A54E5989B0231715BDD613A38ACAA88B6D69221EFB47765aE5A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66891-D882-4706-9C71-79F7D222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52</Pages>
  <Words>11942</Words>
  <Characters>68071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79854</CharactersWithSpaces>
  <SharedDoc>false</SharedDoc>
  <HLinks>
    <vt:vector size="6" baseType="variant"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Terminal1</cp:lastModifiedBy>
  <cp:revision>4</cp:revision>
  <cp:lastPrinted>2018-03-02T05:11:00Z</cp:lastPrinted>
  <dcterms:created xsi:type="dcterms:W3CDTF">2018-05-25T10:07:00Z</dcterms:created>
  <dcterms:modified xsi:type="dcterms:W3CDTF">2018-05-29T09:14:00Z</dcterms:modified>
</cp:coreProperties>
</file>