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73E7" w14:textId="77777777" w:rsidR="005A5423" w:rsidRDefault="005A5423">
      <w:pPr>
        <w:jc w:val="center"/>
        <w:rPr>
          <w:rFonts w:ascii="Arial" w:hAnsi="Arial" w:cs="Arial"/>
          <w:sz w:val="20"/>
          <w:szCs w:val="20"/>
        </w:rPr>
      </w:pPr>
    </w:p>
    <w:p w14:paraId="62FC5E13" w14:textId="77777777" w:rsidR="005A5423" w:rsidRPr="00043DA5" w:rsidRDefault="00000000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r>
        <w:rPr>
          <w:rFonts w:ascii="Arial" w:eastAsia="Arial" w:hAnsi="Arial" w:cs="Arial"/>
          <w:b/>
          <w:spacing w:val="20"/>
        </w:rPr>
        <w:t xml:space="preserve"> </w:t>
      </w:r>
      <w:r w:rsidRPr="00043DA5">
        <w:rPr>
          <w:rFonts w:ascii="Arial" w:eastAsia="Arial" w:hAnsi="Arial" w:cs="Arial"/>
          <w:bCs/>
          <w:spacing w:val="20"/>
        </w:rPr>
        <w:t xml:space="preserve">АДМИНИСТРАЦИЯ </w:t>
      </w:r>
      <w:proofErr w:type="gramStart"/>
      <w:r w:rsidRPr="00043DA5">
        <w:rPr>
          <w:rFonts w:ascii="Arial" w:eastAsia="Arial" w:hAnsi="Arial" w:cs="Arial"/>
          <w:bCs/>
          <w:spacing w:val="20"/>
        </w:rPr>
        <w:t>ЕМЕЛЬЯНОВСКОГО  РАЙОНА</w:t>
      </w:r>
      <w:proofErr w:type="gramEnd"/>
    </w:p>
    <w:p w14:paraId="06B1F418" w14:textId="77777777" w:rsidR="005A5423" w:rsidRPr="00043DA5" w:rsidRDefault="00000000">
      <w:pPr>
        <w:pStyle w:val="110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  <w:lang w:val="ru-RU"/>
        </w:rPr>
      </w:pPr>
      <w:proofErr w:type="gramStart"/>
      <w:r w:rsidRPr="00043DA5">
        <w:rPr>
          <w:rFonts w:ascii="Arial" w:eastAsia="Arial" w:hAnsi="Arial" w:cs="Arial"/>
          <w:b w:val="0"/>
          <w:bCs/>
          <w:spacing w:val="20"/>
          <w:sz w:val="24"/>
          <w:szCs w:val="24"/>
          <w:lang w:val="ru-RU"/>
        </w:rPr>
        <w:t>КРАСНОЯРСКОГО  КРАЯ</w:t>
      </w:r>
      <w:proofErr w:type="gramEnd"/>
    </w:p>
    <w:p w14:paraId="73EDF37D" w14:textId="77777777" w:rsidR="005A5423" w:rsidRPr="00043DA5" w:rsidRDefault="005A5423">
      <w:pPr>
        <w:rPr>
          <w:rFonts w:ascii="Arial" w:hAnsi="Arial" w:cs="Arial"/>
          <w:bCs/>
        </w:rPr>
      </w:pPr>
    </w:p>
    <w:p w14:paraId="0AA2FA26" w14:textId="77777777" w:rsidR="005A5423" w:rsidRPr="00043DA5" w:rsidRDefault="00000000">
      <w:pPr>
        <w:pStyle w:val="210"/>
        <w:rPr>
          <w:rFonts w:ascii="Arial" w:hAnsi="Arial" w:cs="Arial"/>
          <w:b w:val="0"/>
          <w:bCs/>
          <w:sz w:val="24"/>
          <w:szCs w:val="24"/>
          <w:lang w:val="ru-RU"/>
        </w:rPr>
      </w:pPr>
      <w:r w:rsidRPr="00043DA5">
        <w:rPr>
          <w:rFonts w:ascii="Arial" w:eastAsia="Arial" w:hAnsi="Arial" w:cs="Arial"/>
          <w:b w:val="0"/>
          <w:bCs/>
          <w:sz w:val="24"/>
          <w:szCs w:val="24"/>
          <w:lang w:val="ru-RU"/>
        </w:rPr>
        <w:t>ПОСТАНОВЛЕНИЕ</w:t>
      </w:r>
    </w:p>
    <w:p w14:paraId="29634179" w14:textId="77777777" w:rsidR="005A5423" w:rsidRDefault="005A5423">
      <w:pPr>
        <w:jc w:val="center"/>
        <w:rPr>
          <w:rFonts w:ascii="Arial" w:hAnsi="Arial" w:cs="Arial"/>
        </w:rPr>
      </w:pPr>
    </w:p>
    <w:p w14:paraId="5FD3853D" w14:textId="77777777" w:rsidR="005A5423" w:rsidRDefault="005A5423">
      <w:pPr>
        <w:jc w:val="center"/>
        <w:rPr>
          <w:rFonts w:ascii="Arial" w:hAnsi="Arial" w:cs="Arial"/>
        </w:rPr>
      </w:pPr>
    </w:p>
    <w:p w14:paraId="50AB5D89" w14:textId="77777777" w:rsidR="005A5423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</w:t>
      </w:r>
    </w:p>
    <w:p w14:paraId="59302B95" w14:textId="40A8BCF1" w:rsidR="005A5423" w:rsidRDefault="00000000" w:rsidP="00043DA5">
      <w:pPr>
        <w:ind w:left="-142" w:hanging="14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</w:t>
      </w:r>
      <w:r w:rsidRPr="00043DA5">
        <w:rPr>
          <w:rFonts w:ascii="Arial" w:eastAsia="Arial" w:hAnsi="Arial" w:cs="Arial"/>
        </w:rPr>
        <w:t>10.06.2025</w:t>
      </w:r>
      <w:r>
        <w:rPr>
          <w:rFonts w:ascii="Arial" w:eastAsia="Arial" w:hAnsi="Arial" w:cs="Arial"/>
        </w:rPr>
        <w:t xml:space="preserve">                                </w:t>
      </w:r>
      <w:r w:rsidR="00043DA5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  пгт Емельяново                                     </w:t>
      </w:r>
      <w:r w:rsidR="00043DA5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   № </w:t>
      </w:r>
      <w:r w:rsidRPr="00043DA5">
        <w:rPr>
          <w:rFonts w:ascii="Arial" w:eastAsia="Arial" w:hAnsi="Arial" w:cs="Arial"/>
        </w:rPr>
        <w:t>1147</w:t>
      </w:r>
      <w:r>
        <w:rPr>
          <w:rFonts w:ascii="Arial" w:eastAsia="Arial" w:hAnsi="Arial" w:cs="Arial"/>
          <w:u w:val="single"/>
        </w:rPr>
        <w:t xml:space="preserve">                      </w:t>
      </w:r>
      <w:r>
        <w:rPr>
          <w:rFonts w:ascii="Arial" w:eastAsia="Arial" w:hAnsi="Arial" w:cs="Arial"/>
        </w:rPr>
        <w:t xml:space="preserve">       </w:t>
      </w:r>
    </w:p>
    <w:p w14:paraId="2804D2AA" w14:textId="77777777" w:rsidR="005A5423" w:rsidRDefault="005A5423">
      <w:pPr>
        <w:pStyle w:val="3"/>
        <w:tabs>
          <w:tab w:val="left" w:pos="142"/>
        </w:tabs>
        <w:rPr>
          <w:sz w:val="24"/>
          <w:szCs w:val="24"/>
        </w:rPr>
      </w:pPr>
    </w:p>
    <w:p w14:paraId="5C128DEF" w14:textId="77777777" w:rsidR="005A5423" w:rsidRDefault="00000000">
      <w:pPr>
        <w:ind w:right="281" w:firstLine="851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лесного контроля </w:t>
      </w:r>
      <w:r>
        <w:rPr>
          <w:rStyle w:val="afd"/>
          <w:rFonts w:ascii="Arial" w:eastAsia="Arial" w:hAnsi="Arial" w:cs="Arial"/>
          <w:b w:val="0"/>
          <w:color w:val="000000"/>
        </w:rPr>
        <w:t>на территории Емельяновского района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Красноярского края на 2025год</w:t>
      </w:r>
    </w:p>
    <w:p w14:paraId="4EDC0348" w14:textId="77777777" w:rsidR="005A5423" w:rsidRDefault="005A5423">
      <w:pPr>
        <w:ind w:right="281"/>
        <w:jc w:val="both"/>
        <w:rPr>
          <w:rFonts w:ascii="Arial" w:hAnsi="Arial" w:cs="Arial"/>
        </w:rPr>
      </w:pPr>
    </w:p>
    <w:p w14:paraId="6976CBDA" w14:textId="77777777" w:rsidR="005A5423" w:rsidRDefault="00000000">
      <w:pPr>
        <w:ind w:right="281" w:firstLine="851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В соответствии </w:t>
      </w:r>
      <w:r>
        <w:rPr>
          <w:rFonts w:ascii="Arial" w:eastAsia="Arial" w:hAnsi="Arial" w:cs="Arial"/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Федерации»,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Емельяновского района Красноярского края, постановляю:</w:t>
      </w:r>
    </w:p>
    <w:p w14:paraId="0D775D37" w14:textId="77777777" w:rsidR="005A5423" w:rsidRDefault="00000000">
      <w:pPr>
        <w:ind w:right="281" w:firstLine="851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color w:val="000000"/>
        </w:rPr>
        <w:t xml:space="preserve"> Утвердить Программу профилактики рисков причинения вреда (ущерба) охраняемым законом ценностям в сфере муниципального лесного контроля на территории Емельяновского района Красноярского края на 2025год (Приложение № 1).</w:t>
      </w:r>
    </w:p>
    <w:p w14:paraId="373FB37D" w14:textId="77777777" w:rsidR="005A5423" w:rsidRDefault="00000000">
      <w:pPr>
        <w:ind w:right="281" w:firstLine="851"/>
        <w:jc w:val="both"/>
        <w:outlineLvl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2. Органам и должностным лицам администрации Емельяновского района, уполномоченным на осуществление муниципального лесного контроля, обеспечить в пределах своей компетенции выполнение мероприятий </w:t>
      </w:r>
      <w:proofErr w:type="gramStart"/>
      <w:r>
        <w:rPr>
          <w:rFonts w:ascii="Arial" w:eastAsia="Arial" w:hAnsi="Arial" w:cs="Arial"/>
        </w:rPr>
        <w:t>программы .</w:t>
      </w:r>
      <w:proofErr w:type="gramEnd"/>
    </w:p>
    <w:p w14:paraId="21D59835" w14:textId="77777777" w:rsidR="005A5423" w:rsidRDefault="00000000">
      <w:pPr>
        <w:pStyle w:val="a4"/>
        <w:ind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по вопросам сельского и лесного хозяйства Загайнова Валерия Васильевича.</w:t>
      </w:r>
    </w:p>
    <w:p w14:paraId="1A3CDBE8" w14:textId="77777777" w:rsidR="005A5423" w:rsidRDefault="00000000">
      <w:pPr>
        <w:ind w:firstLine="850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bidi="ru-RU"/>
        </w:rPr>
        <w:t>4.</w:t>
      </w:r>
      <w:r>
        <w:rPr>
          <w:rFonts w:ascii="Arial" w:eastAsia="Arial" w:hAnsi="Arial" w:cs="Arial"/>
        </w:rPr>
        <w:t xml:space="preserve"> Настоящее постановление вступает в силу в день, следующий за днем его официального опубликования </w:t>
      </w:r>
      <w:proofErr w:type="gramStart"/>
      <w:r>
        <w:rPr>
          <w:rFonts w:ascii="Arial" w:eastAsia="Arial" w:hAnsi="Arial" w:cs="Arial"/>
        </w:rPr>
        <w:t>в газете «Емельяновские веси»</w:t>
      </w:r>
      <w:proofErr w:type="gramEnd"/>
      <w:r>
        <w:rPr>
          <w:rFonts w:ascii="Arial" w:eastAsia="Arial" w:hAnsi="Arial" w:cs="Arial"/>
        </w:rPr>
        <w:t xml:space="preserve"> и подлежит размещению на официальном сайте муниципального образования Емельяновский район в информационно-телекоммуникационной сети «Интернет» emelyanovskij-r04.gosweb.gosuslugi.ru.</w:t>
      </w:r>
    </w:p>
    <w:p w14:paraId="2BCD2508" w14:textId="77777777" w:rsidR="005A5423" w:rsidRDefault="005A5423">
      <w:pPr>
        <w:jc w:val="both"/>
        <w:outlineLvl w:val="0"/>
        <w:rPr>
          <w:rFonts w:ascii="Arial" w:hAnsi="Arial" w:cs="Arial"/>
        </w:rPr>
      </w:pPr>
    </w:p>
    <w:p w14:paraId="78125DE6" w14:textId="77777777" w:rsidR="005A5423" w:rsidRDefault="005A5423">
      <w:pPr>
        <w:pStyle w:val="ConsPlusTitle"/>
        <w:ind w:right="281"/>
        <w:jc w:val="both"/>
        <w:rPr>
          <w:b w:val="0"/>
          <w:bCs w:val="0"/>
          <w:sz w:val="24"/>
          <w:szCs w:val="24"/>
        </w:rPr>
      </w:pPr>
    </w:p>
    <w:p w14:paraId="73A93105" w14:textId="77777777" w:rsidR="005A5423" w:rsidRDefault="005A5423">
      <w:pPr>
        <w:pStyle w:val="ConsPlusTitle"/>
        <w:ind w:right="281"/>
        <w:jc w:val="both"/>
        <w:rPr>
          <w:b w:val="0"/>
          <w:bCs w:val="0"/>
          <w:sz w:val="24"/>
          <w:szCs w:val="24"/>
        </w:rPr>
      </w:pPr>
    </w:p>
    <w:p w14:paraId="3CCA7F62" w14:textId="77777777" w:rsidR="005A5423" w:rsidRDefault="00000000">
      <w:pPr>
        <w:ind w:right="281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Глава района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</w:rPr>
        <w:t>С.В.Дамов</w:t>
      </w:r>
      <w:proofErr w:type="spellEnd"/>
    </w:p>
    <w:p w14:paraId="3F85A21A" w14:textId="77777777" w:rsidR="005A5423" w:rsidRDefault="00000000">
      <w:pPr>
        <w:rPr>
          <w:rStyle w:val="afb"/>
          <w:rFonts w:ascii="Arial" w:hAnsi="Arial" w:cs="Arial"/>
        </w:rPr>
      </w:pPr>
      <w:r>
        <w:rPr>
          <w:rFonts w:ascii="Arial" w:eastAsia="Arial" w:hAnsi="Arial" w:cs="Arial"/>
        </w:rPr>
        <w:br w:type="page" w:clear="all"/>
      </w:r>
    </w:p>
    <w:p w14:paraId="04A88E93" w14:textId="77777777" w:rsidR="005A5423" w:rsidRDefault="005A5423">
      <w:pPr>
        <w:rPr>
          <w:rFonts w:ascii="Arial" w:hAnsi="Arial" w:cs="Arial"/>
        </w:rPr>
        <w:sectPr w:rsidR="005A542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5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7249AF" w14:textId="77777777" w:rsidR="005A5423" w:rsidRDefault="005A5423">
      <w:pPr>
        <w:ind w:right="281"/>
        <w:rPr>
          <w:rFonts w:ascii="Arial" w:hAnsi="Arial" w:cs="Arial"/>
        </w:rPr>
      </w:pPr>
    </w:p>
    <w:p w14:paraId="2881A5D4" w14:textId="77777777" w:rsidR="005A5423" w:rsidRDefault="005A5423">
      <w:pPr>
        <w:ind w:right="281"/>
        <w:rPr>
          <w:rFonts w:ascii="Arial" w:hAnsi="Arial" w:cs="Arial"/>
        </w:rPr>
      </w:pPr>
    </w:p>
    <w:p w14:paraId="10C37509" w14:textId="77777777" w:rsidR="005A5423" w:rsidRDefault="005A5423">
      <w:pPr>
        <w:ind w:right="281"/>
        <w:rPr>
          <w:rFonts w:ascii="Arial" w:hAnsi="Arial" w:cs="Arial"/>
        </w:rPr>
      </w:pPr>
    </w:p>
    <w:p w14:paraId="356D8488" w14:textId="77777777" w:rsidR="005A5423" w:rsidRDefault="005A5423">
      <w:pPr>
        <w:ind w:right="281"/>
        <w:rPr>
          <w:rFonts w:ascii="Arial" w:hAnsi="Arial" w:cs="Arial"/>
        </w:rPr>
      </w:pPr>
    </w:p>
    <w:p w14:paraId="458219F7" w14:textId="77777777" w:rsidR="005A5423" w:rsidRDefault="005A5423">
      <w:pPr>
        <w:ind w:right="281"/>
        <w:rPr>
          <w:rFonts w:ascii="Arial" w:hAnsi="Arial" w:cs="Arial"/>
        </w:rPr>
      </w:pPr>
    </w:p>
    <w:p w14:paraId="2B2AFA4A" w14:textId="77777777" w:rsidR="005A5423" w:rsidRDefault="00000000">
      <w:pPr>
        <w:pStyle w:val="a4"/>
        <w:ind w:right="28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№ 1</w:t>
      </w:r>
    </w:p>
    <w:p w14:paraId="2AD0AF64" w14:textId="77777777" w:rsidR="005A5423" w:rsidRDefault="00000000">
      <w:pPr>
        <w:pStyle w:val="a4"/>
        <w:ind w:right="28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постановлению администрации</w:t>
      </w:r>
    </w:p>
    <w:p w14:paraId="22E5663F" w14:textId="77777777" w:rsidR="005A5423" w:rsidRDefault="00000000">
      <w:pPr>
        <w:pStyle w:val="a4"/>
        <w:ind w:right="28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Емельяновского района</w:t>
      </w:r>
    </w:p>
    <w:p w14:paraId="55904D56" w14:textId="77777777" w:rsidR="005A5423" w:rsidRDefault="00000000">
      <w:pPr>
        <w:pStyle w:val="a4"/>
        <w:ind w:right="281"/>
        <w:rPr>
          <w:rFonts w:ascii="Arial" w:hAnsi="Arial" w:cs="Arial"/>
          <w:sz w:val="24"/>
          <w:szCs w:val="24"/>
        </w:rPr>
        <w:sectPr w:rsidR="005A5423">
          <w:headerReference w:type="even" r:id="rId12"/>
          <w:footerReference w:type="first" r:id="rId13"/>
          <w:type w:val="continuous"/>
          <w:pgSz w:w="11905" w:h="16838"/>
          <w:pgMar w:top="1134" w:right="567" w:bottom="1134" w:left="1701" w:header="709" w:footer="709" w:gutter="0"/>
          <w:cols w:num="2" w:space="709" w:equalWidth="0">
            <w:col w:w="3926" w:space="1701"/>
            <w:col w:w="4011" w:space="0"/>
          </w:cols>
          <w:titlePg/>
          <w:docGrid w:linePitch="360"/>
        </w:sectPr>
      </w:pPr>
      <w:proofErr w:type="gramStart"/>
      <w:r>
        <w:rPr>
          <w:rFonts w:ascii="Arial" w:eastAsia="Arial" w:hAnsi="Arial" w:cs="Arial"/>
          <w:sz w:val="24"/>
          <w:szCs w:val="24"/>
        </w:rPr>
        <w:t>от</w:t>
      </w:r>
      <w:r>
        <w:rPr>
          <w:rFonts w:ascii="Arial" w:eastAsia="Arial" w:hAnsi="Arial" w:cs="Arial"/>
          <w:sz w:val="24"/>
          <w:szCs w:val="24"/>
          <w:u w:val="single"/>
        </w:rPr>
        <w:t>«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>10»06    2025г.</w:t>
      </w:r>
      <w:r>
        <w:rPr>
          <w:rFonts w:ascii="Arial" w:eastAsia="Arial" w:hAnsi="Arial" w:cs="Arial"/>
          <w:sz w:val="24"/>
          <w:szCs w:val="24"/>
        </w:rPr>
        <w:t xml:space="preserve"> №</w:t>
      </w:r>
      <w:r>
        <w:rPr>
          <w:rFonts w:ascii="Arial" w:eastAsia="Arial" w:hAnsi="Arial" w:cs="Arial"/>
          <w:sz w:val="24"/>
          <w:szCs w:val="24"/>
          <w:u w:val="single"/>
        </w:rPr>
        <w:t xml:space="preserve">1147     </w:t>
      </w:r>
    </w:p>
    <w:p w14:paraId="1BF3BCE7" w14:textId="77777777" w:rsidR="005A5423" w:rsidRDefault="005A5423">
      <w:pPr>
        <w:pStyle w:val="afc"/>
        <w:shd w:val="clear" w:color="auto" w:fill="FFFFFF"/>
        <w:spacing w:before="0" w:beforeAutospacing="0" w:after="0" w:afterAutospacing="0"/>
        <w:ind w:right="281" w:firstLine="851"/>
        <w:rPr>
          <w:rFonts w:ascii="Arial" w:hAnsi="Arial" w:cs="Arial"/>
        </w:rPr>
      </w:pPr>
    </w:p>
    <w:p w14:paraId="70A2A988" w14:textId="77777777" w:rsidR="005A5423" w:rsidRDefault="005A5423">
      <w:pPr>
        <w:pStyle w:val="afc"/>
        <w:shd w:val="clear" w:color="auto" w:fill="FFFFFF"/>
        <w:spacing w:before="0" w:beforeAutospacing="0" w:after="0" w:afterAutospacing="0"/>
        <w:ind w:right="281" w:firstLine="851"/>
        <w:rPr>
          <w:rStyle w:val="afd"/>
          <w:rFonts w:ascii="Arial" w:hAnsi="Arial" w:cs="Arial"/>
          <w:color w:val="000000"/>
        </w:rPr>
      </w:pPr>
    </w:p>
    <w:p w14:paraId="2B4EA86A" w14:textId="77777777" w:rsidR="005A5423" w:rsidRDefault="005A5423">
      <w:pPr>
        <w:pStyle w:val="afc"/>
        <w:shd w:val="clear" w:color="auto" w:fill="FFFFFF"/>
        <w:spacing w:before="0" w:beforeAutospacing="0" w:after="0" w:afterAutospacing="0"/>
        <w:ind w:right="281" w:firstLine="851"/>
        <w:rPr>
          <w:rStyle w:val="afd"/>
          <w:rFonts w:ascii="Arial" w:hAnsi="Arial" w:cs="Arial"/>
          <w:color w:val="000000"/>
        </w:rPr>
      </w:pPr>
    </w:p>
    <w:p w14:paraId="039FB477" w14:textId="77777777" w:rsidR="005A5423" w:rsidRPr="00043DA5" w:rsidRDefault="00000000">
      <w:pPr>
        <w:jc w:val="center"/>
        <w:rPr>
          <w:rFonts w:ascii="Arial" w:hAnsi="Arial" w:cs="Arial"/>
        </w:rPr>
      </w:pPr>
      <w:r w:rsidRPr="00043DA5">
        <w:rPr>
          <w:rFonts w:ascii="Arial" w:eastAsia="Arial" w:hAnsi="Arial" w:cs="Arial"/>
        </w:rPr>
        <w:t>Программа профилактики рисков причинения вреда(ущерба) охраняемым законом ценностям при осуществлении муниципального лесного контроля в границах Емельяновского района Красноярского края на 2025год</w:t>
      </w:r>
    </w:p>
    <w:p w14:paraId="20DAF76C" w14:textId="77777777" w:rsidR="005A5423" w:rsidRPr="00043DA5" w:rsidRDefault="00000000">
      <w:pPr>
        <w:jc w:val="center"/>
        <w:outlineLvl w:val="0"/>
        <w:rPr>
          <w:rFonts w:ascii="Arial" w:hAnsi="Arial" w:cs="Arial"/>
        </w:rPr>
      </w:pPr>
      <w:r w:rsidRPr="00043DA5">
        <w:rPr>
          <w:rFonts w:ascii="Arial" w:eastAsia="Arial" w:hAnsi="Arial" w:cs="Arial"/>
        </w:rPr>
        <w:t>Раздел 1 Общие положения</w:t>
      </w:r>
    </w:p>
    <w:p w14:paraId="0B52BAF0" w14:textId="77777777" w:rsidR="005A5423" w:rsidRPr="00043DA5" w:rsidRDefault="005A5423">
      <w:pPr>
        <w:jc w:val="center"/>
        <w:outlineLvl w:val="0"/>
        <w:rPr>
          <w:rFonts w:ascii="Arial" w:hAnsi="Arial" w:cs="Arial"/>
        </w:rPr>
      </w:pPr>
    </w:p>
    <w:p w14:paraId="7FDA2E59" w14:textId="77777777" w:rsidR="005A5423" w:rsidRDefault="00000000">
      <w:pPr>
        <w:ind w:firstLine="54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Настоящая Программа профилактики рисков причинения вреда(ущерба) охраняемым законом ценностям на 2025 год в рамках муниципального лесного контроля на территории муниципального образования Емельяновского района Красноярского края (далее - Программа) 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законам ценностям в  целях организации проведения профилактики нарушений обязательных требований лесного законодательства, отнесенных к предмету муниципального лесного контроля .</w:t>
      </w:r>
    </w:p>
    <w:p w14:paraId="70311021" w14:textId="77777777" w:rsidR="005A5423" w:rsidRDefault="00000000">
      <w:pPr>
        <w:ind w:firstLine="54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Программа предоставляет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установленных муниципальными правовыми актами, а также на создание и развития системы профилактики.</w:t>
      </w:r>
    </w:p>
    <w:p w14:paraId="2544AF50" w14:textId="77777777" w:rsidR="005A5423" w:rsidRPr="00043DA5" w:rsidRDefault="00000000">
      <w:pPr>
        <w:spacing w:before="200"/>
        <w:ind w:firstLine="540"/>
        <w:jc w:val="center"/>
        <w:rPr>
          <w:rFonts w:ascii="Arial" w:hAnsi="Arial" w:cs="Arial"/>
        </w:rPr>
      </w:pPr>
      <w:r w:rsidRPr="00043DA5">
        <w:rPr>
          <w:rFonts w:ascii="Arial" w:eastAsia="Arial" w:hAnsi="Arial" w:cs="Arial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7064423" w14:textId="77777777" w:rsidR="005A5423" w:rsidRPr="00043DA5" w:rsidRDefault="005A5423">
      <w:pPr>
        <w:spacing w:before="200"/>
        <w:ind w:firstLine="540"/>
        <w:jc w:val="center"/>
        <w:rPr>
          <w:rFonts w:ascii="Arial" w:hAnsi="Arial" w:cs="Arial"/>
        </w:rPr>
      </w:pPr>
    </w:p>
    <w:p w14:paraId="2670D5C6" w14:textId="77777777" w:rsidR="005A5423" w:rsidRDefault="00000000">
      <w:pPr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2.1. Вид муниципального контроля: муниципальный лесной контроль.</w:t>
      </w:r>
    </w:p>
    <w:p w14:paraId="51C5C55A" w14:textId="77777777" w:rsidR="005A5423" w:rsidRDefault="00000000">
      <w:pPr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2.2.Предметом муниципального контроля на территории муниципального образования является соблюдение гражданами и организациями в отношении лесных участков, находящихся в собственности муниципального образования,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14:paraId="2B30DEEB" w14:textId="77777777" w:rsidR="005A5423" w:rsidRDefault="00000000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исполнение решений, принимаемых по результатам контрольных мероприятий.</w:t>
      </w:r>
    </w:p>
    <w:p w14:paraId="0CE4B351" w14:textId="77777777" w:rsidR="005A5423" w:rsidRDefault="00000000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2.3. Контролируемые лица - юридические лица, индивидуальные предприниматели и граждане, использующие лесные участки в границах Емельяновского района Красноярского края.</w:t>
      </w:r>
    </w:p>
    <w:p w14:paraId="3CBFEB04" w14:textId="77777777" w:rsidR="005A5423" w:rsidRDefault="00000000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2.4. В 2024 году муниципальный лесной контроль в границах Емельяновского района не осуществлялся, профилактические мероприятия не проводились.</w:t>
      </w:r>
    </w:p>
    <w:p w14:paraId="29A7C1F6" w14:textId="77777777" w:rsidR="005A5423" w:rsidRPr="00043DA5" w:rsidRDefault="00000000">
      <w:pPr>
        <w:spacing w:before="200"/>
        <w:jc w:val="center"/>
        <w:rPr>
          <w:rFonts w:ascii="Arial" w:hAnsi="Arial" w:cs="Arial"/>
        </w:rPr>
      </w:pPr>
      <w:r w:rsidRPr="00043DA5">
        <w:rPr>
          <w:rFonts w:ascii="Arial" w:eastAsia="Arial" w:hAnsi="Arial" w:cs="Arial"/>
        </w:rPr>
        <w:t>Раздел 3. Цели и задачи реализации программы профилактики</w:t>
      </w:r>
    </w:p>
    <w:p w14:paraId="23C8B51D" w14:textId="77777777" w:rsidR="005A5423" w:rsidRDefault="005A5423">
      <w:pPr>
        <w:spacing w:before="200"/>
        <w:jc w:val="center"/>
        <w:rPr>
          <w:rFonts w:ascii="Arial" w:hAnsi="Arial" w:cs="Arial"/>
          <w:b/>
          <w:bCs/>
        </w:rPr>
      </w:pPr>
    </w:p>
    <w:p w14:paraId="65D8DC98" w14:textId="77777777" w:rsidR="005A5423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3.1. Основные цели:</w:t>
      </w:r>
    </w:p>
    <w:p w14:paraId="4B93A2DD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14:paraId="79DBC47C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F0DBED5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5EDFE6" w14:textId="77777777" w:rsidR="005A5423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3.2. Задачи Программы:</w:t>
      </w:r>
    </w:p>
    <w:p w14:paraId="4BC05165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укрепление системы профилактики нарушений </w:t>
      </w:r>
      <w:proofErr w:type="gramStart"/>
      <w:r>
        <w:rPr>
          <w:rFonts w:ascii="Arial" w:eastAsia="Arial" w:hAnsi="Arial" w:cs="Arial"/>
        </w:rPr>
        <w:t>обязательных требований</w:t>
      </w:r>
      <w:proofErr w:type="gramEnd"/>
      <w:r>
        <w:rPr>
          <w:rFonts w:ascii="Arial" w:eastAsia="Arial" w:hAnsi="Arial" w:cs="Arial"/>
        </w:rPr>
        <w:t xml:space="preserve"> установленных законодательством в области муниципального лесного контроля;</w:t>
      </w:r>
    </w:p>
    <w:p w14:paraId="2BFF7D8A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выявление причин, факторов и условий, способствующих нарушениям обязательных требований, установленных муниципальными правовыми </w:t>
      </w:r>
      <w:proofErr w:type="gramStart"/>
      <w:r>
        <w:rPr>
          <w:rFonts w:ascii="Arial" w:eastAsia="Arial" w:hAnsi="Arial" w:cs="Arial"/>
        </w:rPr>
        <w:t>актами  в</w:t>
      </w:r>
      <w:proofErr w:type="gramEnd"/>
      <w:r>
        <w:rPr>
          <w:rFonts w:ascii="Arial" w:eastAsia="Arial" w:hAnsi="Arial" w:cs="Arial"/>
        </w:rPr>
        <w:t xml:space="preserve"> области лесных отношений;</w:t>
      </w:r>
    </w:p>
    <w:p w14:paraId="037FD58D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разработка мероприятий, направленных на устранение и предупреждение нарушений обязательных требований, установленных муниципальными правовыми актами в области лесных отношений;</w:t>
      </w:r>
    </w:p>
    <w:p w14:paraId="5A304176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выявление типичных нарушений обязательных требований при осуществлении муниципального лесного контроля и подготовка предложений по профилактике.</w:t>
      </w:r>
    </w:p>
    <w:p w14:paraId="084C3166" w14:textId="77777777" w:rsidR="005A5423" w:rsidRDefault="0000000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ab/>
        <w:t>Положением о виде контроля предусмотрены профилактические мероприятия: информирование, объявление предостережений и консультирование.</w:t>
      </w:r>
    </w:p>
    <w:p w14:paraId="6E0FCE40" w14:textId="77777777" w:rsidR="005A5423" w:rsidRPr="00043DA5" w:rsidRDefault="00000000">
      <w:pPr>
        <w:spacing w:before="200"/>
        <w:ind w:firstLine="709"/>
        <w:jc w:val="center"/>
        <w:rPr>
          <w:rFonts w:ascii="Arial" w:hAnsi="Arial" w:cs="Arial"/>
        </w:rPr>
      </w:pPr>
      <w:r w:rsidRPr="00043DA5">
        <w:rPr>
          <w:rFonts w:ascii="Arial" w:eastAsia="Arial" w:hAnsi="Arial" w:cs="Arial"/>
        </w:rPr>
        <w:t>Раздел 4. Перечень профилактических мероприятий, сроки (периодичность) их проведения</w:t>
      </w:r>
    </w:p>
    <w:p w14:paraId="6F684FEE" w14:textId="77777777" w:rsidR="005A5423" w:rsidRPr="00043DA5" w:rsidRDefault="005A5423">
      <w:pPr>
        <w:spacing w:before="200"/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3969"/>
        <w:gridCol w:w="1559"/>
        <w:gridCol w:w="1735"/>
      </w:tblGrid>
      <w:tr w:rsidR="00000000" w14:paraId="673885B9" w14:textId="77777777">
        <w:trPr>
          <w:trHeight w:val="721"/>
        </w:trPr>
        <w:tc>
          <w:tcPr>
            <w:tcW w:w="675" w:type="dxa"/>
            <w:shd w:val="clear" w:color="auto" w:fill="auto"/>
          </w:tcPr>
          <w:p w14:paraId="0FCF3FD8" w14:textId="77777777" w:rsidR="005A5423" w:rsidRDefault="005A5423">
            <w:pPr>
              <w:jc w:val="center"/>
              <w:rPr>
                <w:rFonts w:ascii="Arial" w:hAnsi="Arial" w:cs="Arial"/>
              </w:rPr>
            </w:pPr>
          </w:p>
          <w:p w14:paraId="1CD107FB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№ </w:t>
            </w:r>
          </w:p>
          <w:p w14:paraId="1A2BD8BD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14:paraId="1F26991D" w14:textId="77777777" w:rsidR="005A5423" w:rsidRDefault="00000000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</w:tcPr>
          <w:p w14:paraId="26CCA7D5" w14:textId="77777777" w:rsidR="005A5423" w:rsidRDefault="005A5423">
            <w:pPr>
              <w:jc w:val="center"/>
              <w:rPr>
                <w:rFonts w:ascii="Arial" w:hAnsi="Arial" w:cs="Arial"/>
              </w:rPr>
            </w:pPr>
          </w:p>
          <w:p w14:paraId="144F55FF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Сведения о мероприятии</w:t>
            </w:r>
          </w:p>
        </w:tc>
        <w:tc>
          <w:tcPr>
            <w:tcW w:w="1559" w:type="dxa"/>
            <w:shd w:val="clear" w:color="auto" w:fill="auto"/>
          </w:tcPr>
          <w:p w14:paraId="42A2D348" w14:textId="77777777" w:rsidR="005A5423" w:rsidRDefault="00000000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Срок исполнения</w:t>
            </w:r>
          </w:p>
        </w:tc>
        <w:tc>
          <w:tcPr>
            <w:tcW w:w="1735" w:type="dxa"/>
            <w:shd w:val="clear" w:color="auto" w:fill="auto"/>
          </w:tcPr>
          <w:p w14:paraId="7B903B1B" w14:textId="77777777" w:rsidR="005A5423" w:rsidRDefault="00000000">
            <w:pPr>
              <w:spacing w:before="20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Ответственный исполнитель</w:t>
            </w:r>
          </w:p>
        </w:tc>
      </w:tr>
      <w:tr w:rsidR="00000000" w14:paraId="1FF2940C" w14:textId="77777777">
        <w:trPr>
          <w:trHeight w:val="721"/>
        </w:trPr>
        <w:tc>
          <w:tcPr>
            <w:tcW w:w="675" w:type="dxa"/>
            <w:shd w:val="clear" w:color="auto" w:fill="auto"/>
          </w:tcPr>
          <w:p w14:paraId="7E6F016A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03963F57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Информирование </w:t>
            </w:r>
          </w:p>
        </w:tc>
        <w:tc>
          <w:tcPr>
            <w:tcW w:w="3969" w:type="dxa"/>
            <w:shd w:val="clear" w:color="auto" w:fill="auto"/>
          </w:tcPr>
          <w:p w14:paraId="36089B96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Контрольный орган осуществляет информирование контролируемых</w:t>
            </w:r>
          </w:p>
          <w:p w14:paraId="03459F10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лиц и иных заинтересованных лиц по вопросам соблюдения обязательных требований.</w:t>
            </w:r>
          </w:p>
          <w:p w14:paraId="20F3ECED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информационно-</w:t>
            </w:r>
            <w:r>
              <w:rPr>
                <w:rFonts w:ascii="Arial" w:eastAsia="Arial" w:hAnsi="Arial" w:cs="Arial"/>
              </w:rPr>
              <w:lastRenderedPageBreak/>
              <w:t xml:space="preserve">телекоммуникационной сети «Интернет» по адресу: https://emelyanovskij-r04.gosweb.gosuslugi.ru/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      </w:r>
          </w:p>
          <w:p w14:paraId="48D4F7D9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- информирование населения об обязательных требованиях, предъявляемых к объектам контроля - на собраниях и конференциях граждан;</w:t>
            </w:r>
          </w:p>
          <w:p w14:paraId="2D350FB5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размещенные сведения </w:t>
            </w:r>
            <w:proofErr w:type="gramStart"/>
            <w:r>
              <w:rPr>
                <w:rFonts w:ascii="Arial" w:eastAsia="Arial" w:hAnsi="Arial" w:cs="Arial"/>
              </w:rPr>
              <w:t>на  официальном</w:t>
            </w:r>
            <w:proofErr w:type="gramEnd"/>
            <w:r>
              <w:rPr>
                <w:rFonts w:ascii="Arial" w:eastAsia="Arial" w:hAnsi="Arial" w:cs="Arial"/>
              </w:rPr>
              <w:t xml:space="preserve"> сайте поддерживаются в актуальном состоянии</w:t>
            </w:r>
          </w:p>
          <w:p w14:paraId="67A85E5B" w14:textId="77777777" w:rsidR="005A5423" w:rsidRDefault="005A54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138AD76" w14:textId="77777777" w:rsidR="005A5423" w:rsidRDefault="00000000">
            <w:pPr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Постоянно</w:t>
            </w:r>
          </w:p>
        </w:tc>
        <w:tc>
          <w:tcPr>
            <w:tcW w:w="1735" w:type="dxa"/>
            <w:shd w:val="clear" w:color="auto" w:fill="auto"/>
          </w:tcPr>
          <w:p w14:paraId="366370FE" w14:textId="77777777" w:rsidR="005A5423" w:rsidRDefault="00000000">
            <w:pPr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Контрольный орган</w:t>
            </w:r>
          </w:p>
        </w:tc>
      </w:tr>
      <w:tr w:rsidR="00000000" w14:paraId="1466DE3D" w14:textId="77777777">
        <w:trPr>
          <w:trHeight w:val="721"/>
        </w:trPr>
        <w:tc>
          <w:tcPr>
            <w:tcW w:w="675" w:type="dxa"/>
            <w:shd w:val="clear" w:color="auto" w:fill="auto"/>
          </w:tcPr>
          <w:p w14:paraId="382646AF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2F727580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Предостережение</w:t>
            </w:r>
          </w:p>
        </w:tc>
        <w:tc>
          <w:tcPr>
            <w:tcW w:w="3969" w:type="dxa"/>
            <w:shd w:val="clear" w:color="auto" w:fill="auto"/>
          </w:tcPr>
          <w:p w14:paraId="551285BE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Предостережение о </w:t>
            </w:r>
            <w:r>
              <w:rPr>
                <w:rFonts w:ascii="Arial" w:eastAsia="Arial" w:hAnsi="Arial" w:cs="Arial"/>
              </w:rPr>
              <w:lastRenderedPageBreak/>
              <w:t>недопустимости нарушения обязательных требований объявляется и направляется контролируемому лицу.</w:t>
            </w:r>
          </w:p>
          <w:p w14:paraId="42A1A67C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14:paraId="4E7CC26E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      </w:r>
          </w:p>
          <w:p w14:paraId="233BD892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Возражение на предостережение рассматривается в установленном Федеральном законе от 02 мая 2006 года №59-ФЗ «О порядке рассмотрения обращений граждан в Российской Федерации».</w:t>
            </w:r>
          </w:p>
          <w:p w14:paraId="49F00E03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559" w:type="dxa"/>
            <w:shd w:val="clear" w:color="auto" w:fill="auto"/>
          </w:tcPr>
          <w:p w14:paraId="1956730B" w14:textId="77777777" w:rsidR="005A5423" w:rsidRDefault="00000000">
            <w:pPr>
              <w:spacing w:before="2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В течение года (по мере необходимости)</w:t>
            </w:r>
          </w:p>
        </w:tc>
        <w:tc>
          <w:tcPr>
            <w:tcW w:w="1735" w:type="dxa"/>
            <w:shd w:val="clear" w:color="auto" w:fill="auto"/>
          </w:tcPr>
          <w:p w14:paraId="24881A54" w14:textId="77777777" w:rsidR="005A5423" w:rsidRDefault="00000000">
            <w:pPr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Контрольный орган</w:t>
            </w:r>
          </w:p>
        </w:tc>
      </w:tr>
      <w:tr w:rsidR="00000000" w14:paraId="6D18978E" w14:textId="77777777">
        <w:trPr>
          <w:trHeight w:val="721"/>
        </w:trPr>
        <w:tc>
          <w:tcPr>
            <w:tcW w:w="675" w:type="dxa"/>
            <w:shd w:val="clear" w:color="auto" w:fill="auto"/>
          </w:tcPr>
          <w:p w14:paraId="496875D8" w14:textId="77777777" w:rsidR="005A5423" w:rsidRDefault="005A5423">
            <w:pPr>
              <w:jc w:val="center"/>
              <w:rPr>
                <w:rFonts w:ascii="Arial" w:hAnsi="Arial" w:cs="Arial"/>
              </w:rPr>
            </w:pPr>
          </w:p>
          <w:p w14:paraId="477DB556" w14:textId="77777777" w:rsidR="005A5423" w:rsidRDefault="005A5423">
            <w:pPr>
              <w:jc w:val="center"/>
              <w:rPr>
                <w:rFonts w:ascii="Arial" w:eastAsia="Arial" w:hAnsi="Arial" w:cs="Arial"/>
              </w:rPr>
            </w:pPr>
          </w:p>
          <w:p w14:paraId="3CA2843A" w14:textId="77777777" w:rsidR="005A5423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41B772B2" w14:textId="77777777" w:rsidR="005A5423" w:rsidRDefault="005A5423">
            <w:pPr>
              <w:jc w:val="both"/>
              <w:rPr>
                <w:rFonts w:ascii="Arial" w:hAnsi="Arial" w:cs="Arial"/>
              </w:rPr>
            </w:pPr>
          </w:p>
          <w:p w14:paraId="35B7F766" w14:textId="77777777" w:rsidR="005A5423" w:rsidRDefault="005A5423">
            <w:pPr>
              <w:jc w:val="both"/>
              <w:rPr>
                <w:rFonts w:ascii="Arial" w:eastAsia="Arial" w:hAnsi="Arial" w:cs="Arial"/>
              </w:rPr>
            </w:pPr>
          </w:p>
          <w:p w14:paraId="6D9ACAA2" w14:textId="77777777" w:rsidR="005A542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Консультирование </w:t>
            </w:r>
          </w:p>
        </w:tc>
        <w:tc>
          <w:tcPr>
            <w:tcW w:w="3969" w:type="dxa"/>
            <w:shd w:val="clear" w:color="auto" w:fill="auto"/>
          </w:tcPr>
          <w:p w14:paraId="665CAD19" w14:textId="77777777" w:rsidR="005A5423" w:rsidRDefault="005A5423">
            <w:pPr>
              <w:jc w:val="both"/>
              <w:rPr>
                <w:rFonts w:ascii="Arial" w:hAnsi="Arial" w:cs="Arial"/>
              </w:rPr>
            </w:pPr>
          </w:p>
          <w:p w14:paraId="0C6988DA" w14:textId="77777777" w:rsidR="005A5423" w:rsidRDefault="005A5423">
            <w:pPr>
              <w:jc w:val="both"/>
              <w:rPr>
                <w:rFonts w:ascii="Arial" w:eastAsia="Arial" w:hAnsi="Arial" w:cs="Arial"/>
              </w:rPr>
            </w:pPr>
          </w:p>
          <w:p w14:paraId="47B3D4D5" w14:textId="77777777" w:rsidR="005A542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Консультирование осуществляется по вопросам, связанным с организацией и осуществлением муниципального лесного контроля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лесного контроля, о порядке и ходе осуществления муниципального лесного контроля. 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No 59-ФЗ «О порядке рассмотрения обращений граждан Российской Федерации».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</w:t>
            </w:r>
            <w:r>
              <w:rPr>
                <w:rFonts w:ascii="Arial" w:eastAsia="Arial" w:hAnsi="Arial" w:cs="Arial"/>
              </w:rPr>
              <w:lastRenderedPageBreak/>
              <w:t>контроля, иных участников контрольного мероприятия, а также результаты проведенных в рамках контрольного мероприятия экспертизы, испытаний. Информация, ставшая известной должностному лицу контрольного органа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 Орган контроля осуществляет учет консультирований.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разъяснения, подписанного руководителем контрольного органа.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</w:t>
            </w:r>
          </w:p>
        </w:tc>
        <w:tc>
          <w:tcPr>
            <w:tcW w:w="1559" w:type="dxa"/>
            <w:shd w:val="clear" w:color="auto" w:fill="auto"/>
          </w:tcPr>
          <w:p w14:paraId="58F8CDB6" w14:textId="77777777" w:rsidR="005A5423" w:rsidRDefault="005A5423">
            <w:pPr>
              <w:spacing w:before="200"/>
              <w:rPr>
                <w:rFonts w:ascii="Arial" w:hAnsi="Arial" w:cs="Arial"/>
              </w:rPr>
            </w:pPr>
          </w:p>
          <w:p w14:paraId="5BF8B341" w14:textId="77777777" w:rsidR="005A5423" w:rsidRDefault="00000000">
            <w:pPr>
              <w:spacing w:before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В течение года (по мере необходимости)</w:t>
            </w:r>
          </w:p>
        </w:tc>
        <w:tc>
          <w:tcPr>
            <w:tcW w:w="1735" w:type="dxa"/>
            <w:shd w:val="clear" w:color="auto" w:fill="auto"/>
          </w:tcPr>
          <w:p w14:paraId="6F01B348" w14:textId="77777777" w:rsidR="005A5423" w:rsidRDefault="005A5423">
            <w:pPr>
              <w:spacing w:before="200"/>
              <w:jc w:val="both"/>
              <w:rPr>
                <w:rFonts w:ascii="Arial" w:hAnsi="Arial" w:cs="Arial"/>
              </w:rPr>
            </w:pPr>
          </w:p>
          <w:p w14:paraId="2F47B5DC" w14:textId="77777777" w:rsidR="005A5423" w:rsidRDefault="00000000">
            <w:pPr>
              <w:spacing w:before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Контрольный орган</w:t>
            </w:r>
          </w:p>
        </w:tc>
      </w:tr>
    </w:tbl>
    <w:p w14:paraId="637B0C3C" w14:textId="77777777" w:rsidR="005A5423" w:rsidRDefault="005A5423">
      <w:pPr>
        <w:spacing w:before="200"/>
        <w:jc w:val="center"/>
        <w:rPr>
          <w:rFonts w:ascii="Arial" w:hAnsi="Arial" w:cs="Arial"/>
          <w:b/>
          <w:bCs/>
        </w:rPr>
      </w:pPr>
    </w:p>
    <w:p w14:paraId="02913823" w14:textId="77777777" w:rsidR="005A5423" w:rsidRDefault="005A5423">
      <w:pPr>
        <w:spacing w:before="200"/>
        <w:jc w:val="center"/>
        <w:rPr>
          <w:rFonts w:ascii="Arial" w:eastAsia="Arial" w:hAnsi="Arial" w:cs="Arial"/>
          <w:b/>
          <w:bCs/>
        </w:rPr>
      </w:pPr>
    </w:p>
    <w:p w14:paraId="18233E21" w14:textId="77777777" w:rsidR="005A5423" w:rsidRDefault="005A5423">
      <w:pPr>
        <w:spacing w:before="200"/>
        <w:jc w:val="center"/>
        <w:rPr>
          <w:rFonts w:ascii="Arial" w:eastAsia="Arial" w:hAnsi="Arial" w:cs="Arial"/>
          <w:b/>
          <w:bCs/>
        </w:rPr>
      </w:pPr>
    </w:p>
    <w:p w14:paraId="1B13404D" w14:textId="77777777" w:rsidR="005A5423" w:rsidRPr="006F2839" w:rsidRDefault="00000000">
      <w:pPr>
        <w:spacing w:before="200"/>
        <w:jc w:val="center"/>
        <w:rPr>
          <w:rFonts w:ascii="Arial" w:eastAsia="Arial" w:hAnsi="Arial" w:cs="Arial"/>
        </w:rPr>
      </w:pPr>
      <w:r w:rsidRPr="006F2839">
        <w:rPr>
          <w:rFonts w:ascii="Arial" w:eastAsia="Arial" w:hAnsi="Arial" w:cs="Arial"/>
        </w:rPr>
        <w:lastRenderedPageBreak/>
        <w:t xml:space="preserve">Раздел </w:t>
      </w:r>
      <w:proofErr w:type="gramStart"/>
      <w:r w:rsidRPr="006F2839">
        <w:rPr>
          <w:rFonts w:ascii="Arial" w:eastAsia="Arial" w:hAnsi="Arial" w:cs="Arial"/>
        </w:rPr>
        <w:t>5.Показатели</w:t>
      </w:r>
      <w:proofErr w:type="gramEnd"/>
      <w:r w:rsidRPr="006F2839">
        <w:rPr>
          <w:rFonts w:ascii="Arial" w:eastAsia="Arial" w:hAnsi="Arial" w:cs="Arial"/>
        </w:rPr>
        <w:t xml:space="preserve"> результативности и эффективности программы профилактики</w:t>
      </w:r>
    </w:p>
    <w:p w14:paraId="4C9678F4" w14:textId="77777777" w:rsidR="005A5423" w:rsidRDefault="005A5423">
      <w:pPr>
        <w:spacing w:before="200"/>
        <w:jc w:val="center"/>
        <w:rPr>
          <w:rFonts w:ascii="Arial" w:hAnsi="Arial" w:cs="Arial"/>
          <w:b/>
          <w:bCs/>
        </w:rPr>
      </w:pPr>
    </w:p>
    <w:tbl>
      <w:tblPr>
        <w:tblW w:w="992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7781"/>
        <w:gridCol w:w="1417"/>
      </w:tblGrid>
      <w:tr w:rsidR="005A5423" w14:paraId="4800DE28" w14:textId="77777777">
        <w:trPr>
          <w:trHeight w:hRule="exact" w:val="57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43AAFE35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  <w:p w14:paraId="11E721BB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п/п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6B05BAAE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14:paraId="55D78472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Величина, %</w:t>
            </w:r>
          </w:p>
        </w:tc>
      </w:tr>
      <w:tr w:rsidR="005A5423" w14:paraId="2263C8AD" w14:textId="77777777">
        <w:trPr>
          <w:trHeight w:val="100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64578F14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0E18D759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Полнота информации, размещенной на официальном сайте в сети «Интернет» о принятых и готовящихся изменениях обязательных требований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14:paraId="6A0A2614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A5423" w14:paraId="5E447E0D" w14:textId="77777777">
        <w:trPr>
          <w:trHeight w:val="4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14:paraId="69164E8A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7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14:paraId="17CFFF18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79F1F8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не менее 50</w:t>
            </w:r>
          </w:p>
        </w:tc>
      </w:tr>
      <w:tr w:rsidR="005A5423" w14:paraId="23AAC9D6" w14:textId="77777777">
        <w:trPr>
          <w:trHeight w:val="69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14:paraId="04A49317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7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14:paraId="38AB8F14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9CD52C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A5423" w14:paraId="6A185DAE" w14:textId="77777777">
        <w:trPr>
          <w:trHeight w:val="69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14:paraId="6A0DC9D7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7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</w:tcPr>
          <w:p w14:paraId="2E0538AA" w14:textId="77777777" w:rsidR="005A5423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Доля </w:t>
            </w:r>
            <w:proofErr w:type="gramStart"/>
            <w:r>
              <w:rPr>
                <w:rFonts w:ascii="Arial" w:eastAsia="Arial" w:hAnsi="Arial" w:cs="Arial"/>
              </w:rPr>
              <w:t>граждан</w:t>
            </w:r>
            <w:proofErr w:type="gramEnd"/>
            <w:r>
              <w:rPr>
                <w:rFonts w:ascii="Arial" w:eastAsia="Arial" w:hAnsi="Arial" w:cs="Arial"/>
              </w:rPr>
              <w:t xml:space="preserve"> удовлетворенных консультированием в общем количестве </w:t>
            </w:r>
            <w:proofErr w:type="gramStart"/>
            <w:r>
              <w:rPr>
                <w:rFonts w:ascii="Arial" w:eastAsia="Arial" w:hAnsi="Arial" w:cs="Arial"/>
              </w:rPr>
              <w:t>граждан</w:t>
            </w:r>
            <w:proofErr w:type="gramEnd"/>
            <w:r>
              <w:rPr>
                <w:rFonts w:ascii="Arial" w:eastAsia="Arial" w:hAnsi="Arial" w:cs="Arial"/>
              </w:rPr>
              <w:t xml:space="preserve"> обратившихся за консультированием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5B9964" w14:textId="77777777" w:rsidR="005A5423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</w:tbl>
    <w:p w14:paraId="43CEB992" w14:textId="77777777" w:rsidR="005A5423" w:rsidRDefault="005A5423">
      <w:pPr>
        <w:rPr>
          <w:rFonts w:ascii="Arial" w:hAnsi="Arial" w:cs="Arial"/>
        </w:rPr>
      </w:pPr>
    </w:p>
    <w:sectPr w:rsidR="005A5423">
      <w:headerReference w:type="even" r:id="rId14"/>
      <w:headerReference w:type="default" r:id="rId15"/>
      <w:footerReference w:type="default" r:id="rId16"/>
      <w:footerReference w:type="first" r:id="rId17"/>
      <w:type w:val="continuous"/>
      <w:pgSz w:w="11905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2001" w14:textId="77777777" w:rsidR="006B3660" w:rsidRDefault="006B3660">
      <w:r>
        <w:separator/>
      </w:r>
    </w:p>
  </w:endnote>
  <w:endnote w:type="continuationSeparator" w:id="0">
    <w:p w14:paraId="708E8DE4" w14:textId="77777777" w:rsidR="006B3660" w:rsidRDefault="006B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6D5D" w14:textId="77777777" w:rsidR="005A5423" w:rsidRDefault="00000000">
    <w:pPr>
      <w:ind w:right="281"/>
      <w:jc w:val="both"/>
      <w:rPr>
        <w:sz w:val="18"/>
        <w:szCs w:val="18"/>
      </w:rPr>
    </w:pPr>
    <w:r>
      <w:rPr>
        <w:sz w:val="18"/>
        <w:szCs w:val="18"/>
      </w:rPr>
      <w:t>Гребенюк Сергей Николаевич</w:t>
    </w:r>
  </w:p>
  <w:p w14:paraId="0B4451B2" w14:textId="77777777" w:rsidR="005A5423" w:rsidRDefault="00000000">
    <w:pPr>
      <w:ind w:right="281"/>
      <w:rPr>
        <w:color w:val="000000"/>
        <w:sz w:val="18"/>
        <w:szCs w:val="18"/>
      </w:rPr>
    </w:pPr>
    <w:r>
      <w:rPr>
        <w:color w:val="000000"/>
        <w:sz w:val="18"/>
        <w:szCs w:val="18"/>
        <w:lang w:bidi="ru-RU"/>
      </w:rPr>
      <w:t>8(391) 278-89-86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11EF" w14:textId="77777777" w:rsidR="005A5423" w:rsidRDefault="005A54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F95B" w14:textId="77777777" w:rsidR="005A5423" w:rsidRDefault="005A54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FE83" w14:textId="77777777" w:rsidR="005A5423" w:rsidRDefault="005A542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3F12" w14:textId="77777777" w:rsidR="005A5423" w:rsidRDefault="005A5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9284" w14:textId="77777777" w:rsidR="006B3660" w:rsidRDefault="006B3660">
      <w:r>
        <w:separator/>
      </w:r>
    </w:p>
  </w:footnote>
  <w:footnote w:type="continuationSeparator" w:id="0">
    <w:p w14:paraId="32F8914C" w14:textId="77777777" w:rsidR="006B3660" w:rsidRDefault="006B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68DA" w14:textId="77777777" w:rsidR="005A5423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B4F5714" w14:textId="77777777" w:rsidR="005A5423" w:rsidRDefault="005A54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1B4B" w14:textId="77777777" w:rsidR="005A5423" w:rsidRDefault="005A54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A136" w14:textId="77777777" w:rsidR="005A5423" w:rsidRDefault="005A5423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06F6" w14:textId="77777777" w:rsidR="005A5423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D24FBEA" w14:textId="77777777" w:rsidR="005A5423" w:rsidRDefault="005A5423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AAD9" w14:textId="77777777" w:rsidR="005A5423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10E92399" w14:textId="77777777" w:rsidR="005A5423" w:rsidRDefault="005A5423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51A8" w14:textId="77777777" w:rsidR="005A5423" w:rsidRDefault="005A54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6C1F"/>
    <w:multiLevelType w:val="hybridMultilevel"/>
    <w:tmpl w:val="5A3C38A6"/>
    <w:lvl w:ilvl="0" w:tplc="84C2A57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6A46458">
      <w:numFmt w:val="decimal"/>
      <w:lvlText w:val=""/>
      <w:lvlJc w:val="left"/>
    </w:lvl>
    <w:lvl w:ilvl="2" w:tplc="1B0CF160">
      <w:numFmt w:val="decimal"/>
      <w:lvlText w:val=""/>
      <w:lvlJc w:val="left"/>
    </w:lvl>
    <w:lvl w:ilvl="3" w:tplc="851ABBB8">
      <w:numFmt w:val="decimal"/>
      <w:lvlText w:val=""/>
      <w:lvlJc w:val="left"/>
    </w:lvl>
    <w:lvl w:ilvl="4" w:tplc="03BA6030">
      <w:numFmt w:val="decimal"/>
      <w:lvlText w:val=""/>
      <w:lvlJc w:val="left"/>
    </w:lvl>
    <w:lvl w:ilvl="5" w:tplc="8E7258C6">
      <w:numFmt w:val="decimal"/>
      <w:lvlText w:val=""/>
      <w:lvlJc w:val="left"/>
    </w:lvl>
    <w:lvl w:ilvl="6" w:tplc="3ACE3988">
      <w:numFmt w:val="decimal"/>
      <w:lvlText w:val=""/>
      <w:lvlJc w:val="left"/>
    </w:lvl>
    <w:lvl w:ilvl="7" w:tplc="75FA628E">
      <w:numFmt w:val="decimal"/>
      <w:lvlText w:val=""/>
      <w:lvlJc w:val="left"/>
    </w:lvl>
    <w:lvl w:ilvl="8" w:tplc="5890FBCA">
      <w:numFmt w:val="decimal"/>
      <w:lvlText w:val=""/>
      <w:lvlJc w:val="left"/>
    </w:lvl>
  </w:abstractNum>
  <w:abstractNum w:abstractNumId="1" w15:restartNumberingAfterBreak="0">
    <w:nsid w:val="142623DB"/>
    <w:multiLevelType w:val="hybridMultilevel"/>
    <w:tmpl w:val="6244282C"/>
    <w:lvl w:ilvl="0" w:tplc="8C480A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 w:tplc="AA120B56">
      <w:numFmt w:val="decimal"/>
      <w:lvlText w:val=""/>
      <w:lvlJc w:val="left"/>
    </w:lvl>
    <w:lvl w:ilvl="2" w:tplc="258CD57E">
      <w:numFmt w:val="decimal"/>
      <w:lvlText w:val=""/>
      <w:lvlJc w:val="left"/>
    </w:lvl>
    <w:lvl w:ilvl="3" w:tplc="D0D2C248">
      <w:numFmt w:val="decimal"/>
      <w:lvlText w:val=""/>
      <w:lvlJc w:val="left"/>
    </w:lvl>
    <w:lvl w:ilvl="4" w:tplc="ECAE67F6">
      <w:numFmt w:val="decimal"/>
      <w:lvlText w:val=""/>
      <w:lvlJc w:val="left"/>
    </w:lvl>
    <w:lvl w:ilvl="5" w:tplc="ABD44FCE">
      <w:numFmt w:val="decimal"/>
      <w:lvlText w:val=""/>
      <w:lvlJc w:val="left"/>
    </w:lvl>
    <w:lvl w:ilvl="6" w:tplc="16AC0828">
      <w:numFmt w:val="decimal"/>
      <w:lvlText w:val=""/>
      <w:lvlJc w:val="left"/>
    </w:lvl>
    <w:lvl w:ilvl="7" w:tplc="2E083574">
      <w:numFmt w:val="decimal"/>
      <w:lvlText w:val=""/>
      <w:lvlJc w:val="left"/>
    </w:lvl>
    <w:lvl w:ilvl="8" w:tplc="04B041BA">
      <w:numFmt w:val="decimal"/>
      <w:lvlText w:val=""/>
      <w:lvlJc w:val="left"/>
    </w:lvl>
  </w:abstractNum>
  <w:abstractNum w:abstractNumId="2" w15:restartNumberingAfterBreak="0">
    <w:nsid w:val="14F10ACF"/>
    <w:multiLevelType w:val="hybridMultilevel"/>
    <w:tmpl w:val="CD0E17A4"/>
    <w:lvl w:ilvl="0" w:tplc="552A8106">
      <w:start w:val="1"/>
      <w:numFmt w:val="decimal"/>
      <w:lvlText w:val="%1."/>
      <w:lvlJc w:val="left"/>
      <w:pPr>
        <w:ind w:left="1069" w:hanging="360"/>
      </w:pPr>
    </w:lvl>
    <w:lvl w:ilvl="1" w:tplc="5ACA7196">
      <w:start w:val="1"/>
      <w:numFmt w:val="lowerLetter"/>
      <w:lvlText w:val="%2."/>
      <w:lvlJc w:val="left"/>
      <w:pPr>
        <w:ind w:left="1789" w:hanging="360"/>
      </w:pPr>
    </w:lvl>
    <w:lvl w:ilvl="2" w:tplc="E86AF23C">
      <w:start w:val="1"/>
      <w:numFmt w:val="lowerRoman"/>
      <w:lvlText w:val="%3."/>
      <w:lvlJc w:val="right"/>
      <w:pPr>
        <w:ind w:left="2509" w:hanging="180"/>
      </w:pPr>
    </w:lvl>
    <w:lvl w:ilvl="3" w:tplc="9364DFCC">
      <w:start w:val="1"/>
      <w:numFmt w:val="decimal"/>
      <w:lvlText w:val="%4."/>
      <w:lvlJc w:val="left"/>
      <w:pPr>
        <w:ind w:left="3229" w:hanging="360"/>
      </w:pPr>
    </w:lvl>
    <w:lvl w:ilvl="4" w:tplc="544436BE">
      <w:start w:val="1"/>
      <w:numFmt w:val="lowerLetter"/>
      <w:lvlText w:val="%5."/>
      <w:lvlJc w:val="left"/>
      <w:pPr>
        <w:ind w:left="3949" w:hanging="360"/>
      </w:pPr>
    </w:lvl>
    <w:lvl w:ilvl="5" w:tplc="91BA2DB2">
      <w:start w:val="1"/>
      <w:numFmt w:val="lowerRoman"/>
      <w:lvlText w:val="%6."/>
      <w:lvlJc w:val="right"/>
      <w:pPr>
        <w:ind w:left="4669" w:hanging="180"/>
      </w:pPr>
    </w:lvl>
    <w:lvl w:ilvl="6" w:tplc="7E261DE2">
      <w:start w:val="1"/>
      <w:numFmt w:val="decimal"/>
      <w:lvlText w:val="%7."/>
      <w:lvlJc w:val="left"/>
      <w:pPr>
        <w:ind w:left="5389" w:hanging="360"/>
      </w:pPr>
    </w:lvl>
    <w:lvl w:ilvl="7" w:tplc="D1E01360">
      <w:start w:val="1"/>
      <w:numFmt w:val="lowerLetter"/>
      <w:lvlText w:val="%8."/>
      <w:lvlJc w:val="left"/>
      <w:pPr>
        <w:ind w:left="6109" w:hanging="360"/>
      </w:pPr>
    </w:lvl>
    <w:lvl w:ilvl="8" w:tplc="C84820C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086BC3"/>
    <w:multiLevelType w:val="hybridMultilevel"/>
    <w:tmpl w:val="DB1A0ED8"/>
    <w:lvl w:ilvl="0" w:tplc="BAB8A1AC">
      <w:start w:val="1"/>
      <w:numFmt w:val="decimal"/>
      <w:lvlText w:val="%1."/>
      <w:lvlJc w:val="left"/>
      <w:pPr>
        <w:ind w:left="2280" w:hanging="360"/>
      </w:pPr>
      <w:rPr>
        <w:sz w:val="26"/>
      </w:rPr>
    </w:lvl>
    <w:lvl w:ilvl="1" w:tplc="BDD29240">
      <w:start w:val="1"/>
      <w:numFmt w:val="lowerLetter"/>
      <w:lvlText w:val="%2."/>
      <w:lvlJc w:val="left"/>
      <w:pPr>
        <w:ind w:left="3000" w:hanging="360"/>
      </w:pPr>
    </w:lvl>
    <w:lvl w:ilvl="2" w:tplc="0CB855EE">
      <w:start w:val="1"/>
      <w:numFmt w:val="lowerRoman"/>
      <w:lvlText w:val="%3."/>
      <w:lvlJc w:val="right"/>
      <w:pPr>
        <w:ind w:left="3720" w:hanging="180"/>
      </w:pPr>
    </w:lvl>
    <w:lvl w:ilvl="3" w:tplc="207240E0">
      <w:start w:val="1"/>
      <w:numFmt w:val="decimal"/>
      <w:lvlText w:val="%4."/>
      <w:lvlJc w:val="left"/>
      <w:pPr>
        <w:ind w:left="4440" w:hanging="360"/>
      </w:pPr>
    </w:lvl>
    <w:lvl w:ilvl="4" w:tplc="65CCAA66">
      <w:start w:val="1"/>
      <w:numFmt w:val="lowerLetter"/>
      <w:lvlText w:val="%5."/>
      <w:lvlJc w:val="left"/>
      <w:pPr>
        <w:ind w:left="5160" w:hanging="360"/>
      </w:pPr>
    </w:lvl>
    <w:lvl w:ilvl="5" w:tplc="92D8EDDE">
      <w:start w:val="1"/>
      <w:numFmt w:val="lowerRoman"/>
      <w:lvlText w:val="%6."/>
      <w:lvlJc w:val="right"/>
      <w:pPr>
        <w:ind w:left="5880" w:hanging="180"/>
      </w:pPr>
    </w:lvl>
    <w:lvl w:ilvl="6" w:tplc="E5FA66E8">
      <w:start w:val="1"/>
      <w:numFmt w:val="decimal"/>
      <w:lvlText w:val="%7."/>
      <w:lvlJc w:val="left"/>
      <w:pPr>
        <w:ind w:left="6600" w:hanging="360"/>
      </w:pPr>
    </w:lvl>
    <w:lvl w:ilvl="7" w:tplc="29701EAE">
      <w:start w:val="1"/>
      <w:numFmt w:val="lowerLetter"/>
      <w:lvlText w:val="%8."/>
      <w:lvlJc w:val="left"/>
      <w:pPr>
        <w:ind w:left="7320" w:hanging="360"/>
      </w:pPr>
    </w:lvl>
    <w:lvl w:ilvl="8" w:tplc="5D7CC5BC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2B807FEA"/>
    <w:multiLevelType w:val="multilevel"/>
    <w:tmpl w:val="192283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color w:val="000000"/>
        <w:sz w:val="26"/>
      </w:rPr>
    </w:lvl>
  </w:abstractNum>
  <w:abstractNum w:abstractNumId="5" w15:restartNumberingAfterBreak="0">
    <w:nsid w:val="337F5C82"/>
    <w:multiLevelType w:val="hybridMultilevel"/>
    <w:tmpl w:val="76E6D03A"/>
    <w:lvl w:ilvl="0" w:tplc="F5F68D46">
      <w:start w:val="2"/>
      <w:numFmt w:val="decimal"/>
      <w:lvlText w:val="%1."/>
      <w:lvlJc w:val="left"/>
      <w:pPr>
        <w:ind w:left="795" w:hanging="360"/>
      </w:pPr>
      <w:rPr>
        <w:color w:val="000000"/>
      </w:rPr>
    </w:lvl>
    <w:lvl w:ilvl="1" w:tplc="238E7C6A">
      <w:start w:val="1"/>
      <w:numFmt w:val="lowerLetter"/>
      <w:lvlText w:val="%2."/>
      <w:lvlJc w:val="left"/>
      <w:pPr>
        <w:ind w:left="1515" w:hanging="360"/>
      </w:pPr>
    </w:lvl>
    <w:lvl w:ilvl="2" w:tplc="896ECBF8">
      <w:start w:val="1"/>
      <w:numFmt w:val="lowerRoman"/>
      <w:lvlText w:val="%3."/>
      <w:lvlJc w:val="right"/>
      <w:pPr>
        <w:ind w:left="2235" w:hanging="180"/>
      </w:pPr>
    </w:lvl>
    <w:lvl w:ilvl="3" w:tplc="6AA0E5EC">
      <w:start w:val="1"/>
      <w:numFmt w:val="decimal"/>
      <w:lvlText w:val="%4."/>
      <w:lvlJc w:val="left"/>
      <w:pPr>
        <w:ind w:left="2955" w:hanging="360"/>
      </w:pPr>
    </w:lvl>
    <w:lvl w:ilvl="4" w:tplc="0EE01034">
      <w:start w:val="1"/>
      <w:numFmt w:val="lowerLetter"/>
      <w:lvlText w:val="%5."/>
      <w:lvlJc w:val="left"/>
      <w:pPr>
        <w:ind w:left="3675" w:hanging="360"/>
      </w:pPr>
    </w:lvl>
    <w:lvl w:ilvl="5" w:tplc="1AFA36C6">
      <w:start w:val="1"/>
      <w:numFmt w:val="lowerRoman"/>
      <w:lvlText w:val="%6."/>
      <w:lvlJc w:val="right"/>
      <w:pPr>
        <w:ind w:left="4395" w:hanging="180"/>
      </w:pPr>
    </w:lvl>
    <w:lvl w:ilvl="6" w:tplc="BB88C4B0">
      <w:start w:val="1"/>
      <w:numFmt w:val="decimal"/>
      <w:lvlText w:val="%7."/>
      <w:lvlJc w:val="left"/>
      <w:pPr>
        <w:ind w:left="5115" w:hanging="360"/>
      </w:pPr>
    </w:lvl>
    <w:lvl w:ilvl="7" w:tplc="494AE944">
      <w:start w:val="1"/>
      <w:numFmt w:val="lowerLetter"/>
      <w:lvlText w:val="%8."/>
      <w:lvlJc w:val="left"/>
      <w:pPr>
        <w:ind w:left="5835" w:hanging="360"/>
      </w:pPr>
    </w:lvl>
    <w:lvl w:ilvl="8" w:tplc="7B38A0EE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E9B0FB6"/>
    <w:multiLevelType w:val="hybridMultilevel"/>
    <w:tmpl w:val="E16214F0"/>
    <w:lvl w:ilvl="0" w:tplc="8A3ED64A">
      <w:start w:val="3"/>
      <w:numFmt w:val="decimal"/>
      <w:lvlText w:val="%1"/>
      <w:lvlJc w:val="left"/>
      <w:pPr>
        <w:ind w:left="795" w:hanging="360"/>
      </w:pPr>
      <w:rPr>
        <w:color w:val="000000"/>
      </w:rPr>
    </w:lvl>
    <w:lvl w:ilvl="1" w:tplc="876011E0">
      <w:start w:val="1"/>
      <w:numFmt w:val="lowerLetter"/>
      <w:lvlText w:val="%2."/>
      <w:lvlJc w:val="left"/>
      <w:pPr>
        <w:ind w:left="1515" w:hanging="360"/>
      </w:pPr>
    </w:lvl>
    <w:lvl w:ilvl="2" w:tplc="2202F0F4">
      <w:start w:val="1"/>
      <w:numFmt w:val="lowerRoman"/>
      <w:lvlText w:val="%3."/>
      <w:lvlJc w:val="right"/>
      <w:pPr>
        <w:ind w:left="2235" w:hanging="180"/>
      </w:pPr>
    </w:lvl>
    <w:lvl w:ilvl="3" w:tplc="8B2222AA">
      <w:start w:val="1"/>
      <w:numFmt w:val="decimal"/>
      <w:lvlText w:val="%4."/>
      <w:lvlJc w:val="left"/>
      <w:pPr>
        <w:ind w:left="2955" w:hanging="360"/>
      </w:pPr>
    </w:lvl>
    <w:lvl w:ilvl="4" w:tplc="44AA7F68">
      <w:start w:val="1"/>
      <w:numFmt w:val="lowerLetter"/>
      <w:lvlText w:val="%5."/>
      <w:lvlJc w:val="left"/>
      <w:pPr>
        <w:ind w:left="3675" w:hanging="360"/>
      </w:pPr>
    </w:lvl>
    <w:lvl w:ilvl="5" w:tplc="192E8080">
      <w:start w:val="1"/>
      <w:numFmt w:val="lowerRoman"/>
      <w:lvlText w:val="%6."/>
      <w:lvlJc w:val="right"/>
      <w:pPr>
        <w:ind w:left="4395" w:hanging="180"/>
      </w:pPr>
    </w:lvl>
    <w:lvl w:ilvl="6" w:tplc="3B9AE53C">
      <w:start w:val="1"/>
      <w:numFmt w:val="decimal"/>
      <w:lvlText w:val="%7."/>
      <w:lvlJc w:val="left"/>
      <w:pPr>
        <w:ind w:left="5115" w:hanging="360"/>
      </w:pPr>
    </w:lvl>
    <w:lvl w:ilvl="7" w:tplc="DC9024FE">
      <w:start w:val="1"/>
      <w:numFmt w:val="lowerLetter"/>
      <w:lvlText w:val="%8."/>
      <w:lvlJc w:val="left"/>
      <w:pPr>
        <w:ind w:left="5835" w:hanging="360"/>
      </w:pPr>
    </w:lvl>
    <w:lvl w:ilvl="8" w:tplc="7B5E2BD4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5AA3E30"/>
    <w:multiLevelType w:val="hybridMultilevel"/>
    <w:tmpl w:val="CFBE5812"/>
    <w:lvl w:ilvl="0" w:tplc="22B6F4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7F28B55C">
      <w:start w:val="1"/>
      <w:numFmt w:val="lowerLetter"/>
      <w:lvlText w:val="%2."/>
      <w:lvlJc w:val="left"/>
      <w:pPr>
        <w:ind w:left="1080" w:hanging="360"/>
      </w:pPr>
    </w:lvl>
    <w:lvl w:ilvl="2" w:tplc="2B6C2644">
      <w:start w:val="1"/>
      <w:numFmt w:val="lowerRoman"/>
      <w:lvlText w:val="%3."/>
      <w:lvlJc w:val="right"/>
      <w:pPr>
        <w:ind w:left="1800" w:hanging="180"/>
      </w:pPr>
    </w:lvl>
    <w:lvl w:ilvl="3" w:tplc="69044FE4">
      <w:start w:val="1"/>
      <w:numFmt w:val="decimal"/>
      <w:lvlText w:val="%4."/>
      <w:lvlJc w:val="left"/>
      <w:pPr>
        <w:ind w:left="2520" w:hanging="360"/>
      </w:pPr>
    </w:lvl>
    <w:lvl w:ilvl="4" w:tplc="68D05716">
      <w:start w:val="1"/>
      <w:numFmt w:val="lowerLetter"/>
      <w:lvlText w:val="%5."/>
      <w:lvlJc w:val="left"/>
      <w:pPr>
        <w:ind w:left="3240" w:hanging="360"/>
      </w:pPr>
    </w:lvl>
    <w:lvl w:ilvl="5" w:tplc="58B207AA">
      <w:start w:val="1"/>
      <w:numFmt w:val="lowerRoman"/>
      <w:lvlText w:val="%6."/>
      <w:lvlJc w:val="right"/>
      <w:pPr>
        <w:ind w:left="3960" w:hanging="180"/>
      </w:pPr>
    </w:lvl>
    <w:lvl w:ilvl="6" w:tplc="7CCC143A">
      <w:start w:val="1"/>
      <w:numFmt w:val="decimal"/>
      <w:lvlText w:val="%7."/>
      <w:lvlJc w:val="left"/>
      <w:pPr>
        <w:ind w:left="4680" w:hanging="360"/>
      </w:pPr>
    </w:lvl>
    <w:lvl w:ilvl="7" w:tplc="49A6DE44">
      <w:start w:val="1"/>
      <w:numFmt w:val="lowerLetter"/>
      <w:lvlText w:val="%8."/>
      <w:lvlJc w:val="left"/>
      <w:pPr>
        <w:ind w:left="5400" w:hanging="360"/>
      </w:pPr>
    </w:lvl>
    <w:lvl w:ilvl="8" w:tplc="765E5DAA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36920">
    <w:abstractNumId w:val="1"/>
  </w:num>
  <w:num w:numId="2" w16cid:durableId="457653289">
    <w:abstractNumId w:val="5"/>
  </w:num>
  <w:num w:numId="3" w16cid:durableId="1328022346">
    <w:abstractNumId w:val="6"/>
  </w:num>
  <w:num w:numId="4" w16cid:durableId="1412701951">
    <w:abstractNumId w:val="7"/>
  </w:num>
  <w:num w:numId="5" w16cid:durableId="969557149">
    <w:abstractNumId w:val="0"/>
  </w:num>
  <w:num w:numId="6" w16cid:durableId="1550144263">
    <w:abstractNumId w:val="4"/>
  </w:num>
  <w:num w:numId="7" w16cid:durableId="998968376">
    <w:abstractNumId w:val="2"/>
  </w:num>
  <w:num w:numId="8" w16cid:durableId="609288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423"/>
    <w:rsid w:val="00043DA5"/>
    <w:rsid w:val="00407DCE"/>
    <w:rsid w:val="005A5423"/>
    <w:rsid w:val="006B3660"/>
    <w:rsid w:val="006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445D"/>
  <w15:docId w15:val="{41C8F454-1620-4A1A-9A35-8F98DBA5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customStyle="1" w:styleId="25">
    <w:name w:val="Основной текст (2)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840" w:after="840" w:line="317" w:lineRule="exact"/>
    </w:pPr>
    <w:rPr>
      <w:sz w:val="26"/>
      <w:szCs w:val="2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Pr>
      <w:rFonts w:ascii="Arial" w:hAnsi="Arial" w:cs="Arial"/>
      <w:b/>
      <w:bCs/>
    </w:rPr>
  </w:style>
  <w:style w:type="character" w:styleId="afb">
    <w:name w:val="Emphasis"/>
    <w:qFormat/>
    <w:rPr>
      <w:i/>
      <w:iCs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c">
    <w:name w:val="Обычный (веб)"/>
    <w:basedOn w:val="a"/>
    <w:pPr>
      <w:spacing w:before="100" w:beforeAutospacing="1" w:after="100" w:afterAutospacing="1"/>
    </w:pPr>
  </w:style>
  <w:style w:type="character" w:styleId="afd">
    <w:name w:val="Strong"/>
    <w:qFormat/>
    <w:rPr>
      <w:b/>
      <w:bCs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uto"/>
      <w:outlineLvl w:val="0"/>
    </w:pPr>
    <w:rPr>
      <w:b/>
      <w:sz w:val="22"/>
      <w:lang w:val="en-US" w:eastAsia="en-US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b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[LMD]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Жанна</dc:creator>
  <cp:lastModifiedBy>Елена Вохмина</cp:lastModifiedBy>
  <cp:revision>11</cp:revision>
  <dcterms:created xsi:type="dcterms:W3CDTF">2022-10-26T09:18:00Z</dcterms:created>
  <dcterms:modified xsi:type="dcterms:W3CDTF">2025-06-11T03:26:00Z</dcterms:modified>
  <cp:version>786432</cp:version>
</cp:coreProperties>
</file>