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 xml:space="preserve">АДМИНИСТРАЦИЯ ЕМЕЛЬЯНОВСКОГО РАЙОНА</w:t>
      </w:r>
      <w:r>
        <w:rPr>
          <w:rFonts w:ascii="Arial" w:hAnsi="Arial" w:cs="Arial"/>
          <w:b/>
          <w:spacing w:val="20"/>
          <w:sz w:val="24"/>
          <w:szCs w:val="24"/>
        </w:rPr>
      </w:r>
      <w:r>
        <w:rPr>
          <w:rFonts w:ascii="Arial" w:hAnsi="Arial" w:cs="Arial"/>
          <w:b/>
          <w:spacing w:val="20"/>
          <w:sz w:val="24"/>
          <w:szCs w:val="24"/>
        </w:rPr>
      </w:r>
    </w:p>
    <w:p>
      <w:pPr>
        <w:pStyle w:val="878"/>
        <w:jc w:val="center"/>
        <w:keepNext/>
        <w:rPr>
          <w:rFonts w:ascii="Arial" w:hAnsi="Arial" w:cs="Arial"/>
          <w:b/>
          <w:bCs/>
          <w:spacing w:val="20"/>
          <w:sz w:val="24"/>
          <w:szCs w:val="24"/>
        </w:rPr>
        <w:outlineLvl w:val="0"/>
      </w:pPr>
      <w:r>
        <w:rPr>
          <w:rFonts w:ascii="Arial" w:hAnsi="Arial" w:cs="Arial"/>
          <w:b/>
          <w:bCs/>
          <w:spacing w:val="20"/>
          <w:sz w:val="24"/>
          <w:szCs w:val="24"/>
        </w:rPr>
        <w:t xml:space="preserve">КРАСНОЯРСКОГО КРАЯ</w:t>
      </w:r>
      <w:r>
        <w:rPr>
          <w:rFonts w:ascii="Arial" w:hAnsi="Arial" w:cs="Arial"/>
          <w:b/>
          <w:bCs/>
          <w:spacing w:val="20"/>
          <w:sz w:val="24"/>
          <w:szCs w:val="24"/>
        </w:rPr>
      </w:r>
      <w:r>
        <w:rPr>
          <w:rFonts w:ascii="Arial" w:hAnsi="Arial" w:cs="Arial"/>
          <w:b/>
          <w:bCs/>
          <w:spacing w:val="20"/>
          <w:sz w:val="24"/>
          <w:szCs w:val="24"/>
        </w:rPr>
      </w:r>
    </w:p>
    <w:p>
      <w:pPr>
        <w:pStyle w:val="8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7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14.04</w:t>
      </w:r>
      <w:r>
        <w:rPr>
          <w:rFonts w:ascii="Arial" w:hAnsi="Arial" w:cs="Arial"/>
          <w:sz w:val="24"/>
          <w:szCs w:val="24"/>
        </w:rPr>
        <w:t xml:space="preserve">.2025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пгт Емельяново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№</w:t>
      </w:r>
      <w:r>
        <w:rPr>
          <w:rFonts w:ascii="Arial" w:hAnsi="Arial" w:cs="Arial"/>
          <w:sz w:val="24"/>
          <w:szCs w:val="24"/>
        </w:rPr>
        <w:t xml:space="preserve"> 873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  <w:t xml:space="preserve">Об утверждении показателя средней рыночной стоимости одного квадратного метра общей площади жилого помещения на территории Емельяновского района Красноярского края на I</w:t>
      </w:r>
      <w:r>
        <w:rPr>
          <w:rFonts w:ascii="Arial" w:hAnsi="Arial" w:eastAsia="Arial" w:cs="Arial"/>
          <w:sz w:val="24"/>
          <w:szCs w:val="24"/>
          <w:lang w:val="en-US"/>
        </w:rPr>
        <w:t xml:space="preserve">I</w:t>
      </w:r>
      <w:r>
        <w:rPr>
          <w:rFonts w:ascii="Arial" w:hAnsi="Arial" w:eastAsia="Arial" w:cs="Arial"/>
          <w:sz w:val="24"/>
          <w:szCs w:val="24"/>
        </w:rPr>
        <w:t xml:space="preserve"> квартал 2025 года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78"/>
        <w:ind w:firstLine="6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78"/>
        <w:ind w:firstLine="6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ind w:firstLine="680"/>
        <w:jc w:val="both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В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 соответствии с Приказом Министерства строительства и жилищно-коммунального хозяйства Российской Федерации от 21.03.2025 № 172/пр «О средней рыночной стоимости одного квадратного метра общей площади жилого помещения по субъектам Российской Федерации на II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квартал 2025 года», руководствуясь Уставом Емельяновского района, администрация постановляет:</w:t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ind w:firstLine="680"/>
        <w:jc w:val="both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1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. Утвердить показатель средней рыночной стоимости одного квадратного метра общей площади жилого помещения на территории Емельяновского района, для расчета размеров социальных выплат для всех категорий граждан, которым социальные выплаты предоставляются на 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приобретение (строительство) жилых помещений за счет средств федерального, краевого и местного бюджетов, на II квартал 2025 года, в размере 103 139 (сто три тысячи сто тридцать девять) рублей.</w:t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ind w:firstLine="680"/>
        <w:jc w:val="both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2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. Настоящее постановление подлежит официальному опубликованию в газете «Емельяновские Веси» и размещению в информационно телекоммуникационной сети  «Интернет» на официальном сайте администрации Емельяновского района https://emelyanovskij r04.gosweb.gosuslu</w:t>
      </w:r>
      <w:r>
        <w:rPr>
          <w:rFonts w:ascii="Arial" w:hAnsi="Arial" w:eastAsia="Arial" w:cs="Arial"/>
          <w:sz w:val="24"/>
          <w:szCs w:val="24"/>
          <w:highlight w:val="none"/>
        </w:rPr>
        <w:t xml:space="preserve">gi.ru/.</w:t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firstLine="680"/>
        <w:jc w:val="both"/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3. Настоящее постановление вступает в силу в день, следующий за днем его опубликования в газете «Емельяновские веси».</w:t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ind w:firstLine="680"/>
        <w:jc w:val="both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  <w:t xml:space="preserve">4. Контроль за исполнением настоящего постановления возложить на исполняющего обязанности заместителя Главы района по социальной политике Слученкову О.Л.</w:t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firstLine="0"/>
        <w:jc w:val="both"/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/>
    </w:p>
    <w:p>
      <w:pPr>
        <w:ind w:firstLine="0"/>
        <w:jc w:val="both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ind w:firstLine="0"/>
        <w:jc w:val="both"/>
        <w:rPr>
          <w:rFonts w:ascii="Arial" w:hAnsi="Arial" w:eastAsia="Arial" w:cs="Arial"/>
          <w:sz w:val="24"/>
          <w:szCs w:val="24"/>
          <w:highlight w:val="none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eastAsia="Arial" w:cs="Arial"/>
          <w:sz w:val="24"/>
          <w:szCs w:val="24"/>
        </w:rPr>
        <w:t xml:space="preserve">Глава</w:t>
      </w:r>
      <w:r>
        <w:rPr>
          <w:rFonts w:ascii="Arial" w:hAnsi="Arial" w:eastAsia="Arial" w:cs="Arial"/>
          <w:sz w:val="24"/>
          <w:szCs w:val="24"/>
        </w:rPr>
        <w:t xml:space="preserve"> района                                             </w:t>
      </w:r>
      <w:r>
        <w:rPr>
          <w:rFonts w:ascii="Arial" w:hAnsi="Arial" w:eastAsia="Arial" w:cs="Arial"/>
          <w:sz w:val="24"/>
          <w:szCs w:val="24"/>
        </w:rPr>
        <w:t xml:space="preserve">       </w:t>
      </w:r>
      <w:r>
        <w:rPr>
          <w:rFonts w:ascii="Arial" w:hAnsi="Arial" w:eastAsia="Arial" w:cs="Arial"/>
          <w:sz w:val="24"/>
          <w:szCs w:val="24"/>
        </w:rPr>
        <w:t xml:space="preserve">                </w:t>
      </w:r>
      <w:r>
        <w:rPr>
          <w:rFonts w:ascii="Arial" w:hAnsi="Arial" w:eastAsia="Arial" w:cs="Arial"/>
          <w:sz w:val="24"/>
          <w:szCs w:val="24"/>
        </w:rPr>
        <w:t xml:space="preserve">         </w:t>
      </w:r>
      <w:r>
        <w:rPr>
          <w:rFonts w:ascii="Arial" w:hAnsi="Arial" w:eastAsia="Arial" w:cs="Arial"/>
          <w:sz w:val="24"/>
          <w:szCs w:val="24"/>
        </w:rPr>
        <w:t xml:space="preserve">  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                      С.В. Дамов</w:t>
      </w:r>
      <w:r>
        <w:rPr>
          <w:rFonts w:ascii="Arial" w:hAnsi="Arial" w:eastAsia="Arial" w:cs="Arial"/>
          <w:sz w:val="24"/>
          <w:szCs w:val="24"/>
          <w:highlight w:val="none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78"/>
        <w:jc w:val="both"/>
      </w:pPr>
      <w:r/>
      <w:r/>
    </w:p>
    <w:p>
      <w:pPr>
        <w:pStyle w:val="878"/>
        <w:jc w:val="both"/>
      </w:pPr>
      <w:r/>
      <w:r/>
    </w:p>
    <w:sectPr>
      <w:footnotePr/>
      <w:endnotePr/>
      <w:type w:val="nextPage"/>
      <w:pgSz w:w="11906" w:h="16838" w:orient="portrait"/>
      <w:pgMar w:top="1134" w:right="567" w:bottom="567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6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0" w:hanging="1410"/>
      </w:pPr>
    </w:lvl>
    <w:lvl w:ilvl="1">
      <w:start w:val="1"/>
      <w:numFmt w:val="decimal"/>
      <w:isLgl w:val="false"/>
      <w:suff w:val="tab"/>
      <w:lvlText w:val="%1.%2."/>
      <w:lvlJc w:val="left"/>
      <w:pPr>
        <w:ind w:left="2119" w:hanging="141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28" w:hanging="14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37" w:hanging="141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6" w:hanging="141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95" w:hanging="390"/>
        <w:tabs>
          <w:tab w:val="num" w:pos="79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405"/>
        <w:tabs>
          <w:tab w:val="num" w:pos="40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1253" w:hanging="720"/>
      </w:pPr>
      <w:rPr>
        <w:i w:val="0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426" w:hanging="720"/>
      </w:pPr>
      <w:rPr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59" w:hanging="1080"/>
      </w:pPr>
      <w:rPr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32" w:hanging="1080"/>
      </w:pPr>
      <w:rPr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65" w:hanging="1440"/>
      </w:pPr>
      <w:rPr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38" w:hanging="1440"/>
      </w:pPr>
      <w:rPr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1" w:hanging="1800"/>
      </w:pPr>
      <w:rPr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44" w:hanging="1800"/>
      </w:pPr>
      <w:rPr>
        <w:i w:val="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9"/>
  </w:num>
  <w:num w:numId="5">
    <w:abstractNumId w:val="6"/>
  </w:num>
  <w:num w:numId="6">
    <w:abstractNumId w:val="16"/>
  </w:num>
  <w:num w:numId="7">
    <w:abstractNumId w:val="20"/>
  </w:num>
  <w:num w:numId="8">
    <w:abstractNumId w:val="18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  <w:num w:numId="13">
    <w:abstractNumId w:val="22"/>
  </w:num>
  <w:num w:numId="14">
    <w:abstractNumId w:val="11"/>
  </w:num>
  <w:num w:numId="15">
    <w:abstractNumId w:val="1"/>
  </w:num>
  <w:num w:numId="16">
    <w:abstractNumId w:val="8"/>
  </w:num>
  <w:num w:numId="17">
    <w:abstractNumId w:val="21"/>
  </w:num>
  <w:num w:numId="18">
    <w:abstractNumId w:val="14"/>
  </w:num>
  <w:num w:numId="19">
    <w:abstractNumId w:val="15"/>
  </w:num>
  <w:num w:numId="20">
    <w:abstractNumId w:val="7"/>
  </w:num>
  <w:num w:numId="21">
    <w:abstractNumId w:val="4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8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909"/>
    <w:qFormat/>
    <w:pPr>
      <w:jc w:val="center"/>
      <w:keepNext/>
      <w:outlineLvl w:val="0"/>
    </w:pPr>
    <w:rPr>
      <w:b/>
      <w:sz w:val="44"/>
      <w:lang w:val="en-US" w:eastAsia="en-US"/>
    </w:rPr>
  </w:style>
  <w:style w:type="paragraph" w:styleId="880">
    <w:name w:val="Заголовок 2"/>
    <w:basedOn w:val="878"/>
    <w:next w:val="878"/>
    <w:link w:val="878"/>
    <w:qFormat/>
    <w:pPr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Основной текст"/>
    <w:basedOn w:val="878"/>
    <w:next w:val="884"/>
    <w:link w:val="878"/>
    <w:pPr>
      <w:jc w:val="both"/>
    </w:pPr>
    <w:rPr>
      <w:sz w:val="26"/>
    </w:rPr>
  </w:style>
  <w:style w:type="paragraph" w:styleId="885">
    <w:name w:val="Основной текст с отступом"/>
    <w:basedOn w:val="878"/>
    <w:next w:val="885"/>
    <w:link w:val="878"/>
    <w:pPr>
      <w:ind w:left="360"/>
      <w:jc w:val="both"/>
    </w:pPr>
    <w:rPr>
      <w:sz w:val="28"/>
    </w:rPr>
  </w:style>
  <w:style w:type="paragraph" w:styleId="886">
    <w:name w:val="Текст выноски"/>
    <w:basedOn w:val="878"/>
    <w:next w:val="886"/>
    <w:link w:val="887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87">
    <w:name w:val="Текст выноски Знак"/>
    <w:next w:val="887"/>
    <w:link w:val="886"/>
    <w:uiPriority w:val="99"/>
    <w:semiHidden/>
    <w:rPr>
      <w:rFonts w:ascii="Tahoma" w:hAnsi="Tahoma" w:cs="Tahoma"/>
      <w:sz w:val="16"/>
      <w:szCs w:val="16"/>
    </w:rPr>
  </w:style>
  <w:style w:type="paragraph" w:styleId="888">
    <w:name w:val="Основной текст 2"/>
    <w:basedOn w:val="878"/>
    <w:next w:val="888"/>
    <w:link w:val="889"/>
    <w:uiPriority w:val="99"/>
    <w:unhideWhenUsed/>
    <w:pPr>
      <w:spacing w:after="120" w:line="480" w:lineRule="auto"/>
    </w:pPr>
  </w:style>
  <w:style w:type="character" w:styleId="889">
    <w:name w:val="Основной текст 2 Знак"/>
    <w:basedOn w:val="881"/>
    <w:next w:val="889"/>
    <w:link w:val="888"/>
    <w:uiPriority w:val="99"/>
  </w:style>
  <w:style w:type="paragraph" w:styleId="890">
    <w:name w:val="Основной текст с отступом 2"/>
    <w:basedOn w:val="878"/>
    <w:next w:val="890"/>
    <w:link w:val="891"/>
    <w:semiHidden/>
    <w:unhideWhenUsed/>
    <w:pPr>
      <w:ind w:left="283"/>
      <w:spacing w:after="120" w:line="480" w:lineRule="auto"/>
    </w:pPr>
    <w:rPr>
      <w:sz w:val="24"/>
      <w:szCs w:val="24"/>
      <w:lang w:val="en-US" w:eastAsia="en-US"/>
    </w:rPr>
  </w:style>
  <w:style w:type="character" w:styleId="891">
    <w:name w:val="Основной текст с отступом 2 Знак"/>
    <w:next w:val="891"/>
    <w:link w:val="890"/>
    <w:semiHidden/>
    <w:rPr>
      <w:sz w:val="24"/>
      <w:szCs w:val="24"/>
    </w:rPr>
  </w:style>
  <w:style w:type="paragraph" w:styleId="892">
    <w:name w:val="ConsPlusNormal"/>
    <w:next w:val="892"/>
    <w:link w:val="87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3">
    <w:name w:val="Подпункт подпункта"/>
    <w:basedOn w:val="878"/>
    <w:next w:val="893"/>
    <w:link w:val="878"/>
    <w:rPr>
      <w:sz w:val="24"/>
      <w:szCs w:val="24"/>
    </w:rPr>
  </w:style>
  <w:style w:type="paragraph" w:styleId="894">
    <w:name w:val="Основной текст 3"/>
    <w:basedOn w:val="878"/>
    <w:next w:val="894"/>
    <w:link w:val="895"/>
    <w:pPr>
      <w:spacing w:after="120"/>
    </w:pPr>
    <w:rPr>
      <w:sz w:val="16"/>
      <w:szCs w:val="16"/>
      <w:lang w:val="en-US" w:eastAsia="en-US"/>
    </w:rPr>
  </w:style>
  <w:style w:type="character" w:styleId="895">
    <w:name w:val="Основной текст 3 Знак"/>
    <w:next w:val="895"/>
    <w:link w:val="894"/>
    <w:rPr>
      <w:sz w:val="16"/>
      <w:szCs w:val="16"/>
    </w:rPr>
  </w:style>
  <w:style w:type="paragraph" w:styleId="896">
    <w:name w:val="ConsTitle"/>
    <w:next w:val="896"/>
    <w:link w:val="878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character" w:styleId="897">
    <w:name w:val="Гиперссылка"/>
    <w:next w:val="897"/>
    <w:link w:val="878"/>
    <w:rPr>
      <w:color w:val="0000ff"/>
      <w:u w:val="single"/>
    </w:rPr>
  </w:style>
  <w:style w:type="paragraph" w:styleId="898">
    <w:name w:val="ConsNormal"/>
    <w:next w:val="898"/>
    <w:link w:val="878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899">
    <w:name w:val="Текст"/>
    <w:basedOn w:val="878"/>
    <w:next w:val="899"/>
    <w:link w:val="900"/>
    <w:rPr>
      <w:rFonts w:ascii="Courier New" w:hAnsi="Courier New"/>
      <w:lang w:val="en-US" w:eastAsia="en-US"/>
    </w:rPr>
  </w:style>
  <w:style w:type="character" w:styleId="900">
    <w:name w:val="Текст Знак"/>
    <w:next w:val="900"/>
    <w:link w:val="899"/>
    <w:rPr>
      <w:rFonts w:ascii="Courier New" w:hAnsi="Courier New" w:cs="Courier New"/>
    </w:rPr>
  </w:style>
  <w:style w:type="character" w:styleId="901">
    <w:name w:val="style91"/>
    <w:next w:val="901"/>
    <w:link w:val="878"/>
    <w:rPr>
      <w:sz w:val="21"/>
      <w:szCs w:val="21"/>
    </w:rPr>
  </w:style>
  <w:style w:type="paragraph" w:styleId="902">
    <w:name w:val="Обычный (веб)"/>
    <w:basedOn w:val="878"/>
    <w:next w:val="902"/>
    <w:link w:val="87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03">
    <w:name w:val="Выделение"/>
    <w:next w:val="903"/>
    <w:link w:val="878"/>
    <w:uiPriority w:val="20"/>
    <w:qFormat/>
    <w:rPr>
      <w:i/>
      <w:iCs/>
    </w:rPr>
  </w:style>
  <w:style w:type="character" w:styleId="904">
    <w:name w:val="Строгий"/>
    <w:next w:val="904"/>
    <w:link w:val="878"/>
    <w:uiPriority w:val="22"/>
    <w:qFormat/>
    <w:rPr>
      <w:b/>
      <w:bCs/>
    </w:rPr>
  </w:style>
  <w:style w:type="paragraph" w:styleId="905">
    <w:name w:val="Верхний колонтитул"/>
    <w:basedOn w:val="878"/>
    <w:next w:val="905"/>
    <w:link w:val="90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6">
    <w:name w:val="Верхний колонтитул Знак"/>
    <w:basedOn w:val="881"/>
    <w:next w:val="906"/>
    <w:link w:val="905"/>
    <w:uiPriority w:val="99"/>
    <w:semiHidden/>
  </w:style>
  <w:style w:type="paragraph" w:styleId="907">
    <w:name w:val="Нижний колонтитул"/>
    <w:basedOn w:val="878"/>
    <w:next w:val="907"/>
    <w:link w:val="9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8">
    <w:name w:val="Нижний колонтитул Знак"/>
    <w:basedOn w:val="881"/>
    <w:next w:val="908"/>
    <w:link w:val="907"/>
    <w:uiPriority w:val="99"/>
  </w:style>
  <w:style w:type="character" w:styleId="909">
    <w:name w:val="Заголовок 1 Знак"/>
    <w:next w:val="909"/>
    <w:link w:val="879"/>
    <w:rPr>
      <w:b/>
      <w:sz w:val="44"/>
    </w:rPr>
  </w:style>
  <w:style w:type="character" w:styleId="910">
    <w:name w:val="apple-converted-space"/>
    <w:next w:val="910"/>
    <w:link w:val="878"/>
  </w:style>
  <w:style w:type="paragraph" w:styleId="911">
    <w:name w:val="ConsPlusNonformat"/>
    <w:next w:val="911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12">
    <w:name w:val="apple-style-span"/>
    <w:next w:val="912"/>
    <w:link w:val="878"/>
    <w:uiPriority w:val="99"/>
    <w:rPr>
      <w:rFonts w:cs="Times New Roman"/>
    </w:rPr>
  </w:style>
  <w:style w:type="paragraph" w:styleId="913">
    <w:name w:val="Текст сноски"/>
    <w:basedOn w:val="878"/>
    <w:next w:val="913"/>
    <w:link w:val="914"/>
    <w:uiPriority w:val="99"/>
    <w:semiHidden/>
    <w:rPr>
      <w:lang w:val="en-US" w:eastAsia="en-US"/>
    </w:rPr>
  </w:style>
  <w:style w:type="character" w:styleId="914">
    <w:name w:val="Текст сноски Знак"/>
    <w:next w:val="914"/>
    <w:link w:val="913"/>
    <w:uiPriority w:val="99"/>
    <w:semiHidden/>
    <w:rPr>
      <w:lang w:val="en-US" w:eastAsia="en-US"/>
    </w:rPr>
  </w:style>
  <w:style w:type="character" w:styleId="915">
    <w:name w:val="Знак сноски"/>
    <w:next w:val="915"/>
    <w:link w:val="878"/>
    <w:uiPriority w:val="99"/>
    <w:semiHidden/>
    <w:rPr>
      <w:rFonts w:cs="Times New Roman"/>
      <w:vertAlign w:val="superscript"/>
    </w:rPr>
  </w:style>
  <w:style w:type="paragraph" w:styleId="916">
    <w:name w:val="Style1"/>
    <w:basedOn w:val="878"/>
    <w:next w:val="916"/>
    <w:link w:val="878"/>
    <w:uiPriority w:val="99"/>
    <w:pPr>
      <w:jc w:val="center"/>
      <w:spacing w:line="276" w:lineRule="exact"/>
      <w:widowControl w:val="off"/>
    </w:pPr>
    <w:rPr>
      <w:sz w:val="24"/>
      <w:szCs w:val="24"/>
    </w:rPr>
  </w:style>
  <w:style w:type="paragraph" w:styleId="917">
    <w:name w:val="Style2"/>
    <w:basedOn w:val="878"/>
    <w:next w:val="917"/>
    <w:link w:val="878"/>
    <w:uiPriority w:val="99"/>
    <w:pPr>
      <w:jc w:val="center"/>
      <w:spacing w:line="245" w:lineRule="exact"/>
      <w:widowControl w:val="off"/>
    </w:pPr>
    <w:rPr>
      <w:sz w:val="24"/>
      <w:szCs w:val="24"/>
    </w:rPr>
  </w:style>
  <w:style w:type="paragraph" w:styleId="918">
    <w:name w:val="Style3"/>
    <w:basedOn w:val="878"/>
    <w:next w:val="918"/>
    <w:link w:val="878"/>
    <w:uiPriority w:val="99"/>
    <w:pPr>
      <w:widowControl w:val="off"/>
    </w:pPr>
    <w:rPr>
      <w:sz w:val="24"/>
      <w:szCs w:val="24"/>
    </w:rPr>
  </w:style>
  <w:style w:type="character" w:styleId="919">
    <w:name w:val="Font Style11"/>
    <w:next w:val="919"/>
    <w:link w:val="878"/>
    <w:uiPriority w:val="99"/>
    <w:rPr>
      <w:rFonts w:ascii="Times New Roman" w:hAnsi="Times New Roman" w:cs="Times New Roman"/>
      <w:sz w:val="24"/>
      <w:szCs w:val="24"/>
    </w:rPr>
  </w:style>
  <w:style w:type="character" w:styleId="920">
    <w:name w:val="Font Style12"/>
    <w:next w:val="920"/>
    <w:link w:val="878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921">
    <w:name w:val="Font Style13"/>
    <w:next w:val="921"/>
    <w:link w:val="878"/>
    <w:uiPriority w:val="99"/>
    <w:rPr>
      <w:rFonts w:ascii="Times New Roman" w:hAnsi="Times New Roman" w:cs="Times New Roman"/>
      <w:i/>
      <w:iCs/>
      <w:sz w:val="32"/>
      <w:szCs w:val="32"/>
    </w:rPr>
  </w:style>
  <w:style w:type="character" w:styleId="922">
    <w:name w:val="Font Style14"/>
    <w:next w:val="922"/>
    <w:link w:val="878"/>
    <w:uiPriority w:val="99"/>
    <w:rPr>
      <w:rFonts w:ascii="Times New Roman" w:hAnsi="Times New Roman" w:cs="Times New Roman"/>
      <w:sz w:val="26"/>
      <w:szCs w:val="26"/>
    </w:rPr>
  </w:style>
  <w:style w:type="character" w:styleId="923">
    <w:name w:val="blk"/>
    <w:basedOn w:val="881"/>
    <w:next w:val="923"/>
    <w:link w:val="878"/>
  </w:style>
  <w:style w:type="character" w:styleId="924">
    <w:name w:val="Знак примечания"/>
    <w:basedOn w:val="881"/>
    <w:next w:val="924"/>
    <w:link w:val="878"/>
    <w:uiPriority w:val="99"/>
    <w:semiHidden/>
    <w:unhideWhenUsed/>
    <w:rPr>
      <w:sz w:val="16"/>
      <w:szCs w:val="16"/>
    </w:rPr>
  </w:style>
  <w:style w:type="paragraph" w:styleId="925">
    <w:name w:val="Текст примечания"/>
    <w:basedOn w:val="878"/>
    <w:next w:val="925"/>
    <w:link w:val="926"/>
    <w:uiPriority w:val="99"/>
    <w:semiHidden/>
    <w:unhideWhenUsed/>
  </w:style>
  <w:style w:type="character" w:styleId="926">
    <w:name w:val="Текст примечания Знак"/>
    <w:basedOn w:val="881"/>
    <w:next w:val="926"/>
    <w:link w:val="925"/>
    <w:uiPriority w:val="99"/>
    <w:semiHidden/>
  </w:style>
  <w:style w:type="paragraph" w:styleId="927">
    <w:name w:val="Тема примечания"/>
    <w:basedOn w:val="925"/>
    <w:next w:val="925"/>
    <w:link w:val="928"/>
    <w:uiPriority w:val="99"/>
    <w:semiHidden/>
    <w:unhideWhenUsed/>
    <w:rPr>
      <w:b/>
      <w:bCs/>
    </w:rPr>
  </w:style>
  <w:style w:type="character" w:styleId="928">
    <w:name w:val="Тема примечания Знак"/>
    <w:basedOn w:val="926"/>
    <w:next w:val="928"/>
    <w:link w:val="927"/>
    <w:uiPriority w:val="99"/>
    <w:semiHidden/>
    <w:rPr>
      <w:b/>
      <w:bCs/>
    </w:rPr>
  </w:style>
  <w:style w:type="character" w:styleId="929" w:default="1">
    <w:name w:val="Default Paragraph Font"/>
    <w:uiPriority w:val="1"/>
    <w:semiHidden/>
    <w:unhideWhenUsed/>
  </w:style>
  <w:style w:type="numbering" w:styleId="930" w:default="1">
    <w:name w:val="No List"/>
    <w:uiPriority w:val="99"/>
    <w:semiHidden/>
    <w:unhideWhenUsed/>
  </w:style>
  <w:style w:type="table" w:styleId="9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Общий отдел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revision>17</cp:revision>
  <dcterms:created xsi:type="dcterms:W3CDTF">2023-04-11T02:01:00Z</dcterms:created>
  <dcterms:modified xsi:type="dcterms:W3CDTF">2025-04-14T09:34:05Z</dcterms:modified>
  <cp:version>786432</cp:version>
</cp:coreProperties>
</file>