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FA5E4" w14:textId="3E943E08" w:rsidR="00533360" w:rsidRPr="00533360" w:rsidRDefault="00533360" w:rsidP="00533360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2C0420" w14:textId="77777777" w:rsidR="00533360" w:rsidRPr="00533360" w:rsidRDefault="00533360" w:rsidP="00533360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533360">
        <w:rPr>
          <w:rFonts w:ascii="Arial" w:eastAsia="Times New Roman" w:hAnsi="Arial" w:cs="Arial"/>
          <w:spacing w:val="20"/>
          <w:sz w:val="24"/>
          <w:szCs w:val="24"/>
          <w:lang w:eastAsia="ru-RU"/>
        </w:rPr>
        <w:t>АДМИНИСТРАЦИЯ ЕМЕЛЬЯНОВСКОГО РАЙОНА</w:t>
      </w:r>
    </w:p>
    <w:p w14:paraId="59A739D5" w14:textId="77777777" w:rsidR="00533360" w:rsidRPr="00533360" w:rsidRDefault="00533360" w:rsidP="00533360">
      <w:pPr>
        <w:keepNext/>
        <w:widowControl w:val="0"/>
        <w:tabs>
          <w:tab w:val="left" w:pos="2338"/>
        </w:tabs>
        <w:spacing w:after="0" w:line="220" w:lineRule="auto"/>
        <w:ind w:firstLine="709"/>
        <w:jc w:val="center"/>
        <w:outlineLvl w:val="0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533360">
        <w:rPr>
          <w:rFonts w:ascii="Arial" w:eastAsia="Times New Roman" w:hAnsi="Arial" w:cs="Arial"/>
          <w:spacing w:val="20"/>
          <w:sz w:val="24"/>
          <w:szCs w:val="24"/>
          <w:lang w:eastAsia="ru-RU"/>
        </w:rPr>
        <w:t>КРАСНОЯРСКОГО КРАЯ</w:t>
      </w:r>
    </w:p>
    <w:p w14:paraId="7F628408" w14:textId="77777777" w:rsidR="00533360" w:rsidRPr="00533360" w:rsidRDefault="00533360" w:rsidP="00533360">
      <w:pPr>
        <w:tabs>
          <w:tab w:val="left" w:pos="2338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701714" w14:textId="77777777" w:rsidR="00533360" w:rsidRPr="00533360" w:rsidRDefault="00533360" w:rsidP="00533360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3360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44320A98" w14:textId="77777777" w:rsidR="00533360" w:rsidRPr="00533360" w:rsidRDefault="00533360" w:rsidP="00533360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CD4921" w14:textId="41C954D9" w:rsidR="00533360" w:rsidRPr="00533360" w:rsidRDefault="00533360" w:rsidP="00533360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533360">
        <w:rPr>
          <w:rFonts w:ascii="Arial" w:eastAsia="Times New Roman" w:hAnsi="Arial" w:cs="Arial"/>
          <w:sz w:val="24"/>
          <w:szCs w:val="24"/>
          <w:lang w:eastAsia="ru-RU"/>
        </w:rPr>
        <w:t>27.11.2024 г.                                       пгт. Емельяново                                   № 2661</w:t>
      </w:r>
    </w:p>
    <w:p w14:paraId="347B491C" w14:textId="77777777" w:rsidR="00533360" w:rsidRPr="00533360" w:rsidRDefault="00533360" w:rsidP="00533360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DF021CC" w14:textId="370F3AB9" w:rsidR="0052055E" w:rsidRPr="00005DCD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5DCD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</w:t>
      </w:r>
      <w:r w:rsidR="00B960B5" w:rsidRPr="00005DCD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</w:t>
      </w:r>
      <w:r w:rsidRPr="00005DCD">
        <w:rPr>
          <w:rFonts w:ascii="Arial" w:eastAsia="Times New Roman" w:hAnsi="Arial" w:cs="Arial"/>
          <w:sz w:val="24"/>
          <w:szCs w:val="24"/>
          <w:lang w:eastAsia="ru-RU"/>
        </w:rPr>
        <w:t xml:space="preserve">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104D5EFC" w14:textId="77777777" w:rsidR="0052055E" w:rsidRPr="00005DCD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41B527" w14:textId="77777777" w:rsidR="0052055E" w:rsidRPr="00005DCD" w:rsidRDefault="0052055E" w:rsidP="0052055E">
      <w:pPr>
        <w:tabs>
          <w:tab w:val="left" w:pos="233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5DC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органов местного самоуправления в Российской Федерации», постановлением администрации Емельяновского района от 29.08.2016 №997 «Об утверждении Порядка принятия решений о разработке муниципальных программ Емельяновского района», распоряжением администрации Емельяновского района от </w:t>
      </w:r>
      <w:r w:rsidR="0082607C" w:rsidRPr="00005DCD">
        <w:rPr>
          <w:rFonts w:ascii="Arial" w:eastAsia="Times New Roman" w:hAnsi="Arial" w:cs="Arial"/>
          <w:sz w:val="24"/>
          <w:szCs w:val="24"/>
          <w:lang w:eastAsia="ru-RU"/>
        </w:rPr>
        <w:t>16.10.2023</w:t>
      </w:r>
      <w:r w:rsidR="00885E66" w:rsidRPr="00005DCD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82607C" w:rsidRPr="00005DCD">
        <w:rPr>
          <w:rFonts w:ascii="Arial" w:eastAsia="Times New Roman" w:hAnsi="Arial" w:cs="Arial"/>
          <w:sz w:val="24"/>
          <w:szCs w:val="24"/>
          <w:lang w:eastAsia="ru-RU"/>
        </w:rPr>
        <w:t>428</w:t>
      </w:r>
      <w:r w:rsidR="00885E66" w:rsidRPr="00005DCD">
        <w:rPr>
          <w:rFonts w:ascii="Arial" w:eastAsia="Times New Roman" w:hAnsi="Arial" w:cs="Arial"/>
          <w:sz w:val="24"/>
          <w:szCs w:val="24"/>
          <w:lang w:eastAsia="ru-RU"/>
        </w:rPr>
        <w:t xml:space="preserve">р </w:t>
      </w:r>
      <w:r w:rsidRPr="00005DCD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</w:t>
      </w:r>
      <w:r w:rsidR="00B54CC9" w:rsidRPr="00005DCD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005DCD">
        <w:rPr>
          <w:rFonts w:ascii="Arial" w:eastAsia="Times New Roman" w:hAnsi="Arial" w:cs="Arial"/>
          <w:sz w:val="24"/>
          <w:szCs w:val="24"/>
          <w:lang w:eastAsia="ru-RU"/>
        </w:rPr>
        <w:t>еречня муниципальных программ Емельяновского района», администрация постановляет:</w:t>
      </w:r>
    </w:p>
    <w:p w14:paraId="0ACF5736" w14:textId="2F2E85C7" w:rsidR="001D78C0" w:rsidRPr="00005DCD" w:rsidRDefault="0052055E" w:rsidP="001D78C0">
      <w:pPr>
        <w:numPr>
          <w:ilvl w:val="0"/>
          <w:numId w:val="30"/>
        </w:numPr>
        <w:tabs>
          <w:tab w:val="left" w:pos="993"/>
          <w:tab w:val="left" w:pos="233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5DCD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  <w:r w:rsidR="00B54CC9" w:rsidRPr="00005DCD">
        <w:rPr>
          <w:rFonts w:ascii="Arial" w:eastAsia="Times New Roman" w:hAnsi="Arial" w:cs="Arial"/>
          <w:sz w:val="24"/>
          <w:szCs w:val="24"/>
          <w:lang w:eastAsia="ru-RU"/>
        </w:rPr>
        <w:t xml:space="preserve"> (в ред. от </w:t>
      </w:r>
      <w:r w:rsidR="00BA4279" w:rsidRPr="00005DCD">
        <w:rPr>
          <w:rFonts w:ascii="Arial" w:eastAsia="Times New Roman" w:hAnsi="Arial" w:cs="Arial"/>
          <w:sz w:val="24"/>
          <w:szCs w:val="24"/>
          <w:lang w:eastAsia="ru-RU"/>
        </w:rPr>
        <w:t>18.09.2024</w:t>
      </w:r>
      <w:r w:rsidR="00B54CC9" w:rsidRPr="00005DCD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577987" w:rsidRPr="00005D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0D0" w:rsidRPr="00005DC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A4279" w:rsidRPr="00005DCD">
        <w:rPr>
          <w:rFonts w:ascii="Arial" w:eastAsia="Times New Roman" w:hAnsi="Arial" w:cs="Arial"/>
          <w:sz w:val="24"/>
          <w:szCs w:val="24"/>
          <w:lang w:eastAsia="ru-RU"/>
        </w:rPr>
        <w:t>924</w:t>
      </w:r>
      <w:r w:rsidR="00B54CC9" w:rsidRPr="00005DCD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1D78C0" w:rsidRPr="00005DCD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14:paraId="4F517561" w14:textId="77777777" w:rsidR="0052055E" w:rsidRPr="00005DCD" w:rsidRDefault="001D78C0" w:rsidP="001D78C0">
      <w:pPr>
        <w:pStyle w:val="a7"/>
        <w:numPr>
          <w:ilvl w:val="1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5DCD">
        <w:rPr>
          <w:rFonts w:ascii="Arial" w:eastAsia="Times New Roman" w:hAnsi="Arial" w:cs="Arial"/>
          <w:sz w:val="24"/>
          <w:szCs w:val="24"/>
          <w:lang w:eastAsia="ru-RU"/>
        </w:rPr>
        <w:t>Приложение к постановлению изложить в новой редакции согласно приложению к настоящему постановлению.</w:t>
      </w:r>
    </w:p>
    <w:p w14:paraId="0310F501" w14:textId="77777777" w:rsidR="00B54CC9" w:rsidRPr="00005DCD" w:rsidRDefault="00B54CC9" w:rsidP="001D78C0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5DCD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возложить на</w:t>
      </w:r>
      <w:r w:rsidR="00034E1D" w:rsidRPr="00005DCD">
        <w:rPr>
          <w:rFonts w:ascii="Arial" w:eastAsia="Times New Roman" w:hAnsi="Arial" w:cs="Arial"/>
          <w:sz w:val="24"/>
          <w:szCs w:val="24"/>
          <w:lang w:eastAsia="ru-RU"/>
        </w:rPr>
        <w:t xml:space="preserve"> Первого</w:t>
      </w:r>
      <w:r w:rsidRPr="00005DCD">
        <w:rPr>
          <w:rFonts w:ascii="Arial" w:eastAsia="Times New Roman" w:hAnsi="Arial" w:cs="Arial"/>
          <w:sz w:val="24"/>
          <w:szCs w:val="24"/>
          <w:lang w:eastAsia="ru-RU"/>
        </w:rPr>
        <w:t xml:space="preserve"> заместителя Главы района по жилищно-коммунальным и инфраструктурным вопросам – </w:t>
      </w:r>
      <w:r w:rsidR="00963923" w:rsidRPr="00005DCD">
        <w:rPr>
          <w:rFonts w:ascii="Arial" w:eastAsia="Times New Roman" w:hAnsi="Arial" w:cs="Arial"/>
          <w:sz w:val="24"/>
          <w:szCs w:val="24"/>
          <w:lang w:eastAsia="ru-RU"/>
        </w:rPr>
        <w:t>Ю.В. Егорова</w:t>
      </w:r>
      <w:r w:rsidRPr="00005DC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3C93EBB3" w14:textId="77777777" w:rsidR="00B54CC9" w:rsidRPr="00005DCD" w:rsidRDefault="001D78C0" w:rsidP="0052055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5DCD">
        <w:rPr>
          <w:rFonts w:ascii="Arial" w:eastAsia="Times New Roman" w:hAnsi="Arial" w:cs="Arial"/>
          <w:sz w:val="24"/>
          <w:szCs w:val="24"/>
          <w:lang w:eastAsia="ru-RU"/>
        </w:rPr>
        <w:t>Настоящее п</w:t>
      </w:r>
      <w:r w:rsidR="00B54CC9" w:rsidRPr="00005DCD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подлежит </w:t>
      </w:r>
      <w:r w:rsidR="00095E73" w:rsidRPr="00005DCD">
        <w:rPr>
          <w:rFonts w:ascii="Arial" w:eastAsia="Times New Roman" w:hAnsi="Arial" w:cs="Arial"/>
          <w:sz w:val="24"/>
          <w:szCs w:val="24"/>
          <w:lang w:eastAsia="ru-RU"/>
        </w:rPr>
        <w:t>официальному опубликованию</w:t>
      </w:r>
      <w:r w:rsidRPr="00005DCD">
        <w:rPr>
          <w:rFonts w:ascii="Arial" w:eastAsia="Times New Roman" w:hAnsi="Arial" w:cs="Arial"/>
          <w:sz w:val="24"/>
          <w:szCs w:val="24"/>
          <w:lang w:eastAsia="ru-RU"/>
        </w:rPr>
        <w:t xml:space="preserve"> в газете «Емельяновские веси» и на официальном сайте муниципального образования Емельяновский район в </w:t>
      </w:r>
      <w:r w:rsidR="00B54CC9" w:rsidRPr="00005DCD">
        <w:rPr>
          <w:rFonts w:ascii="Arial" w:eastAsia="Times New Roman" w:hAnsi="Arial" w:cs="Arial"/>
          <w:sz w:val="24"/>
          <w:szCs w:val="24"/>
          <w:lang w:eastAsia="ru-RU"/>
        </w:rPr>
        <w:t>информационно-коммуникационной сети «Интернет».</w:t>
      </w:r>
    </w:p>
    <w:p w14:paraId="11C5FEAF" w14:textId="77777777" w:rsidR="0092160C" w:rsidRPr="00005DCD" w:rsidRDefault="0088112A" w:rsidP="0092160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5DCD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</w:t>
      </w:r>
      <w:r w:rsidR="003A31AB" w:rsidRPr="00005DCD">
        <w:rPr>
          <w:rFonts w:ascii="Arial" w:eastAsia="Times New Roman" w:hAnsi="Arial" w:cs="Arial"/>
          <w:sz w:val="24"/>
          <w:szCs w:val="24"/>
          <w:lang w:eastAsia="ru-RU"/>
        </w:rPr>
        <w:t xml:space="preserve">в день следующий за днем </w:t>
      </w:r>
      <w:r w:rsidR="005B0654" w:rsidRPr="00005DCD">
        <w:rPr>
          <w:rFonts w:ascii="Arial" w:eastAsia="Times New Roman" w:hAnsi="Arial" w:cs="Arial"/>
          <w:sz w:val="24"/>
          <w:szCs w:val="24"/>
          <w:lang w:eastAsia="ru-RU"/>
        </w:rPr>
        <w:t>его официального</w:t>
      </w:r>
      <w:r w:rsidRPr="00005DCD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опубликования в газете «Емельяновские веси»</w:t>
      </w:r>
      <w:r w:rsidR="0092160C" w:rsidRPr="00005DC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3C84315" w14:textId="0E98473B" w:rsidR="0092160C" w:rsidRPr="00005DCD" w:rsidRDefault="00005DCD" w:rsidP="00E8303B">
      <w:pPr>
        <w:tabs>
          <w:tab w:val="left" w:pos="993"/>
          <w:tab w:val="left" w:pos="2338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14:paraId="1244BFB0" w14:textId="556B0CA7" w:rsidR="004916B8" w:rsidRPr="00005DCD" w:rsidRDefault="0052055E" w:rsidP="00FD3773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5DCD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6027F5" w:rsidRPr="00005DC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05D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005DC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  <w:r w:rsidRPr="00005DC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05DC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46297" w:rsidRPr="00005DCD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005D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C06938" w:rsidRPr="00005DC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6027F5" w:rsidRPr="00005D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005D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6027F5" w:rsidRPr="00005DCD">
        <w:rPr>
          <w:rFonts w:ascii="Arial" w:eastAsia="Times New Roman" w:hAnsi="Arial" w:cs="Arial"/>
          <w:sz w:val="24"/>
          <w:szCs w:val="24"/>
          <w:lang w:eastAsia="ru-RU"/>
        </w:rPr>
        <w:t>С.В. Дамов</w:t>
      </w:r>
    </w:p>
    <w:p w14:paraId="7CA677C1" w14:textId="77777777" w:rsidR="00005DCD" w:rsidRDefault="00005DCD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3E12B562" w14:textId="77777777" w:rsidR="00005DCD" w:rsidRDefault="00005DCD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208C50D2" w14:textId="77777777" w:rsidR="00005DCD" w:rsidRDefault="00005DCD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61D7B193" w14:textId="77777777" w:rsidR="00005DCD" w:rsidRDefault="00005DCD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463CAF05" w14:textId="77777777" w:rsidR="00005DCD" w:rsidRDefault="00005DCD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7651C9F6" w14:textId="77777777" w:rsidR="00005DCD" w:rsidRDefault="00005DCD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0763393A" w14:textId="77777777" w:rsidR="00005DCD" w:rsidRDefault="00005DCD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349EF751" w14:textId="77777777" w:rsidR="00005DCD" w:rsidRDefault="00005DCD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1C06DB5B" w14:textId="77777777" w:rsidR="00005DCD" w:rsidRDefault="00005DCD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54B81139" w14:textId="77777777" w:rsidR="00005DCD" w:rsidRDefault="00005DCD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370DD6D1" w14:textId="77777777" w:rsidR="00005DCD" w:rsidRDefault="00005DCD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21E90798" w14:textId="77777777" w:rsidR="00005DCD" w:rsidRDefault="00005DCD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225600A7" w14:textId="77777777" w:rsidR="00005DCD" w:rsidRDefault="00005DCD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25CA1B91" w14:textId="03D520BF" w:rsidR="002C4824" w:rsidRPr="0053336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lastRenderedPageBreak/>
        <w:t>Приложение к Постановлению</w:t>
      </w:r>
    </w:p>
    <w:p w14:paraId="55904D56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администрации Емельяновского района</w:t>
      </w:r>
    </w:p>
    <w:p w14:paraId="1BF3B6E8" w14:textId="1FF8D3F2" w:rsidR="002C4824" w:rsidRPr="00533360" w:rsidRDefault="006A226E" w:rsidP="003F1305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 </w:t>
      </w:r>
      <w:r w:rsidR="0098544C" w:rsidRPr="00533360">
        <w:rPr>
          <w:rFonts w:ascii="Arial" w:eastAsia="Calibri" w:hAnsi="Arial" w:cs="Arial"/>
          <w:sz w:val="24"/>
          <w:szCs w:val="24"/>
        </w:rPr>
        <w:t xml:space="preserve">от </w:t>
      </w:r>
      <w:r w:rsidR="007726A3">
        <w:rPr>
          <w:rFonts w:ascii="Arial" w:eastAsia="Calibri" w:hAnsi="Arial" w:cs="Arial"/>
          <w:sz w:val="24"/>
          <w:szCs w:val="24"/>
        </w:rPr>
        <w:t>27.11.2024</w:t>
      </w:r>
      <w:r w:rsidR="0098544C" w:rsidRPr="00533360">
        <w:rPr>
          <w:rFonts w:ascii="Arial" w:eastAsia="Calibri" w:hAnsi="Arial" w:cs="Arial"/>
          <w:sz w:val="24"/>
          <w:szCs w:val="24"/>
        </w:rPr>
        <w:t xml:space="preserve"> </w:t>
      </w:r>
      <w:r w:rsidR="002C4824" w:rsidRPr="00533360">
        <w:rPr>
          <w:rFonts w:ascii="Arial" w:eastAsia="Calibri" w:hAnsi="Arial" w:cs="Arial"/>
          <w:sz w:val="24"/>
          <w:szCs w:val="24"/>
        </w:rPr>
        <w:t>г.</w:t>
      </w:r>
      <w:r w:rsidR="0098544C" w:rsidRPr="00533360">
        <w:rPr>
          <w:rFonts w:ascii="Arial" w:eastAsia="Calibri" w:hAnsi="Arial" w:cs="Arial"/>
          <w:sz w:val="24"/>
          <w:szCs w:val="24"/>
        </w:rPr>
        <w:t xml:space="preserve"> </w:t>
      </w:r>
      <w:r w:rsidR="002C4824" w:rsidRPr="00533360">
        <w:rPr>
          <w:rFonts w:ascii="Arial" w:eastAsia="Calibri" w:hAnsi="Arial" w:cs="Arial"/>
          <w:sz w:val="24"/>
          <w:szCs w:val="24"/>
        </w:rPr>
        <w:t>№</w:t>
      </w:r>
      <w:r w:rsidR="0098544C" w:rsidRPr="00533360">
        <w:rPr>
          <w:rFonts w:ascii="Arial" w:eastAsia="Calibri" w:hAnsi="Arial" w:cs="Arial"/>
          <w:sz w:val="24"/>
          <w:szCs w:val="24"/>
        </w:rPr>
        <w:t xml:space="preserve"> </w:t>
      </w:r>
      <w:r w:rsidR="007726A3">
        <w:rPr>
          <w:rFonts w:ascii="Arial" w:eastAsia="Calibri" w:hAnsi="Arial" w:cs="Arial"/>
          <w:sz w:val="24"/>
          <w:szCs w:val="24"/>
        </w:rPr>
        <w:t>2661</w:t>
      </w:r>
    </w:p>
    <w:p w14:paraId="6FBCB3E0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354D9129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Приложение к Постановлению</w:t>
      </w:r>
    </w:p>
    <w:p w14:paraId="7BC6A43D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администрации Емельяновского района </w:t>
      </w:r>
    </w:p>
    <w:p w14:paraId="0E97A9E8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от «01» ноября </w:t>
      </w:r>
      <w:r w:rsidR="00A41A82" w:rsidRPr="00533360">
        <w:rPr>
          <w:rFonts w:ascii="Arial" w:eastAsia="Calibri" w:hAnsi="Arial" w:cs="Arial"/>
          <w:sz w:val="24"/>
          <w:szCs w:val="24"/>
        </w:rPr>
        <w:t>2</w:t>
      </w:r>
      <w:r w:rsidRPr="00533360">
        <w:rPr>
          <w:rFonts w:ascii="Arial" w:eastAsia="Calibri" w:hAnsi="Arial" w:cs="Arial"/>
          <w:sz w:val="24"/>
          <w:szCs w:val="24"/>
        </w:rPr>
        <w:t>013 № 2475</w:t>
      </w:r>
    </w:p>
    <w:p w14:paraId="6B5DD290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963E1BE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Hlk87943556"/>
      <w:r w:rsidRPr="00533360">
        <w:rPr>
          <w:rFonts w:ascii="Arial" w:eastAsia="Calibri" w:hAnsi="Arial" w:cs="Arial"/>
          <w:sz w:val="24"/>
          <w:szCs w:val="24"/>
        </w:rPr>
        <w:t xml:space="preserve">МУНИЦИПАЛЬНАЯ ПРОГРАММА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bookmarkEnd w:id="0"/>
    <w:p w14:paraId="57D7DA36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EDB3F8F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1. ПАСПОРТ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0C2200AF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2C4824" w:rsidRPr="00533360" w14:paraId="6897B63C" w14:textId="77777777" w:rsidTr="002C4824">
        <w:tc>
          <w:tcPr>
            <w:tcW w:w="3085" w:type="dxa"/>
          </w:tcPr>
          <w:p w14:paraId="0F80E1BD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муниципальной программы Емельяновского района </w:t>
            </w:r>
          </w:p>
          <w:p w14:paraId="5E60D0EC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33BCF97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- муниципальная программа)</w:t>
            </w:r>
          </w:p>
        </w:tc>
      </w:tr>
      <w:tr w:rsidR="002C4824" w:rsidRPr="00533360" w14:paraId="04F65C3F" w14:textId="77777777" w:rsidTr="002C4824">
        <w:tc>
          <w:tcPr>
            <w:tcW w:w="3085" w:type="dxa"/>
          </w:tcPr>
          <w:p w14:paraId="1F370898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Основания </w:t>
            </w:r>
          </w:p>
          <w:p w14:paraId="1D517F2B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для разработки муниципальной программы Емельяновского района </w:t>
            </w:r>
          </w:p>
          <w:p w14:paraId="5A886731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DEBA316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14:paraId="13DC4622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постановление администрации Емельяновского района от 29.08.2016 № 997 «Об утверждении Порядка принятия решений о разработке муниципальных программ Емельяновского района, их формирования и реализации»</w:t>
            </w:r>
            <w:r w:rsidR="008331AF" w:rsidRPr="00533360">
              <w:rPr>
                <w:rFonts w:ascii="Arial" w:eastAsia="Calibri" w:hAnsi="Arial" w:cs="Arial"/>
                <w:sz w:val="24"/>
                <w:szCs w:val="24"/>
              </w:rPr>
              <w:t xml:space="preserve"> (в ред. постановления от 31.10.2022 №2356)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47B303E" w14:textId="77777777" w:rsidR="002C4824" w:rsidRPr="00533360" w:rsidRDefault="002C4824" w:rsidP="008260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распоряжение администрации Емельяновского района </w:t>
            </w:r>
            <w:r w:rsidR="00232A12" w:rsidRPr="00533360">
              <w:rPr>
                <w:rFonts w:ascii="Arial" w:eastAsia="Calibri" w:hAnsi="Arial" w:cs="Arial"/>
                <w:sz w:val="24"/>
                <w:szCs w:val="24"/>
              </w:rPr>
              <w:t>от 1</w:t>
            </w:r>
            <w:r w:rsidR="00A23AE3" w:rsidRPr="00533360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232A12" w:rsidRPr="00533360">
              <w:rPr>
                <w:rFonts w:ascii="Arial" w:eastAsia="Calibri" w:hAnsi="Arial" w:cs="Arial"/>
                <w:sz w:val="24"/>
                <w:szCs w:val="24"/>
              </w:rPr>
              <w:t>.10.202</w:t>
            </w:r>
            <w:r w:rsidR="00A23AE3" w:rsidRPr="00533360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232A12" w:rsidRPr="00533360">
              <w:rPr>
                <w:rFonts w:ascii="Arial" w:eastAsia="Calibri" w:hAnsi="Arial" w:cs="Arial"/>
                <w:sz w:val="24"/>
                <w:szCs w:val="24"/>
              </w:rPr>
              <w:t xml:space="preserve"> №4</w:t>
            </w:r>
            <w:r w:rsidR="00A23AE3" w:rsidRPr="00533360">
              <w:rPr>
                <w:rFonts w:ascii="Arial" w:eastAsia="Calibri" w:hAnsi="Arial" w:cs="Arial"/>
                <w:sz w:val="24"/>
                <w:szCs w:val="24"/>
              </w:rPr>
              <w:t>28</w:t>
            </w:r>
            <w:r w:rsidR="00232A12" w:rsidRPr="00533360">
              <w:rPr>
                <w:rFonts w:ascii="Arial" w:eastAsia="Calibri" w:hAnsi="Arial" w:cs="Arial"/>
                <w:sz w:val="24"/>
                <w:szCs w:val="24"/>
              </w:rPr>
              <w:t>р «О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б утверждении Перечня муниципальных программ Емельяновского района»</w:t>
            </w:r>
            <w:r w:rsidR="00544FE8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2607C" w:rsidRPr="00533360">
              <w:rPr>
                <w:rFonts w:ascii="Arial" w:eastAsia="Calibri" w:hAnsi="Arial" w:cs="Arial"/>
                <w:sz w:val="24"/>
                <w:szCs w:val="24"/>
              </w:rPr>
              <w:t>(в ред. постановления от 24.06.2024 №147р)</w:t>
            </w:r>
          </w:p>
        </w:tc>
      </w:tr>
      <w:tr w:rsidR="00286B1A" w:rsidRPr="00533360" w14:paraId="70DEBA3E" w14:textId="77777777" w:rsidTr="00286B1A">
        <w:trPr>
          <w:trHeight w:val="892"/>
        </w:trPr>
        <w:tc>
          <w:tcPr>
            <w:tcW w:w="3085" w:type="dxa"/>
          </w:tcPr>
          <w:p w14:paraId="7A3D8652" w14:textId="77777777" w:rsidR="00286B1A" w:rsidRPr="00533360" w:rsidRDefault="00286B1A" w:rsidP="00286B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Ответственный исполнитель муниципальной программы Емельяновского района, </w:t>
            </w:r>
          </w:p>
        </w:tc>
        <w:tc>
          <w:tcPr>
            <w:tcW w:w="6662" w:type="dxa"/>
          </w:tcPr>
          <w:p w14:paraId="2556E2CA" w14:textId="77777777" w:rsidR="00286B1A" w:rsidRPr="00533360" w:rsidRDefault="00286B1A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1147218C" w14:textId="77777777" w:rsidR="00286B1A" w:rsidRPr="00533360" w:rsidRDefault="00286B1A" w:rsidP="009676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6B1A" w:rsidRPr="00533360" w14:paraId="5098FC80" w14:textId="77777777" w:rsidTr="002C4824">
        <w:trPr>
          <w:trHeight w:val="892"/>
        </w:trPr>
        <w:tc>
          <w:tcPr>
            <w:tcW w:w="3085" w:type="dxa"/>
          </w:tcPr>
          <w:p w14:paraId="2B9BDA2E" w14:textId="77777777" w:rsidR="00286B1A" w:rsidRPr="00533360" w:rsidRDefault="00286B1A" w:rsidP="00163E9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Соисполнители муниципальной программы Емельяновского района</w:t>
            </w:r>
          </w:p>
        </w:tc>
        <w:tc>
          <w:tcPr>
            <w:tcW w:w="6662" w:type="dxa"/>
          </w:tcPr>
          <w:p w14:paraId="150DE1B8" w14:textId="77777777" w:rsidR="00286B1A" w:rsidRPr="00533360" w:rsidRDefault="00232A12" w:rsidP="001240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2C4824" w:rsidRPr="00533360" w14:paraId="174E1C9B" w14:textId="77777777" w:rsidTr="002C4824">
        <w:tc>
          <w:tcPr>
            <w:tcW w:w="3085" w:type="dxa"/>
          </w:tcPr>
          <w:p w14:paraId="181B9E3B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Перечень подпрограмм и отдельных мероприятий муниципальной программы Емельяновского района</w:t>
            </w:r>
          </w:p>
          <w:p w14:paraId="76920E34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C37D9C0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5A97423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Подпрограммы:</w:t>
            </w:r>
          </w:p>
          <w:p w14:paraId="30D9574E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1.«Обеспечение реализации муниципальной программы»  </w:t>
            </w:r>
          </w:p>
          <w:p w14:paraId="1CF71717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2.«Охрана окружающей среды и экологическая безопасность»</w:t>
            </w:r>
          </w:p>
          <w:p w14:paraId="4E3D9955" w14:textId="77777777" w:rsidR="0086423B" w:rsidRPr="00533360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3.</w:t>
            </w:r>
            <w:r w:rsidR="0086423B" w:rsidRPr="00533360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</w:t>
            </w:r>
          </w:p>
          <w:p w14:paraId="2C3032C3" w14:textId="77777777" w:rsidR="00F70789" w:rsidRPr="00533360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018375C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Отдельные мероприятия муниципальной программы: </w:t>
            </w:r>
          </w:p>
          <w:p w14:paraId="4C109A11" w14:textId="77777777" w:rsidR="00517217" w:rsidRPr="00533360" w:rsidRDefault="002C4824" w:rsidP="00CE170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1.Осуществление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  <w:r w:rsidR="00517217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33F34941" w14:textId="77777777" w:rsidR="006027F5" w:rsidRPr="00533360" w:rsidRDefault="006027F5" w:rsidP="00CE170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2.</w:t>
            </w:r>
            <w:bookmarkStart w:id="1" w:name="_Hlk170286815"/>
            <w:r w:rsidRPr="00533360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 бюджетам муниципальных образований на благоустройство кладбищ</w:t>
            </w:r>
            <w:bookmarkEnd w:id="1"/>
          </w:p>
        </w:tc>
      </w:tr>
      <w:tr w:rsidR="002C4824" w:rsidRPr="00533360" w14:paraId="1F3A54FA" w14:textId="77777777" w:rsidTr="002C4824">
        <w:tc>
          <w:tcPr>
            <w:tcW w:w="3085" w:type="dxa"/>
          </w:tcPr>
          <w:p w14:paraId="2AAC1F8E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Цели </w:t>
            </w:r>
          </w:p>
          <w:p w14:paraId="28435BBC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муниципальной программы Емельяновского района</w:t>
            </w:r>
          </w:p>
          <w:p w14:paraId="3B230A46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A4DE423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9360236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</w:p>
          <w:p w14:paraId="17FF8FE3" w14:textId="77777777" w:rsidR="00517217" w:rsidRPr="00533360" w:rsidRDefault="002C4824" w:rsidP="00B25C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Обеспечение охраны окружающей среды </w:t>
            </w:r>
            <w:r w:rsidR="00E8303B" w:rsidRPr="00533360">
              <w:rPr>
                <w:rFonts w:ascii="Arial" w:eastAsia="Calibri" w:hAnsi="Arial" w:cs="Arial"/>
                <w:sz w:val="24"/>
                <w:szCs w:val="24"/>
              </w:rPr>
              <w:t>и экологической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безопасности </w:t>
            </w:r>
            <w:r w:rsidR="00563ADF" w:rsidRPr="00533360">
              <w:rPr>
                <w:rFonts w:ascii="Arial" w:eastAsia="Calibri" w:hAnsi="Arial" w:cs="Arial"/>
                <w:sz w:val="24"/>
                <w:szCs w:val="24"/>
              </w:rPr>
              <w:t>населения Емельяновского района</w:t>
            </w:r>
            <w:r w:rsidR="0026178C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23FA8C5" w14:textId="77777777" w:rsidR="0026178C" w:rsidRPr="00533360" w:rsidRDefault="00906B94" w:rsidP="00B25C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2C4824" w:rsidRPr="00533360" w14:paraId="3959B713" w14:textId="77777777" w:rsidTr="002C4824">
        <w:tc>
          <w:tcPr>
            <w:tcW w:w="3085" w:type="dxa"/>
          </w:tcPr>
          <w:p w14:paraId="1BDAB245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Задачи муниципальной программы Емельяновского района</w:t>
            </w:r>
          </w:p>
          <w:p w14:paraId="2FF5C46E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27D6EC1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210E9DD5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Снижение негативного воздействия отходов на окружающую среду и здоровье населения;</w:t>
            </w:r>
          </w:p>
          <w:p w14:paraId="48C9C54E" w14:textId="77777777" w:rsidR="00F70789" w:rsidRPr="00533360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Развитие, модернизация и капитальный ремонт объектов коммунальной инфраструктуры;</w:t>
            </w:r>
          </w:p>
          <w:p w14:paraId="7FA31268" w14:textId="77777777" w:rsidR="00517217" w:rsidRPr="00533360" w:rsidRDefault="00163E9A" w:rsidP="00E830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</w:t>
            </w:r>
            <w:r w:rsidR="004D612D" w:rsidRPr="00533360">
              <w:rPr>
                <w:rFonts w:ascii="Arial" w:eastAsia="Calibri" w:hAnsi="Arial" w:cs="Arial"/>
                <w:sz w:val="24"/>
                <w:szCs w:val="24"/>
              </w:rPr>
              <w:t>доставляемых коммунальных услуг</w:t>
            </w:r>
            <w:r w:rsidR="00906B94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E060E27" w14:textId="77777777" w:rsidR="00906B94" w:rsidRPr="00533360" w:rsidRDefault="00906B94" w:rsidP="00E830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Благоустройство кладбищ сельских поселений района</w:t>
            </w:r>
            <w:r w:rsidR="00AA35BF" w:rsidRPr="0053336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533360" w14:paraId="6D708600" w14:textId="77777777" w:rsidTr="002C4824">
        <w:tc>
          <w:tcPr>
            <w:tcW w:w="3085" w:type="dxa"/>
            <w:shd w:val="clear" w:color="auto" w:fill="auto"/>
          </w:tcPr>
          <w:p w14:paraId="41D123A0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Этапы </w:t>
            </w:r>
          </w:p>
          <w:p w14:paraId="0F509528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и сроки реализации муниципальной программы Емельяновского района </w:t>
            </w:r>
          </w:p>
        </w:tc>
        <w:tc>
          <w:tcPr>
            <w:tcW w:w="6662" w:type="dxa"/>
          </w:tcPr>
          <w:p w14:paraId="2176E5D1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2014-203</w:t>
            </w:r>
            <w:r w:rsidR="00D207B5" w:rsidRPr="00533360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  <w:p w14:paraId="695B44EF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533360" w14:paraId="47EA4AE3" w14:textId="77777777" w:rsidTr="002C4824">
        <w:tc>
          <w:tcPr>
            <w:tcW w:w="3085" w:type="dxa"/>
          </w:tcPr>
          <w:p w14:paraId="10D18D89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Перечень </w:t>
            </w:r>
          </w:p>
          <w:p w14:paraId="522F8B06" w14:textId="77777777" w:rsidR="002C4824" w:rsidRPr="00533360" w:rsidRDefault="002C4824" w:rsidP="004300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целевых показателей программы  </w:t>
            </w:r>
          </w:p>
        </w:tc>
        <w:tc>
          <w:tcPr>
            <w:tcW w:w="6662" w:type="dxa"/>
          </w:tcPr>
          <w:p w14:paraId="04F53F3F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Целевые показатели</w:t>
            </w:r>
            <w:r w:rsidR="007F4BAE" w:rsidRPr="00533360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="005A77CD" w:rsidRPr="00533360">
              <w:rPr>
                <w:rFonts w:ascii="Arial" w:eastAsia="Calibri" w:hAnsi="Arial" w:cs="Arial"/>
                <w:sz w:val="24"/>
                <w:szCs w:val="24"/>
              </w:rPr>
              <w:t>представлены</w:t>
            </w:r>
            <w:r w:rsidR="007F4BAE" w:rsidRPr="00533360">
              <w:rPr>
                <w:rFonts w:ascii="Arial" w:eastAsia="Calibri" w:hAnsi="Arial" w:cs="Arial"/>
                <w:sz w:val="24"/>
                <w:szCs w:val="24"/>
              </w:rPr>
              <w:t xml:space="preserve"> в Приложении к паспорту муниципальной программы</w:t>
            </w:r>
            <w:r w:rsidR="00D20DE4" w:rsidRPr="00533360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4F88141A" w14:textId="77777777" w:rsidR="002C4824" w:rsidRPr="00533360" w:rsidRDefault="002C4824" w:rsidP="007F4BA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-доля убыточных организаций жилищно-коммунального хозяйства;</w:t>
            </w:r>
          </w:p>
          <w:p w14:paraId="3277F679" w14:textId="77777777" w:rsidR="002119F8" w:rsidRPr="00533360" w:rsidRDefault="007F4BAE" w:rsidP="00076C9C">
            <w:pPr>
              <w:tabs>
                <w:tab w:val="left" w:pos="61"/>
                <w:tab w:val="left" w:pos="20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-доля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  <w:r w:rsidR="00906B94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F374F4E" w14:textId="77777777" w:rsidR="00906B94" w:rsidRPr="00533360" w:rsidRDefault="00906B94" w:rsidP="00076C9C">
            <w:pPr>
              <w:tabs>
                <w:tab w:val="left" w:pos="61"/>
                <w:tab w:val="left" w:pos="20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-доля исполненных бюджетных ассигнований, предусмотренных в муниципальной программе.</w:t>
            </w:r>
          </w:p>
        </w:tc>
      </w:tr>
      <w:tr w:rsidR="002C4824" w:rsidRPr="00533360" w14:paraId="21D99071" w14:textId="77777777" w:rsidTr="002C4824">
        <w:tc>
          <w:tcPr>
            <w:tcW w:w="3085" w:type="dxa"/>
          </w:tcPr>
          <w:p w14:paraId="0247C15B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программы Емельяновского района,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lastRenderedPageBreak/>
              <w:t>в том числе в разбивке по источникам финансирования по годам реализации программы</w:t>
            </w:r>
          </w:p>
          <w:p w14:paraId="15D18033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12FEA97" w14:textId="28A2E609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Общий объем финансирования муниципальной программы за счет всех источников финансирования составит </w:t>
            </w:r>
            <w:r w:rsidR="00345093" w:rsidRPr="00533360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BA4279" w:rsidRPr="00533360">
              <w:rPr>
                <w:rFonts w:ascii="Arial" w:eastAsia="Calibri" w:hAnsi="Arial" w:cs="Arial"/>
                <w:sz w:val="24"/>
                <w:szCs w:val="24"/>
              </w:rPr>
              <w:t> 641 340,86064</w:t>
            </w:r>
            <w:r w:rsidR="003B7C95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тыс. рублей, из них:</w:t>
            </w:r>
          </w:p>
          <w:p w14:paraId="464766F7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2014 году – 28 296,94 тыс. руб.;</w:t>
            </w:r>
          </w:p>
          <w:p w14:paraId="3C45EFD7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lastRenderedPageBreak/>
              <w:t>в 2015 году – 48 512,7 тыс. рублей;</w:t>
            </w:r>
          </w:p>
          <w:p w14:paraId="620EEA56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2016 году – 54 1</w:t>
            </w:r>
            <w:r w:rsidR="003C0B5C" w:rsidRPr="00533360">
              <w:rPr>
                <w:rFonts w:ascii="Arial" w:eastAsia="Calibri" w:hAnsi="Arial" w:cs="Arial"/>
                <w:sz w:val="24"/>
                <w:szCs w:val="24"/>
              </w:rPr>
              <w:t>61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,82294 тыс. рублей;</w:t>
            </w:r>
          </w:p>
          <w:p w14:paraId="7140E046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533360">
              <w:rPr>
                <w:rFonts w:ascii="Arial" w:eastAsia="Calibri" w:hAnsi="Arial" w:cs="Arial"/>
                <w:sz w:val="24"/>
                <w:szCs w:val="24"/>
              </w:rPr>
              <w:t xml:space="preserve">108 955 </w:t>
            </w:r>
            <w:r w:rsidR="002950E8" w:rsidRPr="00533360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5033B9" w:rsidRPr="00533360">
              <w:rPr>
                <w:rFonts w:ascii="Arial" w:eastAsia="Calibri" w:hAnsi="Arial" w:cs="Arial"/>
                <w:sz w:val="24"/>
                <w:szCs w:val="24"/>
              </w:rPr>
              <w:t>42302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60E8C102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533360">
              <w:rPr>
                <w:rFonts w:ascii="Arial" w:eastAsia="Calibri" w:hAnsi="Arial" w:cs="Arial"/>
                <w:sz w:val="24"/>
                <w:szCs w:val="24"/>
              </w:rPr>
              <w:t>115</w:t>
            </w:r>
            <w:r w:rsidR="00584039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08F3" w:rsidRPr="00533360">
              <w:rPr>
                <w:rFonts w:ascii="Arial" w:eastAsia="Calibri" w:hAnsi="Arial" w:cs="Arial"/>
                <w:sz w:val="24"/>
                <w:szCs w:val="24"/>
              </w:rPr>
              <w:t>088,18126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5C415300" w14:textId="77777777" w:rsidR="00672E46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2019 году – </w:t>
            </w:r>
            <w:r w:rsidR="00A75ACA" w:rsidRPr="00533360">
              <w:rPr>
                <w:rFonts w:ascii="Arial" w:eastAsia="Calibri" w:hAnsi="Arial" w:cs="Arial"/>
                <w:sz w:val="24"/>
                <w:szCs w:val="24"/>
              </w:rPr>
              <w:t>102 203,23</w:t>
            </w:r>
            <w:r w:rsidR="00584039" w:rsidRPr="00533360">
              <w:rPr>
                <w:rFonts w:ascii="Arial" w:eastAsia="Calibri" w:hAnsi="Arial" w:cs="Arial"/>
                <w:sz w:val="24"/>
                <w:szCs w:val="24"/>
              </w:rPr>
              <w:t>121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53336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72E46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11A08B5" w14:textId="77777777" w:rsidR="00151455" w:rsidRPr="00533360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533360">
              <w:rPr>
                <w:rFonts w:ascii="Arial" w:eastAsia="Calibri" w:hAnsi="Arial" w:cs="Arial"/>
                <w:sz w:val="24"/>
                <w:szCs w:val="24"/>
              </w:rPr>
              <w:t xml:space="preserve">160 499, 48579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53336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51455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ECCDC32" w14:textId="77777777" w:rsidR="001A5A84" w:rsidRPr="00533360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533360">
              <w:rPr>
                <w:rFonts w:ascii="Arial" w:eastAsia="Calibri" w:hAnsi="Arial" w:cs="Arial"/>
                <w:sz w:val="24"/>
                <w:szCs w:val="24"/>
              </w:rPr>
              <w:t>121 680,40516</w:t>
            </w:r>
            <w:r w:rsidR="00EB64FF" w:rsidRPr="005333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53336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A5A84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4285F34" w14:textId="77777777" w:rsidR="005F3CD2" w:rsidRPr="00533360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232A12" w:rsidRPr="00533360">
              <w:rPr>
                <w:rFonts w:ascii="Arial" w:eastAsia="Calibri" w:hAnsi="Arial" w:cs="Arial"/>
                <w:sz w:val="24"/>
                <w:szCs w:val="24"/>
              </w:rPr>
              <w:t>101 204, 4173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53336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5F3CD2" w:rsidRPr="00533360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5BD91D3D" w14:textId="77777777" w:rsidR="002C4824" w:rsidRPr="00533360" w:rsidRDefault="005F3CD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2023 году –</w:t>
            </w:r>
            <w:r w:rsidR="000C2AC6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11839" w:rsidRPr="00533360">
              <w:rPr>
                <w:rFonts w:ascii="Arial" w:eastAsia="Calibri" w:hAnsi="Arial" w:cs="Arial"/>
                <w:sz w:val="24"/>
                <w:szCs w:val="24"/>
              </w:rPr>
              <w:t>212 368,28918</w:t>
            </w:r>
            <w:r w:rsidR="000C2AC6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53336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E8303B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34394B6" w14:textId="251025F0" w:rsidR="00CE1708" w:rsidRPr="00533360" w:rsidRDefault="00E8303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2024 году </w:t>
            </w:r>
            <w:r w:rsidR="00A61E08" w:rsidRPr="00533360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A4279" w:rsidRPr="00533360">
              <w:rPr>
                <w:rFonts w:ascii="Arial" w:eastAsia="Calibri" w:hAnsi="Arial" w:cs="Arial"/>
                <w:sz w:val="24"/>
                <w:szCs w:val="24"/>
              </w:rPr>
              <w:t>331 172,96478</w:t>
            </w:r>
            <w:r w:rsidR="00CE1708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1E08" w:rsidRPr="00533360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="00A61E08" w:rsidRPr="0053336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CE1708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2ACE501" w14:textId="77777777" w:rsidR="006C2080" w:rsidRPr="00533360" w:rsidRDefault="00CE170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2025 году – </w:t>
            </w:r>
            <w:r w:rsidR="006C2080" w:rsidRPr="00533360">
              <w:rPr>
                <w:rFonts w:ascii="Arial" w:eastAsia="Calibri" w:hAnsi="Arial" w:cs="Arial"/>
                <w:sz w:val="24"/>
                <w:szCs w:val="24"/>
              </w:rPr>
              <w:t>128 598,5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53336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C2080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DDA3DDD" w14:textId="77777777" w:rsidR="00E8303B" w:rsidRPr="00533360" w:rsidRDefault="006C208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2026 году – 128</w:t>
            </w:r>
            <w:r w:rsidR="009000B0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598,5 тыс. руб.</w:t>
            </w:r>
          </w:p>
          <w:p w14:paraId="388433B5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14:paraId="42C07A4D" w14:textId="77777777" w:rsidR="00EF2FBD" w:rsidRPr="00533360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2F39CF" w:rsidRPr="00533360">
              <w:rPr>
                <w:rFonts w:ascii="Arial" w:eastAsia="Calibri" w:hAnsi="Arial" w:cs="Arial"/>
                <w:sz w:val="24"/>
                <w:szCs w:val="24"/>
              </w:rPr>
              <w:t>10 585,70963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6D20A3C0" w14:textId="77777777" w:rsidR="00EF2FBD" w:rsidRPr="00533360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873D61" w:rsidRPr="00533360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D975C6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73D61" w:rsidRPr="00533360">
              <w:rPr>
                <w:rFonts w:ascii="Arial" w:eastAsia="Calibri" w:hAnsi="Arial" w:cs="Arial"/>
                <w:sz w:val="24"/>
                <w:szCs w:val="24"/>
              </w:rPr>
              <w:t>464,15174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r w:rsidR="00A94538" w:rsidRPr="00533360">
              <w:rPr>
                <w:rFonts w:ascii="Arial" w:eastAsia="Calibri" w:hAnsi="Arial" w:cs="Arial"/>
                <w:sz w:val="24"/>
                <w:szCs w:val="24"/>
              </w:rPr>
              <w:t>рублей;</w:t>
            </w:r>
          </w:p>
          <w:p w14:paraId="1836FD68" w14:textId="77777777" w:rsidR="00A94538" w:rsidRPr="00533360" w:rsidRDefault="00A9453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533360">
              <w:rPr>
                <w:rFonts w:ascii="Arial" w:eastAsia="Calibri" w:hAnsi="Arial" w:cs="Arial"/>
                <w:sz w:val="24"/>
                <w:szCs w:val="24"/>
              </w:rPr>
              <w:t>4 076,26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D975C6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0A42D9D" w14:textId="77777777" w:rsidR="00D975C6" w:rsidRPr="00533360" w:rsidRDefault="00D975C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2022 году – 45,29789 тыс. рублей</w:t>
            </w:r>
          </w:p>
          <w:p w14:paraId="0576A7AC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</w:t>
            </w:r>
            <w:proofErr w:type="gramStart"/>
            <w:r w:rsidRPr="00533360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873D61" w:rsidRPr="00533360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9000B0" w:rsidRPr="00533360">
              <w:rPr>
                <w:rFonts w:ascii="Arial" w:eastAsia="Calibri" w:hAnsi="Arial" w:cs="Arial"/>
                <w:sz w:val="24"/>
                <w:szCs w:val="24"/>
              </w:rPr>
              <w:t>1</w:t>
            </w:r>
            <w:proofErr w:type="gramEnd"/>
            <w:r w:rsidR="009000B0" w:rsidRPr="00533360">
              <w:rPr>
                <w:rFonts w:ascii="Arial" w:eastAsia="Calibri" w:hAnsi="Arial" w:cs="Arial"/>
                <w:sz w:val="24"/>
                <w:szCs w:val="24"/>
              </w:rPr>
              <w:t> 1</w:t>
            </w:r>
            <w:r w:rsidR="00A54E8A" w:rsidRPr="00533360">
              <w:rPr>
                <w:rFonts w:ascii="Arial" w:eastAsia="Calibri" w:hAnsi="Arial" w:cs="Arial"/>
                <w:sz w:val="24"/>
                <w:szCs w:val="24"/>
              </w:rPr>
              <w:t>77 260</w:t>
            </w:r>
            <w:r w:rsidR="009000B0" w:rsidRPr="00533360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A54E8A" w:rsidRPr="00533360">
              <w:rPr>
                <w:rFonts w:ascii="Arial" w:eastAsia="Calibri" w:hAnsi="Arial" w:cs="Arial"/>
                <w:sz w:val="24"/>
                <w:szCs w:val="24"/>
              </w:rPr>
              <w:t xml:space="preserve"> 99147</w:t>
            </w:r>
            <w:r w:rsidR="00276162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340B1779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2014 году – 16 240,501 тыс. рублей;</w:t>
            </w:r>
          </w:p>
          <w:p w14:paraId="28905A52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2015 году – 39 333,8</w:t>
            </w:r>
            <w:r w:rsidR="003C0B5C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44E5BBB4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2016 году – 44272,239</w:t>
            </w:r>
            <w:r w:rsidR="003C0B5C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3C5EBFE8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533360">
              <w:rPr>
                <w:rFonts w:ascii="Arial" w:eastAsia="Calibri" w:hAnsi="Arial" w:cs="Arial"/>
                <w:sz w:val="24"/>
                <w:szCs w:val="24"/>
              </w:rPr>
              <w:t>99 718,8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19F5071E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533360">
              <w:rPr>
                <w:rFonts w:ascii="Arial" w:eastAsia="Calibri" w:hAnsi="Arial" w:cs="Arial"/>
                <w:sz w:val="24"/>
                <w:szCs w:val="24"/>
              </w:rPr>
              <w:t>101526,34813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14:paraId="681EC996" w14:textId="77777777" w:rsidR="00672E46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2019 году </w:t>
            </w:r>
            <w:proofErr w:type="gramStart"/>
            <w:r w:rsidR="00A54E8A" w:rsidRPr="00533360">
              <w:rPr>
                <w:rFonts w:ascii="Arial" w:eastAsia="Calibri" w:hAnsi="Arial" w:cs="Arial"/>
                <w:sz w:val="24"/>
                <w:szCs w:val="24"/>
              </w:rPr>
              <w:t xml:space="preserve">–  </w:t>
            </w:r>
            <w:r w:rsidR="00663152" w:rsidRPr="00533360">
              <w:rPr>
                <w:rFonts w:ascii="Arial" w:eastAsia="Calibri" w:hAnsi="Arial" w:cs="Arial"/>
                <w:sz w:val="24"/>
                <w:szCs w:val="24"/>
              </w:rPr>
              <w:t>93237</w:t>
            </w:r>
            <w:proofErr w:type="gramEnd"/>
            <w:r w:rsidR="00663152" w:rsidRPr="00533360">
              <w:rPr>
                <w:rFonts w:ascii="Arial" w:eastAsia="Calibri" w:hAnsi="Arial" w:cs="Arial"/>
                <w:sz w:val="24"/>
                <w:szCs w:val="24"/>
              </w:rPr>
              <w:t>,86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672E46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0286879" w14:textId="77777777" w:rsidR="002C47E0" w:rsidRPr="00533360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533360">
              <w:rPr>
                <w:rFonts w:ascii="Arial" w:eastAsia="Calibri" w:hAnsi="Arial" w:cs="Arial"/>
                <w:sz w:val="24"/>
                <w:szCs w:val="24"/>
              </w:rPr>
              <w:t>145 810,40124</w:t>
            </w:r>
            <w:r w:rsidR="002C47E0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53336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C47E0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93C896E" w14:textId="77777777" w:rsidR="001A5A84" w:rsidRPr="00533360" w:rsidRDefault="002C47E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2021 году –</w:t>
            </w:r>
            <w:r w:rsidR="00B64431" w:rsidRPr="00533360">
              <w:rPr>
                <w:rFonts w:ascii="Arial" w:eastAsia="Calibri" w:hAnsi="Arial" w:cs="Arial"/>
                <w:sz w:val="24"/>
                <w:szCs w:val="24"/>
              </w:rPr>
              <w:t>105 394,07856</w:t>
            </w:r>
            <w:r w:rsidR="002E5BC2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  <w:r w:rsidR="001A5A84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270FF88" w14:textId="77777777" w:rsidR="002E5BC2" w:rsidRPr="00533360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2022 году –</w:t>
            </w:r>
            <w:r w:rsidR="00D969AB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32A12" w:rsidRPr="00533360">
              <w:rPr>
                <w:rFonts w:ascii="Arial" w:eastAsia="Calibri" w:hAnsi="Arial" w:cs="Arial"/>
                <w:sz w:val="24"/>
                <w:szCs w:val="24"/>
              </w:rPr>
              <w:t>63 787,00754</w:t>
            </w:r>
            <w:r w:rsidR="002E5BC2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53336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E5BC2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407B99C" w14:textId="77777777" w:rsidR="001A5A84" w:rsidRPr="00533360" w:rsidRDefault="002E5BC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2023 году </w:t>
            </w:r>
            <w:r w:rsidR="00D975C6" w:rsidRPr="00533360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11839" w:rsidRPr="00533360">
              <w:rPr>
                <w:rFonts w:ascii="Arial" w:eastAsia="Calibri" w:hAnsi="Arial" w:cs="Arial"/>
                <w:sz w:val="24"/>
                <w:szCs w:val="24"/>
              </w:rPr>
              <w:t>135805,9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53336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D969AB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76847CD" w14:textId="77777777" w:rsidR="00B37CE6" w:rsidRPr="00533360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A54E8A" w:rsidRPr="00533360">
              <w:rPr>
                <w:rFonts w:ascii="Arial" w:eastAsia="Calibri" w:hAnsi="Arial" w:cs="Arial"/>
                <w:sz w:val="24"/>
                <w:szCs w:val="24"/>
              </w:rPr>
              <w:t>149 822,656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53336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B37CE6" w:rsidRPr="00533360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46974ACE" w14:textId="77777777" w:rsidR="006C2080" w:rsidRPr="00533360" w:rsidRDefault="00B37CE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2025 году – </w:t>
            </w:r>
            <w:r w:rsidR="006C2080" w:rsidRPr="00533360">
              <w:rPr>
                <w:rFonts w:ascii="Arial" w:eastAsia="Calibri" w:hAnsi="Arial" w:cs="Arial"/>
                <w:sz w:val="24"/>
                <w:szCs w:val="24"/>
              </w:rPr>
              <w:t>91 155,7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53336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C2080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51D97AE" w14:textId="77777777" w:rsidR="006C2080" w:rsidRPr="00533360" w:rsidRDefault="006C2080" w:rsidP="006C20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2026 году – 91 155,7 тыс. руб.</w:t>
            </w:r>
          </w:p>
          <w:p w14:paraId="4B50B5B1" w14:textId="2F85E6EA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</w:t>
            </w:r>
            <w:r w:rsidR="00584039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000B0" w:rsidRPr="00533360">
              <w:rPr>
                <w:rFonts w:ascii="Arial" w:eastAsia="Calibri" w:hAnsi="Arial" w:cs="Arial"/>
                <w:sz w:val="24"/>
                <w:szCs w:val="24"/>
              </w:rPr>
              <w:t>38</w:t>
            </w:r>
            <w:r w:rsidR="00BA4279" w:rsidRPr="00533360">
              <w:rPr>
                <w:rFonts w:ascii="Arial" w:eastAsia="Calibri" w:hAnsi="Arial" w:cs="Arial"/>
                <w:sz w:val="24"/>
                <w:szCs w:val="24"/>
              </w:rPr>
              <w:t>7 041,04696</w:t>
            </w:r>
            <w:r w:rsidR="00276162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72572C14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2014 году – 9</w:t>
            </w:r>
            <w:r w:rsidR="00D969AB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837,838 тыс. рублей;</w:t>
            </w:r>
          </w:p>
          <w:p w14:paraId="1542E0DF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2015 году – 7</w:t>
            </w:r>
            <w:r w:rsidR="00D969AB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473,1 тыс. рублей;</w:t>
            </w:r>
          </w:p>
          <w:p w14:paraId="41B98A2D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2016 году – 7198,70601 тыс. рублей;</w:t>
            </w:r>
          </w:p>
          <w:p w14:paraId="05F6BEE9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2017 году </w:t>
            </w:r>
            <w:r w:rsidR="0080453C" w:rsidRPr="00533360">
              <w:rPr>
                <w:rFonts w:ascii="Arial" w:eastAsia="Calibri" w:hAnsi="Arial" w:cs="Arial"/>
                <w:sz w:val="24"/>
                <w:szCs w:val="24"/>
              </w:rPr>
              <w:t>– 7758,47073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6606ACF6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533360">
              <w:rPr>
                <w:rFonts w:ascii="Arial" w:eastAsia="Calibri" w:hAnsi="Arial" w:cs="Arial"/>
                <w:sz w:val="24"/>
                <w:szCs w:val="24"/>
              </w:rPr>
              <w:t>12274,22627</w:t>
            </w:r>
            <w:r w:rsidR="002950E8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29263BAD" w14:textId="77777777" w:rsidR="00672E46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2019 году </w:t>
            </w:r>
            <w:proofErr w:type="gramStart"/>
            <w:r w:rsidR="00A54E8A" w:rsidRPr="00533360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54555" w:rsidRPr="00533360">
              <w:rPr>
                <w:rFonts w:ascii="Arial" w:eastAsia="Calibri" w:hAnsi="Arial" w:cs="Arial"/>
                <w:sz w:val="24"/>
                <w:szCs w:val="24"/>
              </w:rPr>
              <w:t>7458</w:t>
            </w:r>
            <w:proofErr w:type="gramEnd"/>
            <w:r w:rsidR="00454555" w:rsidRPr="00533360">
              <w:rPr>
                <w:rFonts w:ascii="Arial" w:eastAsia="Calibri" w:hAnsi="Arial" w:cs="Arial"/>
                <w:sz w:val="24"/>
                <w:szCs w:val="24"/>
              </w:rPr>
              <w:t>,8877</w:t>
            </w:r>
            <w:r w:rsidR="00454555" w:rsidRPr="005333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 w:rsidR="00672E46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ACC1B50" w14:textId="77777777" w:rsidR="00151455" w:rsidRPr="00533360" w:rsidRDefault="0056588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533360">
              <w:rPr>
                <w:rFonts w:ascii="Arial" w:eastAsia="Calibri" w:hAnsi="Arial" w:cs="Arial"/>
                <w:sz w:val="24"/>
                <w:szCs w:val="24"/>
              </w:rPr>
              <w:t>7098,21039</w:t>
            </w:r>
            <w:r w:rsidR="00672E46"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="00672E46" w:rsidRPr="0053336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51455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340A022" w14:textId="77777777" w:rsidR="001A5A84" w:rsidRPr="00533360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3A1212" w:rsidRPr="00533360">
              <w:rPr>
                <w:rFonts w:ascii="Arial" w:eastAsia="Calibri" w:hAnsi="Arial" w:cs="Arial"/>
                <w:sz w:val="24"/>
                <w:szCs w:val="24"/>
              </w:rPr>
              <w:t>10524,79621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53336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A5A84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14C0A8D" w14:textId="77777777" w:rsidR="00276162" w:rsidRPr="00533360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C869BB" w:rsidRPr="00533360">
              <w:rPr>
                <w:rFonts w:ascii="Arial" w:eastAsia="Calibri" w:hAnsi="Arial" w:cs="Arial"/>
                <w:sz w:val="24"/>
                <w:szCs w:val="24"/>
              </w:rPr>
              <w:t>15 505,5968</w:t>
            </w:r>
            <w:r w:rsidR="00276162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53336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76162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D3D80A9" w14:textId="77777777" w:rsidR="002C4824" w:rsidRPr="00533360" w:rsidRDefault="0027616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2023 году – </w:t>
            </w:r>
            <w:r w:rsidR="00211839" w:rsidRPr="00533360">
              <w:rPr>
                <w:rFonts w:ascii="Arial" w:eastAsia="Calibri" w:hAnsi="Arial" w:cs="Arial"/>
                <w:sz w:val="24"/>
                <w:szCs w:val="24"/>
              </w:rPr>
              <w:t>71 647,71518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53336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D969AB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B7DD180" w14:textId="148FCB73" w:rsidR="00B37CE6" w:rsidRPr="00533360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BA4279" w:rsidRPr="00533360">
              <w:rPr>
                <w:rFonts w:ascii="Arial" w:eastAsia="Calibri" w:hAnsi="Arial" w:cs="Arial"/>
                <w:sz w:val="24"/>
                <w:szCs w:val="24"/>
              </w:rPr>
              <w:t>155 377,89967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53336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B37CE6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4DAE9F3" w14:textId="77777777" w:rsidR="006C2080" w:rsidRPr="00533360" w:rsidRDefault="00B37CE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2025 году – </w:t>
            </w:r>
            <w:r w:rsidR="006C2080" w:rsidRPr="00533360">
              <w:rPr>
                <w:rFonts w:ascii="Arial" w:eastAsia="Calibri" w:hAnsi="Arial" w:cs="Arial"/>
                <w:sz w:val="24"/>
                <w:szCs w:val="24"/>
              </w:rPr>
              <w:t>37 442,8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53336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C2080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D4DEFEF" w14:textId="77777777" w:rsidR="00D969AB" w:rsidRPr="00533360" w:rsidRDefault="006C208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2026 году – 37 442,8 тыс. руб.</w:t>
            </w:r>
          </w:p>
          <w:p w14:paraId="71FA89CD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бюджетов поселений– </w:t>
            </w:r>
            <w:r w:rsidR="00A54E8A" w:rsidRPr="00533360">
              <w:rPr>
                <w:rFonts w:ascii="Arial" w:eastAsia="Calibri" w:hAnsi="Arial" w:cs="Arial"/>
                <w:sz w:val="24"/>
                <w:szCs w:val="24"/>
              </w:rPr>
              <w:t>65 864,14311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33855F7B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2014 году </w:t>
            </w:r>
            <w:r w:rsidR="00A54E8A" w:rsidRPr="00533360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2218,601тыс. рублей;</w:t>
            </w:r>
          </w:p>
          <w:p w14:paraId="1EACBBA4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2015 году –1705,8 тыс. рублей;</w:t>
            </w:r>
          </w:p>
          <w:p w14:paraId="63A740C4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lastRenderedPageBreak/>
              <w:t>в 2016 году – 2690,87793 тыс. рублей;</w:t>
            </w:r>
          </w:p>
          <w:p w14:paraId="226C9644" w14:textId="77777777" w:rsidR="00A608F3" w:rsidRPr="00533360" w:rsidRDefault="003C0B5C" w:rsidP="008045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2017 году </w:t>
            </w:r>
            <w:r w:rsidR="00A54E8A" w:rsidRPr="00533360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="0080453C" w:rsidRPr="00533360">
              <w:rPr>
                <w:rFonts w:ascii="Arial" w:eastAsia="Calibri" w:hAnsi="Arial" w:cs="Arial"/>
                <w:sz w:val="24"/>
                <w:szCs w:val="24"/>
              </w:rPr>
              <w:t>1 478,15229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84039" w:rsidRPr="00533360">
              <w:rPr>
                <w:rFonts w:ascii="Arial" w:eastAsia="Calibri" w:hAnsi="Arial" w:cs="Arial"/>
                <w:sz w:val="24"/>
                <w:szCs w:val="24"/>
              </w:rPr>
              <w:t>лей</w:t>
            </w:r>
            <w:r w:rsidR="00A608F3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ACD7A3B" w14:textId="77777777" w:rsidR="00A608F3" w:rsidRPr="00533360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2018 году – 868,63739 тыс. рублей;</w:t>
            </w:r>
          </w:p>
          <w:p w14:paraId="77D706DE" w14:textId="77777777" w:rsidR="002C4824" w:rsidRPr="00533360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2019 году </w:t>
            </w:r>
            <w:proofErr w:type="gramStart"/>
            <w:r w:rsidR="00A54E8A" w:rsidRPr="00533360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F187D" w:rsidRPr="00533360">
              <w:rPr>
                <w:rFonts w:ascii="Arial" w:eastAsia="Calibri" w:hAnsi="Arial" w:cs="Arial"/>
                <w:sz w:val="24"/>
                <w:szCs w:val="24"/>
              </w:rPr>
              <w:t>1346</w:t>
            </w:r>
            <w:proofErr w:type="gramEnd"/>
            <w:r w:rsidR="003F187D" w:rsidRPr="00533360">
              <w:rPr>
                <w:rFonts w:ascii="Arial" w:eastAsia="Calibri" w:hAnsi="Arial" w:cs="Arial"/>
                <w:sz w:val="24"/>
                <w:szCs w:val="24"/>
              </w:rPr>
              <w:t>,48351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7A447A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F2F5FE6" w14:textId="77777777" w:rsidR="00A94538" w:rsidRPr="00533360" w:rsidRDefault="007A447A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533360">
              <w:rPr>
                <w:rFonts w:ascii="Arial" w:eastAsia="Calibri" w:hAnsi="Arial" w:cs="Arial"/>
                <w:sz w:val="24"/>
                <w:szCs w:val="24"/>
              </w:rPr>
              <w:t>1116,72242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A94538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77EA7BD" w14:textId="77777777" w:rsidR="00D975C6" w:rsidRPr="00533360" w:rsidRDefault="00492E68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3A1212" w:rsidRPr="00533360">
              <w:rPr>
                <w:rFonts w:ascii="Arial" w:eastAsia="Calibri" w:hAnsi="Arial" w:cs="Arial"/>
                <w:sz w:val="24"/>
                <w:szCs w:val="24"/>
              </w:rPr>
              <w:t>1685,27039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D975C6" w:rsidRPr="00533360">
              <w:rPr>
                <w:rFonts w:ascii="Arial" w:eastAsia="Calibri" w:hAnsi="Arial" w:cs="Arial"/>
                <w:sz w:val="24"/>
                <w:szCs w:val="24"/>
              </w:rPr>
              <w:t>лей;</w:t>
            </w:r>
          </w:p>
          <w:p w14:paraId="40F5C571" w14:textId="77777777" w:rsidR="00492E68" w:rsidRPr="00533360" w:rsidRDefault="00D975C6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C869BB" w:rsidRPr="00533360">
              <w:rPr>
                <w:rFonts w:ascii="Arial" w:eastAsia="Calibri" w:hAnsi="Arial" w:cs="Arial"/>
                <w:sz w:val="24"/>
                <w:szCs w:val="24"/>
              </w:rPr>
              <w:t>21 866,51507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211839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FA45A57" w14:textId="77777777" w:rsidR="00F47DBB" w:rsidRPr="00533360" w:rsidRDefault="00211839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2023 году </w:t>
            </w:r>
            <w:r w:rsidR="00A54E8A" w:rsidRPr="00533360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4 914,674 тыс. рублей</w:t>
            </w:r>
            <w:r w:rsidR="00F47DBB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F2A90B9" w14:textId="77777777" w:rsidR="00211839" w:rsidRPr="00533360" w:rsidRDefault="00F47DBB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A54E8A" w:rsidRPr="00533360">
              <w:rPr>
                <w:rFonts w:ascii="Arial" w:eastAsia="Calibri" w:hAnsi="Arial" w:cs="Arial"/>
                <w:sz w:val="24"/>
                <w:szCs w:val="24"/>
              </w:rPr>
              <w:t>25 972,40911</w:t>
            </w:r>
            <w:r w:rsidR="009000B0"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  <w:r w:rsidR="00211839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2EFEF03C" w14:textId="77777777" w:rsidR="00A608F3" w:rsidRPr="00533360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Внебюджетные источники – </w:t>
            </w:r>
            <w:r w:rsidR="003F187D" w:rsidRPr="00533360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486F2B" w:rsidRPr="00533360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3F187D" w:rsidRPr="00533360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,96947 тыс. руб., из них:</w:t>
            </w:r>
          </w:p>
          <w:p w14:paraId="0552FE46" w14:textId="77777777" w:rsidR="00A608F3" w:rsidRPr="00533360" w:rsidRDefault="00D207B5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A608F3" w:rsidRPr="00533360">
              <w:rPr>
                <w:rFonts w:ascii="Arial" w:eastAsia="Calibri" w:hAnsi="Arial" w:cs="Arial"/>
                <w:sz w:val="24"/>
                <w:szCs w:val="24"/>
              </w:rPr>
              <w:t xml:space="preserve"> 2018 г. - 418,96947 тыс. руб.</w:t>
            </w:r>
          </w:p>
          <w:p w14:paraId="5BF17A0D" w14:textId="77777777" w:rsidR="003F187D" w:rsidRPr="00533360" w:rsidRDefault="003F187D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2019 г. – 160,00 тыс. руб.</w:t>
            </w:r>
          </w:p>
          <w:p w14:paraId="59E42E85" w14:textId="77777777" w:rsidR="00486F2B" w:rsidRPr="00533360" w:rsidRDefault="00486F2B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2020 г. – 10 тыс. руб.</w:t>
            </w:r>
          </w:p>
        </w:tc>
      </w:tr>
    </w:tbl>
    <w:p w14:paraId="3286F6A6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EB10F99" w14:textId="77777777" w:rsidR="002E46F6" w:rsidRPr="00533360" w:rsidRDefault="002E46F6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69B063DB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2. ХАРАКТЕРИСТИКА ТЕКУЩЕГО СОСТОЯНИЯ В СФЕРЕ ЖИЛИЩНО-КОММУНАЛЬНОГО ХОЗЯЙСТВА С УКАЗАНИЕМ ОСНОВНЫХ ПОКАЗАТЕЛЕЙ СОЦИАЛЬНО-ЭКОНОМИЧЕСКОГО РАЗВИТИЯ ЕМЕЛЬЯНОВСКОГО РАЙОНА</w:t>
      </w:r>
    </w:p>
    <w:p w14:paraId="2EF3AB64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502E535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2.1. Общие положения</w:t>
      </w:r>
    </w:p>
    <w:p w14:paraId="6B1FFFD6" w14:textId="77777777" w:rsidR="005F4949" w:rsidRPr="00533360" w:rsidRDefault="005F4949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5A6AFED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Жилищно-коммунальное хозяйство является базовой </w:t>
      </w:r>
      <w:r w:rsidR="00EA2BE5" w:rsidRPr="00533360">
        <w:rPr>
          <w:rFonts w:ascii="Arial" w:eastAsia="Calibri" w:hAnsi="Arial" w:cs="Arial"/>
          <w:sz w:val="24"/>
          <w:szCs w:val="24"/>
        </w:rPr>
        <w:t>отраслью экономики</w:t>
      </w:r>
      <w:r w:rsidRPr="00533360">
        <w:rPr>
          <w:rFonts w:ascii="Arial" w:eastAsia="Calibri" w:hAnsi="Arial" w:cs="Arial"/>
          <w:sz w:val="24"/>
          <w:szCs w:val="24"/>
        </w:rPr>
        <w:t xml:space="preserve">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 </w:t>
      </w:r>
    </w:p>
    <w:p w14:paraId="26B7E241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Основными показателями, характеризующими отрасль жилищно-коммунального хозяйства </w:t>
      </w:r>
      <w:r w:rsidR="00A23AE3" w:rsidRPr="00533360">
        <w:rPr>
          <w:rFonts w:ascii="Arial" w:eastAsia="Calibri" w:hAnsi="Arial" w:cs="Arial"/>
          <w:sz w:val="24"/>
          <w:szCs w:val="24"/>
        </w:rPr>
        <w:t>Емельяновского района,</w:t>
      </w:r>
      <w:r w:rsidRPr="00533360">
        <w:rPr>
          <w:rFonts w:ascii="Arial" w:eastAsia="Calibri" w:hAnsi="Arial" w:cs="Arial"/>
          <w:sz w:val="24"/>
          <w:szCs w:val="24"/>
        </w:rPr>
        <w:t xml:space="preserve"> являются:</w:t>
      </w:r>
    </w:p>
    <w:p w14:paraId="776F9234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14:paraId="0E48D6BF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высокие потери энергоресурсов на всех стадиях от производства до потребления, составляющие 30-50%, вследствие эксплуатации устаревшего технологического оборудования с низким коэффициентом полезного действия;</w:t>
      </w:r>
    </w:p>
    <w:p w14:paraId="1B63089F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414E8E2F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7DB1736B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Уровень износа коммунальной инфраструктуры на территории района составляет более </w:t>
      </w:r>
      <w:r w:rsidR="003C1FD0" w:rsidRPr="00533360">
        <w:rPr>
          <w:rFonts w:ascii="Arial" w:eastAsia="Calibri" w:hAnsi="Arial" w:cs="Arial"/>
          <w:sz w:val="24"/>
          <w:szCs w:val="24"/>
        </w:rPr>
        <w:t>8</w:t>
      </w:r>
      <w:r w:rsidR="006B1DE9" w:rsidRPr="00533360">
        <w:rPr>
          <w:rFonts w:ascii="Arial" w:eastAsia="Calibri" w:hAnsi="Arial" w:cs="Arial"/>
          <w:sz w:val="24"/>
          <w:szCs w:val="24"/>
        </w:rPr>
        <w:t>8</w:t>
      </w:r>
      <w:r w:rsidRPr="00533360">
        <w:rPr>
          <w:rFonts w:ascii="Arial" w:eastAsia="Calibri" w:hAnsi="Arial" w:cs="Arial"/>
          <w:sz w:val="24"/>
          <w:szCs w:val="24"/>
        </w:rPr>
        <w:t xml:space="preserve"> %. 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</w:t>
      </w:r>
    </w:p>
    <w:p w14:paraId="1BA5C19D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На территории района за 20</w:t>
      </w:r>
      <w:r w:rsidR="004416AB" w:rsidRPr="00533360">
        <w:rPr>
          <w:rFonts w:ascii="Arial" w:eastAsia="Calibri" w:hAnsi="Arial" w:cs="Arial"/>
          <w:sz w:val="24"/>
          <w:szCs w:val="24"/>
        </w:rPr>
        <w:t>2</w:t>
      </w:r>
      <w:r w:rsidR="00D441FC" w:rsidRPr="00533360">
        <w:rPr>
          <w:rFonts w:ascii="Arial" w:eastAsia="Calibri" w:hAnsi="Arial" w:cs="Arial"/>
          <w:sz w:val="24"/>
          <w:szCs w:val="24"/>
        </w:rPr>
        <w:t>2</w:t>
      </w:r>
      <w:r w:rsidRPr="00533360">
        <w:rPr>
          <w:rFonts w:ascii="Arial" w:eastAsia="Calibri" w:hAnsi="Arial" w:cs="Arial"/>
          <w:sz w:val="24"/>
          <w:szCs w:val="24"/>
        </w:rPr>
        <w:t xml:space="preserve"> год организациями, оказывающими жилищно-коммунальные услуги, предоставлены следующие объемы коммунальных ресурсов:</w:t>
      </w:r>
    </w:p>
    <w:p w14:paraId="410173AF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-холодная вода </w:t>
      </w:r>
      <w:r w:rsidR="00C06938" w:rsidRPr="00533360">
        <w:rPr>
          <w:rFonts w:ascii="Arial" w:eastAsia="Calibri" w:hAnsi="Arial" w:cs="Arial"/>
          <w:sz w:val="24"/>
          <w:szCs w:val="24"/>
        </w:rPr>
        <w:t xml:space="preserve">     </w:t>
      </w:r>
      <w:r w:rsidRPr="00533360">
        <w:rPr>
          <w:rFonts w:ascii="Arial" w:eastAsia="Calibri" w:hAnsi="Arial" w:cs="Arial"/>
          <w:sz w:val="24"/>
          <w:szCs w:val="24"/>
        </w:rPr>
        <w:t xml:space="preserve">– </w:t>
      </w:r>
      <w:r w:rsidR="00D441FC" w:rsidRPr="00533360">
        <w:rPr>
          <w:rFonts w:ascii="Arial" w:eastAsia="Calibri" w:hAnsi="Arial" w:cs="Arial"/>
          <w:sz w:val="24"/>
          <w:szCs w:val="24"/>
        </w:rPr>
        <w:t>2</w:t>
      </w:r>
      <w:r w:rsidR="007660D0" w:rsidRPr="00533360">
        <w:rPr>
          <w:rFonts w:ascii="Arial" w:eastAsia="Calibri" w:hAnsi="Arial" w:cs="Arial"/>
          <w:sz w:val="24"/>
          <w:szCs w:val="24"/>
        </w:rPr>
        <w:t xml:space="preserve"> </w:t>
      </w:r>
      <w:r w:rsidR="00D441FC" w:rsidRPr="00533360">
        <w:rPr>
          <w:rFonts w:ascii="Arial" w:eastAsia="Calibri" w:hAnsi="Arial" w:cs="Arial"/>
          <w:sz w:val="24"/>
          <w:szCs w:val="24"/>
        </w:rPr>
        <w:t>710,27</w:t>
      </w:r>
      <w:r w:rsidRPr="00533360">
        <w:rPr>
          <w:rFonts w:ascii="Arial" w:eastAsia="Calibri" w:hAnsi="Arial" w:cs="Arial"/>
          <w:sz w:val="24"/>
          <w:szCs w:val="24"/>
        </w:rPr>
        <w:t xml:space="preserve"> тыс. м3;</w:t>
      </w:r>
    </w:p>
    <w:p w14:paraId="6FBFDDA2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-тепловая </w:t>
      </w:r>
      <w:r w:rsidR="00EA2BE5" w:rsidRPr="00533360">
        <w:rPr>
          <w:rFonts w:ascii="Arial" w:eastAsia="Calibri" w:hAnsi="Arial" w:cs="Arial"/>
          <w:sz w:val="24"/>
          <w:szCs w:val="24"/>
        </w:rPr>
        <w:t>энергия –</w:t>
      </w:r>
      <w:r w:rsidRPr="00533360">
        <w:rPr>
          <w:rFonts w:ascii="Arial" w:eastAsia="Calibri" w:hAnsi="Arial" w:cs="Arial"/>
          <w:sz w:val="24"/>
          <w:szCs w:val="24"/>
        </w:rPr>
        <w:t xml:space="preserve"> </w:t>
      </w:r>
      <w:r w:rsidR="005F4949" w:rsidRPr="00533360">
        <w:rPr>
          <w:rFonts w:ascii="Arial" w:eastAsia="Calibri" w:hAnsi="Arial" w:cs="Arial"/>
          <w:sz w:val="24"/>
          <w:szCs w:val="24"/>
        </w:rPr>
        <w:t>149,21</w:t>
      </w:r>
      <w:r w:rsidRPr="00533360">
        <w:rPr>
          <w:rFonts w:ascii="Arial" w:eastAsia="Calibri" w:hAnsi="Arial" w:cs="Arial"/>
          <w:sz w:val="24"/>
          <w:szCs w:val="24"/>
        </w:rPr>
        <w:t xml:space="preserve"> тыс. Гкал;</w:t>
      </w:r>
    </w:p>
    <w:p w14:paraId="2EA6809F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lastRenderedPageBreak/>
        <w:t xml:space="preserve">Доля площади жилищного фонда, обеспеченного всеми видами благоустройства, в общей площади жилищного фонда Емельяновского района на текущий момент составляет </w:t>
      </w:r>
      <w:r w:rsidR="00C30EB6" w:rsidRPr="00533360">
        <w:rPr>
          <w:rFonts w:ascii="Arial" w:eastAsia="Calibri" w:hAnsi="Arial" w:cs="Arial"/>
          <w:sz w:val="24"/>
          <w:szCs w:val="24"/>
        </w:rPr>
        <w:t>39,84</w:t>
      </w:r>
      <w:r w:rsidRPr="00533360">
        <w:rPr>
          <w:rFonts w:ascii="Arial" w:eastAsia="Calibri" w:hAnsi="Arial" w:cs="Arial"/>
          <w:sz w:val="24"/>
          <w:szCs w:val="24"/>
        </w:rPr>
        <w:t> </w:t>
      </w:r>
      <w:r w:rsidR="00EA2BE5" w:rsidRPr="00533360">
        <w:rPr>
          <w:rFonts w:ascii="Arial" w:eastAsia="Calibri" w:hAnsi="Arial" w:cs="Arial"/>
          <w:sz w:val="24"/>
          <w:szCs w:val="24"/>
        </w:rPr>
        <w:t>%.</w:t>
      </w:r>
      <w:r w:rsidRPr="00533360">
        <w:rPr>
          <w:rFonts w:ascii="Arial" w:eastAsia="Calibri" w:hAnsi="Arial" w:cs="Arial"/>
          <w:sz w:val="24"/>
          <w:szCs w:val="24"/>
        </w:rPr>
        <w:t xml:space="preserve"> Особенно низок уровень благоустройства в деревнях.</w:t>
      </w:r>
    </w:p>
    <w:p w14:paraId="44A11579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14:paraId="72C1A842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Следует отметить, что в сфере жилищно-коммунального хозяйства имеют место быть неплатежи населения, недостаточная информационная открытость ресурсоснабжающих организаций.</w:t>
      </w:r>
    </w:p>
    <w:p w14:paraId="0A60DBFF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На территории района функционирует </w:t>
      </w:r>
      <w:r w:rsidR="006B1DE9" w:rsidRPr="00533360">
        <w:rPr>
          <w:rFonts w:ascii="Arial" w:eastAsia="Calibri" w:hAnsi="Arial" w:cs="Arial"/>
          <w:sz w:val="24"/>
          <w:szCs w:val="24"/>
        </w:rPr>
        <w:t>20</w:t>
      </w:r>
      <w:r w:rsidRPr="00533360">
        <w:rPr>
          <w:rFonts w:ascii="Arial" w:eastAsia="Calibri" w:hAnsi="Arial" w:cs="Arial"/>
          <w:sz w:val="24"/>
          <w:szCs w:val="24"/>
        </w:rPr>
        <w:t xml:space="preserve"> предприятий, оказывающих услуги жилищно-коммунального характера.</w:t>
      </w:r>
    </w:p>
    <w:p w14:paraId="40E48E64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В ходе реализации нормы жилищного законодательства на территории Емельяновского района, собственниками жилых помещений в многоквартирных домах выбрано </w:t>
      </w:r>
      <w:r w:rsidR="006B1DE9" w:rsidRPr="00533360">
        <w:rPr>
          <w:rFonts w:ascii="Arial" w:eastAsia="Calibri" w:hAnsi="Arial" w:cs="Arial"/>
          <w:sz w:val="24"/>
          <w:szCs w:val="24"/>
        </w:rPr>
        <w:t xml:space="preserve">6 </w:t>
      </w:r>
      <w:r w:rsidRPr="00533360">
        <w:rPr>
          <w:rFonts w:ascii="Arial" w:eastAsia="Calibri" w:hAnsi="Arial" w:cs="Arial"/>
          <w:sz w:val="24"/>
          <w:szCs w:val="24"/>
        </w:rPr>
        <w:t>управляющих компаний.</w:t>
      </w:r>
    </w:p>
    <w:p w14:paraId="1B377A7B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A628698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2.2. Теплоснабжение</w:t>
      </w:r>
    </w:p>
    <w:p w14:paraId="70D23AC0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C24C72B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В жилищно-коммунальном комплексе района эксплуатируются централизованные системы теплоснабжения, которые представлены </w:t>
      </w:r>
      <w:r w:rsidR="002F39CF" w:rsidRPr="00533360">
        <w:rPr>
          <w:rFonts w:ascii="Arial" w:eastAsia="Calibri" w:hAnsi="Arial" w:cs="Arial"/>
          <w:sz w:val="24"/>
          <w:szCs w:val="24"/>
        </w:rPr>
        <w:t>4</w:t>
      </w:r>
      <w:r w:rsidR="005F4949" w:rsidRPr="00533360">
        <w:rPr>
          <w:rFonts w:ascii="Arial" w:eastAsia="Calibri" w:hAnsi="Arial" w:cs="Arial"/>
          <w:sz w:val="24"/>
          <w:szCs w:val="24"/>
        </w:rPr>
        <w:t>4</w:t>
      </w:r>
      <w:r w:rsidRPr="00533360">
        <w:rPr>
          <w:rFonts w:ascii="Arial" w:eastAsia="Calibri" w:hAnsi="Arial" w:cs="Arial"/>
          <w:sz w:val="24"/>
          <w:szCs w:val="24"/>
        </w:rPr>
        <w:t xml:space="preserve"> теплоисточниками суммарной мощностью </w:t>
      </w:r>
      <w:r w:rsidR="005F4949" w:rsidRPr="00533360">
        <w:rPr>
          <w:rFonts w:ascii="Arial" w:eastAsia="Calibri" w:hAnsi="Arial" w:cs="Arial"/>
          <w:sz w:val="24"/>
          <w:szCs w:val="24"/>
        </w:rPr>
        <w:t>197,13</w:t>
      </w:r>
      <w:r w:rsidRPr="00533360">
        <w:rPr>
          <w:rFonts w:ascii="Arial" w:eastAsia="Calibri" w:hAnsi="Arial" w:cs="Arial"/>
          <w:sz w:val="24"/>
          <w:szCs w:val="24"/>
        </w:rPr>
        <w:t xml:space="preserve"> Гкал/час. По тепловым сетям, протяженностью </w:t>
      </w:r>
      <w:r w:rsidR="002F39CF" w:rsidRPr="00533360">
        <w:rPr>
          <w:rFonts w:ascii="Arial" w:eastAsia="Calibri" w:hAnsi="Arial" w:cs="Arial"/>
          <w:sz w:val="24"/>
          <w:szCs w:val="24"/>
        </w:rPr>
        <w:t>108,16</w:t>
      </w:r>
      <w:r w:rsidR="003649A6" w:rsidRPr="00533360">
        <w:rPr>
          <w:rFonts w:ascii="Arial" w:eastAsia="Calibri" w:hAnsi="Arial" w:cs="Arial"/>
          <w:sz w:val="24"/>
          <w:szCs w:val="24"/>
        </w:rPr>
        <w:t xml:space="preserve"> </w:t>
      </w:r>
      <w:r w:rsidRPr="00533360">
        <w:rPr>
          <w:rFonts w:ascii="Arial" w:eastAsia="Calibri" w:hAnsi="Arial" w:cs="Arial"/>
          <w:sz w:val="24"/>
          <w:szCs w:val="24"/>
        </w:rPr>
        <w:t>км транспортируется тепловая энергия.</w:t>
      </w:r>
    </w:p>
    <w:p w14:paraId="39F99A5B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Теплоисточники эксплуатируются с применением устаревших неэффективных технологических схем, где исполнение котельного оборудования не соответству</w:t>
      </w:r>
      <w:r w:rsidR="00EA2BE5" w:rsidRPr="00533360">
        <w:rPr>
          <w:rFonts w:ascii="Arial" w:eastAsia="Calibri" w:hAnsi="Arial" w:cs="Arial"/>
          <w:sz w:val="24"/>
          <w:szCs w:val="24"/>
        </w:rPr>
        <w:t>е</w:t>
      </w:r>
      <w:r w:rsidRPr="00533360">
        <w:rPr>
          <w:rFonts w:ascii="Arial" w:eastAsia="Calibri" w:hAnsi="Arial" w:cs="Arial"/>
          <w:sz w:val="24"/>
          <w:szCs w:val="24"/>
        </w:rPr>
        <w:t xml:space="preserve">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</w:t>
      </w:r>
      <w:r w:rsidR="003649A6" w:rsidRPr="00533360">
        <w:rPr>
          <w:rFonts w:ascii="Arial" w:eastAsia="Calibri" w:hAnsi="Arial" w:cs="Arial"/>
          <w:sz w:val="24"/>
          <w:szCs w:val="24"/>
        </w:rPr>
        <w:t xml:space="preserve">23 </w:t>
      </w:r>
      <w:r w:rsidRPr="00533360">
        <w:rPr>
          <w:rFonts w:ascii="Arial" w:eastAsia="Calibri" w:hAnsi="Arial" w:cs="Arial"/>
          <w:sz w:val="24"/>
          <w:szCs w:val="24"/>
        </w:rPr>
        <w:t>%. Отсутствие на котельных малой мощности (при открытых системах теплоснабжения) систем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37A377D1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Основными причинами неэффективности действующих котельных являются: </w:t>
      </w:r>
    </w:p>
    <w:p w14:paraId="15384FD7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низкий коэффициент использования установленной мощности теплоисточников;</w:t>
      </w:r>
    </w:p>
    <w:p w14:paraId="2C5BA673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отсутствие систем водоподготовки и элементарных приборов технологического контроля;</w:t>
      </w:r>
    </w:p>
    <w:p w14:paraId="530D5E38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использование топлива низкого качества;</w:t>
      </w:r>
    </w:p>
    <w:p w14:paraId="42E47F62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 низкий уровень обслуживания (отсутствие автоматизации технологических процессов).</w:t>
      </w:r>
    </w:p>
    <w:p w14:paraId="52F7A1CD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2013-20</w:t>
      </w:r>
      <w:r w:rsidR="00636BA6" w:rsidRPr="00533360">
        <w:rPr>
          <w:rFonts w:ascii="Arial" w:eastAsia="Calibri" w:hAnsi="Arial" w:cs="Arial"/>
          <w:sz w:val="24"/>
          <w:szCs w:val="24"/>
        </w:rPr>
        <w:t>2</w:t>
      </w:r>
      <w:r w:rsidR="00532AAD" w:rsidRPr="00533360">
        <w:rPr>
          <w:rFonts w:ascii="Arial" w:eastAsia="Calibri" w:hAnsi="Arial" w:cs="Arial"/>
          <w:sz w:val="24"/>
          <w:szCs w:val="24"/>
        </w:rPr>
        <w:t>2</w:t>
      </w:r>
      <w:r w:rsidRPr="00533360">
        <w:rPr>
          <w:rFonts w:ascii="Arial" w:eastAsia="Calibri" w:hAnsi="Arial" w:cs="Arial"/>
          <w:sz w:val="24"/>
          <w:szCs w:val="24"/>
        </w:rPr>
        <w:t xml:space="preserve"> гг. заменено </w:t>
      </w:r>
      <w:r w:rsidR="00532AAD" w:rsidRPr="00533360">
        <w:rPr>
          <w:rFonts w:ascii="Arial" w:eastAsia="Calibri" w:hAnsi="Arial" w:cs="Arial"/>
          <w:sz w:val="24"/>
          <w:szCs w:val="24"/>
        </w:rPr>
        <w:t>7,40349</w:t>
      </w:r>
      <w:r w:rsidRPr="00533360">
        <w:rPr>
          <w:rFonts w:ascii="Arial" w:eastAsia="Calibri" w:hAnsi="Arial" w:cs="Arial"/>
          <w:sz w:val="24"/>
          <w:szCs w:val="24"/>
        </w:rPr>
        <w:t xml:space="preserve"> км тепловых сетей, в настоящее время в замене нуждается </w:t>
      </w:r>
      <w:r w:rsidR="00532AAD" w:rsidRPr="00533360">
        <w:rPr>
          <w:rFonts w:ascii="Arial" w:eastAsia="Calibri" w:hAnsi="Arial" w:cs="Arial"/>
          <w:sz w:val="24"/>
          <w:szCs w:val="24"/>
        </w:rPr>
        <w:t>57,52</w:t>
      </w:r>
      <w:r w:rsidRPr="00533360">
        <w:rPr>
          <w:rFonts w:ascii="Arial" w:eastAsia="Calibri" w:hAnsi="Arial" w:cs="Arial"/>
          <w:sz w:val="24"/>
          <w:szCs w:val="24"/>
        </w:rPr>
        <w:t xml:space="preserve"> км ветхих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субъективными причинами – высоким уровнем грунтовых вод, применение некачественных строительных материалов при проведении строительно-монтажных работ.</w:t>
      </w:r>
    </w:p>
    <w:p w14:paraId="01070F17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Проблемы в системах теплоснабжения обостряются еще и отсутствием резервирования теплоисточников по электроснабжению и водоснабжению. Отсутствие резервного питания в аварийной ситуации увеличивает вероятность отключения котельной и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разморожения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 xml:space="preserve"> систем теплопотребления. </w:t>
      </w:r>
    </w:p>
    <w:p w14:paraId="06DAA220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C8A6505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2.3. Водоснабжение, водоотведение</w:t>
      </w:r>
    </w:p>
    <w:p w14:paraId="3452230F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E17B50D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lastRenderedPageBreak/>
        <w:t xml:space="preserve">Основными источниками водоснабжения населения Емельяновского района являются подземные водоисточники, обеспечивающие централизованным водоснабжением </w:t>
      </w:r>
      <w:r w:rsidR="003649A6" w:rsidRPr="00533360">
        <w:rPr>
          <w:rFonts w:ascii="Arial" w:eastAsia="Calibri" w:hAnsi="Arial" w:cs="Arial"/>
          <w:sz w:val="24"/>
          <w:szCs w:val="24"/>
        </w:rPr>
        <w:t>32,1</w:t>
      </w:r>
      <w:r w:rsidRPr="00533360">
        <w:rPr>
          <w:rFonts w:ascii="Arial" w:eastAsia="Calibri" w:hAnsi="Arial" w:cs="Arial"/>
          <w:sz w:val="24"/>
          <w:szCs w:val="24"/>
        </w:rPr>
        <w:t xml:space="preserve"> тыс. человек.</w:t>
      </w:r>
    </w:p>
    <w:p w14:paraId="7E899790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Водозаборные сооружения пгт.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7F885DC1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2D81AB6D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14:paraId="629A473E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5F4949" w:rsidRPr="00533360">
        <w:rPr>
          <w:rFonts w:ascii="Arial" w:eastAsia="Calibri" w:hAnsi="Arial" w:cs="Arial"/>
          <w:sz w:val="24"/>
          <w:szCs w:val="24"/>
        </w:rPr>
        <w:t>236,1</w:t>
      </w:r>
      <w:r w:rsidR="009C0AC6" w:rsidRPr="00533360">
        <w:rPr>
          <w:rFonts w:ascii="Arial" w:eastAsia="Calibri" w:hAnsi="Arial" w:cs="Arial"/>
          <w:sz w:val="24"/>
          <w:szCs w:val="24"/>
        </w:rPr>
        <w:t xml:space="preserve"> км </w:t>
      </w:r>
      <w:r w:rsidRPr="00533360">
        <w:rPr>
          <w:rFonts w:ascii="Arial" w:eastAsia="Calibri" w:hAnsi="Arial" w:cs="Arial"/>
          <w:sz w:val="24"/>
          <w:szCs w:val="24"/>
        </w:rPr>
        <w:t xml:space="preserve">и изношенность сетей составляет </w:t>
      </w:r>
      <w:r w:rsidR="005F4949" w:rsidRPr="00533360">
        <w:rPr>
          <w:rFonts w:ascii="Arial" w:eastAsia="Calibri" w:hAnsi="Arial" w:cs="Arial"/>
          <w:sz w:val="24"/>
          <w:szCs w:val="24"/>
        </w:rPr>
        <w:t>41,72</w:t>
      </w:r>
      <w:r w:rsidR="00F65DCA" w:rsidRPr="00533360">
        <w:rPr>
          <w:rFonts w:ascii="Arial" w:eastAsia="Calibri" w:hAnsi="Arial" w:cs="Arial"/>
          <w:sz w:val="24"/>
          <w:szCs w:val="24"/>
        </w:rPr>
        <w:t xml:space="preserve"> </w:t>
      </w:r>
      <w:r w:rsidRPr="00533360">
        <w:rPr>
          <w:rFonts w:ascii="Arial" w:eastAsia="Calibri" w:hAnsi="Arial" w:cs="Arial"/>
          <w:sz w:val="24"/>
          <w:szCs w:val="24"/>
        </w:rPr>
        <w:t>%.</w:t>
      </w:r>
    </w:p>
    <w:p w14:paraId="53ABFCC6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9C0AC6" w:rsidRPr="00533360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533360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собственностью.</w:t>
      </w:r>
    </w:p>
    <w:p w14:paraId="080D1D50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железа.</w:t>
      </w:r>
    </w:p>
    <w:p w14:paraId="7A2A3052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воды.</w:t>
      </w:r>
    </w:p>
    <w:p w14:paraId="3F8CA4B6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воды.</w:t>
      </w:r>
    </w:p>
    <w:p w14:paraId="1197BBC0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</w:t>
      </w:r>
    </w:p>
    <w:p w14:paraId="050A823B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Поверхностные источники водоснабжения являются основными приемниками сточных вод, принимая 98% общего количества стоков, являющихся недостаточно очищенными и неочищенными.</w:t>
      </w:r>
    </w:p>
    <w:p w14:paraId="7F32BDDD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Канализационные очистные сооружения, осуществляющие очистку сточных вод, эксплуатируются в течение 20-30 лет без проведения реконструкции, представлены механизированными комплексами биологической очистки стоков, в основе которых лежат морально устаревшие технологии, конструкции и элементы, не обеспечивающие необходимую степень очистки в соответствии с требованием действующего природоохранного законодательства.</w:t>
      </w:r>
    </w:p>
    <w:p w14:paraId="58AABC79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При этом процесс урбанизации и развития территорий, современные технологии промышленных производств, способствуют появлению и увеличению в составе сточных вод городских поселений и населенных пунктов района новых химических элементов и соединений, повсеместно образующих более «жесткие» стоки, не поддающиеся очистке традиционными методами.</w:t>
      </w:r>
    </w:p>
    <w:p w14:paraId="290D4B18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Необходимо отметить, что в системы общесплавной канализации населенных пунктов поступают неочищенные сточные воды промышленных предприятий.</w:t>
      </w:r>
    </w:p>
    <w:p w14:paraId="7E06A916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Проблема снабжения населения Емельяновского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</w:t>
      </w:r>
      <w:r w:rsidRPr="00533360">
        <w:rPr>
          <w:rFonts w:ascii="Arial" w:eastAsia="Calibri" w:hAnsi="Arial" w:cs="Arial"/>
          <w:sz w:val="24"/>
          <w:szCs w:val="24"/>
        </w:rPr>
        <w:lastRenderedPageBreak/>
        <w:t>данного коммунального ресурса определяют здоровье населения района и качество жизни.</w:t>
      </w:r>
    </w:p>
    <w:p w14:paraId="6091BB3C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района и улучшению демографической ситуации.</w:t>
      </w:r>
    </w:p>
    <w:p w14:paraId="51C8CB95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F36E45A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2.4 Электроснабжение </w:t>
      </w:r>
    </w:p>
    <w:p w14:paraId="17E326A4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4E222C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Обеспечение энергоснабжением Емельяновского района осуществляют следующие организации:</w:t>
      </w:r>
    </w:p>
    <w:p w14:paraId="50819520" w14:textId="77777777" w:rsidR="009676C6" w:rsidRPr="0053336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филиал публичного акционерного общества "ФСК ЕЭС" – МЭС Сибири,</w:t>
      </w:r>
    </w:p>
    <w:p w14:paraId="1642CDBD" w14:textId="77777777" w:rsidR="009676C6" w:rsidRPr="0053336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филиал публичного акционерного общества "</w:t>
      </w:r>
      <w:proofErr w:type="spellStart"/>
      <w:r w:rsidR="00F65DCA" w:rsidRPr="00533360">
        <w:rPr>
          <w:rFonts w:ascii="Arial" w:eastAsia="Calibri" w:hAnsi="Arial" w:cs="Arial"/>
          <w:sz w:val="24"/>
          <w:szCs w:val="24"/>
        </w:rPr>
        <w:t>Россеть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533360">
        <w:rPr>
          <w:rFonts w:ascii="Arial" w:eastAsia="Calibri" w:hAnsi="Arial" w:cs="Arial"/>
          <w:sz w:val="24"/>
          <w:szCs w:val="24"/>
        </w:rPr>
        <w:t>ь</w:t>
      </w:r>
      <w:r w:rsidRPr="00533360">
        <w:rPr>
          <w:rFonts w:ascii="Arial" w:eastAsia="Calibri" w:hAnsi="Arial" w:cs="Arial"/>
          <w:sz w:val="24"/>
          <w:szCs w:val="24"/>
        </w:rPr>
        <w:t>" – "Красноярскэнерго" (далее – ПАО "</w:t>
      </w:r>
      <w:proofErr w:type="spellStart"/>
      <w:r w:rsidR="00F65DCA" w:rsidRPr="00533360">
        <w:rPr>
          <w:rFonts w:ascii="Arial" w:eastAsia="Calibri" w:hAnsi="Arial" w:cs="Arial"/>
          <w:sz w:val="24"/>
          <w:szCs w:val="24"/>
        </w:rPr>
        <w:t>Россеть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533360">
        <w:rPr>
          <w:rFonts w:ascii="Arial" w:eastAsia="Calibri" w:hAnsi="Arial" w:cs="Arial"/>
          <w:sz w:val="24"/>
          <w:szCs w:val="24"/>
        </w:rPr>
        <w:t>ь</w:t>
      </w:r>
      <w:r w:rsidRPr="00533360">
        <w:rPr>
          <w:rFonts w:ascii="Arial" w:eastAsia="Calibri" w:hAnsi="Arial" w:cs="Arial"/>
          <w:sz w:val="24"/>
          <w:szCs w:val="24"/>
        </w:rPr>
        <w:t>" – "Красноярскэнерго"),</w:t>
      </w:r>
    </w:p>
    <w:p w14:paraId="1BDB76BF" w14:textId="77777777" w:rsidR="009C0AC6" w:rsidRPr="0053336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акционерное общество "Красноярская региональная энергетическая компания" (далее – АО "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КрасЭКо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>"),</w:t>
      </w:r>
    </w:p>
    <w:p w14:paraId="4D6741DF" w14:textId="77777777" w:rsidR="009676C6" w:rsidRPr="0053336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публичное акционерное общество "Красноярскэнергосбыт".</w:t>
      </w:r>
    </w:p>
    <w:p w14:paraId="0D56E29A" w14:textId="77777777" w:rsidR="009676C6" w:rsidRPr="0053336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Энергосистема </w:t>
      </w:r>
      <w:r w:rsidR="009C0AC6" w:rsidRPr="00533360">
        <w:rPr>
          <w:rFonts w:ascii="Arial" w:eastAsia="Calibri" w:hAnsi="Arial" w:cs="Arial"/>
          <w:sz w:val="24"/>
          <w:szCs w:val="24"/>
        </w:rPr>
        <w:t>района входит</w:t>
      </w:r>
      <w:r w:rsidRPr="00533360">
        <w:rPr>
          <w:rFonts w:ascii="Arial" w:eastAsia="Calibri" w:hAnsi="Arial" w:cs="Arial"/>
          <w:sz w:val="24"/>
          <w:szCs w:val="24"/>
        </w:rPr>
        <w:t xml:space="preserve"> в состав Объединенной энергосистемы Сибири (далее - ОЭС Сибири).</w:t>
      </w:r>
    </w:p>
    <w:p w14:paraId="593FF893" w14:textId="77777777" w:rsidR="009676C6" w:rsidRPr="0053336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Функции оперативно-диспетчерского управления объектами электроэнергетики осуществляет филиал АО "СО ЕЭС" Красноярское РДУ.</w:t>
      </w:r>
    </w:p>
    <w:p w14:paraId="062FF5F3" w14:textId="77777777" w:rsidR="009676C6" w:rsidRPr="0053336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Филиал ПАО "МРСК Сибири" – "Красноярскэнерго" – крупнейшая региональная энергетическая компания, осуществляющая транспорт и распределение электроэнергии по электрическим сетям 0,4-6(10)-35-110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кВ.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 xml:space="preserve"> В эксплуатации и обслуживании филиала ПАО "МРСК Сибири" – "Красноярскэнерго" находятся воздушные линии 0,4-6-10-35-110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кВ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 xml:space="preserve"> и кабельные линии 0,4-6-10-110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кВ.</w:t>
      </w:r>
      <w:proofErr w:type="spellEnd"/>
    </w:p>
    <w:p w14:paraId="78FB16E2" w14:textId="77777777" w:rsidR="009676C6" w:rsidRPr="0053336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В настоящее время наблюдается </w:t>
      </w:r>
      <w:r w:rsidR="009C0AC6" w:rsidRPr="00533360">
        <w:rPr>
          <w:rFonts w:ascii="Arial" w:eastAsia="Calibri" w:hAnsi="Arial" w:cs="Arial"/>
          <w:sz w:val="24"/>
          <w:szCs w:val="24"/>
        </w:rPr>
        <w:t>значительный износ электросетевого хозяйства,</w:t>
      </w:r>
      <w:r w:rsidR="00F65DCA" w:rsidRPr="00533360">
        <w:rPr>
          <w:rFonts w:ascii="Arial" w:eastAsia="Calibri" w:hAnsi="Arial" w:cs="Arial"/>
          <w:sz w:val="24"/>
          <w:szCs w:val="24"/>
        </w:rPr>
        <w:t xml:space="preserve"> находящегося в муниципальной собственности</w:t>
      </w:r>
      <w:r w:rsidRPr="00533360">
        <w:rPr>
          <w:rFonts w:ascii="Arial" w:eastAsia="Calibri" w:hAnsi="Arial" w:cs="Arial"/>
          <w:sz w:val="24"/>
          <w:szCs w:val="24"/>
        </w:rPr>
        <w:t>. Количество подстанций, имеющих возраст эксплуатации более 35 лет, составляет от 40 до 60%, воздушных линий возрастом более 40 лет – от 35% до 55%. Массовое старение и износ электросетевого оборудования опережает темпы реконструкции и технического перевооружения.</w:t>
      </w:r>
    </w:p>
    <w:p w14:paraId="53A9D15D" w14:textId="77777777" w:rsidR="009676C6" w:rsidRPr="0053336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Данный фактор негативно влияет на формирование стоимости технологического присоединения к электрическим сетям и сдерживает социально-экономическое развитие района.</w:t>
      </w:r>
    </w:p>
    <w:p w14:paraId="34D1C0F7" w14:textId="77777777" w:rsidR="009676C6" w:rsidRPr="0053336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Данный вид электроснабжения характеризуется большими потерями электроэнергии в распределительных сетях и трансформаторах.</w:t>
      </w:r>
    </w:p>
    <w:p w14:paraId="6DE497F3" w14:textId="77777777" w:rsidR="009676C6" w:rsidRPr="00533360" w:rsidRDefault="009676C6" w:rsidP="009676C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5A62568" w14:textId="77777777" w:rsidR="007F7405" w:rsidRPr="00533360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2.5 Окружающая среда</w:t>
      </w:r>
    </w:p>
    <w:p w14:paraId="01F608C9" w14:textId="77777777" w:rsidR="007F7405" w:rsidRPr="0053336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BBC030" w14:textId="77777777" w:rsidR="007F7405" w:rsidRPr="0053336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Федерации" к вопросам местного значения муниципального района отнесены:</w:t>
      </w:r>
    </w:p>
    <w:p w14:paraId="7BC8E1FB" w14:textId="77777777" w:rsidR="007F7405" w:rsidRPr="0053336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</w:t>
      </w:r>
    </w:p>
    <w:p w14:paraId="64924448" w14:textId="77777777" w:rsidR="007F7405" w:rsidRPr="0053336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- организация мероприятий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межпоселенческого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 xml:space="preserve"> характера по охране окружающей среды.</w:t>
      </w:r>
    </w:p>
    <w:p w14:paraId="5A525FC9" w14:textId="77777777" w:rsidR="007F7405" w:rsidRPr="0053336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Емельяновский муниципальный район относится к развитым районам Красноярского края. Значительные по объему и разнообразные по составу выбросы и сбросы загрязняющих веществ, ежегодно образующиеся и накопленные </w:t>
      </w:r>
      <w:r w:rsidRPr="00533360">
        <w:rPr>
          <w:rFonts w:ascii="Arial" w:eastAsia="Calibri" w:hAnsi="Arial" w:cs="Arial"/>
          <w:sz w:val="24"/>
          <w:szCs w:val="24"/>
        </w:rPr>
        <w:lastRenderedPageBreak/>
        <w:t xml:space="preserve">большие объемы отходов производства и потребления, оказывают отрицательное влияние на окружающую среду, состояние здоровья и условия жизни населения. </w:t>
      </w:r>
    </w:p>
    <w:p w14:paraId="253195DC" w14:textId="77777777" w:rsidR="007F7405" w:rsidRPr="0053336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Суммарная антропогенная нагрузка определяется уровнем воздействия:</w:t>
      </w:r>
    </w:p>
    <w:p w14:paraId="7A4EEBB7" w14:textId="77777777" w:rsidR="007F7405" w:rsidRPr="0053336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на атмосферный воздух (выбросы предприятий и автотранспорта),</w:t>
      </w:r>
    </w:p>
    <w:p w14:paraId="40B5C0AB" w14:textId="77777777" w:rsidR="007F7405" w:rsidRPr="0053336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на водные объекты (сбросы загрязняющих веществ в воду),</w:t>
      </w:r>
    </w:p>
    <w:p w14:paraId="17AD3D42" w14:textId="77777777" w:rsidR="007F7405" w:rsidRPr="0053336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на почву (размещение отходов).</w:t>
      </w:r>
    </w:p>
    <w:p w14:paraId="6C13DE59" w14:textId="77777777" w:rsidR="007F7405" w:rsidRPr="0053336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145E036" w14:textId="77777777" w:rsidR="007F7405" w:rsidRPr="00533360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2.5.1 Охрана атмосферного воздуха</w:t>
      </w:r>
    </w:p>
    <w:p w14:paraId="00B75668" w14:textId="77777777" w:rsidR="007F7405" w:rsidRPr="00533360" w:rsidRDefault="007F7405" w:rsidP="007F7405">
      <w:pPr>
        <w:pStyle w:val="Default"/>
        <w:jc w:val="both"/>
        <w:rPr>
          <w:rFonts w:ascii="Arial" w:hAnsi="Arial" w:cs="Arial"/>
          <w:color w:val="auto"/>
        </w:rPr>
      </w:pPr>
    </w:p>
    <w:p w14:paraId="147A7EA5" w14:textId="77777777" w:rsidR="007F7405" w:rsidRPr="00533360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533360">
        <w:rPr>
          <w:rFonts w:ascii="Arial" w:hAnsi="Arial" w:cs="Arial"/>
          <w:color w:val="auto"/>
        </w:rPr>
        <w:t xml:space="preserve">На территории Емельяновского района размещен </w:t>
      </w:r>
      <w:r w:rsidR="006D26DD" w:rsidRPr="00533360">
        <w:rPr>
          <w:rFonts w:ascii="Arial" w:hAnsi="Arial" w:cs="Arial"/>
          <w:color w:val="auto"/>
        </w:rPr>
        <w:t>1</w:t>
      </w:r>
      <w:r w:rsidRPr="00533360">
        <w:rPr>
          <w:rFonts w:ascii="Arial" w:hAnsi="Arial" w:cs="Arial"/>
          <w:color w:val="auto"/>
        </w:rPr>
        <w:t xml:space="preserve"> пост наблюдения за загрязнением атмосферного воздуха</w:t>
      </w:r>
      <w:r w:rsidR="006D26DD" w:rsidRPr="00533360">
        <w:rPr>
          <w:rFonts w:ascii="Arial" w:hAnsi="Arial" w:cs="Arial"/>
          <w:color w:val="auto"/>
        </w:rPr>
        <w:t xml:space="preserve"> - </w:t>
      </w:r>
      <w:proofErr w:type="spellStart"/>
      <w:r w:rsidR="00B330E8" w:rsidRPr="00533360">
        <w:rPr>
          <w:rFonts w:ascii="Arial" w:hAnsi="Arial" w:cs="Arial"/>
          <w:color w:val="auto"/>
        </w:rPr>
        <w:t>д</w:t>
      </w:r>
      <w:r w:rsidR="006D26DD" w:rsidRPr="00533360">
        <w:rPr>
          <w:rFonts w:ascii="Arial" w:hAnsi="Arial" w:cs="Arial"/>
          <w:color w:val="auto"/>
        </w:rPr>
        <w:t>.Кубеково</w:t>
      </w:r>
      <w:proofErr w:type="spellEnd"/>
      <w:r w:rsidRPr="00533360">
        <w:rPr>
          <w:rFonts w:ascii="Arial" w:hAnsi="Arial" w:cs="Arial"/>
          <w:color w:val="auto"/>
        </w:rPr>
        <w:t xml:space="preserve">. </w:t>
      </w:r>
    </w:p>
    <w:p w14:paraId="3A592F86" w14:textId="77777777" w:rsidR="007F7405" w:rsidRPr="0053336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Основными загрязняющими веществами являются:</w:t>
      </w:r>
    </w:p>
    <w:p w14:paraId="0A80F3C6" w14:textId="77777777" w:rsidR="007F7405" w:rsidRPr="0053336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3360">
        <w:rPr>
          <w:rFonts w:ascii="Arial" w:hAnsi="Arial" w:cs="Arial"/>
          <w:sz w:val="24"/>
          <w:szCs w:val="24"/>
          <w:u w:val="single"/>
        </w:rPr>
        <w:t>Взвешенные вещества.</w:t>
      </w:r>
      <w:r w:rsidRPr="00533360">
        <w:rPr>
          <w:rFonts w:ascii="Arial" w:hAnsi="Arial" w:cs="Arial"/>
          <w:sz w:val="24"/>
          <w:szCs w:val="24"/>
        </w:rPr>
        <w:t xml:space="preserve"> Основные источники загрязнения атмосферы предприятия теплоэнергетики, стройматериалов, коммунальные и производственные котельные, а также вторичное загрязнение.</w:t>
      </w:r>
    </w:p>
    <w:p w14:paraId="1014A4AF" w14:textId="77777777" w:rsidR="007F7405" w:rsidRPr="0053336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3360">
        <w:rPr>
          <w:rFonts w:ascii="Arial" w:hAnsi="Arial" w:cs="Arial"/>
          <w:sz w:val="24"/>
          <w:szCs w:val="24"/>
          <w:u w:val="single"/>
        </w:rPr>
        <w:t>Диоксид серы</w:t>
      </w:r>
      <w:r w:rsidRPr="00533360">
        <w:rPr>
          <w:rFonts w:ascii="Arial" w:hAnsi="Arial" w:cs="Arial"/>
          <w:sz w:val="24"/>
          <w:szCs w:val="24"/>
        </w:rPr>
        <w:t xml:space="preserve">. Основные источники загрязнения атмосферы диоксидом серы – предприятия теплоэнергетики. </w:t>
      </w:r>
    </w:p>
    <w:p w14:paraId="02FE986E" w14:textId="77777777" w:rsidR="007F7405" w:rsidRPr="0053336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533360">
        <w:rPr>
          <w:rFonts w:ascii="Arial" w:hAnsi="Arial" w:cs="Arial"/>
          <w:sz w:val="24"/>
          <w:szCs w:val="24"/>
          <w:u w:val="single"/>
        </w:rPr>
        <w:t xml:space="preserve">Оксид углерода. </w:t>
      </w:r>
      <w:r w:rsidRPr="00533360">
        <w:rPr>
          <w:rFonts w:ascii="Arial" w:hAnsi="Arial" w:cs="Arial"/>
          <w:sz w:val="24"/>
          <w:szCs w:val="24"/>
        </w:rPr>
        <w:t>Основные источники загрязнения атмосферы оксидом углерода – коммунальные и производственные котельные, автотранспорт и лесные пожары.</w:t>
      </w:r>
    </w:p>
    <w:p w14:paraId="7C2A790B" w14:textId="77777777" w:rsidR="007F7405" w:rsidRPr="0053336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533360">
        <w:rPr>
          <w:rFonts w:ascii="Arial" w:hAnsi="Arial" w:cs="Arial"/>
          <w:sz w:val="24"/>
          <w:szCs w:val="24"/>
          <w:u w:val="single"/>
        </w:rPr>
        <w:t xml:space="preserve">Диоксид азота. </w:t>
      </w:r>
      <w:r w:rsidRPr="00533360">
        <w:rPr>
          <w:rFonts w:ascii="Arial" w:hAnsi="Arial" w:cs="Arial"/>
          <w:sz w:val="24"/>
          <w:szCs w:val="24"/>
        </w:rPr>
        <w:t xml:space="preserve">Основные источники загрязнения атмосферы диоксидом азота – предприятия теплоэнергетики, автотранспорт. </w:t>
      </w:r>
    </w:p>
    <w:p w14:paraId="047286F9" w14:textId="77777777" w:rsidR="007F7405" w:rsidRPr="0053336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533360">
        <w:rPr>
          <w:rFonts w:ascii="Arial" w:hAnsi="Arial" w:cs="Arial"/>
          <w:sz w:val="24"/>
          <w:szCs w:val="24"/>
          <w:u w:val="single"/>
        </w:rPr>
        <w:t xml:space="preserve">Оксид азота. </w:t>
      </w:r>
      <w:r w:rsidRPr="00533360">
        <w:rPr>
          <w:rFonts w:ascii="Arial" w:hAnsi="Arial" w:cs="Arial"/>
          <w:sz w:val="24"/>
          <w:szCs w:val="24"/>
        </w:rPr>
        <w:t>Основные источники загрязнения атмосферы оксидом азота - предприятия теплоэнергетики, автотранспорт.</w:t>
      </w:r>
    </w:p>
    <w:p w14:paraId="38B0BF1F" w14:textId="77777777" w:rsidR="007F7405" w:rsidRPr="0053336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533360">
        <w:rPr>
          <w:rFonts w:ascii="Arial" w:hAnsi="Arial" w:cs="Arial"/>
          <w:sz w:val="24"/>
          <w:szCs w:val="24"/>
        </w:rPr>
        <w:t xml:space="preserve"> </w:t>
      </w:r>
      <w:r w:rsidRPr="00533360">
        <w:rPr>
          <w:rFonts w:ascii="Arial" w:hAnsi="Arial" w:cs="Arial"/>
          <w:sz w:val="24"/>
          <w:szCs w:val="24"/>
          <w:u w:val="single"/>
        </w:rPr>
        <w:t xml:space="preserve">Фенол. </w:t>
      </w:r>
      <w:r w:rsidRPr="00533360">
        <w:rPr>
          <w:rFonts w:ascii="Arial" w:hAnsi="Arial" w:cs="Arial"/>
          <w:sz w:val="24"/>
          <w:szCs w:val="24"/>
        </w:rPr>
        <w:t>Основные источники загрязнения атмосферы фенолами — предприятия стройматериалов, деревообработки.</w:t>
      </w:r>
    </w:p>
    <w:p w14:paraId="6FA0D8BB" w14:textId="77777777" w:rsidR="007F7405" w:rsidRPr="0053336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533360">
        <w:rPr>
          <w:rFonts w:ascii="Arial" w:hAnsi="Arial" w:cs="Arial"/>
          <w:sz w:val="24"/>
          <w:szCs w:val="24"/>
          <w:u w:val="single"/>
        </w:rPr>
        <w:t>Бенз</w:t>
      </w:r>
      <w:proofErr w:type="spellEnd"/>
      <w:r w:rsidRPr="00533360">
        <w:rPr>
          <w:rFonts w:ascii="Arial" w:hAnsi="Arial" w:cs="Arial"/>
          <w:sz w:val="24"/>
          <w:szCs w:val="24"/>
          <w:u w:val="single"/>
        </w:rPr>
        <w:t>(а)</w:t>
      </w:r>
      <w:proofErr w:type="spellStart"/>
      <w:r w:rsidRPr="00533360">
        <w:rPr>
          <w:rFonts w:ascii="Arial" w:hAnsi="Arial" w:cs="Arial"/>
          <w:sz w:val="24"/>
          <w:szCs w:val="24"/>
          <w:u w:val="single"/>
        </w:rPr>
        <w:t>пирен</w:t>
      </w:r>
      <w:proofErr w:type="spellEnd"/>
      <w:r w:rsidRPr="00533360">
        <w:rPr>
          <w:rFonts w:ascii="Arial" w:hAnsi="Arial" w:cs="Arial"/>
          <w:sz w:val="24"/>
          <w:szCs w:val="24"/>
          <w:u w:val="single"/>
        </w:rPr>
        <w:t xml:space="preserve">. </w:t>
      </w:r>
      <w:r w:rsidRPr="00533360">
        <w:rPr>
          <w:rFonts w:ascii="Arial" w:hAnsi="Arial" w:cs="Arial"/>
          <w:sz w:val="24"/>
          <w:szCs w:val="24"/>
        </w:rPr>
        <w:t xml:space="preserve">Основные источники загрязнения атмосферы </w:t>
      </w:r>
      <w:proofErr w:type="spellStart"/>
      <w:r w:rsidRPr="00533360">
        <w:rPr>
          <w:rFonts w:ascii="Arial" w:hAnsi="Arial" w:cs="Arial"/>
          <w:sz w:val="24"/>
          <w:szCs w:val="24"/>
        </w:rPr>
        <w:t>бенз</w:t>
      </w:r>
      <w:proofErr w:type="spellEnd"/>
      <w:r w:rsidRPr="00533360">
        <w:rPr>
          <w:rFonts w:ascii="Arial" w:hAnsi="Arial" w:cs="Arial"/>
          <w:sz w:val="24"/>
          <w:szCs w:val="24"/>
        </w:rPr>
        <w:t>(а)</w:t>
      </w:r>
      <w:proofErr w:type="spellStart"/>
      <w:r w:rsidRPr="00533360">
        <w:rPr>
          <w:rFonts w:ascii="Arial" w:hAnsi="Arial" w:cs="Arial"/>
          <w:sz w:val="24"/>
          <w:szCs w:val="24"/>
        </w:rPr>
        <w:t>пиреном</w:t>
      </w:r>
      <w:proofErr w:type="spellEnd"/>
      <w:r w:rsidRPr="00533360">
        <w:rPr>
          <w:rFonts w:ascii="Arial" w:hAnsi="Arial" w:cs="Arial"/>
          <w:sz w:val="24"/>
          <w:szCs w:val="24"/>
        </w:rPr>
        <w:t xml:space="preserve"> — </w:t>
      </w:r>
      <w:r w:rsidRPr="00533360">
        <w:rPr>
          <w:rFonts w:ascii="Arial" w:hAnsi="Arial" w:cs="Arial"/>
          <w:sz w:val="24"/>
          <w:szCs w:val="24"/>
          <w:u w:val="single"/>
        </w:rPr>
        <w:t>промышленные и отопительные котельные, бытовые печи, горящие свалки, автотранспорт.</w:t>
      </w:r>
    </w:p>
    <w:p w14:paraId="08A78149" w14:textId="77777777" w:rsidR="007F7405" w:rsidRPr="00533360" w:rsidRDefault="007F7405" w:rsidP="007F7405">
      <w:pPr>
        <w:pStyle w:val="Default"/>
        <w:ind w:firstLine="567"/>
        <w:rPr>
          <w:rFonts w:ascii="Arial" w:hAnsi="Arial" w:cs="Arial"/>
          <w:color w:val="auto"/>
          <w:u w:val="single"/>
        </w:rPr>
      </w:pPr>
    </w:p>
    <w:p w14:paraId="1D179108" w14:textId="77777777" w:rsidR="007F7405" w:rsidRPr="00533360" w:rsidRDefault="007F7405" w:rsidP="007F740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533360">
        <w:rPr>
          <w:rFonts w:ascii="Arial" w:hAnsi="Arial" w:cs="Arial"/>
          <w:sz w:val="24"/>
          <w:szCs w:val="24"/>
          <w:u w:val="single"/>
        </w:rPr>
        <w:t>В таблице 1. приведены характеристики загрязнения атмосферного воздуха отдельными веществами в Емельяновском районе по данным краевой подсистемы мониторинга атмосферного воздуха.</w:t>
      </w:r>
    </w:p>
    <w:p w14:paraId="2C23ACA2" w14:textId="77777777" w:rsidR="007F7405" w:rsidRPr="00533360" w:rsidRDefault="007F7405" w:rsidP="007F7405">
      <w:pPr>
        <w:pStyle w:val="Default"/>
        <w:jc w:val="center"/>
        <w:rPr>
          <w:rFonts w:ascii="Arial" w:hAnsi="Arial" w:cs="Arial"/>
          <w:color w:val="auto"/>
        </w:rPr>
      </w:pPr>
      <w:r w:rsidRPr="00533360">
        <w:rPr>
          <w:rFonts w:ascii="Arial" w:hAnsi="Arial" w:cs="Arial"/>
          <w:color w:val="auto"/>
        </w:rPr>
        <w:t xml:space="preserve">Характеристики загрязнения атмосферного воздуха отдельными веществами </w:t>
      </w:r>
    </w:p>
    <w:p w14:paraId="6FA29CB0" w14:textId="77777777" w:rsidR="007F7405" w:rsidRPr="00533360" w:rsidRDefault="007F7405" w:rsidP="007F7405">
      <w:pPr>
        <w:pStyle w:val="Default"/>
        <w:jc w:val="center"/>
        <w:rPr>
          <w:rFonts w:ascii="Arial" w:hAnsi="Arial" w:cs="Arial"/>
          <w:color w:val="auto"/>
        </w:rPr>
      </w:pPr>
      <w:r w:rsidRPr="00533360">
        <w:rPr>
          <w:rFonts w:ascii="Arial" w:hAnsi="Arial" w:cs="Arial"/>
          <w:color w:val="auto"/>
        </w:rPr>
        <w:t>в 20</w:t>
      </w:r>
      <w:r w:rsidR="006D26DD" w:rsidRPr="00533360">
        <w:rPr>
          <w:rFonts w:ascii="Arial" w:hAnsi="Arial" w:cs="Arial"/>
          <w:color w:val="auto"/>
        </w:rPr>
        <w:t>2</w:t>
      </w:r>
      <w:r w:rsidR="00B33378" w:rsidRPr="00533360">
        <w:rPr>
          <w:rFonts w:ascii="Arial" w:hAnsi="Arial" w:cs="Arial"/>
          <w:color w:val="auto"/>
        </w:rPr>
        <w:t>1</w:t>
      </w:r>
      <w:r w:rsidR="006D26DD" w:rsidRPr="00533360">
        <w:rPr>
          <w:rFonts w:ascii="Arial" w:hAnsi="Arial" w:cs="Arial"/>
          <w:color w:val="auto"/>
        </w:rPr>
        <w:t xml:space="preserve"> </w:t>
      </w:r>
      <w:r w:rsidRPr="00533360">
        <w:rPr>
          <w:rFonts w:ascii="Arial" w:hAnsi="Arial" w:cs="Arial"/>
          <w:color w:val="auto"/>
        </w:rPr>
        <w:t>и 20</w:t>
      </w:r>
      <w:r w:rsidR="006D26DD" w:rsidRPr="00533360">
        <w:rPr>
          <w:rFonts w:ascii="Arial" w:hAnsi="Arial" w:cs="Arial"/>
          <w:color w:val="auto"/>
        </w:rPr>
        <w:t>2</w:t>
      </w:r>
      <w:r w:rsidR="00B33378" w:rsidRPr="00533360">
        <w:rPr>
          <w:rFonts w:ascii="Arial" w:hAnsi="Arial" w:cs="Arial"/>
          <w:color w:val="auto"/>
        </w:rPr>
        <w:t>2</w:t>
      </w:r>
      <w:r w:rsidRPr="00533360">
        <w:rPr>
          <w:rFonts w:ascii="Arial" w:hAnsi="Arial" w:cs="Arial"/>
          <w:color w:val="auto"/>
        </w:rPr>
        <w:t xml:space="preserve"> гг.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22"/>
        <w:gridCol w:w="1086"/>
        <w:gridCol w:w="1175"/>
        <w:gridCol w:w="1183"/>
        <w:gridCol w:w="1169"/>
        <w:gridCol w:w="1166"/>
        <w:gridCol w:w="1944"/>
      </w:tblGrid>
      <w:tr w:rsidR="007F7405" w:rsidRPr="00533360" w14:paraId="74A768E2" w14:textId="77777777" w:rsidTr="006D26DD">
        <w:tc>
          <w:tcPr>
            <w:tcW w:w="1483" w:type="dxa"/>
            <w:vMerge w:val="restart"/>
          </w:tcPr>
          <w:p w14:paraId="4C6203F9" w14:textId="77777777" w:rsidR="007F7405" w:rsidRPr="0053336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1170" w:type="dxa"/>
            <w:vMerge w:val="restart"/>
          </w:tcPr>
          <w:p w14:paraId="673F40FF" w14:textId="77777777" w:rsidR="007F7405" w:rsidRPr="0053336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461" w:type="dxa"/>
            <w:gridSpan w:val="2"/>
          </w:tcPr>
          <w:p w14:paraId="00AD52CD" w14:textId="77777777" w:rsidR="007F7405" w:rsidRPr="0053336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Среднегодовая концентрация</w:t>
            </w:r>
          </w:p>
        </w:tc>
        <w:tc>
          <w:tcPr>
            <w:tcW w:w="2453" w:type="dxa"/>
            <w:gridSpan w:val="2"/>
          </w:tcPr>
          <w:p w14:paraId="144E45FC" w14:textId="77777777" w:rsidR="007F7405" w:rsidRPr="0053336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Максимальная концентрация</w:t>
            </w:r>
          </w:p>
        </w:tc>
        <w:tc>
          <w:tcPr>
            <w:tcW w:w="1778" w:type="dxa"/>
            <w:vMerge w:val="restart"/>
          </w:tcPr>
          <w:p w14:paraId="19DFA147" w14:textId="77777777" w:rsidR="007F7405" w:rsidRPr="0053336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 xml:space="preserve">Повторяемость превышений </w:t>
            </w:r>
          </w:p>
          <w:p w14:paraId="333ADFC5" w14:textId="77777777" w:rsidR="007F7405" w:rsidRPr="0053336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3360">
              <w:rPr>
                <w:rFonts w:ascii="Arial" w:hAnsi="Arial" w:cs="Arial"/>
                <w:sz w:val="24"/>
                <w:szCs w:val="24"/>
              </w:rPr>
              <w:t>ПДК</w:t>
            </w:r>
            <w:r w:rsidRPr="00533360">
              <w:rPr>
                <w:rFonts w:ascii="Arial" w:hAnsi="Arial" w:cs="Arial"/>
                <w:sz w:val="24"/>
                <w:szCs w:val="24"/>
                <w:vertAlign w:val="subscript"/>
              </w:rPr>
              <w:t>м</w:t>
            </w:r>
            <w:proofErr w:type="spellEnd"/>
            <w:r w:rsidRPr="00533360">
              <w:rPr>
                <w:rFonts w:ascii="Arial" w:hAnsi="Arial" w:cs="Arial"/>
                <w:sz w:val="24"/>
                <w:szCs w:val="24"/>
                <w:vertAlign w:val="subscript"/>
              </w:rPr>
              <w:t>/р, %</w:t>
            </w:r>
          </w:p>
        </w:tc>
      </w:tr>
      <w:tr w:rsidR="007F7405" w:rsidRPr="00533360" w14:paraId="48822D93" w14:textId="77777777" w:rsidTr="006D26DD">
        <w:tc>
          <w:tcPr>
            <w:tcW w:w="1483" w:type="dxa"/>
            <w:vMerge/>
          </w:tcPr>
          <w:p w14:paraId="556FA644" w14:textId="77777777" w:rsidR="007F7405" w:rsidRPr="0053336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374A6030" w14:textId="77777777" w:rsidR="007F7405" w:rsidRPr="0053336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B58D0FA" w14:textId="77777777" w:rsidR="007F7405" w:rsidRPr="0053336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мг/м</w:t>
            </w:r>
            <w:r w:rsidRPr="0053336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5" w:type="dxa"/>
          </w:tcPr>
          <w:p w14:paraId="5955E1DB" w14:textId="77777777" w:rsidR="007F7405" w:rsidRPr="0053336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proofErr w:type="spellStart"/>
            <w:r w:rsidRPr="00533360">
              <w:rPr>
                <w:rFonts w:ascii="Arial" w:hAnsi="Arial" w:cs="Arial"/>
                <w:sz w:val="24"/>
                <w:szCs w:val="24"/>
              </w:rPr>
              <w:t>ПДК</w:t>
            </w:r>
            <w:r w:rsidRPr="00533360">
              <w:rPr>
                <w:rFonts w:ascii="Arial" w:hAnsi="Arial" w:cs="Arial"/>
                <w:sz w:val="24"/>
                <w:szCs w:val="24"/>
                <w:vertAlign w:val="subscript"/>
              </w:rPr>
              <w:t>с</w:t>
            </w:r>
            <w:proofErr w:type="spellEnd"/>
            <w:r w:rsidRPr="00533360">
              <w:rPr>
                <w:rFonts w:ascii="Arial" w:hAnsi="Arial" w:cs="Arial"/>
                <w:sz w:val="24"/>
                <w:szCs w:val="24"/>
                <w:vertAlign w:val="subscript"/>
              </w:rPr>
              <w:t>/с</w:t>
            </w:r>
          </w:p>
        </w:tc>
        <w:tc>
          <w:tcPr>
            <w:tcW w:w="1240" w:type="dxa"/>
          </w:tcPr>
          <w:p w14:paraId="4EC682FF" w14:textId="77777777" w:rsidR="007F7405" w:rsidRPr="0053336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мг/м</w:t>
            </w:r>
            <w:r w:rsidRPr="0053336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13" w:type="dxa"/>
          </w:tcPr>
          <w:p w14:paraId="309C54D1" w14:textId="77777777" w:rsidR="007F7405" w:rsidRPr="0053336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proofErr w:type="spellStart"/>
            <w:r w:rsidRPr="00533360">
              <w:rPr>
                <w:rFonts w:ascii="Arial" w:hAnsi="Arial" w:cs="Arial"/>
                <w:sz w:val="24"/>
                <w:szCs w:val="24"/>
              </w:rPr>
              <w:t>ПДК</w:t>
            </w:r>
            <w:r w:rsidRPr="00533360">
              <w:rPr>
                <w:rFonts w:ascii="Arial" w:hAnsi="Arial" w:cs="Arial"/>
                <w:sz w:val="24"/>
                <w:szCs w:val="24"/>
                <w:vertAlign w:val="subscript"/>
              </w:rPr>
              <w:t>м</w:t>
            </w:r>
            <w:proofErr w:type="spellEnd"/>
            <w:r w:rsidRPr="00533360">
              <w:rPr>
                <w:rFonts w:ascii="Arial" w:hAnsi="Arial" w:cs="Arial"/>
                <w:sz w:val="24"/>
                <w:szCs w:val="24"/>
                <w:vertAlign w:val="subscript"/>
              </w:rPr>
              <w:t>/р</w:t>
            </w:r>
          </w:p>
        </w:tc>
        <w:tc>
          <w:tcPr>
            <w:tcW w:w="1778" w:type="dxa"/>
            <w:vMerge/>
          </w:tcPr>
          <w:p w14:paraId="786EAA24" w14:textId="77777777" w:rsidR="007F7405" w:rsidRPr="0053336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405" w:rsidRPr="00533360" w14:paraId="40DB2B17" w14:textId="77777777" w:rsidTr="006D26DD">
        <w:tc>
          <w:tcPr>
            <w:tcW w:w="9345" w:type="dxa"/>
            <w:gridSpan w:val="7"/>
          </w:tcPr>
          <w:p w14:paraId="451B3C0A" w14:textId="77777777" w:rsidR="007F7405" w:rsidRPr="0053336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Диоксид серы</w:t>
            </w:r>
          </w:p>
        </w:tc>
      </w:tr>
      <w:tr w:rsidR="00B33378" w:rsidRPr="00533360" w14:paraId="5F0A2A40" w14:textId="77777777" w:rsidTr="006D26DD">
        <w:tc>
          <w:tcPr>
            <w:tcW w:w="1483" w:type="dxa"/>
            <w:vMerge w:val="restart"/>
          </w:tcPr>
          <w:p w14:paraId="3310FAEE" w14:textId="77777777" w:rsidR="00B33378" w:rsidRPr="0053336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2D7753AE" w14:textId="77777777" w:rsidR="00B33378" w:rsidRPr="0053336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55D1FE2B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0,0147</w:t>
            </w:r>
          </w:p>
        </w:tc>
        <w:tc>
          <w:tcPr>
            <w:tcW w:w="1245" w:type="dxa"/>
          </w:tcPr>
          <w:p w14:paraId="7410AE28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1240" w:type="dxa"/>
          </w:tcPr>
          <w:p w14:paraId="3EF61C02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0,253</w:t>
            </w:r>
          </w:p>
        </w:tc>
        <w:tc>
          <w:tcPr>
            <w:tcW w:w="1213" w:type="dxa"/>
          </w:tcPr>
          <w:p w14:paraId="029D4CBA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0,51</w:t>
            </w:r>
          </w:p>
        </w:tc>
        <w:tc>
          <w:tcPr>
            <w:tcW w:w="1778" w:type="dxa"/>
          </w:tcPr>
          <w:p w14:paraId="6795206F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533360" w14:paraId="0A61ACB5" w14:textId="77777777" w:rsidTr="006D26DD">
        <w:tc>
          <w:tcPr>
            <w:tcW w:w="1483" w:type="dxa"/>
            <w:vMerge/>
          </w:tcPr>
          <w:p w14:paraId="2403C79F" w14:textId="77777777" w:rsidR="00B33378" w:rsidRPr="0053336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00DE798" w14:textId="77777777" w:rsidR="00B33378" w:rsidRPr="0053336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707A7AF9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0,0137</w:t>
            </w:r>
          </w:p>
        </w:tc>
        <w:tc>
          <w:tcPr>
            <w:tcW w:w="1245" w:type="dxa"/>
          </w:tcPr>
          <w:p w14:paraId="25CC8A9C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0,27</w:t>
            </w:r>
          </w:p>
        </w:tc>
        <w:tc>
          <w:tcPr>
            <w:tcW w:w="1240" w:type="dxa"/>
          </w:tcPr>
          <w:p w14:paraId="32EE48BB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0,253</w:t>
            </w:r>
          </w:p>
        </w:tc>
        <w:tc>
          <w:tcPr>
            <w:tcW w:w="1213" w:type="dxa"/>
          </w:tcPr>
          <w:p w14:paraId="7A690167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0,51</w:t>
            </w:r>
          </w:p>
        </w:tc>
        <w:tc>
          <w:tcPr>
            <w:tcW w:w="1778" w:type="dxa"/>
          </w:tcPr>
          <w:p w14:paraId="2967B399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533360" w14:paraId="78D338DF" w14:textId="77777777" w:rsidTr="006D26DD">
        <w:tc>
          <w:tcPr>
            <w:tcW w:w="9345" w:type="dxa"/>
            <w:gridSpan w:val="7"/>
          </w:tcPr>
          <w:p w14:paraId="602B511A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Оксид углерода</w:t>
            </w:r>
          </w:p>
        </w:tc>
      </w:tr>
      <w:tr w:rsidR="00B33378" w:rsidRPr="00533360" w14:paraId="3189E712" w14:textId="77777777" w:rsidTr="006D26DD">
        <w:tc>
          <w:tcPr>
            <w:tcW w:w="1483" w:type="dxa"/>
            <w:vMerge w:val="restart"/>
          </w:tcPr>
          <w:p w14:paraId="5A39A877" w14:textId="77777777" w:rsidR="00B33378" w:rsidRPr="0053336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7100B4F8" w14:textId="77777777" w:rsidR="00B33378" w:rsidRPr="0053336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432B82D5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0,41</w:t>
            </w:r>
          </w:p>
        </w:tc>
        <w:tc>
          <w:tcPr>
            <w:tcW w:w="1245" w:type="dxa"/>
          </w:tcPr>
          <w:p w14:paraId="7746FF37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79B9D903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213" w:type="dxa"/>
          </w:tcPr>
          <w:p w14:paraId="69C747FD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0,58</w:t>
            </w:r>
          </w:p>
        </w:tc>
        <w:tc>
          <w:tcPr>
            <w:tcW w:w="1778" w:type="dxa"/>
          </w:tcPr>
          <w:p w14:paraId="1D21B783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533360" w14:paraId="79958B0C" w14:textId="77777777" w:rsidTr="006D26DD">
        <w:tc>
          <w:tcPr>
            <w:tcW w:w="1483" w:type="dxa"/>
            <w:vMerge/>
          </w:tcPr>
          <w:p w14:paraId="12726626" w14:textId="77777777" w:rsidR="00B33378" w:rsidRPr="0053336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9C573A8" w14:textId="77777777" w:rsidR="00B33378" w:rsidRPr="0053336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36F2C22F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0,441</w:t>
            </w:r>
          </w:p>
        </w:tc>
        <w:tc>
          <w:tcPr>
            <w:tcW w:w="1245" w:type="dxa"/>
          </w:tcPr>
          <w:p w14:paraId="1A1049DC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7DEE4D04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1213" w:type="dxa"/>
          </w:tcPr>
          <w:p w14:paraId="3A0D9953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0,72</w:t>
            </w:r>
          </w:p>
        </w:tc>
        <w:tc>
          <w:tcPr>
            <w:tcW w:w="1778" w:type="dxa"/>
          </w:tcPr>
          <w:p w14:paraId="36BFDD32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533360" w14:paraId="325581C5" w14:textId="77777777" w:rsidTr="006D26DD">
        <w:tc>
          <w:tcPr>
            <w:tcW w:w="9345" w:type="dxa"/>
            <w:gridSpan w:val="7"/>
          </w:tcPr>
          <w:p w14:paraId="79043AED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Диоксид азота</w:t>
            </w:r>
          </w:p>
        </w:tc>
      </w:tr>
      <w:tr w:rsidR="00B33378" w:rsidRPr="00533360" w14:paraId="1815FB2C" w14:textId="77777777" w:rsidTr="006D26DD">
        <w:tc>
          <w:tcPr>
            <w:tcW w:w="1483" w:type="dxa"/>
            <w:vMerge w:val="restart"/>
          </w:tcPr>
          <w:p w14:paraId="15603D28" w14:textId="77777777" w:rsidR="00B33378" w:rsidRPr="0053336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2816F229" w14:textId="77777777" w:rsidR="00B33378" w:rsidRPr="0053336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1354E571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0,099</w:t>
            </w:r>
          </w:p>
        </w:tc>
        <w:tc>
          <w:tcPr>
            <w:tcW w:w="1245" w:type="dxa"/>
          </w:tcPr>
          <w:p w14:paraId="3AF2CBA9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0F7BE14C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0,093</w:t>
            </w:r>
          </w:p>
        </w:tc>
        <w:tc>
          <w:tcPr>
            <w:tcW w:w="1213" w:type="dxa"/>
          </w:tcPr>
          <w:p w14:paraId="1E7EDE5A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0,47</w:t>
            </w:r>
          </w:p>
        </w:tc>
        <w:tc>
          <w:tcPr>
            <w:tcW w:w="1778" w:type="dxa"/>
          </w:tcPr>
          <w:p w14:paraId="0424EFF3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533360" w14:paraId="6383CBB3" w14:textId="77777777" w:rsidTr="006D26DD">
        <w:tc>
          <w:tcPr>
            <w:tcW w:w="1483" w:type="dxa"/>
            <w:vMerge/>
          </w:tcPr>
          <w:p w14:paraId="1E517BD0" w14:textId="77777777" w:rsidR="00B33378" w:rsidRPr="0053336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7079036" w14:textId="77777777" w:rsidR="00B33378" w:rsidRPr="0053336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3834438E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  <w:tc>
          <w:tcPr>
            <w:tcW w:w="1245" w:type="dxa"/>
          </w:tcPr>
          <w:p w14:paraId="4810738E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3A2DE7AD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0,11</w:t>
            </w:r>
          </w:p>
        </w:tc>
        <w:tc>
          <w:tcPr>
            <w:tcW w:w="1213" w:type="dxa"/>
          </w:tcPr>
          <w:p w14:paraId="0E1DB091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  <w:tc>
          <w:tcPr>
            <w:tcW w:w="1778" w:type="dxa"/>
          </w:tcPr>
          <w:p w14:paraId="240B608D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533360" w14:paraId="43A390DA" w14:textId="77777777" w:rsidTr="006D26DD">
        <w:tc>
          <w:tcPr>
            <w:tcW w:w="9345" w:type="dxa"/>
            <w:gridSpan w:val="7"/>
          </w:tcPr>
          <w:p w14:paraId="522A80FF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Оксид азота</w:t>
            </w:r>
          </w:p>
        </w:tc>
      </w:tr>
      <w:tr w:rsidR="00B33378" w:rsidRPr="00533360" w14:paraId="04D693F5" w14:textId="77777777" w:rsidTr="006D26DD">
        <w:tc>
          <w:tcPr>
            <w:tcW w:w="1483" w:type="dxa"/>
            <w:vMerge w:val="restart"/>
          </w:tcPr>
          <w:p w14:paraId="74F8C958" w14:textId="77777777" w:rsidR="00B33378" w:rsidRPr="0053336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0751201F" w14:textId="77777777" w:rsidR="00B33378" w:rsidRPr="0053336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4E49EF25" w14:textId="77777777" w:rsidR="00B33378" w:rsidRPr="0053336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0,0072</w:t>
            </w:r>
          </w:p>
        </w:tc>
        <w:tc>
          <w:tcPr>
            <w:tcW w:w="1245" w:type="dxa"/>
          </w:tcPr>
          <w:p w14:paraId="05684CE4" w14:textId="77777777" w:rsidR="00B33378" w:rsidRPr="00533360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0D5A7044" w14:textId="77777777" w:rsidR="00B33378" w:rsidRPr="00533360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0,086</w:t>
            </w:r>
          </w:p>
        </w:tc>
        <w:tc>
          <w:tcPr>
            <w:tcW w:w="1213" w:type="dxa"/>
          </w:tcPr>
          <w:p w14:paraId="6191A556" w14:textId="77777777" w:rsidR="00B33378" w:rsidRPr="00533360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0,22</w:t>
            </w:r>
          </w:p>
        </w:tc>
        <w:tc>
          <w:tcPr>
            <w:tcW w:w="1778" w:type="dxa"/>
          </w:tcPr>
          <w:p w14:paraId="2B80BCC5" w14:textId="77777777" w:rsidR="00B33378" w:rsidRPr="00533360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533360" w14:paraId="7F3F5A1C" w14:textId="77777777" w:rsidTr="006D26DD">
        <w:tc>
          <w:tcPr>
            <w:tcW w:w="1483" w:type="dxa"/>
            <w:vMerge/>
          </w:tcPr>
          <w:p w14:paraId="36F6CEEF" w14:textId="77777777" w:rsidR="00B33378" w:rsidRPr="0053336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56D71C1" w14:textId="77777777" w:rsidR="00B33378" w:rsidRPr="0053336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42B1C52A" w14:textId="77777777" w:rsidR="00B33378" w:rsidRPr="0053336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0,0069</w:t>
            </w:r>
          </w:p>
        </w:tc>
        <w:tc>
          <w:tcPr>
            <w:tcW w:w="1245" w:type="dxa"/>
          </w:tcPr>
          <w:p w14:paraId="38E5C41C" w14:textId="77777777" w:rsidR="00B33378" w:rsidRPr="00533360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61A13691" w14:textId="77777777" w:rsidR="00B33378" w:rsidRPr="00533360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0,139</w:t>
            </w:r>
          </w:p>
        </w:tc>
        <w:tc>
          <w:tcPr>
            <w:tcW w:w="1213" w:type="dxa"/>
          </w:tcPr>
          <w:p w14:paraId="00B75510" w14:textId="77777777" w:rsidR="00B33378" w:rsidRPr="00533360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0,35</w:t>
            </w:r>
          </w:p>
        </w:tc>
        <w:tc>
          <w:tcPr>
            <w:tcW w:w="1778" w:type="dxa"/>
          </w:tcPr>
          <w:p w14:paraId="1446E802" w14:textId="77777777" w:rsidR="00B33378" w:rsidRPr="00533360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533360" w14:paraId="4F14B9D5" w14:textId="77777777" w:rsidTr="006D26DD">
        <w:tc>
          <w:tcPr>
            <w:tcW w:w="9345" w:type="dxa"/>
            <w:gridSpan w:val="7"/>
          </w:tcPr>
          <w:p w14:paraId="3C70D128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lastRenderedPageBreak/>
              <w:t>Взвешенные частицы</w:t>
            </w:r>
          </w:p>
        </w:tc>
      </w:tr>
      <w:tr w:rsidR="00B33378" w:rsidRPr="00533360" w14:paraId="27C7D075" w14:textId="77777777" w:rsidTr="006D26DD">
        <w:tc>
          <w:tcPr>
            <w:tcW w:w="1483" w:type="dxa"/>
            <w:vMerge w:val="restart"/>
          </w:tcPr>
          <w:p w14:paraId="6929F319" w14:textId="77777777" w:rsidR="00B33378" w:rsidRPr="0053336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095FF44E" w14:textId="77777777" w:rsidR="00B33378" w:rsidRPr="0053336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412C0F3B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0,0175</w:t>
            </w:r>
          </w:p>
        </w:tc>
        <w:tc>
          <w:tcPr>
            <w:tcW w:w="1245" w:type="dxa"/>
          </w:tcPr>
          <w:p w14:paraId="52511B6E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40" w:type="dxa"/>
          </w:tcPr>
          <w:p w14:paraId="0C96325E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0,569</w:t>
            </w:r>
          </w:p>
        </w:tc>
        <w:tc>
          <w:tcPr>
            <w:tcW w:w="1213" w:type="dxa"/>
          </w:tcPr>
          <w:p w14:paraId="7916E6BC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3,56</w:t>
            </w:r>
          </w:p>
        </w:tc>
        <w:tc>
          <w:tcPr>
            <w:tcW w:w="1778" w:type="dxa"/>
          </w:tcPr>
          <w:p w14:paraId="7E9EA90A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0,099</w:t>
            </w:r>
          </w:p>
        </w:tc>
      </w:tr>
      <w:tr w:rsidR="00B33378" w:rsidRPr="00533360" w14:paraId="7C9D82A9" w14:textId="77777777" w:rsidTr="006D26DD">
        <w:tc>
          <w:tcPr>
            <w:tcW w:w="1483" w:type="dxa"/>
            <w:vMerge/>
          </w:tcPr>
          <w:p w14:paraId="3794DAAB" w14:textId="77777777" w:rsidR="00B33378" w:rsidRPr="0053336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4959481" w14:textId="77777777" w:rsidR="00B33378" w:rsidRPr="0053336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596F1684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0,021</w:t>
            </w:r>
          </w:p>
        </w:tc>
        <w:tc>
          <w:tcPr>
            <w:tcW w:w="1245" w:type="dxa"/>
          </w:tcPr>
          <w:p w14:paraId="15BFB73F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33360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40" w:type="dxa"/>
          </w:tcPr>
          <w:p w14:paraId="76E5B7F0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0,197</w:t>
            </w:r>
          </w:p>
        </w:tc>
        <w:tc>
          <w:tcPr>
            <w:tcW w:w="1213" w:type="dxa"/>
          </w:tcPr>
          <w:p w14:paraId="65CE5A09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1,23</w:t>
            </w:r>
          </w:p>
        </w:tc>
        <w:tc>
          <w:tcPr>
            <w:tcW w:w="1778" w:type="dxa"/>
          </w:tcPr>
          <w:p w14:paraId="3861022E" w14:textId="77777777" w:rsidR="00B33378" w:rsidRPr="0053336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0,009</w:t>
            </w:r>
          </w:p>
        </w:tc>
      </w:tr>
    </w:tbl>
    <w:p w14:paraId="41AA9970" w14:textId="77777777" w:rsidR="007F7405" w:rsidRPr="0053336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8CD23E5" w14:textId="77777777" w:rsidR="007F7405" w:rsidRPr="00533360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533360">
        <w:rPr>
          <w:rFonts w:ascii="Arial" w:eastAsia="Calibri" w:hAnsi="Arial" w:cs="Arial"/>
          <w:color w:val="auto"/>
        </w:rPr>
        <w:t xml:space="preserve">Также произошли </w:t>
      </w:r>
      <w:r w:rsidRPr="00533360">
        <w:rPr>
          <w:rFonts w:ascii="Arial" w:hAnsi="Arial" w:cs="Arial"/>
          <w:color w:val="auto"/>
        </w:rPr>
        <w:t>изменения в объемах выбросов загрязняющих веществ в атмосферу на территории Емельяновского района (таблица 2).</w:t>
      </w:r>
    </w:p>
    <w:p w14:paraId="00E6E99A" w14:textId="77777777" w:rsidR="007F7405" w:rsidRPr="00533360" w:rsidRDefault="007F7405" w:rsidP="007F7405">
      <w:pPr>
        <w:pStyle w:val="Default"/>
        <w:rPr>
          <w:rFonts w:ascii="Arial" w:hAnsi="Arial" w:cs="Arial"/>
          <w:color w:val="auto"/>
        </w:rPr>
      </w:pPr>
    </w:p>
    <w:p w14:paraId="359C7184" w14:textId="77777777" w:rsidR="007F7405" w:rsidRPr="00533360" w:rsidRDefault="007F7405" w:rsidP="007F7405">
      <w:pPr>
        <w:pStyle w:val="Default"/>
        <w:jc w:val="right"/>
        <w:rPr>
          <w:rFonts w:ascii="Arial" w:hAnsi="Arial" w:cs="Arial"/>
          <w:color w:val="auto"/>
        </w:rPr>
      </w:pPr>
      <w:r w:rsidRPr="00533360">
        <w:rPr>
          <w:rFonts w:ascii="Arial" w:hAnsi="Arial" w:cs="Arial"/>
          <w:color w:val="auto"/>
        </w:rPr>
        <w:t xml:space="preserve">Таблица 2. </w:t>
      </w:r>
    </w:p>
    <w:p w14:paraId="4DBBB41D" w14:textId="77777777" w:rsidR="007F7405" w:rsidRPr="00533360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3360">
        <w:rPr>
          <w:rFonts w:ascii="Arial" w:hAnsi="Arial" w:cs="Arial"/>
          <w:sz w:val="24"/>
          <w:szCs w:val="24"/>
        </w:rPr>
        <w:t>Количество выбросов</w:t>
      </w:r>
      <w:r w:rsidR="005F48B5" w:rsidRPr="00533360">
        <w:rPr>
          <w:rFonts w:ascii="Arial" w:hAnsi="Arial" w:cs="Arial"/>
          <w:sz w:val="24"/>
          <w:szCs w:val="24"/>
        </w:rPr>
        <w:t xml:space="preserve"> ЗВ в атмосферу в Емельяновском</w:t>
      </w:r>
      <w:r w:rsidRPr="00533360">
        <w:rPr>
          <w:rFonts w:ascii="Arial" w:hAnsi="Arial" w:cs="Arial"/>
          <w:sz w:val="24"/>
          <w:szCs w:val="24"/>
        </w:rPr>
        <w:t xml:space="preserve"> районе в 20</w:t>
      </w:r>
      <w:r w:rsidR="00B330E8" w:rsidRPr="00533360">
        <w:rPr>
          <w:rFonts w:ascii="Arial" w:hAnsi="Arial" w:cs="Arial"/>
          <w:sz w:val="24"/>
          <w:szCs w:val="24"/>
        </w:rPr>
        <w:t>2</w:t>
      </w:r>
      <w:r w:rsidR="00B33378" w:rsidRPr="00533360">
        <w:rPr>
          <w:rFonts w:ascii="Arial" w:hAnsi="Arial" w:cs="Arial"/>
          <w:sz w:val="24"/>
          <w:szCs w:val="24"/>
        </w:rPr>
        <w:t>2</w:t>
      </w:r>
      <w:r w:rsidRPr="00533360">
        <w:rPr>
          <w:rFonts w:ascii="Arial" w:hAnsi="Arial" w:cs="Arial"/>
          <w:sz w:val="24"/>
          <w:szCs w:val="24"/>
        </w:rPr>
        <w:t xml:space="preserve"> г.</w:t>
      </w:r>
    </w:p>
    <w:p w14:paraId="34F995B3" w14:textId="77777777" w:rsidR="007F7405" w:rsidRPr="0053336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660"/>
        <w:gridCol w:w="2410"/>
        <w:gridCol w:w="2268"/>
        <w:gridCol w:w="2268"/>
      </w:tblGrid>
      <w:tr w:rsidR="007F7405" w:rsidRPr="00533360" w14:paraId="3C8251B9" w14:textId="77777777" w:rsidTr="007F7405">
        <w:tc>
          <w:tcPr>
            <w:tcW w:w="2660" w:type="dxa"/>
          </w:tcPr>
          <w:p w14:paraId="65F0D3B5" w14:textId="77777777" w:rsidR="007F7405" w:rsidRPr="0053336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Площадь территории на 01.01.202</w:t>
            </w:r>
            <w:r w:rsidR="00B330E8" w:rsidRPr="00533360">
              <w:rPr>
                <w:rFonts w:ascii="Arial" w:hAnsi="Arial" w:cs="Arial"/>
                <w:sz w:val="24"/>
                <w:szCs w:val="24"/>
              </w:rPr>
              <w:t>2</w:t>
            </w:r>
            <w:r w:rsidRPr="00533360">
              <w:rPr>
                <w:rFonts w:ascii="Arial" w:hAnsi="Arial" w:cs="Arial"/>
                <w:sz w:val="24"/>
                <w:szCs w:val="24"/>
              </w:rPr>
              <w:t>, км</w:t>
            </w:r>
            <w:r w:rsidRPr="0053336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62F6C53B" w14:textId="77777777" w:rsidR="007F7405" w:rsidRPr="0053336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Численность населения на 01.01.202</w:t>
            </w:r>
            <w:r w:rsidR="00B330E8" w:rsidRPr="00533360">
              <w:rPr>
                <w:rFonts w:ascii="Arial" w:hAnsi="Arial" w:cs="Arial"/>
                <w:sz w:val="24"/>
                <w:szCs w:val="24"/>
              </w:rPr>
              <w:t>2</w:t>
            </w:r>
            <w:r w:rsidRPr="00533360">
              <w:rPr>
                <w:rFonts w:ascii="Arial" w:hAnsi="Arial" w:cs="Arial"/>
                <w:sz w:val="24"/>
                <w:szCs w:val="24"/>
              </w:rPr>
              <w:t>, чел</w:t>
            </w:r>
          </w:p>
        </w:tc>
        <w:tc>
          <w:tcPr>
            <w:tcW w:w="2268" w:type="dxa"/>
          </w:tcPr>
          <w:p w14:paraId="2FF959A7" w14:textId="77777777" w:rsidR="007F7405" w:rsidRPr="0053336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Количество выбросов ЗВ от стационарных источников, т</w:t>
            </w:r>
          </w:p>
        </w:tc>
        <w:tc>
          <w:tcPr>
            <w:tcW w:w="2268" w:type="dxa"/>
          </w:tcPr>
          <w:p w14:paraId="0BF120C1" w14:textId="77777777" w:rsidR="007F7405" w:rsidRPr="0053336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Удельные выбросы от стационарных источников (т/км</w:t>
            </w:r>
            <w:r w:rsidRPr="0053336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53336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F7405" w:rsidRPr="00533360" w14:paraId="7737610B" w14:textId="77777777" w:rsidTr="007F7405">
        <w:tc>
          <w:tcPr>
            <w:tcW w:w="2660" w:type="dxa"/>
          </w:tcPr>
          <w:p w14:paraId="6E85F63A" w14:textId="77777777" w:rsidR="007F7405" w:rsidRPr="0053336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7 437</w:t>
            </w:r>
          </w:p>
        </w:tc>
        <w:tc>
          <w:tcPr>
            <w:tcW w:w="2410" w:type="dxa"/>
          </w:tcPr>
          <w:p w14:paraId="24440EFA" w14:textId="77777777" w:rsidR="007F7405" w:rsidRPr="00533360" w:rsidRDefault="00B3337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54015</w:t>
            </w:r>
          </w:p>
        </w:tc>
        <w:tc>
          <w:tcPr>
            <w:tcW w:w="2268" w:type="dxa"/>
          </w:tcPr>
          <w:p w14:paraId="61FF42B1" w14:textId="77777777" w:rsidR="007F7405" w:rsidRPr="00533360" w:rsidRDefault="00B3337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9547,0</w:t>
            </w:r>
          </w:p>
        </w:tc>
        <w:tc>
          <w:tcPr>
            <w:tcW w:w="2268" w:type="dxa"/>
          </w:tcPr>
          <w:p w14:paraId="18AE7125" w14:textId="77777777" w:rsidR="007F7405" w:rsidRPr="00533360" w:rsidRDefault="00B3337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1,27</w:t>
            </w:r>
          </w:p>
        </w:tc>
      </w:tr>
    </w:tbl>
    <w:p w14:paraId="2292E393" w14:textId="77777777" w:rsidR="007F7405" w:rsidRPr="0053336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8314C8D" w14:textId="77777777" w:rsidR="007F7405" w:rsidRPr="0053336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</w:t>
      </w:r>
      <w:r w:rsidR="00B330E8" w:rsidRPr="00533360">
        <w:rPr>
          <w:rFonts w:ascii="Arial" w:eastAsia="Calibri" w:hAnsi="Arial" w:cs="Arial"/>
          <w:sz w:val="24"/>
          <w:szCs w:val="24"/>
        </w:rPr>
        <w:t>-генерация</w:t>
      </w:r>
      <w:r w:rsidRPr="00533360">
        <w:rPr>
          <w:rFonts w:ascii="Arial" w:eastAsia="Calibri" w:hAnsi="Arial" w:cs="Arial"/>
          <w:sz w:val="24"/>
          <w:szCs w:val="24"/>
        </w:rPr>
        <w:t xml:space="preserve">», ОАО «Птицефабрика «Заря», ООО «ЕКК». </w:t>
      </w:r>
    </w:p>
    <w:p w14:paraId="1652A85F" w14:textId="77777777" w:rsidR="007F7405" w:rsidRPr="0053336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На территории Емельяновского района насчитывается 4</w:t>
      </w:r>
      <w:r w:rsidR="00B33378" w:rsidRPr="00533360">
        <w:rPr>
          <w:rFonts w:ascii="Arial" w:eastAsia="Calibri" w:hAnsi="Arial" w:cs="Arial"/>
          <w:sz w:val="24"/>
          <w:szCs w:val="24"/>
        </w:rPr>
        <w:t>4</w:t>
      </w:r>
      <w:r w:rsidRPr="00533360">
        <w:rPr>
          <w:rFonts w:ascii="Arial" w:eastAsia="Calibri" w:hAnsi="Arial" w:cs="Arial"/>
          <w:sz w:val="24"/>
          <w:szCs w:val="24"/>
        </w:rPr>
        <w:t xml:space="preserve"> котельн</w:t>
      </w:r>
      <w:r w:rsidR="00B33378" w:rsidRPr="00533360">
        <w:rPr>
          <w:rFonts w:ascii="Arial" w:eastAsia="Calibri" w:hAnsi="Arial" w:cs="Arial"/>
          <w:sz w:val="24"/>
          <w:szCs w:val="24"/>
        </w:rPr>
        <w:t>ых</w:t>
      </w:r>
      <w:r w:rsidRPr="00533360">
        <w:rPr>
          <w:rFonts w:ascii="Arial" w:eastAsia="Calibri" w:hAnsi="Arial" w:cs="Arial"/>
          <w:sz w:val="24"/>
          <w:szCs w:val="24"/>
        </w:rPr>
        <w:t>, в том числе 3</w:t>
      </w:r>
      <w:r w:rsidR="005F48B5" w:rsidRPr="00533360">
        <w:rPr>
          <w:rFonts w:ascii="Arial" w:eastAsia="Calibri" w:hAnsi="Arial" w:cs="Arial"/>
          <w:sz w:val="24"/>
          <w:szCs w:val="24"/>
        </w:rPr>
        <w:t>0</w:t>
      </w:r>
      <w:r w:rsidRPr="00533360">
        <w:rPr>
          <w:rFonts w:ascii="Arial" w:eastAsia="Calibri" w:hAnsi="Arial" w:cs="Arial"/>
          <w:sz w:val="24"/>
          <w:szCs w:val="24"/>
        </w:rPr>
        <w:t xml:space="preserve"> угольны</w:t>
      </w:r>
      <w:r w:rsidR="005F48B5" w:rsidRPr="00533360">
        <w:rPr>
          <w:rFonts w:ascii="Arial" w:eastAsia="Calibri" w:hAnsi="Arial" w:cs="Arial"/>
          <w:sz w:val="24"/>
          <w:szCs w:val="24"/>
        </w:rPr>
        <w:t>х</w:t>
      </w:r>
      <w:r w:rsidRPr="00533360">
        <w:rPr>
          <w:rFonts w:ascii="Arial" w:eastAsia="Calibri" w:hAnsi="Arial" w:cs="Arial"/>
          <w:sz w:val="24"/>
          <w:szCs w:val="24"/>
        </w:rPr>
        <w:t xml:space="preserve">, которые обеспечивают теплом и горячим водоснабжением организации и предприятия, а </w:t>
      </w:r>
      <w:r w:rsidR="00EA2BE5" w:rsidRPr="00533360">
        <w:rPr>
          <w:rFonts w:ascii="Arial" w:eastAsia="Calibri" w:hAnsi="Arial" w:cs="Arial"/>
          <w:sz w:val="24"/>
          <w:szCs w:val="24"/>
        </w:rPr>
        <w:t>также</w:t>
      </w:r>
      <w:r w:rsidRPr="00533360">
        <w:rPr>
          <w:rFonts w:ascii="Arial" w:eastAsia="Calibri" w:hAnsi="Arial" w:cs="Arial"/>
          <w:sz w:val="24"/>
          <w:szCs w:val="24"/>
        </w:rPr>
        <w:t xml:space="preserve"> расположенные вблизи жилы</w:t>
      </w:r>
      <w:r w:rsidR="00B33378" w:rsidRPr="00533360">
        <w:rPr>
          <w:rFonts w:ascii="Arial" w:eastAsia="Calibri" w:hAnsi="Arial" w:cs="Arial"/>
          <w:sz w:val="24"/>
          <w:szCs w:val="24"/>
        </w:rPr>
        <w:t>е</w:t>
      </w:r>
      <w:r w:rsidRPr="00533360">
        <w:rPr>
          <w:rFonts w:ascii="Arial" w:eastAsia="Calibri" w:hAnsi="Arial" w:cs="Arial"/>
          <w:sz w:val="24"/>
          <w:szCs w:val="24"/>
        </w:rPr>
        <w:t xml:space="preserve"> дома. </w:t>
      </w:r>
    </w:p>
    <w:p w14:paraId="7C1214C2" w14:textId="77777777" w:rsidR="007F7405" w:rsidRPr="0053336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Доставка топлива на котельные осуществляет</w:t>
      </w:r>
      <w:r w:rsidR="00EA2BE5" w:rsidRPr="00533360">
        <w:rPr>
          <w:rFonts w:ascii="Arial" w:eastAsia="Calibri" w:hAnsi="Arial" w:cs="Arial"/>
          <w:sz w:val="24"/>
          <w:szCs w:val="24"/>
        </w:rPr>
        <w:t>ся</w:t>
      </w:r>
      <w:r w:rsidRPr="00533360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золошлаковых отходов из котлов происходит </w:t>
      </w:r>
      <w:r w:rsidR="00EA2BE5" w:rsidRPr="00533360">
        <w:rPr>
          <w:rFonts w:ascii="Arial" w:eastAsia="Calibri" w:hAnsi="Arial" w:cs="Arial"/>
          <w:sz w:val="24"/>
          <w:szCs w:val="24"/>
        </w:rPr>
        <w:t>вручную</w:t>
      </w:r>
      <w:r w:rsidRPr="00533360">
        <w:rPr>
          <w:rFonts w:ascii="Arial" w:eastAsia="Calibri" w:hAnsi="Arial" w:cs="Arial"/>
          <w:sz w:val="24"/>
          <w:szCs w:val="24"/>
        </w:rPr>
        <w:t xml:space="preserve">, по мере его накопления. Очистка дымовых газов от золы практически не производиться в связи с отсутствием на ряде котельных газоочистного оборудования, либо из-за неудовлетворительного состояния. Это приводит </w:t>
      </w:r>
      <w:r w:rsidR="00EA2BE5" w:rsidRPr="00533360">
        <w:rPr>
          <w:rFonts w:ascii="Arial" w:eastAsia="Calibri" w:hAnsi="Arial" w:cs="Arial"/>
          <w:sz w:val="24"/>
          <w:szCs w:val="24"/>
        </w:rPr>
        <w:t>к увеличению</w:t>
      </w:r>
      <w:r w:rsidRPr="00533360">
        <w:rPr>
          <w:rFonts w:ascii="Arial" w:eastAsia="Calibri" w:hAnsi="Arial" w:cs="Arial"/>
          <w:sz w:val="24"/>
          <w:szCs w:val="24"/>
        </w:rPr>
        <w:t xml:space="preserve"> выбросов в атмосферу вредных веществ и ухудшению экологической ситуации.</w:t>
      </w:r>
    </w:p>
    <w:p w14:paraId="5CB344EB" w14:textId="77777777" w:rsidR="007F7405" w:rsidRPr="00533360" w:rsidRDefault="00EA2BE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Кроме того,</w:t>
      </w:r>
      <w:r w:rsidR="007F7405" w:rsidRPr="00533360">
        <w:rPr>
          <w:rFonts w:ascii="Arial" w:eastAsia="Calibri" w:hAnsi="Arial" w:cs="Arial"/>
          <w:sz w:val="24"/>
          <w:szCs w:val="24"/>
        </w:rPr>
        <w:t xml:space="preserve"> не проводится производственный контроль загрязняющих веществ на котельных, поэтому </w:t>
      </w:r>
      <w:r w:rsidRPr="00533360">
        <w:rPr>
          <w:rFonts w:ascii="Arial" w:eastAsia="Calibri" w:hAnsi="Arial" w:cs="Arial"/>
          <w:sz w:val="24"/>
          <w:szCs w:val="24"/>
        </w:rPr>
        <w:t>невозможно</w:t>
      </w:r>
      <w:r w:rsidR="007F7405" w:rsidRPr="00533360">
        <w:rPr>
          <w:rFonts w:ascii="Arial" w:eastAsia="Calibri" w:hAnsi="Arial" w:cs="Arial"/>
          <w:sz w:val="24"/>
          <w:szCs w:val="24"/>
        </w:rPr>
        <w:t xml:space="preserve"> полноценно провести мониторинг качества атмосферного воздуха. </w:t>
      </w:r>
    </w:p>
    <w:p w14:paraId="6467E1AE" w14:textId="77777777" w:rsidR="007F7405" w:rsidRPr="0053336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49C926" w14:textId="77777777" w:rsidR="007F7405" w:rsidRPr="00533360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2.5.2 Отходы производства и потребления</w:t>
      </w:r>
    </w:p>
    <w:p w14:paraId="29B670BA" w14:textId="77777777" w:rsidR="007F7405" w:rsidRPr="00533360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70F52B5" w14:textId="77777777" w:rsidR="007F7405" w:rsidRPr="00533360" w:rsidRDefault="007F7405" w:rsidP="007F7405">
      <w:pPr>
        <w:spacing w:after="0" w:line="24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533360">
        <w:rPr>
          <w:rFonts w:ascii="Arial" w:hAnsi="Arial" w:cs="Arial"/>
          <w:sz w:val="24"/>
          <w:szCs w:val="24"/>
        </w:rPr>
        <w:t>С 01 января 2019 года на территории Емельяновского района Красноярского края деятельность по обращению с твердыми коммунальными отходами осуществляет региональный оператор.</w:t>
      </w:r>
    </w:p>
    <w:p w14:paraId="01E4C864" w14:textId="77777777" w:rsidR="007F7405" w:rsidRPr="0053336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Основными проблемами в области обращения с отходами являются:</w:t>
      </w:r>
    </w:p>
    <w:p w14:paraId="40E8679D" w14:textId="77777777" w:rsidR="007F7405" w:rsidRPr="0053336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1) отсутствие на территории района объекта размещения отходов (межмуниципального полигона ТКО);</w:t>
      </w:r>
    </w:p>
    <w:p w14:paraId="2EDBD039" w14:textId="77777777" w:rsidR="007F7405" w:rsidRPr="0053336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2) отсутствие эффективной системы сбора (в том числе раздельного сбора) и вывоза твердых коммунальных отходов;</w:t>
      </w:r>
    </w:p>
    <w:p w14:paraId="41CFF18D" w14:textId="77777777" w:rsidR="007F7405" w:rsidRPr="0053336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3) отсутствие организованной сортировки отходов с целью извлечения вторичных ресурсов;</w:t>
      </w:r>
    </w:p>
    <w:p w14:paraId="617275B4" w14:textId="77777777" w:rsidR="007F7405" w:rsidRPr="0053336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4)  несанкционированные свалки.</w:t>
      </w:r>
    </w:p>
    <w:p w14:paraId="7F1A5F2A" w14:textId="77777777" w:rsidR="007F7405" w:rsidRPr="00533360" w:rsidRDefault="007F7405" w:rsidP="007F7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3360">
        <w:rPr>
          <w:rFonts w:ascii="Arial" w:eastAsia="Times New Roman" w:hAnsi="Arial" w:cs="Arial"/>
          <w:sz w:val="24"/>
          <w:szCs w:val="24"/>
          <w:lang w:eastAsia="ru-RU"/>
        </w:rPr>
        <w:t>Основные н</w:t>
      </w:r>
      <w:r w:rsidR="003B2559" w:rsidRPr="00533360">
        <w:rPr>
          <w:rFonts w:ascii="Arial" w:eastAsia="Times New Roman" w:hAnsi="Arial" w:cs="Arial"/>
          <w:sz w:val="24"/>
          <w:szCs w:val="24"/>
          <w:lang w:eastAsia="ru-RU"/>
        </w:rPr>
        <w:t>аправления решения существующих проблем</w:t>
      </w:r>
      <w:r w:rsidR="00EA2BE5" w:rsidRPr="0053336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1C1DA3A" w14:textId="77777777" w:rsidR="007F7405" w:rsidRPr="00533360" w:rsidRDefault="007F7405" w:rsidP="00B33378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33360">
        <w:rPr>
          <w:rFonts w:ascii="Arial" w:hAnsi="Arial" w:cs="Arial"/>
          <w:sz w:val="24"/>
          <w:szCs w:val="24"/>
        </w:rPr>
        <w:t>формирование комфортной системы сбора и переработки отходов (твердых коммунальных отходов, иных видов отходов) для жителей Емельяновского района и пгт. Емельяново;</w:t>
      </w:r>
    </w:p>
    <w:p w14:paraId="74DDA23B" w14:textId="77777777" w:rsidR="007F7405" w:rsidRPr="00533360" w:rsidRDefault="007F7405" w:rsidP="00B33378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33360">
        <w:rPr>
          <w:rFonts w:ascii="Arial" w:hAnsi="Arial" w:cs="Arial"/>
          <w:sz w:val="24"/>
          <w:szCs w:val="24"/>
        </w:rPr>
        <w:lastRenderedPageBreak/>
        <w:t xml:space="preserve">стимулирование раздельного накопления и сортировки отходов (в том числе их раздельного накопления). </w:t>
      </w:r>
    </w:p>
    <w:p w14:paraId="75A5B65A" w14:textId="77777777" w:rsidR="007F7405" w:rsidRPr="00533360" w:rsidRDefault="007F7405" w:rsidP="007F740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151A3E3" w14:textId="77777777" w:rsidR="007F7405" w:rsidRPr="00533360" w:rsidRDefault="007F7405" w:rsidP="007F7405">
      <w:pPr>
        <w:pStyle w:val="Default"/>
        <w:jc w:val="center"/>
        <w:rPr>
          <w:rFonts w:ascii="Arial" w:hAnsi="Arial" w:cs="Arial"/>
          <w:bCs/>
          <w:color w:val="auto"/>
        </w:rPr>
      </w:pPr>
      <w:r w:rsidRPr="00533360">
        <w:rPr>
          <w:rFonts w:ascii="Arial" w:hAnsi="Arial" w:cs="Arial"/>
          <w:bCs/>
          <w:color w:val="auto"/>
        </w:rPr>
        <w:t>2.5.3 Загрязнение поверхностных вод</w:t>
      </w:r>
    </w:p>
    <w:p w14:paraId="64092BC8" w14:textId="77777777" w:rsidR="005F48B5" w:rsidRPr="00533360" w:rsidRDefault="005F48B5" w:rsidP="007F7405">
      <w:pPr>
        <w:pStyle w:val="Default"/>
        <w:jc w:val="center"/>
        <w:rPr>
          <w:rFonts w:ascii="Arial" w:hAnsi="Arial" w:cs="Arial"/>
          <w:color w:val="auto"/>
        </w:rPr>
      </w:pPr>
    </w:p>
    <w:p w14:paraId="4EE17C49" w14:textId="77777777" w:rsidR="007F7405" w:rsidRPr="0053336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360">
        <w:rPr>
          <w:rFonts w:ascii="Arial" w:hAnsi="Arial" w:cs="Arial"/>
          <w:sz w:val="24"/>
          <w:szCs w:val="24"/>
        </w:rPr>
        <w:t>Загрязнение поверхностных вод связано прежде всего со сбросом загрязненных сточных вод в водные поверхностные объекты в результате ведения хозяйственной деятельности, поступлением в водные объекты загрязняющих веществ с талым и ливневым поверхностным стоком, а также влиянием водного транспорта, лесосплава, разведки и добычи полезных ископаемых, рекреации.</w:t>
      </w:r>
    </w:p>
    <w:p w14:paraId="3B69D430" w14:textId="77777777" w:rsidR="000B4E7A" w:rsidRPr="00533360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360">
        <w:rPr>
          <w:rFonts w:ascii="Arial" w:hAnsi="Arial" w:cs="Arial"/>
          <w:sz w:val="24"/>
          <w:szCs w:val="24"/>
        </w:rPr>
        <w:t>Режимные наблюдения за загрязнением воды р. Кача проводятся в трех пунктах наблюдения ГНС: в Емельяновском районе - «выше п. Памяти 13 Борцов» (возобновлены в 202</w:t>
      </w:r>
      <w:r w:rsidR="00B33378" w:rsidRPr="00533360">
        <w:rPr>
          <w:rFonts w:ascii="Arial" w:hAnsi="Arial" w:cs="Arial"/>
          <w:sz w:val="24"/>
          <w:szCs w:val="24"/>
        </w:rPr>
        <w:t>1</w:t>
      </w:r>
      <w:r w:rsidRPr="00533360">
        <w:rPr>
          <w:rFonts w:ascii="Arial" w:hAnsi="Arial" w:cs="Arial"/>
          <w:sz w:val="24"/>
          <w:szCs w:val="24"/>
        </w:rPr>
        <w:t xml:space="preserve"> г.), «выше г. Красноярска»; «в черте г. Красноярска».</w:t>
      </w:r>
    </w:p>
    <w:p w14:paraId="65FDFCD8" w14:textId="77777777" w:rsidR="000B4E7A" w:rsidRPr="00533360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360">
        <w:rPr>
          <w:rFonts w:ascii="Arial" w:hAnsi="Arial" w:cs="Arial"/>
          <w:sz w:val="24"/>
          <w:szCs w:val="24"/>
        </w:rPr>
        <w:t>В таблице</w:t>
      </w:r>
      <w:r w:rsidR="00A719B9" w:rsidRPr="00533360">
        <w:rPr>
          <w:rFonts w:ascii="Arial" w:hAnsi="Arial" w:cs="Arial"/>
          <w:sz w:val="24"/>
          <w:szCs w:val="24"/>
        </w:rPr>
        <w:t xml:space="preserve"> 3</w:t>
      </w:r>
      <w:r w:rsidRPr="00533360">
        <w:rPr>
          <w:rFonts w:ascii="Arial" w:hAnsi="Arial" w:cs="Arial"/>
          <w:sz w:val="24"/>
          <w:szCs w:val="24"/>
        </w:rPr>
        <w:t>, согласно классификации воды, приведена повторяемость случаев превышения ПДК загрязненности воды в р.</w:t>
      </w:r>
      <w:r w:rsidR="005B0654" w:rsidRPr="00533360">
        <w:rPr>
          <w:rFonts w:ascii="Arial" w:hAnsi="Arial" w:cs="Arial"/>
          <w:sz w:val="24"/>
          <w:szCs w:val="24"/>
        </w:rPr>
        <w:t xml:space="preserve"> </w:t>
      </w:r>
      <w:r w:rsidRPr="00533360">
        <w:rPr>
          <w:rFonts w:ascii="Arial" w:hAnsi="Arial" w:cs="Arial"/>
          <w:sz w:val="24"/>
          <w:szCs w:val="24"/>
        </w:rPr>
        <w:t>Кача</w:t>
      </w:r>
      <w:r w:rsidR="00A719B9" w:rsidRPr="00533360">
        <w:rPr>
          <w:rFonts w:ascii="Arial" w:hAnsi="Arial" w:cs="Arial"/>
          <w:sz w:val="24"/>
          <w:szCs w:val="24"/>
        </w:rPr>
        <w:t xml:space="preserve"> в 202</w:t>
      </w:r>
      <w:r w:rsidR="00B33378" w:rsidRPr="00533360">
        <w:rPr>
          <w:rFonts w:ascii="Arial" w:hAnsi="Arial" w:cs="Arial"/>
          <w:sz w:val="24"/>
          <w:szCs w:val="24"/>
        </w:rPr>
        <w:t>2</w:t>
      </w:r>
      <w:r w:rsidR="00A719B9" w:rsidRPr="00533360">
        <w:rPr>
          <w:rFonts w:ascii="Arial" w:hAnsi="Arial" w:cs="Arial"/>
          <w:sz w:val="24"/>
          <w:szCs w:val="24"/>
        </w:rPr>
        <w:t xml:space="preserve"> г</w:t>
      </w:r>
      <w:r w:rsidRPr="00533360">
        <w:rPr>
          <w:rFonts w:ascii="Arial" w:hAnsi="Arial" w:cs="Arial"/>
          <w:sz w:val="24"/>
          <w:szCs w:val="24"/>
        </w:rPr>
        <w:t>.</w:t>
      </w:r>
    </w:p>
    <w:p w14:paraId="5BD9C847" w14:textId="77777777" w:rsidR="00A719B9" w:rsidRPr="00533360" w:rsidRDefault="00A719B9" w:rsidP="00A719B9">
      <w:pPr>
        <w:tabs>
          <w:tab w:val="left" w:pos="709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33360">
        <w:rPr>
          <w:rFonts w:ascii="Arial" w:hAnsi="Arial" w:cs="Arial"/>
          <w:sz w:val="24"/>
          <w:szCs w:val="24"/>
        </w:rPr>
        <w:t>Таблица 3</w:t>
      </w:r>
    </w:p>
    <w:p w14:paraId="4CE53584" w14:textId="77777777" w:rsidR="00A719B9" w:rsidRPr="00533360" w:rsidRDefault="00A719B9" w:rsidP="00A719B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3360">
        <w:rPr>
          <w:rFonts w:ascii="Arial" w:hAnsi="Arial" w:cs="Arial"/>
          <w:sz w:val="24"/>
          <w:szCs w:val="24"/>
        </w:rPr>
        <w:t>Повторяемость случаев превышения ПДК загрязненности воды р. Кача в 202</w:t>
      </w:r>
      <w:r w:rsidR="00B33378" w:rsidRPr="00533360">
        <w:rPr>
          <w:rFonts w:ascii="Arial" w:hAnsi="Arial" w:cs="Arial"/>
          <w:sz w:val="24"/>
          <w:szCs w:val="24"/>
        </w:rPr>
        <w:t>2</w:t>
      </w:r>
      <w:r w:rsidRPr="00533360">
        <w:rPr>
          <w:rFonts w:ascii="Arial" w:hAnsi="Arial" w:cs="Arial"/>
          <w:sz w:val="24"/>
          <w:szCs w:val="24"/>
        </w:rPr>
        <w:t xml:space="preserve"> году.</w:t>
      </w:r>
    </w:p>
    <w:p w14:paraId="1042EE1C" w14:textId="77777777" w:rsidR="00A719B9" w:rsidRPr="00533360" w:rsidRDefault="00A719B9" w:rsidP="00A719B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19B9" w:rsidRPr="00533360" w14:paraId="6F2075CF" w14:textId="77777777" w:rsidTr="00A719B9">
        <w:tc>
          <w:tcPr>
            <w:tcW w:w="2336" w:type="dxa"/>
          </w:tcPr>
          <w:p w14:paraId="72B563E3" w14:textId="77777777" w:rsidR="00A719B9" w:rsidRPr="00533360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6" w:type="dxa"/>
          </w:tcPr>
          <w:p w14:paraId="33C5F2C0" w14:textId="77777777" w:rsidR="00A719B9" w:rsidRPr="00533360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Наименование створа</w:t>
            </w:r>
          </w:p>
        </w:tc>
        <w:tc>
          <w:tcPr>
            <w:tcW w:w="2336" w:type="dxa"/>
          </w:tcPr>
          <w:p w14:paraId="4BFE902F" w14:textId="77777777" w:rsidR="00A719B9" w:rsidRPr="00533360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% проб, превышающих ПДК</w:t>
            </w:r>
          </w:p>
        </w:tc>
        <w:tc>
          <w:tcPr>
            <w:tcW w:w="2337" w:type="dxa"/>
          </w:tcPr>
          <w:p w14:paraId="7FEE2C25" w14:textId="77777777" w:rsidR="00A719B9" w:rsidRPr="00533360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Загрязненность воды</w:t>
            </w:r>
          </w:p>
        </w:tc>
      </w:tr>
      <w:tr w:rsidR="00A719B9" w:rsidRPr="00533360" w14:paraId="7417BF99" w14:textId="77777777" w:rsidTr="00A719B9">
        <w:tc>
          <w:tcPr>
            <w:tcW w:w="2336" w:type="dxa"/>
          </w:tcPr>
          <w:p w14:paraId="4B547578" w14:textId="77777777" w:rsidR="00A719B9" w:rsidRPr="00533360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Ионы меди</w:t>
            </w:r>
          </w:p>
        </w:tc>
        <w:tc>
          <w:tcPr>
            <w:tcW w:w="2336" w:type="dxa"/>
          </w:tcPr>
          <w:p w14:paraId="022B4C65" w14:textId="77777777" w:rsidR="00A719B9" w:rsidRPr="00533360" w:rsidRDefault="00B33378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Все створы</w:t>
            </w:r>
          </w:p>
        </w:tc>
        <w:tc>
          <w:tcPr>
            <w:tcW w:w="2336" w:type="dxa"/>
          </w:tcPr>
          <w:p w14:paraId="521E8353" w14:textId="77777777" w:rsidR="00A719B9" w:rsidRPr="00533360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63,6-83,3 %</w:t>
            </w:r>
          </w:p>
        </w:tc>
        <w:tc>
          <w:tcPr>
            <w:tcW w:w="2337" w:type="dxa"/>
          </w:tcPr>
          <w:p w14:paraId="77A0EFAD" w14:textId="77777777" w:rsidR="00A719B9" w:rsidRPr="00533360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533360" w14:paraId="75BFE32C" w14:textId="77777777" w:rsidTr="00A719B9">
        <w:tc>
          <w:tcPr>
            <w:tcW w:w="2336" w:type="dxa"/>
          </w:tcPr>
          <w:p w14:paraId="4E1E453F" w14:textId="77777777" w:rsidR="00B33378" w:rsidRPr="00533360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Иона цинка</w:t>
            </w:r>
          </w:p>
        </w:tc>
        <w:tc>
          <w:tcPr>
            <w:tcW w:w="2336" w:type="dxa"/>
          </w:tcPr>
          <w:p w14:paraId="7A5354AE" w14:textId="77777777" w:rsidR="00B33378" w:rsidRPr="00533360" w:rsidRDefault="00B33378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Все створы</w:t>
            </w:r>
          </w:p>
        </w:tc>
        <w:tc>
          <w:tcPr>
            <w:tcW w:w="2336" w:type="dxa"/>
          </w:tcPr>
          <w:p w14:paraId="69E48C66" w14:textId="77777777" w:rsidR="00B33378" w:rsidRPr="00533360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54,5-90,9 %</w:t>
            </w:r>
          </w:p>
        </w:tc>
        <w:tc>
          <w:tcPr>
            <w:tcW w:w="2337" w:type="dxa"/>
          </w:tcPr>
          <w:p w14:paraId="7FEB0230" w14:textId="77777777" w:rsidR="00B33378" w:rsidRPr="00533360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533360" w14:paraId="39F80259" w14:textId="77777777" w:rsidTr="00A719B9">
        <w:tc>
          <w:tcPr>
            <w:tcW w:w="2336" w:type="dxa"/>
          </w:tcPr>
          <w:p w14:paraId="5D7AF303" w14:textId="77777777" w:rsidR="00B33378" w:rsidRPr="00533360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 xml:space="preserve">Ионы алюминия </w:t>
            </w:r>
          </w:p>
        </w:tc>
        <w:tc>
          <w:tcPr>
            <w:tcW w:w="2336" w:type="dxa"/>
          </w:tcPr>
          <w:p w14:paraId="50C9A6CF" w14:textId="77777777" w:rsidR="00B33378" w:rsidRPr="00533360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6311428A" w14:textId="77777777" w:rsidR="00B33378" w:rsidRPr="00533360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85,7%</w:t>
            </w:r>
          </w:p>
        </w:tc>
        <w:tc>
          <w:tcPr>
            <w:tcW w:w="2337" w:type="dxa"/>
          </w:tcPr>
          <w:p w14:paraId="2832A531" w14:textId="77777777" w:rsidR="00B33378" w:rsidRPr="00533360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533360" w14:paraId="696185CF" w14:textId="77777777" w:rsidTr="00A719B9">
        <w:tc>
          <w:tcPr>
            <w:tcW w:w="2336" w:type="dxa"/>
          </w:tcPr>
          <w:p w14:paraId="7A7ED6FC" w14:textId="77777777" w:rsidR="00B33378" w:rsidRPr="00533360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Ионы никеля</w:t>
            </w:r>
          </w:p>
        </w:tc>
        <w:tc>
          <w:tcPr>
            <w:tcW w:w="2336" w:type="dxa"/>
          </w:tcPr>
          <w:p w14:paraId="6F0A8CC3" w14:textId="77777777" w:rsidR="00B33378" w:rsidRPr="00533360" w:rsidRDefault="00081D04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02C70191" w14:textId="77777777" w:rsidR="00B33378" w:rsidRPr="00533360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14,3-25,0%</w:t>
            </w:r>
          </w:p>
        </w:tc>
        <w:tc>
          <w:tcPr>
            <w:tcW w:w="2337" w:type="dxa"/>
          </w:tcPr>
          <w:p w14:paraId="2793BA5F" w14:textId="77777777" w:rsidR="00B33378" w:rsidRPr="00533360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  <w:tr w:rsidR="00B33378" w:rsidRPr="00533360" w14:paraId="7E54728D" w14:textId="77777777" w:rsidTr="00A719B9">
        <w:tc>
          <w:tcPr>
            <w:tcW w:w="2336" w:type="dxa"/>
          </w:tcPr>
          <w:p w14:paraId="5D5748FD" w14:textId="77777777" w:rsidR="00B33378" w:rsidRPr="00533360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Ионы марганца</w:t>
            </w:r>
          </w:p>
        </w:tc>
        <w:tc>
          <w:tcPr>
            <w:tcW w:w="2336" w:type="dxa"/>
          </w:tcPr>
          <w:p w14:paraId="7897F63C" w14:textId="77777777" w:rsidR="00B33378" w:rsidRPr="00533360" w:rsidRDefault="00B33378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1 кв выше п.</w:t>
            </w:r>
            <w:r w:rsidR="00081D04" w:rsidRPr="005333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3360">
              <w:rPr>
                <w:rFonts w:ascii="Arial" w:hAnsi="Arial" w:cs="Arial"/>
                <w:sz w:val="24"/>
                <w:szCs w:val="24"/>
              </w:rPr>
              <w:t>Памяти 13 Борцов</w:t>
            </w:r>
          </w:p>
        </w:tc>
        <w:tc>
          <w:tcPr>
            <w:tcW w:w="2336" w:type="dxa"/>
          </w:tcPr>
          <w:p w14:paraId="78CE6450" w14:textId="77777777" w:rsidR="00B33378" w:rsidRPr="00533360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28,6 %</w:t>
            </w:r>
          </w:p>
        </w:tc>
        <w:tc>
          <w:tcPr>
            <w:tcW w:w="2337" w:type="dxa"/>
          </w:tcPr>
          <w:p w14:paraId="20EB4F78" w14:textId="77777777" w:rsidR="00B33378" w:rsidRPr="00533360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  <w:tr w:rsidR="00B33378" w:rsidRPr="00533360" w14:paraId="4236177E" w14:textId="77777777" w:rsidTr="00A719B9">
        <w:tc>
          <w:tcPr>
            <w:tcW w:w="2336" w:type="dxa"/>
          </w:tcPr>
          <w:p w14:paraId="08BB81C3" w14:textId="77777777" w:rsidR="00B33378" w:rsidRPr="00533360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Ионы железа общего</w:t>
            </w:r>
          </w:p>
        </w:tc>
        <w:tc>
          <w:tcPr>
            <w:tcW w:w="2336" w:type="dxa"/>
          </w:tcPr>
          <w:p w14:paraId="1C6DD71B" w14:textId="77777777" w:rsidR="00B33378" w:rsidRPr="00533360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 xml:space="preserve">Все створы </w:t>
            </w:r>
          </w:p>
        </w:tc>
        <w:tc>
          <w:tcPr>
            <w:tcW w:w="2336" w:type="dxa"/>
          </w:tcPr>
          <w:p w14:paraId="3CE1E24D" w14:textId="77777777" w:rsidR="00B33378" w:rsidRPr="00533360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91,7-100%</w:t>
            </w:r>
          </w:p>
        </w:tc>
        <w:tc>
          <w:tcPr>
            <w:tcW w:w="2337" w:type="dxa"/>
          </w:tcPr>
          <w:p w14:paraId="40B3865B" w14:textId="77777777" w:rsidR="00B33378" w:rsidRPr="00533360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 xml:space="preserve">Характерная </w:t>
            </w:r>
          </w:p>
        </w:tc>
      </w:tr>
      <w:tr w:rsidR="00B33378" w:rsidRPr="00533360" w14:paraId="3FE0E32B" w14:textId="77777777" w:rsidTr="00A719B9">
        <w:tc>
          <w:tcPr>
            <w:tcW w:w="2336" w:type="dxa"/>
          </w:tcPr>
          <w:p w14:paraId="30300CB9" w14:textId="77777777" w:rsidR="00B33378" w:rsidRPr="00533360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ХПК</w:t>
            </w:r>
          </w:p>
        </w:tc>
        <w:tc>
          <w:tcPr>
            <w:tcW w:w="2336" w:type="dxa"/>
          </w:tcPr>
          <w:p w14:paraId="3E64E7C7" w14:textId="77777777" w:rsidR="00B33378" w:rsidRPr="00533360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Все створы</w:t>
            </w:r>
          </w:p>
        </w:tc>
        <w:tc>
          <w:tcPr>
            <w:tcW w:w="2336" w:type="dxa"/>
          </w:tcPr>
          <w:p w14:paraId="401C9D93" w14:textId="77777777" w:rsidR="00B33378" w:rsidRPr="00533360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  <w:tc>
          <w:tcPr>
            <w:tcW w:w="2337" w:type="dxa"/>
          </w:tcPr>
          <w:p w14:paraId="24D5F9E7" w14:textId="77777777" w:rsidR="00B33378" w:rsidRPr="00533360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533360" w14:paraId="29302895" w14:textId="77777777" w:rsidTr="00A719B9">
        <w:tc>
          <w:tcPr>
            <w:tcW w:w="2336" w:type="dxa"/>
          </w:tcPr>
          <w:p w14:paraId="3177B0B4" w14:textId="77777777" w:rsidR="00B33378" w:rsidRPr="00533360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 xml:space="preserve">Нефтепродукты </w:t>
            </w:r>
          </w:p>
        </w:tc>
        <w:tc>
          <w:tcPr>
            <w:tcW w:w="2336" w:type="dxa"/>
          </w:tcPr>
          <w:p w14:paraId="57C2B930" w14:textId="77777777" w:rsidR="00B33378" w:rsidRPr="00533360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6447516F" w14:textId="77777777" w:rsidR="00B33378" w:rsidRPr="00533360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14,3-16,7 %</w:t>
            </w:r>
          </w:p>
        </w:tc>
        <w:tc>
          <w:tcPr>
            <w:tcW w:w="2337" w:type="dxa"/>
          </w:tcPr>
          <w:p w14:paraId="1F0BF7DA" w14:textId="77777777" w:rsidR="00B33378" w:rsidRPr="00533360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  <w:tr w:rsidR="00B33378" w:rsidRPr="00533360" w14:paraId="3826EB7E" w14:textId="77777777" w:rsidTr="00A719B9">
        <w:tc>
          <w:tcPr>
            <w:tcW w:w="2336" w:type="dxa"/>
          </w:tcPr>
          <w:p w14:paraId="3791B36C" w14:textId="77777777" w:rsidR="00B33378" w:rsidRPr="00533360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 xml:space="preserve">Фенолы летучие </w:t>
            </w:r>
          </w:p>
        </w:tc>
        <w:tc>
          <w:tcPr>
            <w:tcW w:w="2336" w:type="dxa"/>
          </w:tcPr>
          <w:p w14:paraId="6B9D0129" w14:textId="77777777" w:rsidR="00B33378" w:rsidRPr="00533360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Все створы</w:t>
            </w:r>
          </w:p>
        </w:tc>
        <w:tc>
          <w:tcPr>
            <w:tcW w:w="2336" w:type="dxa"/>
          </w:tcPr>
          <w:p w14:paraId="01427450" w14:textId="77777777" w:rsidR="00B33378" w:rsidRPr="00533360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58,3-85,7 %</w:t>
            </w:r>
          </w:p>
        </w:tc>
        <w:tc>
          <w:tcPr>
            <w:tcW w:w="2337" w:type="dxa"/>
          </w:tcPr>
          <w:p w14:paraId="6D74E29F" w14:textId="77777777" w:rsidR="00B33378" w:rsidRPr="00533360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533360" w14:paraId="0C9C9597" w14:textId="77777777" w:rsidTr="00A719B9">
        <w:tc>
          <w:tcPr>
            <w:tcW w:w="2336" w:type="dxa"/>
          </w:tcPr>
          <w:p w14:paraId="48251E35" w14:textId="77777777" w:rsidR="00B33378" w:rsidRPr="00533360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БПК</w:t>
            </w:r>
          </w:p>
        </w:tc>
        <w:tc>
          <w:tcPr>
            <w:tcW w:w="2336" w:type="dxa"/>
          </w:tcPr>
          <w:p w14:paraId="5304C480" w14:textId="77777777" w:rsidR="00B33378" w:rsidRPr="00533360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78F335E4" w14:textId="77777777" w:rsidR="00B33378" w:rsidRPr="00533360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16,7-28,6 %</w:t>
            </w:r>
          </w:p>
        </w:tc>
        <w:tc>
          <w:tcPr>
            <w:tcW w:w="2337" w:type="dxa"/>
          </w:tcPr>
          <w:p w14:paraId="25677267" w14:textId="77777777" w:rsidR="00B33378" w:rsidRPr="00533360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  <w:tr w:rsidR="00B33378" w:rsidRPr="00533360" w14:paraId="27054C0C" w14:textId="77777777" w:rsidTr="00A719B9">
        <w:tc>
          <w:tcPr>
            <w:tcW w:w="2336" w:type="dxa"/>
          </w:tcPr>
          <w:p w14:paraId="6E236FDC" w14:textId="77777777" w:rsidR="00B33378" w:rsidRPr="00533360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азот нитритный</w:t>
            </w:r>
          </w:p>
        </w:tc>
        <w:tc>
          <w:tcPr>
            <w:tcW w:w="2336" w:type="dxa"/>
          </w:tcPr>
          <w:p w14:paraId="608738FD" w14:textId="77777777" w:rsidR="00B33378" w:rsidRPr="00533360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3EA23BAB" w14:textId="77777777" w:rsidR="00B33378" w:rsidRPr="00533360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14,3-25,0 %</w:t>
            </w:r>
          </w:p>
        </w:tc>
        <w:tc>
          <w:tcPr>
            <w:tcW w:w="2337" w:type="dxa"/>
          </w:tcPr>
          <w:p w14:paraId="70D7EF54" w14:textId="77777777" w:rsidR="00B33378" w:rsidRPr="00533360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</w:tbl>
    <w:p w14:paraId="11433CCF" w14:textId="77777777" w:rsidR="00081D04" w:rsidRPr="00533360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В 2022 г. в соответствии с классификацией качество воды по значению УКИЗВ осталось на уровне прошлого года: в пункте «выше п. Памяти 13 Борцов» 4 класс, разряд «а» (грязная). </w:t>
      </w:r>
    </w:p>
    <w:p w14:paraId="5B807982" w14:textId="77777777" w:rsidR="00081D04" w:rsidRPr="00533360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Среднегодовые концентрации азотсодержащих соединений не превышали ПДК. Содержание органических веществ составило: по ХПК – 13,1-31,6 мг/дм3 (в 2021 г. – 25,2- 29,2 мг/дм</w:t>
      </w:r>
      <w:proofErr w:type="gramStart"/>
      <w:r w:rsidRPr="00533360">
        <w:rPr>
          <w:rFonts w:ascii="Arial" w:eastAsia="Calibri" w:hAnsi="Arial" w:cs="Arial"/>
          <w:sz w:val="24"/>
          <w:szCs w:val="24"/>
        </w:rPr>
        <w:t>3 )</w:t>
      </w:r>
      <w:proofErr w:type="gramEnd"/>
      <w:r w:rsidRPr="00533360">
        <w:rPr>
          <w:rFonts w:ascii="Arial" w:eastAsia="Calibri" w:hAnsi="Arial" w:cs="Arial"/>
          <w:sz w:val="24"/>
          <w:szCs w:val="24"/>
        </w:rPr>
        <w:t xml:space="preserve">, по БПК5 – 1,58-1,95 мг/дм3 (в 2021 г. – 1,46-2,06 мг/дм3 ). </w:t>
      </w:r>
    </w:p>
    <w:p w14:paraId="6AC265C9" w14:textId="77777777" w:rsidR="00081D04" w:rsidRPr="00533360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Содержание нефтепродуктов по сравнению с прошлым годом уменьшилось и составило 0,03-0,04 (0,06-0,10 мг/дм3 в 2021 г.), содержание фенолов увеличилось и составило 0,001-0,005 мг/дм3 (0,001-0,002 мг/дм3 в 2021 г.). </w:t>
      </w:r>
    </w:p>
    <w:p w14:paraId="3EC7CFFF" w14:textId="77777777" w:rsidR="00081D04" w:rsidRPr="00533360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lastRenderedPageBreak/>
        <w:t xml:space="preserve">Увеличились среднегодовые концентрации ионов меди с 0,004-0,008 мг/дм3 в 2021 г. до 0,008-0,009 мг/дм3 в 2022 г. Максимальные концентрации ионов меди составили 18,0 ПДК в пункте наблюдения «1 км выше п. Памяти 13 Борцов». </w:t>
      </w:r>
    </w:p>
    <w:p w14:paraId="12834CC5" w14:textId="77777777" w:rsidR="00081D04" w:rsidRPr="00533360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В 2022 г. наблюдается увеличение среднегодовых концентраций ионов железа общего с 0,195-0,246 мг/дм3 в 2021 г. до 0,277-0,365 мг/дм3 , ионов алюминия – с 0,000 мг/дм3 в 2021 г. до 0,049-0,134 мг/дм3 в 2022 г., ионов цинка – с 0,026-0,029 мг/дм3 в 2021 г. до 0,022-0,037 мг/дм3 в 2022 г. </w:t>
      </w:r>
    </w:p>
    <w:p w14:paraId="5224E0F4" w14:textId="77777777" w:rsidR="00081D04" w:rsidRPr="00533360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Несколько уменьшились среднегодовые концентрации ионов никеля – с 0,000-0,011 мг/дм3 (в 2021 г.) до 0,004-0,008 мг/дм3 91 (в 2022 г.). </w:t>
      </w:r>
    </w:p>
    <w:p w14:paraId="6BD6E41A" w14:textId="77777777" w:rsidR="007F7405" w:rsidRPr="0053336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Организация мероприятий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межпоселенческого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 xml:space="preserve"> характера по охране окружающей среды заключается в осуществлении экологического просвещения, формировании экологической культуры в обществе, воспитании бережного отношения к природе, рациональном использовании природных ресурсов, информировании населения о состоянии окружающей среды.</w:t>
      </w:r>
    </w:p>
    <w:p w14:paraId="2DF9B621" w14:textId="77777777" w:rsidR="00081D04" w:rsidRPr="00533360" w:rsidRDefault="00081D04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FCCCD0E" w14:textId="77777777" w:rsidR="007F7405" w:rsidRPr="0053336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  <w:u w:val="single"/>
        </w:rPr>
        <w:t>Экологическое просвещение</w:t>
      </w:r>
      <w:r w:rsidRPr="00533360">
        <w:rPr>
          <w:rFonts w:ascii="Arial" w:eastAsia="Calibri" w:hAnsi="Arial" w:cs="Arial"/>
          <w:sz w:val="24"/>
          <w:szCs w:val="24"/>
        </w:rPr>
        <w:t xml:space="preserve"> – является одной из составляющих природоохранной деятельности. Цель - формирование ответственного отношения к окружающей среде, которое строится на базе экологического сознания. </w:t>
      </w:r>
    </w:p>
    <w:p w14:paraId="4EE36D59" w14:textId="77777777" w:rsidR="007F7405" w:rsidRPr="0053336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Приоритетной целью экологического просвещения, включая образование и воспитание, является формирование экологической культуры населения </w:t>
      </w:r>
      <w:r w:rsidR="00A23AE3" w:rsidRPr="00533360">
        <w:rPr>
          <w:rFonts w:ascii="Arial" w:eastAsia="Calibri" w:hAnsi="Arial" w:cs="Arial"/>
          <w:sz w:val="24"/>
          <w:szCs w:val="24"/>
        </w:rPr>
        <w:t>как неотъемлемой</w:t>
      </w:r>
      <w:r w:rsidRPr="00533360">
        <w:rPr>
          <w:rFonts w:ascii="Arial" w:eastAsia="Calibri" w:hAnsi="Arial" w:cs="Arial"/>
          <w:sz w:val="24"/>
          <w:szCs w:val="24"/>
        </w:rPr>
        <w:t xml:space="preserve"> части общечеловеческой культуры, способствующей здоровому образу жизни, духовному росту общества, устойчивому социально-экономическому развитию, экологической безопасности территории и каждого человека.</w:t>
      </w:r>
    </w:p>
    <w:p w14:paraId="05E6D251" w14:textId="77777777" w:rsidR="007F7405" w:rsidRPr="0053336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Для этого необходимо обучение и воспитание граждан, которые включают в себя знания и умения, необходимые для обеспечения гармоничного сосуществования с окружающей средой.</w:t>
      </w:r>
    </w:p>
    <w:p w14:paraId="031F1EE2" w14:textId="77777777" w:rsidR="007F7405" w:rsidRPr="0053336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С целью оперативного информирования населения и пропаганды экологических знаний среди населения проводится работа по подготовке статей о вопросах экологии, состоянии окружающей среды, рациональном природопользовании и природоохранной деятельности.</w:t>
      </w:r>
    </w:p>
    <w:p w14:paraId="5BF07315" w14:textId="77777777" w:rsidR="005F48B5" w:rsidRPr="00533360" w:rsidRDefault="005F48B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27BC233" w14:textId="77777777" w:rsidR="007F7405" w:rsidRPr="00533360" w:rsidRDefault="007F740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2.5.4 Радиационная обстановка</w:t>
      </w:r>
    </w:p>
    <w:p w14:paraId="50D5F9A4" w14:textId="77777777" w:rsidR="005F48B5" w:rsidRPr="00533360" w:rsidRDefault="005F48B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14:paraId="3BD6DD9F" w14:textId="77777777" w:rsidR="007F7405" w:rsidRPr="00533360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533360">
        <w:rPr>
          <w:rFonts w:ascii="Arial" w:hAnsi="Arial" w:cs="Arial"/>
          <w:color w:val="auto"/>
        </w:rPr>
        <w:t>Согласно радиационно-гигиеническому паспорту Красноярского края за 20</w:t>
      </w:r>
      <w:r w:rsidR="004811F2" w:rsidRPr="00533360">
        <w:rPr>
          <w:rFonts w:ascii="Arial" w:hAnsi="Arial" w:cs="Arial"/>
          <w:color w:val="auto"/>
        </w:rPr>
        <w:t>2</w:t>
      </w:r>
      <w:r w:rsidR="00B33378" w:rsidRPr="00533360">
        <w:rPr>
          <w:rFonts w:ascii="Arial" w:hAnsi="Arial" w:cs="Arial"/>
          <w:color w:val="auto"/>
        </w:rPr>
        <w:t>2</w:t>
      </w:r>
      <w:r w:rsidRPr="00533360">
        <w:rPr>
          <w:rFonts w:ascii="Arial" w:hAnsi="Arial" w:cs="Arial"/>
          <w:color w:val="auto"/>
        </w:rPr>
        <w:t xml:space="preserve"> г. радиационная обстановка вне зоны наблюдения (ЗН) ФГУП «Горно-химический комбинат» (ФГУП «ГХК») по сравнению с предыдущими годами не изменилась и оценивается как благополучная. На территории ЗН ФГУП «ГХК» радиационная обстановка удовлетворительная.</w:t>
      </w:r>
    </w:p>
    <w:p w14:paraId="3D00FCD2" w14:textId="77777777" w:rsidR="007F7405" w:rsidRPr="00533360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533360">
        <w:rPr>
          <w:rFonts w:ascii="Arial" w:hAnsi="Arial" w:cs="Arial"/>
          <w:color w:val="auto"/>
        </w:rPr>
        <w:t>В 20</w:t>
      </w:r>
      <w:r w:rsidR="004811F2" w:rsidRPr="00533360">
        <w:rPr>
          <w:rFonts w:ascii="Arial" w:hAnsi="Arial" w:cs="Arial"/>
          <w:color w:val="auto"/>
        </w:rPr>
        <w:t>2</w:t>
      </w:r>
      <w:r w:rsidR="00B33378" w:rsidRPr="00533360">
        <w:rPr>
          <w:rFonts w:ascii="Arial" w:hAnsi="Arial" w:cs="Arial"/>
          <w:color w:val="auto"/>
        </w:rPr>
        <w:t>2</w:t>
      </w:r>
      <w:r w:rsidRPr="00533360">
        <w:rPr>
          <w:rFonts w:ascii="Arial" w:hAnsi="Arial" w:cs="Arial"/>
          <w:color w:val="auto"/>
        </w:rPr>
        <w:t xml:space="preserve"> году средние значения МАЭД на АПРК, расположенных в радиусе 100 км от ФГУП «ГХК» (ЗАТО г. Железногорск) в сравнении с 2018 г. существенно не изменились. пгт Емельяново – 0,</w:t>
      </w:r>
      <w:r w:rsidR="00B33378" w:rsidRPr="00533360">
        <w:rPr>
          <w:rFonts w:ascii="Arial" w:hAnsi="Arial" w:cs="Arial"/>
          <w:color w:val="auto"/>
        </w:rPr>
        <w:t>20</w:t>
      </w:r>
      <w:r w:rsidRPr="00533360">
        <w:rPr>
          <w:rFonts w:ascii="Arial" w:hAnsi="Arial" w:cs="Arial"/>
          <w:color w:val="auto"/>
        </w:rPr>
        <w:t xml:space="preserve"> </w:t>
      </w:r>
      <w:proofErr w:type="spellStart"/>
      <w:r w:rsidRPr="00533360">
        <w:rPr>
          <w:rFonts w:ascii="Arial" w:hAnsi="Arial" w:cs="Arial"/>
          <w:color w:val="auto"/>
        </w:rPr>
        <w:t>мкЗв</w:t>
      </w:r>
      <w:proofErr w:type="spellEnd"/>
      <w:r w:rsidRPr="00533360">
        <w:rPr>
          <w:rFonts w:ascii="Arial" w:hAnsi="Arial" w:cs="Arial"/>
          <w:color w:val="auto"/>
        </w:rPr>
        <w:t>/ч, с. Частоостровское – 0,</w:t>
      </w:r>
      <w:r w:rsidR="00B33378" w:rsidRPr="00533360">
        <w:rPr>
          <w:rFonts w:ascii="Arial" w:hAnsi="Arial" w:cs="Arial"/>
          <w:color w:val="auto"/>
        </w:rPr>
        <w:t>20</w:t>
      </w:r>
      <w:r w:rsidRPr="00533360">
        <w:rPr>
          <w:rFonts w:ascii="Arial" w:hAnsi="Arial" w:cs="Arial"/>
          <w:color w:val="auto"/>
        </w:rPr>
        <w:t xml:space="preserve"> </w:t>
      </w:r>
      <w:proofErr w:type="spellStart"/>
      <w:r w:rsidRPr="00533360">
        <w:rPr>
          <w:rFonts w:ascii="Arial" w:hAnsi="Arial" w:cs="Arial"/>
          <w:color w:val="auto"/>
        </w:rPr>
        <w:t>мкЗв</w:t>
      </w:r>
      <w:proofErr w:type="spellEnd"/>
      <w:r w:rsidRPr="00533360">
        <w:rPr>
          <w:rFonts w:ascii="Arial" w:hAnsi="Arial" w:cs="Arial"/>
          <w:color w:val="auto"/>
        </w:rPr>
        <w:t>/ч, с. Никольское – 0,</w:t>
      </w:r>
      <w:r w:rsidR="00B33378" w:rsidRPr="00533360">
        <w:rPr>
          <w:rFonts w:ascii="Arial" w:hAnsi="Arial" w:cs="Arial"/>
          <w:color w:val="auto"/>
        </w:rPr>
        <w:t>19</w:t>
      </w:r>
      <w:r w:rsidRPr="00533360">
        <w:rPr>
          <w:rFonts w:ascii="Arial" w:hAnsi="Arial" w:cs="Arial"/>
          <w:color w:val="auto"/>
        </w:rPr>
        <w:t xml:space="preserve"> </w:t>
      </w:r>
      <w:proofErr w:type="spellStart"/>
      <w:r w:rsidRPr="00533360">
        <w:rPr>
          <w:rFonts w:ascii="Arial" w:hAnsi="Arial" w:cs="Arial"/>
          <w:color w:val="auto"/>
        </w:rPr>
        <w:t>мкЗв</w:t>
      </w:r>
      <w:proofErr w:type="spellEnd"/>
      <w:r w:rsidRPr="00533360">
        <w:rPr>
          <w:rFonts w:ascii="Arial" w:hAnsi="Arial" w:cs="Arial"/>
          <w:color w:val="auto"/>
        </w:rPr>
        <w:t>/ч</w:t>
      </w:r>
      <w:r w:rsidR="004811F2" w:rsidRPr="00533360">
        <w:rPr>
          <w:rFonts w:ascii="Arial" w:hAnsi="Arial" w:cs="Arial"/>
          <w:color w:val="auto"/>
        </w:rPr>
        <w:t xml:space="preserve">, </w:t>
      </w:r>
      <w:proofErr w:type="spellStart"/>
      <w:r w:rsidR="004811F2" w:rsidRPr="00533360">
        <w:rPr>
          <w:rFonts w:ascii="Arial" w:hAnsi="Arial" w:cs="Arial"/>
          <w:color w:val="auto"/>
        </w:rPr>
        <w:t>п.Памяти</w:t>
      </w:r>
      <w:proofErr w:type="spellEnd"/>
      <w:r w:rsidR="004811F2" w:rsidRPr="00533360">
        <w:rPr>
          <w:rFonts w:ascii="Arial" w:hAnsi="Arial" w:cs="Arial"/>
          <w:color w:val="auto"/>
        </w:rPr>
        <w:t xml:space="preserve"> 13 Борцов – 0,16 </w:t>
      </w:r>
      <w:proofErr w:type="spellStart"/>
      <w:r w:rsidR="004811F2" w:rsidRPr="00533360">
        <w:rPr>
          <w:rFonts w:ascii="Arial" w:hAnsi="Arial" w:cs="Arial"/>
          <w:color w:val="auto"/>
        </w:rPr>
        <w:t>мкЗв</w:t>
      </w:r>
      <w:proofErr w:type="spellEnd"/>
      <w:r w:rsidR="004811F2" w:rsidRPr="00533360">
        <w:rPr>
          <w:rFonts w:ascii="Arial" w:hAnsi="Arial" w:cs="Arial"/>
          <w:color w:val="auto"/>
        </w:rPr>
        <w:t>/ч</w:t>
      </w:r>
      <w:r w:rsidRPr="00533360">
        <w:rPr>
          <w:rFonts w:ascii="Arial" w:hAnsi="Arial" w:cs="Arial"/>
          <w:color w:val="auto"/>
        </w:rPr>
        <w:t xml:space="preserve">. </w:t>
      </w:r>
    </w:p>
    <w:p w14:paraId="69EFD8E2" w14:textId="77777777" w:rsidR="007F7405" w:rsidRPr="0053336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hAnsi="Arial" w:cs="Arial"/>
          <w:sz w:val="24"/>
          <w:szCs w:val="24"/>
        </w:rPr>
        <w:t xml:space="preserve">Максимальные разовые значения МАЭД отмечены на АПРК с. Никольское – 0,30 </w:t>
      </w:r>
      <w:proofErr w:type="spellStart"/>
      <w:r w:rsidRPr="00533360">
        <w:rPr>
          <w:rFonts w:ascii="Arial" w:hAnsi="Arial" w:cs="Arial"/>
          <w:sz w:val="24"/>
          <w:szCs w:val="24"/>
        </w:rPr>
        <w:t>мкЗв</w:t>
      </w:r>
      <w:proofErr w:type="spellEnd"/>
      <w:r w:rsidRPr="00533360">
        <w:rPr>
          <w:rFonts w:ascii="Arial" w:hAnsi="Arial" w:cs="Arial"/>
          <w:sz w:val="24"/>
          <w:szCs w:val="24"/>
        </w:rPr>
        <w:t>/ч, пгт. Емельяново – 0,2</w:t>
      </w:r>
      <w:r w:rsidR="004811F2" w:rsidRPr="00533360">
        <w:rPr>
          <w:rFonts w:ascii="Arial" w:hAnsi="Arial" w:cs="Arial"/>
          <w:sz w:val="24"/>
          <w:szCs w:val="24"/>
        </w:rPr>
        <w:t>0</w:t>
      </w:r>
      <w:r w:rsidRPr="00533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360">
        <w:rPr>
          <w:rFonts w:ascii="Arial" w:hAnsi="Arial" w:cs="Arial"/>
          <w:sz w:val="24"/>
          <w:szCs w:val="24"/>
        </w:rPr>
        <w:t>мкЗв</w:t>
      </w:r>
      <w:proofErr w:type="spellEnd"/>
      <w:r w:rsidRPr="00533360">
        <w:rPr>
          <w:rFonts w:ascii="Arial" w:hAnsi="Arial" w:cs="Arial"/>
          <w:sz w:val="24"/>
          <w:szCs w:val="24"/>
        </w:rPr>
        <w:t>/ч.</w:t>
      </w:r>
    </w:p>
    <w:p w14:paraId="316032B7" w14:textId="77777777" w:rsidR="007F7405" w:rsidRPr="00533360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533360">
        <w:rPr>
          <w:rFonts w:ascii="Arial" w:hAnsi="Arial" w:cs="Arial"/>
          <w:color w:val="auto"/>
        </w:rPr>
        <w:t>В целом на территории Емельяновского района радиационная обстановка удовлетворительная.</w:t>
      </w:r>
    </w:p>
    <w:p w14:paraId="52865D70" w14:textId="77777777" w:rsidR="00A53F12" w:rsidRPr="00533360" w:rsidRDefault="00A53F12" w:rsidP="002A44EE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7BB6C0E" w14:textId="77777777" w:rsidR="003F187D" w:rsidRPr="00533360" w:rsidRDefault="003F187D" w:rsidP="003F187D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3. ПРИОРИТЕТЫ И ЦЕЛИ СОЦИАЛЬНО-ЭКОНОМИЧЕСКОГО РАЗВИТИЯ В ЖИЛИЩНО-КОММУНАЛЬНОМ ХОЗЯЙСТВЕ, ОПИСАНИЕ ОСНОВНЫХ ЦЕЛЕЙ И ЗАДАЧ ПРОГРАММЫ, ТЕНДЕНЦИИ РАЗВИТИЯ ЖИЛИЩНО-КОММУНАЛЬНОГО ХОЗЯЙСТВА.</w:t>
      </w:r>
    </w:p>
    <w:p w14:paraId="3C2D0ACF" w14:textId="77777777" w:rsidR="003F187D" w:rsidRPr="00533360" w:rsidRDefault="003F187D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7048A1B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lastRenderedPageBreak/>
        <w:t>Приоритеты государственной политики в жилищно-коммунальной сфере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14:paraId="7432FEA7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Первым приоритетом является улучшение качества жилищного фонда, повышение комфортности условий проживания.</w:t>
      </w:r>
    </w:p>
    <w:p w14:paraId="63604C7E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 по доступным ценам для собственников и нанимателей жилых помещений в многоквартирных домах, в том числе, меры по:</w:t>
      </w:r>
    </w:p>
    <w:p w14:paraId="0063797C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обеспечению доступности для населения стоимости жилищно-коммунальных услуг за счет реализации мер по энергоресурсосбережению и повышению эффективности мер социальной поддержки населения;</w:t>
      </w:r>
    </w:p>
    <w:p w14:paraId="03383941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Вторым приоритетом является модернизация и повышение энергоэффективности объектов коммунального хозяйства.</w:t>
      </w:r>
    </w:p>
    <w:p w14:paraId="1EF936BA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соответствии с Указом № 600 будут реализованы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хозяйства.</w:t>
      </w:r>
    </w:p>
    <w:p w14:paraId="59B543B1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топливно-энергетических ресурсов в жилищно-коммунальном хозяйстве.</w:t>
      </w:r>
    </w:p>
    <w:p w14:paraId="19F2B7DB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Целями муниципальной программы являются:</w:t>
      </w:r>
    </w:p>
    <w:p w14:paraId="0F840090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</w:r>
    </w:p>
    <w:p w14:paraId="56164A09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Обеспечение охраны окружающей среды и экологической безопасности населения Емельяновского района</w:t>
      </w:r>
      <w:r w:rsidR="00AA35BF" w:rsidRPr="00533360">
        <w:rPr>
          <w:rFonts w:ascii="Arial" w:eastAsia="Calibri" w:hAnsi="Arial" w:cs="Arial"/>
          <w:sz w:val="24"/>
          <w:szCs w:val="24"/>
        </w:rPr>
        <w:t>;</w:t>
      </w:r>
    </w:p>
    <w:p w14:paraId="30231E2D" w14:textId="77777777" w:rsidR="00AA35BF" w:rsidRPr="00533360" w:rsidRDefault="00AA35BF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</w:r>
    </w:p>
    <w:p w14:paraId="4E497532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Цели программы соответствуют:</w:t>
      </w:r>
    </w:p>
    <w:p w14:paraId="7321D8A0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2030 года, а также целевым ориентирам;</w:t>
      </w:r>
    </w:p>
    <w:p w14:paraId="74806DAE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14:paraId="7DFC9A47" w14:textId="77777777" w:rsidR="00676318" w:rsidRPr="00533360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EB78F8D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Достижение целей программы осуществляется путем решения следующих задач:</w:t>
      </w:r>
    </w:p>
    <w:p w14:paraId="430AF481" w14:textId="77777777" w:rsidR="009676C6" w:rsidRPr="00533360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533360">
        <w:rPr>
          <w:rFonts w:ascii="Arial" w:eastAsia="Calibri" w:hAnsi="Arial" w:cs="Arial"/>
          <w:sz w:val="24"/>
          <w:szCs w:val="24"/>
        </w:rPr>
        <w:t xml:space="preserve">Внедрение рыночных механизмов жилищно-коммунального хозяйства и обеспечение доступности предоставляемых коммунальных услуг. </w:t>
      </w:r>
    </w:p>
    <w:p w14:paraId="1652E25D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В рамках решения данной задачи планируется реализация отдельного мероприятия программы «Осуществление государственных полномочий по </w:t>
      </w:r>
      <w:r w:rsidRPr="00533360">
        <w:rPr>
          <w:rFonts w:ascii="Arial" w:eastAsia="Calibri" w:hAnsi="Arial" w:cs="Arial"/>
          <w:sz w:val="24"/>
          <w:szCs w:val="24"/>
        </w:rPr>
        <w:lastRenderedPageBreak/>
        <w:t xml:space="preserve">реализации мер дополнительной поддержки населения, направленных на соблюдение размера вносимой гражданами платы за коммунальные услуги». </w:t>
      </w:r>
    </w:p>
    <w:p w14:paraId="04C2DA0A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Ежегодно реализуемая политика Правительства Российской Федерации направлена на сдерживание роста тарифов на услуги жилищно-коммунального хозяйства.</w:t>
      </w:r>
    </w:p>
    <w:p w14:paraId="4233535A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6E69F8" w:rsidRPr="00533360">
        <w:rPr>
          <w:rFonts w:ascii="Arial" w:eastAsia="Calibri" w:hAnsi="Arial" w:cs="Arial"/>
          <w:sz w:val="24"/>
          <w:szCs w:val="24"/>
        </w:rPr>
        <w:t>уровень возмещения населением затрат за предоставление жилищно-коммунальных услуг по установленным для населения тарифам</w:t>
      </w:r>
      <w:r w:rsidRPr="00533360">
        <w:rPr>
          <w:rFonts w:ascii="Arial" w:eastAsia="Calibri" w:hAnsi="Arial" w:cs="Arial"/>
          <w:sz w:val="24"/>
          <w:szCs w:val="24"/>
        </w:rPr>
        <w:t xml:space="preserve"> в Емельяновском районе составляет </w:t>
      </w:r>
      <w:r w:rsidR="004C1906" w:rsidRPr="00533360">
        <w:rPr>
          <w:rFonts w:ascii="Arial" w:eastAsia="Calibri" w:hAnsi="Arial" w:cs="Arial"/>
          <w:sz w:val="24"/>
          <w:szCs w:val="24"/>
        </w:rPr>
        <w:t>70,04</w:t>
      </w:r>
      <w:r w:rsidRPr="00533360">
        <w:rPr>
          <w:rFonts w:ascii="Arial" w:eastAsia="Calibri" w:hAnsi="Arial" w:cs="Arial"/>
          <w:sz w:val="24"/>
          <w:szCs w:val="24"/>
        </w:rPr>
        <w:t xml:space="preserve"> %. </w:t>
      </w:r>
    </w:p>
    <w:p w14:paraId="4611737E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связи с этим в бюджете Красноярского края предусмотрено предоставление субвенций бюджетам муниципальных образований на реализацию отдельных мер по обеспечению ограничения платы граждан за коммунальные услуги, что позволит:</w:t>
      </w:r>
    </w:p>
    <w:p w14:paraId="268893C6" w14:textId="77777777" w:rsidR="009676C6" w:rsidRPr="00533360" w:rsidRDefault="00A23AE3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</w:t>
      </w:r>
      <w:r w:rsidR="009676C6" w:rsidRPr="00533360">
        <w:rPr>
          <w:rFonts w:ascii="Arial" w:eastAsia="Calibri" w:hAnsi="Arial" w:cs="Arial"/>
          <w:sz w:val="24"/>
          <w:szCs w:val="24"/>
        </w:rPr>
        <w:t>ограничить рост платы граждан за коммунальные услуги;</w:t>
      </w:r>
    </w:p>
    <w:p w14:paraId="6099D517" w14:textId="77777777" w:rsidR="009676C6" w:rsidRPr="00533360" w:rsidRDefault="00A23AE3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</w:t>
      </w:r>
      <w:r w:rsidR="009676C6" w:rsidRPr="00533360">
        <w:rPr>
          <w:rFonts w:ascii="Arial" w:eastAsia="Calibri" w:hAnsi="Arial" w:cs="Arial"/>
          <w:sz w:val="24"/>
          <w:szCs w:val="24"/>
        </w:rPr>
        <w:t>не допустить рост убыточных организаций жилищно-коммунального хозяйства (далее - ЖКХ).</w:t>
      </w:r>
    </w:p>
    <w:p w14:paraId="0890BC1C" w14:textId="77777777" w:rsidR="009676C6" w:rsidRPr="00533360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533360">
        <w:rPr>
          <w:rFonts w:ascii="Arial" w:eastAsia="Calibri" w:hAnsi="Arial" w:cs="Arial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14:paraId="338D2F1A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«Обеспечение реализации муниципальной программы»;</w:t>
      </w:r>
    </w:p>
    <w:p w14:paraId="4A54C360" w14:textId="77777777" w:rsidR="009676C6" w:rsidRPr="0053336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533360">
        <w:rPr>
          <w:rFonts w:ascii="Arial" w:eastAsia="Calibri" w:hAnsi="Arial" w:cs="Arial"/>
          <w:sz w:val="24"/>
          <w:szCs w:val="24"/>
        </w:rPr>
        <w:t>Снижение негативного воздействия отходов на окружающую среду и здоровье населения.</w:t>
      </w:r>
    </w:p>
    <w:p w14:paraId="30D805EE" w14:textId="77777777" w:rsidR="009676C6" w:rsidRPr="00533360" w:rsidRDefault="009676C6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«Охрана окружающей сред</w:t>
      </w:r>
      <w:r w:rsidR="0001140E" w:rsidRPr="00533360">
        <w:rPr>
          <w:rFonts w:ascii="Arial" w:eastAsia="Calibri" w:hAnsi="Arial" w:cs="Arial"/>
          <w:sz w:val="24"/>
          <w:szCs w:val="24"/>
        </w:rPr>
        <w:t>ы и экологическая безопасность»;</w:t>
      </w:r>
    </w:p>
    <w:p w14:paraId="6A683CF2" w14:textId="77777777" w:rsidR="00676318" w:rsidRPr="0053336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Развитие, модернизация и капитальный ремонт объектов коммунальной инфраструктуры.</w:t>
      </w:r>
    </w:p>
    <w:p w14:paraId="3BF706AD" w14:textId="77777777" w:rsidR="008E13AB" w:rsidRPr="0053336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рамках решения задачи реализуется подпрограмма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8E13AB" w:rsidRPr="00533360">
        <w:rPr>
          <w:rFonts w:ascii="Arial" w:eastAsia="Calibri" w:hAnsi="Arial" w:cs="Arial"/>
          <w:sz w:val="24"/>
          <w:szCs w:val="24"/>
        </w:rPr>
        <w:t>;</w:t>
      </w:r>
    </w:p>
    <w:p w14:paraId="0EC7F0DE" w14:textId="77777777" w:rsidR="00AA35BF" w:rsidRPr="00533360" w:rsidRDefault="00AA35BF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Благоустройство кладбищ сельских поселений района.</w:t>
      </w:r>
    </w:p>
    <w:p w14:paraId="27703C35" w14:textId="77777777" w:rsidR="00AA35BF" w:rsidRPr="00533360" w:rsidRDefault="00AA35BF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рамках решения задачи реализуется отдельное мероприятие муниципальной программы «Иные межбюджетные трансферты бюджетам муниципальных образований на благоустройство кладбищ».</w:t>
      </w:r>
    </w:p>
    <w:p w14:paraId="17C282A4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C1A88B3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ЖИЛИЩНО-КОММУНАЛЬНОМ ХОЗЯЙСТВЕ НА ТЕРРИТОРИИ ЕМЕЛЬЯНОВСКОГО РАЙОНА</w:t>
      </w:r>
    </w:p>
    <w:p w14:paraId="40FAFA91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76B67B6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Реализация муниципальной программы должна привести к созданию комфортной среды обитания и жизнедеятельности для человека.</w:t>
      </w:r>
    </w:p>
    <w:p w14:paraId="6E76A58E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результате реализации муниципальной программы к 2030 году должен сложиться качественно новый уровень состояния жилищно-коммунальной сферы со следующими характеристиками:</w:t>
      </w:r>
    </w:p>
    <w:p w14:paraId="58BA1CEA" w14:textId="77777777" w:rsidR="009676C6" w:rsidRPr="00533360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533360">
        <w:rPr>
          <w:rFonts w:ascii="Arial" w:eastAsia="Calibri" w:hAnsi="Arial" w:cs="Arial"/>
          <w:sz w:val="24"/>
          <w:szCs w:val="24"/>
        </w:rPr>
        <w:t>повышением удовлетворенности населения уровнем жилищно-коммунального обслуживания;</w:t>
      </w:r>
    </w:p>
    <w:p w14:paraId="76F41F3C" w14:textId="77777777" w:rsidR="00FD3622" w:rsidRPr="00533360" w:rsidRDefault="00FD3622" w:rsidP="00FD362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533360">
        <w:rPr>
          <w:rFonts w:ascii="Arial" w:eastAsia="Calibri" w:hAnsi="Arial" w:cs="Arial"/>
          <w:sz w:val="24"/>
          <w:szCs w:val="24"/>
        </w:rPr>
        <w:t>удержанием роста экономически обоснованных тарифов по передаче электрической энергии на уровне показателей, предусмотренных прогнозом со</w:t>
      </w:r>
      <w:r w:rsidRPr="00533360">
        <w:rPr>
          <w:rFonts w:ascii="Arial" w:eastAsia="Calibri" w:hAnsi="Arial" w:cs="Arial"/>
          <w:sz w:val="24"/>
          <w:szCs w:val="24"/>
        </w:rPr>
        <w:t>циально-экономического развития.</w:t>
      </w:r>
    </w:p>
    <w:p w14:paraId="0E5F4606" w14:textId="77777777" w:rsidR="00FD3622" w:rsidRPr="00533360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80E0627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D0F0C4A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5. ОПИСАНИЕ МЕХАНИЗМОВ РЕАЛИЗАЦИИ ОТДЕЛЬНЫХ МЕРОПРИЯТИЙ ПРОГРАММЫ (ОПИСАНИЕ ОРГАНИЗАЦИОННЫХ, ЭКОНОМИЧЕСКИХ И </w:t>
      </w:r>
      <w:r w:rsidR="00EC3312" w:rsidRPr="00533360">
        <w:rPr>
          <w:rFonts w:ascii="Arial" w:eastAsia="Calibri" w:hAnsi="Arial" w:cs="Arial"/>
          <w:sz w:val="24"/>
          <w:szCs w:val="24"/>
        </w:rPr>
        <w:t>П</w:t>
      </w:r>
      <w:r w:rsidRPr="00533360">
        <w:rPr>
          <w:rFonts w:ascii="Arial" w:eastAsia="Calibri" w:hAnsi="Arial" w:cs="Arial"/>
          <w:sz w:val="24"/>
          <w:szCs w:val="24"/>
        </w:rPr>
        <w:t>РАВОВЫХ МЕХАНИЗМОВ, НЕОБХОДИМЫХ ДЛЯ ЭФФЕКТИВНОЙ РЕАЛИЗАЦИИ ОТДЕЛЬНЫХ МЕРОПРИЯТИЙ ПРОГРАММЫ, КРИТЕРИИ ВЫБОРА ИСПОЛНИТЕЛЕЙ, КРИТЕРИИ ВЫБОРА ПОЛУЧАТЕЛЕЙ МУНИЦИПАЛЬНЫХ УСЛУГ) И ССЫЛКУ НА НОРМАТИВНЫЙ ПРАВОВОЙ АКТ, РЕГЛАМЕНТИРУЮЩИЙ РЕАЛИЗАЦИЮ СООТВЕТСТВУЮЩИХ МЕРОПРИЯТИЙ</w:t>
      </w:r>
    </w:p>
    <w:p w14:paraId="5557521E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1F61D92" w14:textId="77777777" w:rsidR="009676C6" w:rsidRPr="00533360" w:rsidRDefault="009676C6" w:rsidP="0001140E">
      <w:pPr>
        <w:pStyle w:val="a7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_Hlk114151250"/>
      <w:r w:rsidRPr="00533360">
        <w:rPr>
          <w:rFonts w:ascii="Arial" w:hAnsi="Arial" w:cs="Arial"/>
          <w:sz w:val="24"/>
          <w:szCs w:val="24"/>
        </w:rPr>
        <w:t xml:space="preserve">Главным распорядителем бюджетных средств по отдельному мероприятию </w:t>
      </w:r>
      <w:r w:rsidR="0001140E" w:rsidRPr="00533360">
        <w:rPr>
          <w:rFonts w:ascii="Arial" w:hAnsi="Arial" w:cs="Arial"/>
          <w:sz w:val="24"/>
          <w:szCs w:val="24"/>
        </w:rPr>
        <w:t xml:space="preserve">1 </w:t>
      </w:r>
      <w:r w:rsidRPr="00533360">
        <w:rPr>
          <w:rFonts w:ascii="Arial" w:hAnsi="Arial" w:cs="Arial"/>
          <w:sz w:val="24"/>
          <w:szCs w:val="24"/>
        </w:rPr>
        <w:t>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9D92742" w14:textId="77777777" w:rsidR="009676C6" w:rsidRPr="00533360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Отдельное мероприятие муниципальной программы 1. Осуществление государственных полномочий по реализации отдельных мер по обеспечению ограничения платы граждан за коммунальные услуги.</w:t>
      </w:r>
    </w:p>
    <w:p w14:paraId="0AC3D1D1" w14:textId="77777777" w:rsidR="009676C6" w:rsidRPr="00533360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Реализация мероприятия осуществляется в соответствии с бюджетным законодательством. </w:t>
      </w:r>
    </w:p>
    <w:p w14:paraId="1554F34E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Мероприятие осуществляется в соответствии с:</w:t>
      </w:r>
    </w:p>
    <w:p w14:paraId="7706A989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55A2E16F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14:paraId="64AF321E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30229E16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09.04.2015 № 165-п «О реализации отдельных мер по обеспечению ограничения платы граждан за коммунальные услуги»;</w:t>
      </w:r>
    </w:p>
    <w:p w14:paraId="3B178F21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 Постановлением администрации Емельяновского района от </w:t>
      </w:r>
      <w:r w:rsidR="00FD3622" w:rsidRPr="00533360">
        <w:rPr>
          <w:rFonts w:ascii="Arial" w:eastAsia="Calibri" w:hAnsi="Arial" w:cs="Arial"/>
          <w:sz w:val="24"/>
          <w:szCs w:val="24"/>
        </w:rPr>
        <w:t>26.12.2019</w:t>
      </w:r>
      <w:r w:rsidRPr="00533360">
        <w:rPr>
          <w:rFonts w:ascii="Arial" w:eastAsia="Calibri" w:hAnsi="Arial" w:cs="Arial"/>
          <w:sz w:val="24"/>
          <w:szCs w:val="24"/>
        </w:rPr>
        <w:t xml:space="preserve"> №</w:t>
      </w:r>
      <w:r w:rsidR="00FD3622" w:rsidRPr="00533360">
        <w:rPr>
          <w:rFonts w:ascii="Arial" w:eastAsia="Calibri" w:hAnsi="Arial" w:cs="Arial"/>
          <w:sz w:val="24"/>
          <w:szCs w:val="24"/>
        </w:rPr>
        <w:t>2918</w:t>
      </w:r>
      <w:r w:rsidRPr="00533360">
        <w:rPr>
          <w:rFonts w:ascii="Arial" w:eastAsia="Calibri" w:hAnsi="Arial" w:cs="Arial"/>
          <w:sz w:val="24"/>
          <w:szCs w:val="24"/>
        </w:rPr>
        <w:t xml:space="preserve"> «О реализации отдельных мер по обеспечению ограничения платы граждан за коммунальные услуги».</w:t>
      </w:r>
    </w:p>
    <w:p w14:paraId="11DAB65D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Текущее управление реализации мероприятия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 – Управление).</w:t>
      </w:r>
    </w:p>
    <w:p w14:paraId="0E92CB4E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Управление несет ответственность за его реализацию, достижение конечного результата, целевое и эффективное использование финансовых средств, выделяемых на выполнение мероприятия.</w:t>
      </w:r>
    </w:p>
    <w:p w14:paraId="308E27AF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14:paraId="58952ED4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14:paraId="6E325514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-подготовка отчетов о реализации </w:t>
      </w:r>
      <w:r w:rsidR="001A7474" w:rsidRPr="00533360">
        <w:rPr>
          <w:rFonts w:ascii="Arial" w:eastAsia="Calibri" w:hAnsi="Arial" w:cs="Arial"/>
          <w:sz w:val="24"/>
          <w:szCs w:val="24"/>
        </w:rPr>
        <w:t>мероприяти</w:t>
      </w:r>
      <w:r w:rsidR="004C45FC" w:rsidRPr="00533360">
        <w:rPr>
          <w:rFonts w:ascii="Arial" w:eastAsia="Calibri" w:hAnsi="Arial" w:cs="Arial"/>
          <w:sz w:val="24"/>
          <w:szCs w:val="24"/>
        </w:rPr>
        <w:t>я</w:t>
      </w:r>
      <w:r w:rsidRPr="00533360">
        <w:rPr>
          <w:rFonts w:ascii="Arial" w:eastAsia="Calibri" w:hAnsi="Arial" w:cs="Arial"/>
          <w:sz w:val="24"/>
          <w:szCs w:val="24"/>
        </w:rPr>
        <w:t>.</w:t>
      </w:r>
    </w:p>
    <w:p w14:paraId="1BF6C6D8" w14:textId="77777777" w:rsidR="009676C6" w:rsidRPr="00533360" w:rsidRDefault="009676C6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Управление направляет в министерство </w:t>
      </w:r>
      <w:r w:rsidR="006E69F8" w:rsidRPr="00533360">
        <w:rPr>
          <w:rFonts w:ascii="Arial" w:eastAsia="Calibri" w:hAnsi="Arial" w:cs="Arial"/>
          <w:sz w:val="24"/>
          <w:szCs w:val="24"/>
        </w:rPr>
        <w:t>промышленности, энергетики и</w:t>
      </w:r>
      <w:r w:rsidRPr="00533360">
        <w:rPr>
          <w:rFonts w:ascii="Arial" w:eastAsia="Calibri" w:hAnsi="Arial" w:cs="Arial"/>
          <w:sz w:val="24"/>
          <w:szCs w:val="24"/>
        </w:rPr>
        <w:t xml:space="preserve"> жилищно-коммунального хозяйства Красноярского края отчет о реализации </w:t>
      </w:r>
      <w:r w:rsidRPr="00533360">
        <w:rPr>
          <w:rFonts w:ascii="Arial" w:eastAsia="Calibri" w:hAnsi="Arial" w:cs="Arial"/>
          <w:sz w:val="24"/>
          <w:szCs w:val="24"/>
        </w:rPr>
        <w:lastRenderedPageBreak/>
        <w:t>отдельного мероприятия программы за первое полугодие в срок до 1 августа отчетного года, по установленной форме; годовой отчет о ходе реализации мероприятия 1 подпрограммы до 10 февраля года, следующего за отчетным.</w:t>
      </w:r>
    </w:p>
    <w:bookmarkEnd w:id="2"/>
    <w:p w14:paraId="65371991" w14:textId="77777777" w:rsidR="00AA35BF" w:rsidRPr="00533360" w:rsidRDefault="00AA35B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2.</w:t>
      </w:r>
      <w:r w:rsidRPr="00533360">
        <w:rPr>
          <w:rFonts w:ascii="Arial" w:eastAsia="Calibri" w:hAnsi="Arial" w:cs="Arial"/>
          <w:sz w:val="24"/>
          <w:szCs w:val="24"/>
        </w:rPr>
        <w:tab/>
        <w:t>Главным распорядителем бюджетных средств по отдельному мероприятию 2 муниципальной программы является муниципальное казенное учреждение «Финансовое управление администрации Емельяновского района Красноярского края».</w:t>
      </w:r>
    </w:p>
    <w:p w14:paraId="0DDCCC5C" w14:textId="77777777" w:rsidR="00AA35BF" w:rsidRPr="00533360" w:rsidRDefault="00AA35B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Отдельное мероприятие муниципальной программы </w:t>
      </w:r>
      <w:r w:rsidR="00FA7F4F" w:rsidRPr="00533360">
        <w:rPr>
          <w:rFonts w:ascii="Arial" w:eastAsia="Calibri" w:hAnsi="Arial" w:cs="Arial"/>
          <w:sz w:val="24"/>
          <w:szCs w:val="24"/>
        </w:rPr>
        <w:t>2</w:t>
      </w:r>
      <w:r w:rsidRPr="00533360">
        <w:rPr>
          <w:rFonts w:ascii="Arial" w:eastAsia="Calibri" w:hAnsi="Arial" w:cs="Arial"/>
          <w:sz w:val="24"/>
          <w:szCs w:val="24"/>
        </w:rPr>
        <w:t>. Иные межбюджетные трансферты бюджетам муниципальных образований на благоустройство кладбищ.</w:t>
      </w:r>
    </w:p>
    <w:p w14:paraId="6A98A27C" w14:textId="77777777" w:rsidR="00AA35BF" w:rsidRPr="00533360" w:rsidRDefault="00AA35B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Реализация мероприятия осуществляется в соответствии с бюджетным законодательством. </w:t>
      </w:r>
    </w:p>
    <w:p w14:paraId="7C9E70AB" w14:textId="77777777" w:rsidR="00AA35BF" w:rsidRPr="00533360" w:rsidRDefault="00AA35B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Мероприятие осуществляется в соответствии с:</w:t>
      </w:r>
    </w:p>
    <w:p w14:paraId="65555976" w14:textId="77777777" w:rsidR="00AA35BF" w:rsidRPr="00533360" w:rsidRDefault="00AA35B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Постановлением администрации Емельяновского района от </w:t>
      </w:r>
      <w:r w:rsidR="000C278E" w:rsidRPr="00533360">
        <w:rPr>
          <w:rFonts w:ascii="Arial" w:eastAsia="Calibri" w:hAnsi="Arial" w:cs="Arial"/>
          <w:sz w:val="24"/>
          <w:szCs w:val="24"/>
        </w:rPr>
        <w:t>24.005.2024 №1112 «О распределении иных межбюджетных трансфертов бюджетам муниципальных образований Емельяновского района на финансирование расходов на благоустройство кладбищ на 2024 год»;</w:t>
      </w:r>
    </w:p>
    <w:p w14:paraId="16560220" w14:textId="77777777" w:rsidR="000C278E" w:rsidRPr="00533360" w:rsidRDefault="000C278E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Решением Емельяновского районного Совета депутатов от 08.06.2022 №23-172Р «Об утверждении Порядка предоставления и распределения иных межбюджетных трансфертов бюджетам поселений, входящих в состав Емельяновского района на благоустройство кладбищ»</w:t>
      </w:r>
    </w:p>
    <w:p w14:paraId="7C9C3B92" w14:textId="77777777" w:rsidR="00AA35BF" w:rsidRPr="00533360" w:rsidRDefault="00AA35B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Текущее управление реализации мероприятия осуществляет муниципальное казенное учреждение «</w:t>
      </w:r>
      <w:r w:rsidR="000C278E" w:rsidRPr="00533360">
        <w:rPr>
          <w:rFonts w:ascii="Arial" w:eastAsia="Calibri" w:hAnsi="Arial" w:cs="Arial"/>
          <w:sz w:val="24"/>
          <w:szCs w:val="24"/>
        </w:rPr>
        <w:t>Финансовое управление</w:t>
      </w:r>
      <w:r w:rsidRPr="00533360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края» (далее – Управление).</w:t>
      </w:r>
    </w:p>
    <w:p w14:paraId="10A647DA" w14:textId="77777777" w:rsidR="00AA35BF" w:rsidRPr="00533360" w:rsidRDefault="00AA35B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Управление несет ответственность за его реализацию, достижение конечного результата, целевое и эффективное использование финансовых средств, выделяемых на выполнение мероприятия.</w:t>
      </w:r>
    </w:p>
    <w:p w14:paraId="561F3AC1" w14:textId="77777777" w:rsidR="00AA35BF" w:rsidRPr="00533360" w:rsidRDefault="00AA35B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14:paraId="071DDFAC" w14:textId="77777777" w:rsidR="00AA35BF" w:rsidRPr="00533360" w:rsidRDefault="00AA35B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14:paraId="201A8FFF" w14:textId="77777777" w:rsidR="00AA35BF" w:rsidRPr="00533360" w:rsidRDefault="00AA35B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-подготовка отчетов о реализации мероприятия.</w:t>
      </w:r>
    </w:p>
    <w:p w14:paraId="3612DA31" w14:textId="77777777" w:rsidR="00AA35BF" w:rsidRPr="00533360" w:rsidRDefault="00FA7F4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 администрации Емельяновского района Красноярского края»</w:t>
      </w:r>
      <w:r w:rsidR="00AA35BF" w:rsidRPr="00533360">
        <w:rPr>
          <w:rFonts w:ascii="Arial" w:eastAsia="Calibri" w:hAnsi="Arial" w:cs="Arial"/>
          <w:sz w:val="24"/>
          <w:szCs w:val="24"/>
        </w:rPr>
        <w:t xml:space="preserve"> направляет в министерство </w:t>
      </w:r>
      <w:r w:rsidR="000C278E" w:rsidRPr="00533360">
        <w:rPr>
          <w:rFonts w:ascii="Arial" w:eastAsia="Calibri" w:hAnsi="Arial" w:cs="Arial"/>
          <w:sz w:val="24"/>
          <w:szCs w:val="24"/>
        </w:rPr>
        <w:t xml:space="preserve">строительства и </w:t>
      </w:r>
      <w:r w:rsidR="00AA35BF" w:rsidRPr="00533360">
        <w:rPr>
          <w:rFonts w:ascii="Arial" w:eastAsia="Calibri" w:hAnsi="Arial" w:cs="Arial"/>
          <w:sz w:val="24"/>
          <w:szCs w:val="24"/>
        </w:rPr>
        <w:t>жилищно-коммунального хозяйства Красноярского края отчет о реализации отдельного мероприятия программы за первое полугодие в срок до 1 августа отчетного года, по установленной форме; годовой отчет о ходе реализации мероприятия 1 подпрограммы до 10 февраля года, следующего за отчетным.</w:t>
      </w:r>
    </w:p>
    <w:p w14:paraId="0C495841" w14:textId="77777777" w:rsidR="00D20DE4" w:rsidRPr="00533360" w:rsidRDefault="00D20DE4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4CB6FE8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6. ИНФОРМАЦИЯ ПО ПОДПРОГРАММАМ</w:t>
      </w:r>
      <w:r w:rsidR="003F187D" w:rsidRPr="00533360">
        <w:rPr>
          <w:rFonts w:ascii="Arial" w:eastAsia="Calibri" w:hAnsi="Arial" w:cs="Arial"/>
          <w:sz w:val="24"/>
          <w:szCs w:val="24"/>
        </w:rPr>
        <w:t>, ОТДЕЛЬНЫМ МЕРОПРИЯТИЯМ</w:t>
      </w:r>
    </w:p>
    <w:p w14:paraId="3B90FD42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450AF0F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6.1 Подпрограмма 1 «Обеспечение реализации муниципальной программы»</w:t>
      </w:r>
      <w:r w:rsidR="00D20DE4" w:rsidRPr="00533360">
        <w:rPr>
          <w:rFonts w:ascii="Arial" w:eastAsia="Calibri" w:hAnsi="Arial" w:cs="Arial"/>
          <w:sz w:val="24"/>
          <w:szCs w:val="24"/>
        </w:rPr>
        <w:t xml:space="preserve"> (Представлена в Приложении №1 к муниципальной Программе)</w:t>
      </w:r>
      <w:r w:rsidRPr="00533360">
        <w:rPr>
          <w:rFonts w:ascii="Arial" w:eastAsia="Calibri" w:hAnsi="Arial" w:cs="Arial"/>
          <w:sz w:val="24"/>
          <w:szCs w:val="24"/>
        </w:rPr>
        <w:t>.</w:t>
      </w:r>
    </w:p>
    <w:p w14:paraId="6658A35F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6.1.1 Жилищно-коммунальное хозяйство, являясь базовой отраслью экономики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 могут усилиться.</w:t>
      </w:r>
    </w:p>
    <w:p w14:paraId="718053F1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Основными показателями, характеризующими отрасль жилищно-коммунального хозяйства Емельяновского района являются высокий уровень износа основных производственных фондов, высокие потери энергоресурсов на </w:t>
      </w:r>
      <w:r w:rsidRPr="00533360">
        <w:rPr>
          <w:rFonts w:ascii="Arial" w:eastAsia="Calibri" w:hAnsi="Arial" w:cs="Arial"/>
          <w:sz w:val="24"/>
          <w:szCs w:val="24"/>
        </w:rPr>
        <w:lastRenderedPageBreak/>
        <w:t xml:space="preserve">всех стадиях от производства до потребления </w:t>
      </w:r>
      <w:r w:rsidR="00A077B4" w:rsidRPr="00533360">
        <w:rPr>
          <w:rFonts w:ascii="Arial" w:eastAsia="Calibri" w:hAnsi="Arial" w:cs="Arial"/>
          <w:sz w:val="24"/>
          <w:szCs w:val="24"/>
        </w:rPr>
        <w:t>вследствие</w:t>
      </w:r>
      <w:r w:rsidRPr="00533360">
        <w:rPr>
          <w:rFonts w:ascii="Arial" w:eastAsia="Calibri" w:hAnsi="Arial" w:cs="Arial"/>
          <w:sz w:val="24"/>
          <w:szCs w:val="24"/>
        </w:rPr>
        <w:t xml:space="preserve"> эксплуатации устаревшего технологического оборудования с низким коэффициентом полезного действия,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мощности,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 Также имеет место быть общая неэффективность: недостаточно высокое качество оказываемых услуг, неплатежи населения, недостаточная информационная открытость ресурсоснабжающих организаций, неэффективное вложение средств.</w:t>
      </w:r>
    </w:p>
    <w:p w14:paraId="63213BFC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0D072112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том числе, в рамках подпрограммы осуществляется реализация полномочий органов исполнительной власти по:</w:t>
      </w:r>
    </w:p>
    <w:p w14:paraId="658C5FF1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обеспечению создания условий развития в районе отрасли теплоснабжения, водоснабжения и водоотведения, развития жилищных отношений;</w:t>
      </w:r>
    </w:p>
    <w:p w14:paraId="5549876D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 края;</w:t>
      </w:r>
    </w:p>
    <w:p w14:paraId="00DD4980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обеспечению реализации энергосберегающей муниципальной политики, проводимой на территории района;</w:t>
      </w:r>
    </w:p>
    <w:p w14:paraId="4459725D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14:paraId="368542D6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6.1.2 Основная цель, задачи, этапы и сроки выполнения подпрограммы, </w:t>
      </w:r>
      <w:r w:rsidR="002A44EE" w:rsidRPr="00533360">
        <w:rPr>
          <w:rFonts w:ascii="Arial" w:eastAsia="Calibri" w:hAnsi="Arial" w:cs="Arial"/>
          <w:sz w:val="24"/>
          <w:szCs w:val="24"/>
        </w:rPr>
        <w:t>показатели результативности.</w:t>
      </w:r>
    </w:p>
    <w:p w14:paraId="3161E402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Основная цель реализации подпрограммы 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14:paraId="1374F985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Задача подпрограммы</w:t>
      </w:r>
      <w:r w:rsidR="00EC3312" w:rsidRPr="00533360">
        <w:rPr>
          <w:rFonts w:ascii="Arial" w:eastAsia="Calibri" w:hAnsi="Arial" w:cs="Arial"/>
          <w:sz w:val="24"/>
          <w:szCs w:val="24"/>
        </w:rPr>
        <w:t>:</w:t>
      </w:r>
    </w:p>
    <w:p w14:paraId="09952029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</w:r>
    </w:p>
    <w:p w14:paraId="38FF8B41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подпрограммного мероприятия:</w:t>
      </w:r>
    </w:p>
    <w:p w14:paraId="3E8E0598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- обеспечение деятельности </w:t>
      </w:r>
      <w:r w:rsidR="00D207B5" w:rsidRPr="00533360">
        <w:rPr>
          <w:rFonts w:ascii="Arial" w:eastAsia="Calibri" w:hAnsi="Arial" w:cs="Arial"/>
          <w:sz w:val="24"/>
          <w:szCs w:val="24"/>
        </w:rPr>
        <w:t>(оказание услуг) подведомственных учреждений</w:t>
      </w:r>
      <w:r w:rsidRPr="00533360">
        <w:rPr>
          <w:rFonts w:ascii="Arial" w:eastAsia="Calibri" w:hAnsi="Arial" w:cs="Arial"/>
          <w:sz w:val="24"/>
          <w:szCs w:val="24"/>
        </w:rPr>
        <w:t>.</w:t>
      </w:r>
    </w:p>
    <w:p w14:paraId="69796EE9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Перечень </w:t>
      </w:r>
      <w:r w:rsidR="002A44EE" w:rsidRPr="00533360">
        <w:rPr>
          <w:rFonts w:ascii="Arial" w:eastAsia="Calibri" w:hAnsi="Arial" w:cs="Arial"/>
          <w:sz w:val="24"/>
          <w:szCs w:val="24"/>
        </w:rPr>
        <w:t>и значение показателя результативности подпрограммы</w:t>
      </w:r>
      <w:r w:rsidRPr="00533360">
        <w:rPr>
          <w:rFonts w:ascii="Arial" w:eastAsia="Calibri" w:hAnsi="Arial" w:cs="Arial"/>
          <w:sz w:val="24"/>
          <w:szCs w:val="24"/>
        </w:rPr>
        <w:t xml:space="preserve"> указан в приложении № 1 к настоящей подпрограмме.</w:t>
      </w:r>
    </w:p>
    <w:p w14:paraId="72A0C08D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6.1.3 Срок реализации подпрограммы – 2014-202</w:t>
      </w:r>
      <w:r w:rsidR="00887991" w:rsidRPr="00533360">
        <w:rPr>
          <w:rFonts w:ascii="Arial" w:eastAsia="Calibri" w:hAnsi="Arial" w:cs="Arial"/>
          <w:sz w:val="24"/>
          <w:szCs w:val="24"/>
        </w:rPr>
        <w:t>6</w:t>
      </w:r>
      <w:r w:rsidRPr="00533360">
        <w:rPr>
          <w:rFonts w:ascii="Arial" w:eastAsia="Calibri" w:hAnsi="Arial" w:cs="Arial"/>
          <w:sz w:val="24"/>
          <w:szCs w:val="24"/>
        </w:rPr>
        <w:t xml:space="preserve"> гг.</w:t>
      </w:r>
    </w:p>
    <w:p w14:paraId="1C07CE3F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6.1.4 Реализация подпрограммы позволит достичь следующих результатов:</w:t>
      </w:r>
    </w:p>
    <w:p w14:paraId="72800573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водоотведения;</w:t>
      </w:r>
    </w:p>
    <w:p w14:paraId="345E0051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- эффективное осуществление реализации полномочий органов </w:t>
      </w:r>
      <w:r w:rsidR="00D207B5" w:rsidRPr="00533360">
        <w:rPr>
          <w:rFonts w:ascii="Arial" w:eastAsia="Calibri" w:hAnsi="Arial" w:cs="Arial"/>
          <w:sz w:val="24"/>
          <w:szCs w:val="24"/>
        </w:rPr>
        <w:t>местного самоуправления</w:t>
      </w:r>
      <w:r w:rsidRPr="00533360">
        <w:rPr>
          <w:rFonts w:ascii="Arial" w:eastAsia="Calibri" w:hAnsi="Arial" w:cs="Arial"/>
          <w:sz w:val="24"/>
          <w:szCs w:val="24"/>
        </w:rPr>
        <w:t>.</w:t>
      </w:r>
    </w:p>
    <w:p w14:paraId="153F00DD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6.2 Подпрограмма 2 «Охрана окружающей среды и экологическая безопасность»</w:t>
      </w:r>
      <w:r w:rsidR="00D20DE4" w:rsidRPr="00533360">
        <w:rPr>
          <w:rFonts w:ascii="Arial" w:eastAsia="Calibri" w:hAnsi="Arial" w:cs="Arial"/>
          <w:sz w:val="24"/>
          <w:szCs w:val="24"/>
        </w:rPr>
        <w:t xml:space="preserve"> (Представлена в Приложении №2 к муниципальной Программе)</w:t>
      </w:r>
      <w:r w:rsidRPr="00533360">
        <w:rPr>
          <w:rFonts w:ascii="Arial" w:eastAsia="Calibri" w:hAnsi="Arial" w:cs="Arial"/>
          <w:sz w:val="24"/>
          <w:szCs w:val="24"/>
        </w:rPr>
        <w:t>.</w:t>
      </w:r>
    </w:p>
    <w:p w14:paraId="2D10E52B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lastRenderedPageBreak/>
        <w:t>6.2.1 Территория Емельяновского района составляет 743</w:t>
      </w:r>
      <w:r w:rsidR="00C3027B" w:rsidRPr="00533360">
        <w:rPr>
          <w:rFonts w:ascii="Arial" w:eastAsia="Calibri" w:hAnsi="Arial" w:cs="Arial"/>
          <w:sz w:val="24"/>
          <w:szCs w:val="24"/>
        </w:rPr>
        <w:t xml:space="preserve"> </w:t>
      </w:r>
      <w:r w:rsidRPr="00533360">
        <w:rPr>
          <w:rFonts w:ascii="Arial" w:eastAsia="Calibri" w:hAnsi="Arial" w:cs="Arial"/>
          <w:sz w:val="24"/>
          <w:szCs w:val="24"/>
        </w:rPr>
        <w:t>708 га. Полигон по захоронению твердых и бытовых отходов расположен на территории Частоостровского сельсовета, эксплуатацию настоящего полигона осуществляет ООО «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Автоспецбаза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 xml:space="preserve">». В настоящее время существование одного полигона по захоронению ТКО, не может обеспечить захоронение всего объема образовавшихся твердых коммунальных отходов жизнедеятельности населения, также и </w:t>
      </w:r>
      <w:r w:rsidR="00C3027B" w:rsidRPr="00533360">
        <w:rPr>
          <w:rFonts w:ascii="Arial" w:eastAsia="Calibri" w:hAnsi="Arial" w:cs="Arial"/>
          <w:sz w:val="24"/>
          <w:szCs w:val="24"/>
        </w:rPr>
        <w:t>ежегодный рост количества садовых и дачных обществ,</w:t>
      </w:r>
      <w:r w:rsidRPr="00533360">
        <w:rPr>
          <w:rFonts w:ascii="Arial" w:eastAsia="Calibri" w:hAnsi="Arial" w:cs="Arial"/>
          <w:sz w:val="24"/>
          <w:szCs w:val="24"/>
        </w:rPr>
        <w:t xml:space="preserve"> и отсутствие контроля за сбором и вывозом отходов на них, привело к увеличение несанкционированных свалок на территории Емельяновского района.</w:t>
      </w:r>
    </w:p>
    <w:p w14:paraId="7C347603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Администрацией района принят ряд муниципальных правовых актов: </w:t>
      </w:r>
    </w:p>
    <w:p w14:paraId="03A057AA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«О порядке сбора, вывоза утилизации и переработки бытовых, промышленных и прочих отходов в Емельяновском районе» (от 15.07.2009 № 1164, ред. от 30.08.2010 № 2913)</w:t>
      </w:r>
      <w:r w:rsidR="00A61870" w:rsidRPr="00533360">
        <w:rPr>
          <w:rFonts w:ascii="Arial" w:eastAsia="Calibri" w:hAnsi="Arial" w:cs="Arial"/>
          <w:sz w:val="24"/>
          <w:szCs w:val="24"/>
        </w:rPr>
        <w:t>;</w:t>
      </w:r>
    </w:p>
    <w:p w14:paraId="394FD0ED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Созданы административные комиссии в каждом поселении с правом составления протоколов правонарушений в области охраны окружающей среды и благоустройства.</w:t>
      </w:r>
    </w:p>
    <w:p w14:paraId="460EE878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</w:t>
      </w:r>
      <w:r w:rsidR="006E69F8" w:rsidRPr="00533360">
        <w:rPr>
          <w:rFonts w:ascii="Arial" w:eastAsia="Calibri" w:hAnsi="Arial" w:cs="Arial"/>
          <w:sz w:val="24"/>
          <w:szCs w:val="24"/>
        </w:rPr>
        <w:t>-генерация</w:t>
      </w:r>
      <w:r w:rsidRPr="00533360">
        <w:rPr>
          <w:rFonts w:ascii="Arial" w:eastAsia="Calibri" w:hAnsi="Arial" w:cs="Arial"/>
          <w:sz w:val="24"/>
          <w:szCs w:val="24"/>
        </w:rPr>
        <w:t>», ОАО «Птицефабрика «Заря», ООО «ЕКК»</w:t>
      </w:r>
      <w:r w:rsidR="006E69F8" w:rsidRPr="00533360">
        <w:rPr>
          <w:rFonts w:ascii="Arial" w:eastAsia="Calibri" w:hAnsi="Arial" w:cs="Arial"/>
          <w:sz w:val="24"/>
          <w:szCs w:val="24"/>
        </w:rPr>
        <w:t xml:space="preserve">, </w:t>
      </w:r>
      <w:r w:rsidR="000B5D67" w:rsidRPr="00533360">
        <w:rPr>
          <w:rFonts w:ascii="Arial" w:eastAsia="Calibri" w:hAnsi="Arial" w:cs="Arial"/>
          <w:sz w:val="24"/>
          <w:szCs w:val="24"/>
        </w:rPr>
        <w:t>ООО «КЭС», ООО «СКС», ООО «КСК»</w:t>
      </w:r>
      <w:r w:rsidR="00544FE8" w:rsidRPr="00533360">
        <w:rPr>
          <w:rFonts w:ascii="Arial" w:eastAsia="Calibri" w:hAnsi="Arial" w:cs="Arial"/>
          <w:sz w:val="24"/>
          <w:szCs w:val="24"/>
        </w:rPr>
        <w:t>, ООО «ЦРКТ»</w:t>
      </w:r>
      <w:r w:rsidRPr="00533360">
        <w:rPr>
          <w:rFonts w:ascii="Arial" w:eastAsia="Calibri" w:hAnsi="Arial" w:cs="Arial"/>
          <w:sz w:val="24"/>
          <w:szCs w:val="24"/>
        </w:rPr>
        <w:t xml:space="preserve">. Приоритетными токсикантами являются пыль, сажа, формальдегид, бензол. </w:t>
      </w:r>
    </w:p>
    <w:p w14:paraId="44F90B4D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На территории Емельяновского района 4</w:t>
      </w:r>
      <w:r w:rsidR="00887991" w:rsidRPr="00533360">
        <w:rPr>
          <w:rFonts w:ascii="Arial" w:eastAsia="Calibri" w:hAnsi="Arial" w:cs="Arial"/>
          <w:sz w:val="24"/>
          <w:szCs w:val="24"/>
        </w:rPr>
        <w:t>4</w:t>
      </w:r>
      <w:r w:rsidRPr="00533360">
        <w:rPr>
          <w:rFonts w:ascii="Arial" w:eastAsia="Calibri" w:hAnsi="Arial" w:cs="Arial"/>
          <w:sz w:val="24"/>
          <w:szCs w:val="24"/>
        </w:rPr>
        <w:t xml:space="preserve"> котельн</w:t>
      </w:r>
      <w:r w:rsidR="00887991" w:rsidRPr="00533360">
        <w:rPr>
          <w:rFonts w:ascii="Arial" w:eastAsia="Calibri" w:hAnsi="Arial" w:cs="Arial"/>
          <w:sz w:val="24"/>
          <w:szCs w:val="24"/>
        </w:rPr>
        <w:t>ых</w:t>
      </w:r>
      <w:r w:rsidR="00653D81" w:rsidRPr="00533360">
        <w:rPr>
          <w:rFonts w:ascii="Arial" w:eastAsia="Calibri" w:hAnsi="Arial" w:cs="Arial"/>
          <w:sz w:val="24"/>
          <w:szCs w:val="24"/>
        </w:rPr>
        <w:t>,</w:t>
      </w:r>
      <w:r w:rsidRPr="00533360">
        <w:rPr>
          <w:rFonts w:ascii="Arial" w:eastAsia="Calibri" w:hAnsi="Arial" w:cs="Arial"/>
          <w:sz w:val="24"/>
          <w:szCs w:val="24"/>
        </w:rPr>
        <w:t xml:space="preserve"> которые обеспечивают теплом и горячим водоснабжением организации и предприятия, а также расположенные вблизи жилые дома. В качестве топлива используется уголь разрезов КАТЭКа. Доставка топлива на котельные осуществляет</w:t>
      </w:r>
      <w:r w:rsidR="00EC3312" w:rsidRPr="00533360">
        <w:rPr>
          <w:rFonts w:ascii="Arial" w:eastAsia="Calibri" w:hAnsi="Arial" w:cs="Arial"/>
          <w:sz w:val="24"/>
          <w:szCs w:val="24"/>
        </w:rPr>
        <w:t>ся</w:t>
      </w:r>
      <w:r w:rsidRPr="00533360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шлаков из котлов происходит </w:t>
      </w:r>
      <w:r w:rsidR="00C3027B" w:rsidRPr="00533360">
        <w:rPr>
          <w:rFonts w:ascii="Arial" w:eastAsia="Calibri" w:hAnsi="Arial" w:cs="Arial"/>
          <w:sz w:val="24"/>
          <w:szCs w:val="24"/>
        </w:rPr>
        <w:t>вручную</w:t>
      </w:r>
      <w:r w:rsidR="00653D81" w:rsidRPr="00533360">
        <w:rPr>
          <w:rFonts w:ascii="Arial" w:eastAsia="Calibri" w:hAnsi="Arial" w:cs="Arial"/>
          <w:sz w:val="24"/>
          <w:szCs w:val="24"/>
        </w:rPr>
        <w:t>,</w:t>
      </w:r>
      <w:r w:rsidRPr="00533360">
        <w:rPr>
          <w:rFonts w:ascii="Arial" w:eastAsia="Calibri" w:hAnsi="Arial" w:cs="Arial"/>
          <w:sz w:val="24"/>
          <w:szCs w:val="24"/>
        </w:rPr>
        <w:t xml:space="preserve"> по мере его накопления. Очистка дымовых газов от золы практически не производиться в связи с отсутствием на ряде котельных золоулавливающих установок, либо из-за неудовлетворительного состояния. Это приводит к увеличению выбросов в атмосферу вредных веществ и ухудшению экологической ситуации. </w:t>
      </w:r>
    </w:p>
    <w:p w14:paraId="21335C4C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По данным ГИБДД в Емельяновском районе практически в два раза произошло увеличение всех видов автотранспорта.</w:t>
      </w:r>
    </w:p>
    <w:p w14:paraId="4A68827C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Систематические лабораторные наблюдения за качеством атмосферного воздуха на территории Емельяновского района отсутствуют.</w:t>
      </w:r>
    </w:p>
    <w:p w14:paraId="2662B5B3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Отсутствуют должные пыле- и газоулавливающие установки на котельных. Не осуществляется контроль и мониторинг за выбросами вредных веществ. Соответственно, как итог ухудшения здоровья населения, в частности органов дыхания, иммунная и ЦН системы. </w:t>
      </w:r>
    </w:p>
    <w:p w14:paraId="33E16806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Водозаборные сооружения пгт.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69607968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По результатам мониторинга Центра гигиены и эпидемиологии проб</w:t>
      </w:r>
      <w:r w:rsidR="006E69F8" w:rsidRPr="00533360">
        <w:rPr>
          <w:rFonts w:ascii="Arial" w:eastAsia="Calibri" w:hAnsi="Arial" w:cs="Arial"/>
          <w:sz w:val="24"/>
          <w:szCs w:val="24"/>
        </w:rPr>
        <w:t>ы</w:t>
      </w:r>
      <w:r w:rsidRPr="00533360">
        <w:rPr>
          <w:rFonts w:ascii="Arial" w:eastAsia="Calibri" w:hAnsi="Arial" w:cs="Arial"/>
          <w:sz w:val="24"/>
          <w:szCs w:val="24"/>
        </w:rPr>
        <w:t xml:space="preserve"> питьевой воды не соответствуют гигиеническим нормам и по микробиологическим показателям. </w:t>
      </w:r>
    </w:p>
    <w:p w14:paraId="351E72B5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lastRenderedPageBreak/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6C23611E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14:paraId="2451B429" w14:textId="77777777" w:rsidR="009676C6" w:rsidRPr="00533360" w:rsidRDefault="009676C6" w:rsidP="006E69F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6E69F8" w:rsidRPr="00533360">
        <w:rPr>
          <w:rFonts w:ascii="Arial" w:eastAsia="Calibri" w:hAnsi="Arial" w:cs="Arial"/>
          <w:sz w:val="24"/>
          <w:szCs w:val="24"/>
        </w:rPr>
        <w:t>водопроводных сетей и изношенность сетей;</w:t>
      </w:r>
    </w:p>
    <w:p w14:paraId="6D7950E6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3B1AA9" w:rsidRPr="00533360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533360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</w:t>
      </w:r>
      <w:r w:rsidR="00EC3312" w:rsidRPr="00533360">
        <w:rPr>
          <w:rFonts w:ascii="Arial" w:eastAsia="Calibri" w:hAnsi="Arial" w:cs="Arial"/>
          <w:sz w:val="24"/>
          <w:szCs w:val="24"/>
        </w:rPr>
        <w:t>;</w:t>
      </w:r>
    </w:p>
    <w:p w14:paraId="622176BF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</w:t>
      </w:r>
      <w:r w:rsidR="00EC3312" w:rsidRPr="00533360">
        <w:rPr>
          <w:rFonts w:ascii="Arial" w:eastAsia="Calibri" w:hAnsi="Arial" w:cs="Arial"/>
          <w:sz w:val="24"/>
          <w:szCs w:val="24"/>
        </w:rPr>
        <w:t>;</w:t>
      </w:r>
    </w:p>
    <w:p w14:paraId="38D56C82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</w:t>
      </w:r>
      <w:r w:rsidR="00EC3312" w:rsidRPr="00533360">
        <w:rPr>
          <w:rFonts w:ascii="Arial" w:eastAsia="Calibri" w:hAnsi="Arial" w:cs="Arial"/>
          <w:sz w:val="24"/>
          <w:szCs w:val="24"/>
        </w:rPr>
        <w:t>;</w:t>
      </w:r>
    </w:p>
    <w:p w14:paraId="6EB07903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</w:t>
      </w:r>
      <w:r w:rsidR="00EC3312" w:rsidRPr="00533360">
        <w:rPr>
          <w:rFonts w:ascii="Arial" w:eastAsia="Calibri" w:hAnsi="Arial" w:cs="Arial"/>
          <w:sz w:val="24"/>
          <w:szCs w:val="24"/>
        </w:rPr>
        <w:t>;</w:t>
      </w:r>
    </w:p>
    <w:p w14:paraId="031F545E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законодательством.</w:t>
      </w:r>
    </w:p>
    <w:p w14:paraId="63F43964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6.2.2 Данная программа направлена на достижение цел</w:t>
      </w:r>
      <w:r w:rsidR="00EC3312" w:rsidRPr="00533360">
        <w:rPr>
          <w:rFonts w:ascii="Arial" w:eastAsia="Calibri" w:hAnsi="Arial" w:cs="Arial"/>
          <w:sz w:val="24"/>
          <w:szCs w:val="24"/>
        </w:rPr>
        <w:t>ей</w:t>
      </w:r>
      <w:r w:rsidRPr="00533360">
        <w:rPr>
          <w:rFonts w:ascii="Arial" w:eastAsia="Calibri" w:hAnsi="Arial" w:cs="Arial"/>
          <w:sz w:val="24"/>
          <w:szCs w:val="24"/>
        </w:rPr>
        <w:t xml:space="preserve"> и задач Программы.</w:t>
      </w:r>
    </w:p>
    <w:p w14:paraId="2B4AA7B8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6A110805" w14:textId="77777777" w:rsidR="00BB7975" w:rsidRPr="00533360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Задачи подпрограммы:</w:t>
      </w:r>
    </w:p>
    <w:p w14:paraId="2A6DA147" w14:textId="77777777" w:rsidR="009676C6" w:rsidRPr="00533360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-обеспечение сохранения благоприятной окружающей среды и природных ресурсов</w:t>
      </w:r>
      <w:r w:rsidR="009676C6" w:rsidRPr="00533360">
        <w:rPr>
          <w:rFonts w:ascii="Arial" w:eastAsia="Calibri" w:hAnsi="Arial" w:cs="Arial"/>
          <w:sz w:val="24"/>
          <w:szCs w:val="24"/>
        </w:rPr>
        <w:t>.</w:t>
      </w:r>
    </w:p>
    <w:p w14:paraId="4AD0E521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BB7975" w:rsidRPr="00533360">
        <w:rPr>
          <w:rFonts w:ascii="Arial" w:eastAsia="Calibri" w:hAnsi="Arial" w:cs="Arial"/>
          <w:sz w:val="24"/>
          <w:szCs w:val="24"/>
        </w:rPr>
        <w:t>ой</w:t>
      </w:r>
      <w:r w:rsidRPr="00533360">
        <w:rPr>
          <w:rFonts w:ascii="Arial" w:eastAsia="Calibri" w:hAnsi="Arial" w:cs="Arial"/>
          <w:sz w:val="24"/>
          <w:szCs w:val="24"/>
        </w:rPr>
        <w:t xml:space="preserve"> задач</w:t>
      </w:r>
      <w:r w:rsidR="00BB7975" w:rsidRPr="00533360">
        <w:rPr>
          <w:rFonts w:ascii="Arial" w:eastAsia="Calibri" w:hAnsi="Arial" w:cs="Arial"/>
          <w:sz w:val="24"/>
          <w:szCs w:val="24"/>
        </w:rPr>
        <w:t>и</w:t>
      </w:r>
      <w:r w:rsidRPr="00533360">
        <w:rPr>
          <w:rFonts w:ascii="Arial" w:eastAsia="Calibri" w:hAnsi="Arial" w:cs="Arial"/>
          <w:sz w:val="24"/>
          <w:szCs w:val="24"/>
        </w:rPr>
        <w:t xml:space="preserve"> планируется проведение следующих подпрограммных мероприятий:</w:t>
      </w:r>
    </w:p>
    <w:p w14:paraId="4AF2EFA4" w14:textId="77777777" w:rsidR="00E42703" w:rsidRPr="00533360" w:rsidRDefault="009676C6" w:rsidP="0088799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</w:t>
      </w:r>
      <w:r w:rsidR="00140145" w:rsidRPr="00533360">
        <w:rPr>
          <w:rFonts w:ascii="Arial" w:eastAsia="Calibri" w:hAnsi="Arial" w:cs="Arial"/>
          <w:sz w:val="24"/>
          <w:szCs w:val="24"/>
        </w:rPr>
        <w:t xml:space="preserve"> </w:t>
      </w:r>
      <w:r w:rsidR="009B1193" w:rsidRPr="00533360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E42703" w:rsidRPr="00533360">
        <w:rPr>
          <w:rFonts w:ascii="Arial" w:eastAsia="Calibri" w:hAnsi="Arial" w:cs="Arial"/>
          <w:sz w:val="24"/>
          <w:szCs w:val="24"/>
        </w:rPr>
        <w:t>.</w:t>
      </w:r>
    </w:p>
    <w:p w14:paraId="64E03972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6.2.3 Срок реализации подпрограммы – 2014-202</w:t>
      </w:r>
      <w:r w:rsidR="00887991" w:rsidRPr="00533360">
        <w:rPr>
          <w:rFonts w:ascii="Arial" w:eastAsia="Calibri" w:hAnsi="Arial" w:cs="Arial"/>
          <w:sz w:val="24"/>
          <w:szCs w:val="24"/>
        </w:rPr>
        <w:t>6</w:t>
      </w:r>
      <w:r w:rsidRPr="00533360">
        <w:rPr>
          <w:rFonts w:ascii="Arial" w:eastAsia="Calibri" w:hAnsi="Arial" w:cs="Arial"/>
          <w:sz w:val="24"/>
          <w:szCs w:val="24"/>
        </w:rPr>
        <w:t xml:space="preserve"> гг.</w:t>
      </w:r>
    </w:p>
    <w:p w14:paraId="0908C693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6.2.4 Мероприятия подпрограммы соответствуют целям и приоритетам социально-экономического развития Емельяновского района, изложенным в действующих нормативно правовых актах и основным направлениям бюджетной политики Емельяновского района.</w:t>
      </w:r>
    </w:p>
    <w:p w14:paraId="30B6A80E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Реализация подпрограммных мероприятий обеспечит:</w:t>
      </w:r>
    </w:p>
    <w:p w14:paraId="6A59F2D5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-снижение количества судебных решений и предписаний надзорных органов по свалкам и загрязнению территорий </w:t>
      </w:r>
      <w:r w:rsidR="00140145" w:rsidRPr="00533360">
        <w:rPr>
          <w:rFonts w:ascii="Arial" w:eastAsia="Calibri" w:hAnsi="Arial" w:cs="Arial"/>
          <w:sz w:val="24"/>
          <w:szCs w:val="24"/>
        </w:rPr>
        <w:t>твердыми коммунальными отходами</w:t>
      </w:r>
      <w:r w:rsidRPr="00533360">
        <w:rPr>
          <w:rFonts w:ascii="Arial" w:eastAsia="Calibri" w:hAnsi="Arial" w:cs="Arial"/>
          <w:sz w:val="24"/>
          <w:szCs w:val="24"/>
        </w:rPr>
        <w:t>;</w:t>
      </w:r>
    </w:p>
    <w:p w14:paraId="17C5B5BD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выполнение требований природоохранного законодательства;</w:t>
      </w:r>
    </w:p>
    <w:p w14:paraId="16D9DDC4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повышение экологической безопасности Емельяновского района.</w:t>
      </w:r>
    </w:p>
    <w:p w14:paraId="3F1D7455" w14:textId="77777777" w:rsidR="00676318" w:rsidRPr="0053336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6.3 Подпрограмма 3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D20DE4" w:rsidRPr="00533360">
        <w:rPr>
          <w:rFonts w:ascii="Arial" w:eastAsia="Calibri" w:hAnsi="Arial" w:cs="Arial"/>
          <w:sz w:val="24"/>
          <w:szCs w:val="24"/>
        </w:rPr>
        <w:t xml:space="preserve"> (Представлена в Приложении №3 к муниципальной Программе)</w:t>
      </w:r>
      <w:r w:rsidR="008E1366" w:rsidRPr="00533360">
        <w:rPr>
          <w:rFonts w:ascii="Arial" w:eastAsia="Calibri" w:hAnsi="Arial" w:cs="Arial"/>
          <w:sz w:val="24"/>
          <w:szCs w:val="24"/>
        </w:rPr>
        <w:t>.</w:t>
      </w:r>
    </w:p>
    <w:p w14:paraId="6804A955" w14:textId="77777777" w:rsidR="00676318" w:rsidRPr="0053336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6.3.1 Коммунальный комплекс Емельяновского района (далее - район) характеризует:</w:t>
      </w:r>
    </w:p>
    <w:p w14:paraId="15E11486" w14:textId="77777777" w:rsidR="00676318" w:rsidRPr="00533360" w:rsidRDefault="00EA4043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- </w:t>
      </w:r>
      <w:r w:rsidR="00676318" w:rsidRPr="00533360">
        <w:rPr>
          <w:rFonts w:ascii="Arial" w:eastAsia="Calibri" w:hAnsi="Arial" w:cs="Arial"/>
          <w:sz w:val="24"/>
          <w:szCs w:val="24"/>
        </w:rPr>
        <w:t xml:space="preserve">значительный уровень износа основных производственных фондов, </w:t>
      </w:r>
      <w:r w:rsidR="00676318" w:rsidRPr="00533360">
        <w:rPr>
          <w:rFonts w:ascii="Arial" w:eastAsia="Calibri" w:hAnsi="Arial" w:cs="Arial"/>
          <w:sz w:val="24"/>
          <w:szCs w:val="24"/>
        </w:rPr>
        <w:br/>
        <w:t xml:space="preserve">в том числе транспортных коммуникаций и энергетического оборудования </w:t>
      </w:r>
      <w:r w:rsidR="00676318" w:rsidRPr="00533360">
        <w:rPr>
          <w:rFonts w:ascii="Arial" w:eastAsia="Calibri" w:hAnsi="Arial" w:cs="Arial"/>
          <w:sz w:val="24"/>
          <w:szCs w:val="24"/>
        </w:rPr>
        <w:br/>
        <w:t xml:space="preserve">до </w:t>
      </w:r>
      <w:r w:rsidR="007F7405" w:rsidRPr="00533360">
        <w:rPr>
          <w:rFonts w:ascii="Arial" w:eastAsia="Calibri" w:hAnsi="Arial" w:cs="Arial"/>
          <w:sz w:val="24"/>
          <w:szCs w:val="24"/>
        </w:rPr>
        <w:t>8</w:t>
      </w:r>
      <w:r w:rsidR="00887991" w:rsidRPr="00533360">
        <w:rPr>
          <w:rFonts w:ascii="Arial" w:eastAsia="Calibri" w:hAnsi="Arial" w:cs="Arial"/>
          <w:sz w:val="24"/>
          <w:szCs w:val="24"/>
        </w:rPr>
        <w:t>8</w:t>
      </w:r>
      <w:r w:rsidR="00D31431" w:rsidRPr="00533360">
        <w:rPr>
          <w:rFonts w:ascii="Arial" w:eastAsia="Calibri" w:hAnsi="Arial" w:cs="Arial"/>
          <w:sz w:val="24"/>
          <w:szCs w:val="24"/>
        </w:rPr>
        <w:t xml:space="preserve"> </w:t>
      </w:r>
      <w:r w:rsidR="00676318" w:rsidRPr="00533360">
        <w:rPr>
          <w:rFonts w:ascii="Arial" w:eastAsia="Calibri" w:hAnsi="Arial" w:cs="Arial"/>
          <w:sz w:val="24"/>
          <w:szCs w:val="24"/>
        </w:rPr>
        <w:t>%;</w:t>
      </w:r>
    </w:p>
    <w:p w14:paraId="76DD08B5" w14:textId="77777777" w:rsidR="00676318" w:rsidRPr="00533360" w:rsidRDefault="00EA4043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- </w:t>
      </w:r>
      <w:r w:rsidR="00676318" w:rsidRPr="00533360">
        <w:rPr>
          <w:rFonts w:ascii="Arial" w:eastAsia="Calibri" w:hAnsi="Arial" w:cs="Arial"/>
          <w:sz w:val="24"/>
          <w:szCs w:val="24"/>
        </w:rPr>
        <w:t xml:space="preserve">сверхнормативные потери энергоресурсов на всех стадиях </w:t>
      </w:r>
      <w:r w:rsidR="00676318" w:rsidRPr="00533360">
        <w:rPr>
          <w:rFonts w:ascii="Arial" w:eastAsia="Calibri" w:hAnsi="Arial" w:cs="Arial"/>
          <w:sz w:val="24"/>
          <w:szCs w:val="24"/>
        </w:rPr>
        <w:br/>
        <w:t>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14:paraId="18A3F228" w14:textId="77777777" w:rsidR="00676318" w:rsidRPr="0053336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высокая себестоимость производства коммунальных услуг из-за сверхнормативного потребления энергоресурсов, наличия нерационально </w:t>
      </w:r>
      <w:r w:rsidRPr="00533360">
        <w:rPr>
          <w:rFonts w:ascii="Arial" w:eastAsia="Calibri" w:hAnsi="Arial" w:cs="Arial"/>
          <w:sz w:val="24"/>
          <w:szCs w:val="24"/>
        </w:rPr>
        <w:lastRenderedPageBreak/>
        <w:t>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648D994F" w14:textId="77777777" w:rsidR="00676318" w:rsidRPr="0053336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273F4F0E" w14:textId="77777777" w:rsidR="00676318" w:rsidRPr="0053336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</w:t>
      </w:r>
      <w:r w:rsidR="00D31431" w:rsidRPr="00533360">
        <w:rPr>
          <w:rFonts w:ascii="Arial" w:eastAsia="Calibri" w:hAnsi="Arial" w:cs="Arial"/>
          <w:sz w:val="24"/>
          <w:szCs w:val="24"/>
        </w:rPr>
        <w:t>41</w:t>
      </w:r>
      <w:r w:rsidRPr="00533360">
        <w:rPr>
          <w:rFonts w:ascii="Arial" w:eastAsia="Calibri" w:hAnsi="Arial" w:cs="Arial"/>
          <w:sz w:val="24"/>
          <w:szCs w:val="24"/>
        </w:rPr>
        <w:t>%.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42C8A061" w14:textId="77777777" w:rsidR="00676318" w:rsidRPr="0053336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</w:t>
      </w:r>
    </w:p>
    <w:p w14:paraId="25BD9057" w14:textId="77777777" w:rsidR="00676318" w:rsidRPr="0053336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506BFB" w:rsidRPr="00533360">
        <w:rPr>
          <w:rFonts w:ascii="Arial" w:eastAsia="Calibri" w:hAnsi="Arial" w:cs="Arial"/>
          <w:sz w:val="24"/>
          <w:szCs w:val="24"/>
        </w:rPr>
        <w:t>57,52</w:t>
      </w:r>
      <w:r w:rsidRPr="00533360">
        <w:rPr>
          <w:rFonts w:ascii="Arial" w:eastAsia="Calibri" w:hAnsi="Arial" w:cs="Arial"/>
          <w:sz w:val="24"/>
          <w:szCs w:val="24"/>
        </w:rPr>
        <w:t xml:space="preserve"> км сетей теплоснабжения, </w:t>
      </w:r>
      <w:r w:rsidR="00D668AA" w:rsidRPr="00533360">
        <w:rPr>
          <w:rFonts w:ascii="Arial" w:eastAsia="Calibri" w:hAnsi="Arial" w:cs="Arial"/>
          <w:sz w:val="24"/>
          <w:szCs w:val="24"/>
        </w:rPr>
        <w:t>98,5</w:t>
      </w:r>
      <w:r w:rsidRPr="00533360">
        <w:rPr>
          <w:rFonts w:ascii="Arial" w:eastAsia="Calibri" w:hAnsi="Arial" w:cs="Arial"/>
          <w:sz w:val="24"/>
          <w:szCs w:val="24"/>
        </w:rPr>
        <w:t xml:space="preserve"> км водоснабжения и </w:t>
      </w:r>
      <w:r w:rsidR="00D668AA" w:rsidRPr="00533360">
        <w:rPr>
          <w:rFonts w:ascii="Arial" w:eastAsia="Calibri" w:hAnsi="Arial" w:cs="Arial"/>
          <w:sz w:val="24"/>
          <w:szCs w:val="24"/>
        </w:rPr>
        <w:t xml:space="preserve">12,10 </w:t>
      </w:r>
      <w:r w:rsidRPr="00533360">
        <w:rPr>
          <w:rFonts w:ascii="Arial" w:eastAsia="Calibri" w:hAnsi="Arial" w:cs="Arial"/>
          <w:sz w:val="24"/>
          <w:szCs w:val="24"/>
        </w:rPr>
        <w:t xml:space="preserve">км водоотведения требуют замены. Износ коммунальных систем в среднем составляет порядка </w:t>
      </w:r>
      <w:r w:rsidR="006D6167" w:rsidRPr="00533360">
        <w:rPr>
          <w:rFonts w:ascii="Arial" w:eastAsia="Calibri" w:hAnsi="Arial" w:cs="Arial"/>
          <w:sz w:val="24"/>
          <w:szCs w:val="24"/>
        </w:rPr>
        <w:t>68-7</w:t>
      </w:r>
      <w:r w:rsidR="004C1906" w:rsidRPr="00533360">
        <w:rPr>
          <w:rFonts w:ascii="Arial" w:eastAsia="Calibri" w:hAnsi="Arial" w:cs="Arial"/>
          <w:sz w:val="24"/>
          <w:szCs w:val="24"/>
        </w:rPr>
        <w:t>5</w:t>
      </w:r>
      <w:r w:rsidRPr="00533360">
        <w:rPr>
          <w:rFonts w:ascii="Arial" w:eastAsia="Calibri" w:hAnsi="Arial" w:cs="Arial"/>
          <w:sz w:val="24"/>
          <w:szCs w:val="24"/>
        </w:rPr>
        <w:t xml:space="preserve"> %, потери ресурсов – </w:t>
      </w:r>
      <w:r w:rsidR="00D31431" w:rsidRPr="00533360">
        <w:rPr>
          <w:rFonts w:ascii="Arial" w:eastAsia="Calibri" w:hAnsi="Arial" w:cs="Arial"/>
          <w:sz w:val="24"/>
          <w:szCs w:val="24"/>
        </w:rPr>
        <w:t>20</w:t>
      </w:r>
      <w:r w:rsidR="006D6167" w:rsidRPr="00533360">
        <w:rPr>
          <w:rFonts w:ascii="Arial" w:eastAsia="Calibri" w:hAnsi="Arial" w:cs="Arial"/>
          <w:sz w:val="24"/>
          <w:szCs w:val="24"/>
        </w:rPr>
        <w:t xml:space="preserve"> – </w:t>
      </w:r>
      <w:r w:rsidR="00D31431" w:rsidRPr="00533360">
        <w:rPr>
          <w:rFonts w:ascii="Arial" w:eastAsia="Calibri" w:hAnsi="Arial" w:cs="Arial"/>
          <w:sz w:val="24"/>
          <w:szCs w:val="24"/>
        </w:rPr>
        <w:t>43</w:t>
      </w:r>
      <w:r w:rsidR="006D6167" w:rsidRPr="00533360">
        <w:rPr>
          <w:rFonts w:ascii="Arial" w:eastAsia="Calibri" w:hAnsi="Arial" w:cs="Arial"/>
          <w:sz w:val="24"/>
          <w:szCs w:val="24"/>
        </w:rPr>
        <w:t xml:space="preserve"> </w:t>
      </w:r>
      <w:r w:rsidRPr="00533360">
        <w:rPr>
          <w:rFonts w:ascii="Arial" w:eastAsia="Calibri" w:hAnsi="Arial" w:cs="Arial"/>
          <w:sz w:val="24"/>
          <w:szCs w:val="24"/>
        </w:rPr>
        <w:t>%.</w:t>
      </w:r>
    </w:p>
    <w:p w14:paraId="7457310B" w14:textId="77777777" w:rsidR="00676318" w:rsidRPr="00533360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14:paraId="50017239" w14:textId="77777777" w:rsidR="00676318" w:rsidRPr="00533360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Услуги в сфере теплоснабжения жилищно-коммунального хозяйства предоставляют 4</w:t>
      </w:r>
      <w:r w:rsidR="00D668AA" w:rsidRPr="00533360">
        <w:rPr>
          <w:rFonts w:ascii="Arial" w:eastAsia="Calibri" w:hAnsi="Arial" w:cs="Arial"/>
          <w:sz w:val="24"/>
          <w:szCs w:val="24"/>
        </w:rPr>
        <w:t>4</w:t>
      </w:r>
      <w:r w:rsidRPr="00533360">
        <w:rPr>
          <w:rFonts w:ascii="Arial" w:eastAsia="Calibri" w:hAnsi="Arial" w:cs="Arial"/>
          <w:sz w:val="24"/>
          <w:szCs w:val="24"/>
        </w:rPr>
        <w:t xml:space="preserve"> котельн</w:t>
      </w:r>
      <w:r w:rsidR="00963923" w:rsidRPr="00533360">
        <w:rPr>
          <w:rFonts w:ascii="Arial" w:eastAsia="Calibri" w:hAnsi="Arial" w:cs="Arial"/>
          <w:sz w:val="24"/>
          <w:szCs w:val="24"/>
        </w:rPr>
        <w:t>ых</w:t>
      </w:r>
      <w:r w:rsidRPr="00533360">
        <w:rPr>
          <w:rFonts w:ascii="Arial" w:eastAsia="Calibri" w:hAnsi="Arial" w:cs="Arial"/>
          <w:sz w:val="24"/>
          <w:szCs w:val="24"/>
        </w:rPr>
        <w:t xml:space="preserve">, из них </w:t>
      </w:r>
      <w:r w:rsidR="00D668AA" w:rsidRPr="00533360">
        <w:rPr>
          <w:rFonts w:ascii="Arial" w:eastAsia="Calibri" w:hAnsi="Arial" w:cs="Arial"/>
          <w:sz w:val="24"/>
          <w:szCs w:val="24"/>
        </w:rPr>
        <w:t>24</w:t>
      </w:r>
      <w:r w:rsidRPr="00533360">
        <w:rPr>
          <w:rFonts w:ascii="Arial" w:eastAsia="Calibri" w:hAnsi="Arial" w:cs="Arial"/>
          <w:sz w:val="24"/>
          <w:szCs w:val="24"/>
        </w:rPr>
        <w:t xml:space="preserve"> теплоисточник</w:t>
      </w:r>
      <w:r w:rsidR="00D668AA" w:rsidRPr="00533360">
        <w:rPr>
          <w:rFonts w:ascii="Arial" w:eastAsia="Calibri" w:hAnsi="Arial" w:cs="Arial"/>
          <w:sz w:val="24"/>
          <w:szCs w:val="24"/>
        </w:rPr>
        <w:t>а</w:t>
      </w:r>
      <w:r w:rsidRPr="00533360">
        <w:rPr>
          <w:rFonts w:ascii="Arial" w:eastAsia="Calibri" w:hAnsi="Arial" w:cs="Arial"/>
          <w:sz w:val="24"/>
          <w:szCs w:val="24"/>
        </w:rPr>
        <w:t xml:space="preserve"> мощностью менее 3 Гкал/ч (</w:t>
      </w:r>
      <w:r w:rsidR="00A61870" w:rsidRPr="00533360">
        <w:rPr>
          <w:rFonts w:ascii="Arial" w:eastAsia="Calibri" w:hAnsi="Arial" w:cs="Arial"/>
          <w:sz w:val="24"/>
          <w:szCs w:val="24"/>
        </w:rPr>
        <w:t>54,55</w:t>
      </w:r>
      <w:r w:rsidRPr="00533360">
        <w:rPr>
          <w:rFonts w:ascii="Arial" w:eastAsia="Calibri" w:hAnsi="Arial" w:cs="Arial"/>
          <w:sz w:val="24"/>
          <w:szCs w:val="24"/>
        </w:rPr>
        <w:t>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труд.</w:t>
      </w:r>
    </w:p>
    <w:p w14:paraId="6287DF07" w14:textId="77777777" w:rsidR="00676318" w:rsidRPr="0053336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Основными источниками водоснабжения населения Емельяновского района являются напорные и безнапорные подземные водоисточники.</w:t>
      </w:r>
    </w:p>
    <w:p w14:paraId="11840615" w14:textId="77777777" w:rsidR="00676318" w:rsidRPr="00533360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33360">
        <w:rPr>
          <w:rFonts w:ascii="Arial" w:hAnsi="Arial" w:cs="Arial"/>
          <w:sz w:val="24"/>
          <w:szCs w:val="24"/>
        </w:rPr>
        <w:t>Высокий износ основных фондов предприятий жилищно-коммунального комплекса района обусловлен:</w:t>
      </w:r>
    </w:p>
    <w:p w14:paraId="10EA14BF" w14:textId="77777777" w:rsidR="00676318" w:rsidRPr="00533360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33360">
        <w:rPr>
          <w:rFonts w:ascii="Arial" w:hAnsi="Arial" w:cs="Arial"/>
          <w:sz w:val="24"/>
          <w:szCs w:val="24"/>
        </w:rPr>
        <w:t>недостаточным объемом государственного и частного инвестирования;</w:t>
      </w:r>
    </w:p>
    <w:p w14:paraId="7F2A90F1" w14:textId="77777777" w:rsidR="00676318" w:rsidRPr="00533360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33360">
        <w:rPr>
          <w:rFonts w:ascii="Arial" w:hAnsi="Arial" w:cs="Arial"/>
          <w:sz w:val="24"/>
          <w:szCs w:val="24"/>
        </w:rPr>
        <w:t>ограниченностью собственных средств предприятий на капитальный ремонт, реконструкцию и обновление основных фондов;</w:t>
      </w:r>
    </w:p>
    <w:p w14:paraId="1F07582D" w14:textId="77777777" w:rsidR="00676318" w:rsidRPr="00533360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33360">
        <w:rPr>
          <w:rFonts w:ascii="Arial" w:hAnsi="Arial" w:cs="Arial"/>
          <w:sz w:val="24"/>
          <w:szCs w:val="24"/>
        </w:rPr>
        <w:t>наличием сверхнормативных затрат энергетических ресурсов на производство;</w:t>
      </w:r>
    </w:p>
    <w:p w14:paraId="77CE7C1A" w14:textId="77777777" w:rsidR="00676318" w:rsidRPr="00533360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33360">
        <w:rPr>
          <w:rFonts w:ascii="Arial" w:hAnsi="Arial" w:cs="Arial"/>
          <w:sz w:val="24"/>
          <w:szCs w:val="24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14:paraId="477BF5C5" w14:textId="77777777" w:rsidR="00676318" w:rsidRPr="00533360" w:rsidRDefault="00676318" w:rsidP="006763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</w:t>
      </w:r>
    </w:p>
    <w:p w14:paraId="79905803" w14:textId="77777777" w:rsidR="00676318" w:rsidRPr="0053336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</w:t>
      </w:r>
      <w:r w:rsidR="008E1366" w:rsidRPr="00533360">
        <w:rPr>
          <w:rFonts w:ascii="Arial" w:eastAsia="Calibri" w:hAnsi="Arial" w:cs="Arial"/>
          <w:sz w:val="24"/>
          <w:szCs w:val="24"/>
        </w:rPr>
        <w:t>.</w:t>
      </w:r>
    </w:p>
    <w:p w14:paraId="318D55F0" w14:textId="77777777" w:rsidR="00676318" w:rsidRPr="0053336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</w:t>
      </w:r>
      <w:r w:rsidR="008E1366" w:rsidRPr="00533360">
        <w:rPr>
          <w:rFonts w:ascii="Arial" w:eastAsia="Calibri" w:hAnsi="Arial" w:cs="Arial"/>
          <w:sz w:val="24"/>
          <w:szCs w:val="24"/>
        </w:rPr>
        <w:t>ей</w:t>
      </w:r>
      <w:r w:rsidRPr="00533360">
        <w:rPr>
          <w:rFonts w:ascii="Arial" w:eastAsia="Calibri" w:hAnsi="Arial" w:cs="Arial"/>
          <w:sz w:val="24"/>
          <w:szCs w:val="24"/>
        </w:rPr>
        <w:t xml:space="preserve">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1626B2EE" w14:textId="77777777" w:rsidR="00676318" w:rsidRPr="0053336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lastRenderedPageBreak/>
        <w:t xml:space="preserve">6.3.2 Основная цель, задачи, этапы и сроки выполнения подпрограммы, </w:t>
      </w:r>
      <w:r w:rsidR="00764F08" w:rsidRPr="00533360">
        <w:rPr>
          <w:rFonts w:ascii="Arial" w:eastAsia="Calibri" w:hAnsi="Arial" w:cs="Arial"/>
          <w:sz w:val="24"/>
          <w:szCs w:val="24"/>
        </w:rPr>
        <w:t>показатель результативности</w:t>
      </w:r>
      <w:r w:rsidR="00FD3773" w:rsidRPr="00533360">
        <w:rPr>
          <w:rFonts w:ascii="Arial" w:eastAsia="Calibri" w:hAnsi="Arial" w:cs="Arial"/>
          <w:sz w:val="24"/>
          <w:szCs w:val="24"/>
        </w:rPr>
        <w:t>.</w:t>
      </w:r>
    </w:p>
    <w:p w14:paraId="65AB06A9" w14:textId="77777777" w:rsidR="00676318" w:rsidRPr="0053336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Основная цель реализации подпрограммы – развитие, модернизация и капитальный ремонт объектов коммунальной инфраструктуры;</w:t>
      </w:r>
    </w:p>
    <w:p w14:paraId="6D2B760E" w14:textId="77777777" w:rsidR="00676318" w:rsidRPr="0053336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Задача подпрограммы.</w:t>
      </w:r>
    </w:p>
    <w:p w14:paraId="375CF02C" w14:textId="77777777" w:rsidR="00676318" w:rsidRPr="0053336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</w:t>
      </w:r>
      <w:r w:rsidR="00FD3773" w:rsidRPr="00533360">
        <w:rPr>
          <w:rFonts w:ascii="Arial" w:eastAsia="Calibri" w:hAnsi="Arial" w:cs="Arial"/>
          <w:sz w:val="24"/>
          <w:szCs w:val="24"/>
        </w:rPr>
        <w:t>.</w:t>
      </w:r>
    </w:p>
    <w:p w14:paraId="03768FD8" w14:textId="77777777" w:rsidR="00676318" w:rsidRPr="0053336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6.3.3 Срок реализации подпрограммы – 2014-20</w:t>
      </w:r>
      <w:r w:rsidR="006D6167" w:rsidRPr="00533360">
        <w:rPr>
          <w:rFonts w:ascii="Arial" w:eastAsia="Calibri" w:hAnsi="Arial" w:cs="Arial"/>
          <w:sz w:val="24"/>
          <w:szCs w:val="24"/>
        </w:rPr>
        <w:t>2</w:t>
      </w:r>
      <w:r w:rsidR="00D668AA" w:rsidRPr="00533360">
        <w:rPr>
          <w:rFonts w:ascii="Arial" w:eastAsia="Calibri" w:hAnsi="Arial" w:cs="Arial"/>
          <w:sz w:val="24"/>
          <w:szCs w:val="24"/>
        </w:rPr>
        <w:t>4</w:t>
      </w:r>
      <w:r w:rsidRPr="00533360">
        <w:rPr>
          <w:rFonts w:ascii="Arial" w:eastAsia="Calibri" w:hAnsi="Arial" w:cs="Arial"/>
          <w:sz w:val="24"/>
          <w:szCs w:val="24"/>
        </w:rPr>
        <w:t xml:space="preserve"> гг.</w:t>
      </w:r>
    </w:p>
    <w:p w14:paraId="76790C5C" w14:textId="77777777" w:rsidR="00676318" w:rsidRPr="0053336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6.3.4 Реализация подпрограммы позволит достичь следующих результатов:</w:t>
      </w:r>
    </w:p>
    <w:p w14:paraId="1CDC1CC9" w14:textId="77777777" w:rsidR="00676318" w:rsidRPr="00533360" w:rsidRDefault="00676318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снизить показатель аварийности инженерных сетей:</w:t>
      </w:r>
    </w:p>
    <w:p w14:paraId="43490C22" w14:textId="77777777" w:rsidR="00146525" w:rsidRPr="00533360" w:rsidRDefault="00676318" w:rsidP="00506BF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  </w:t>
      </w:r>
      <w:r w:rsidRPr="00533360">
        <w:rPr>
          <w:rFonts w:ascii="Arial" w:eastAsia="Calibri" w:hAnsi="Arial" w:cs="Arial"/>
          <w:sz w:val="24"/>
          <w:szCs w:val="24"/>
        </w:rPr>
        <w:tab/>
        <w:t>-</w:t>
      </w:r>
      <w:r w:rsidR="00E42703" w:rsidRPr="00533360">
        <w:rPr>
          <w:rFonts w:ascii="Arial" w:eastAsia="Calibri" w:hAnsi="Arial" w:cs="Arial"/>
          <w:sz w:val="24"/>
          <w:szCs w:val="24"/>
        </w:rPr>
        <w:t xml:space="preserve"> </w:t>
      </w:r>
      <w:r w:rsidRPr="00533360">
        <w:rPr>
          <w:rFonts w:ascii="Arial" w:eastAsia="Calibri" w:hAnsi="Arial" w:cs="Arial"/>
          <w:sz w:val="24"/>
          <w:szCs w:val="24"/>
        </w:rPr>
        <w:t xml:space="preserve">на сетях теплоснабжения - до </w:t>
      </w:r>
      <w:r w:rsidR="00146525" w:rsidRPr="00533360">
        <w:rPr>
          <w:rFonts w:ascii="Arial" w:eastAsia="Calibri" w:hAnsi="Arial" w:cs="Arial"/>
          <w:sz w:val="24"/>
          <w:szCs w:val="24"/>
        </w:rPr>
        <w:t>1,09</w:t>
      </w:r>
      <w:r w:rsidRPr="00533360">
        <w:rPr>
          <w:rFonts w:ascii="Arial" w:eastAsia="Calibri" w:hAnsi="Arial" w:cs="Arial"/>
          <w:sz w:val="24"/>
          <w:szCs w:val="24"/>
        </w:rPr>
        <w:t xml:space="preserve"> ед. на 100 км сетей</w:t>
      </w:r>
      <w:r w:rsidR="00146525" w:rsidRPr="00533360">
        <w:rPr>
          <w:rFonts w:ascii="Arial" w:eastAsia="Calibri" w:hAnsi="Arial" w:cs="Arial"/>
          <w:sz w:val="24"/>
          <w:szCs w:val="24"/>
        </w:rPr>
        <w:t>;</w:t>
      </w:r>
    </w:p>
    <w:p w14:paraId="64634845" w14:textId="77777777" w:rsidR="00506BFB" w:rsidRPr="00533360" w:rsidRDefault="00146525" w:rsidP="00506BF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ab/>
        <w:t>- на сетях водоснабжения – до 1,01 ед. на 100 км сетей</w:t>
      </w:r>
      <w:r w:rsidR="00506BFB" w:rsidRPr="00533360">
        <w:rPr>
          <w:rFonts w:ascii="Arial" w:eastAsia="Calibri" w:hAnsi="Arial" w:cs="Arial"/>
          <w:sz w:val="24"/>
          <w:szCs w:val="24"/>
        </w:rPr>
        <w:t>.</w:t>
      </w:r>
    </w:p>
    <w:p w14:paraId="4FD869B0" w14:textId="77777777" w:rsidR="00797895" w:rsidRPr="00533360" w:rsidRDefault="00797895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6.</w:t>
      </w:r>
      <w:r w:rsidR="00B25C10" w:rsidRPr="00533360">
        <w:rPr>
          <w:rFonts w:ascii="Arial" w:eastAsia="Calibri" w:hAnsi="Arial" w:cs="Arial"/>
          <w:sz w:val="24"/>
          <w:szCs w:val="24"/>
        </w:rPr>
        <w:t>4</w:t>
      </w:r>
      <w:r w:rsidRPr="00533360">
        <w:rPr>
          <w:rFonts w:ascii="Arial" w:eastAsia="Calibri" w:hAnsi="Arial" w:cs="Arial"/>
          <w:sz w:val="24"/>
          <w:szCs w:val="24"/>
        </w:rPr>
        <w:t xml:space="preserve"> Отдельное мероприятие 1 «Осуществление государственных полномочий по реализации отдельных мер по обеспечению ограничения платы граждан за коммунальные услуги»</w:t>
      </w:r>
      <w:r w:rsidR="005A77CD" w:rsidRPr="00533360">
        <w:rPr>
          <w:rFonts w:ascii="Arial" w:eastAsia="Calibri" w:hAnsi="Arial" w:cs="Arial"/>
          <w:sz w:val="24"/>
          <w:szCs w:val="24"/>
        </w:rPr>
        <w:t xml:space="preserve"> (Представлена в Приложении №5 к муниципальной Программе)</w:t>
      </w:r>
      <w:r w:rsidRPr="00533360">
        <w:rPr>
          <w:rFonts w:ascii="Arial" w:eastAsia="Calibri" w:hAnsi="Arial" w:cs="Arial"/>
          <w:sz w:val="24"/>
          <w:szCs w:val="24"/>
        </w:rPr>
        <w:t>.</w:t>
      </w:r>
    </w:p>
    <w:p w14:paraId="3C5B70FC" w14:textId="77777777" w:rsidR="00797895" w:rsidRPr="0053336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6.</w:t>
      </w:r>
      <w:r w:rsidR="00B25C10" w:rsidRPr="00533360">
        <w:rPr>
          <w:rFonts w:ascii="Arial" w:eastAsia="Calibri" w:hAnsi="Arial" w:cs="Arial"/>
          <w:sz w:val="24"/>
          <w:szCs w:val="24"/>
        </w:rPr>
        <w:t>4</w:t>
      </w:r>
      <w:r w:rsidRPr="00533360">
        <w:rPr>
          <w:rFonts w:ascii="Arial" w:eastAsia="Calibri" w:hAnsi="Arial" w:cs="Arial"/>
          <w:sz w:val="24"/>
          <w:szCs w:val="24"/>
        </w:rPr>
        <w:t>.1 На протяжении ряда лет тарифы на коммунальные ресурсы ограничены предельным ростом, утверждаемым ежегодно на федеральном уровне (предельные индексы максимально возможного изменения действующих тарифов в сфере водоснабжения и водоотведения, предельные максимальные уровни тарифов на тепловую энергию).</w:t>
      </w:r>
    </w:p>
    <w:p w14:paraId="1B0A4A8B" w14:textId="77777777" w:rsidR="00797895" w:rsidRPr="0053336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тоже время, нормативно-правовые акты, на основании которых осуществляется тарифное регулирование, содержат требование об обеспечении необходимой валовой выручки и утверждении экономически обоснованных тарифов, обеспечивающих безубыточную деятельность ресурсоснабжающих организаций.</w:t>
      </w:r>
    </w:p>
    <w:p w14:paraId="74DA658C" w14:textId="77777777" w:rsidR="00797895" w:rsidRPr="0053336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Система </w:t>
      </w:r>
      <w:hyperlink r:id="rId8" w:history="1">
        <w:r w:rsidRPr="00533360">
          <w:rPr>
            <w:rFonts w:ascii="Arial" w:eastAsia="Calibri" w:hAnsi="Arial" w:cs="Arial"/>
            <w:sz w:val="24"/>
            <w:szCs w:val="24"/>
          </w:rPr>
          <w:t>тарифного регулирования</w:t>
        </w:r>
      </w:hyperlink>
      <w:r w:rsidRPr="00533360">
        <w:rPr>
          <w:rFonts w:ascii="Arial" w:eastAsia="Calibri" w:hAnsi="Arial" w:cs="Arial"/>
          <w:sz w:val="24"/>
          <w:szCs w:val="24"/>
        </w:rPr>
        <w:t xml:space="preserve"> должна обеспечивать предприятиям жилищно-коммунального хозяйства необходимый им для реализации производственных и инвестиционных программ объем финансовых ресурсов. </w:t>
      </w:r>
    </w:p>
    <w:p w14:paraId="7976AEC2" w14:textId="77777777" w:rsidR="00797895" w:rsidRPr="0053336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На территории Емельяновского района осуществляют деятельность 10 ресурсоснабжающих организаций.</w:t>
      </w:r>
    </w:p>
    <w:p w14:paraId="591B2EE7" w14:textId="77777777" w:rsidR="00797895" w:rsidRPr="0053336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Утверждение экономически обоснованных тарифов требует полное возмещение затрат по предоставляемым коммунальным услугам конечными потребителями, большинством из которых является население.</w:t>
      </w:r>
    </w:p>
    <w:p w14:paraId="02E33973" w14:textId="77777777" w:rsidR="00797895" w:rsidRPr="0053336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тоже время в соответствии с действующим законодательством Российской Федерации рост платы граждан за коммунальные услуги ограничен предельными (максимальными) индексами изменения размера вносимой гражданами платы за коммунальные услуги.</w:t>
      </w:r>
    </w:p>
    <w:p w14:paraId="621FA8F9" w14:textId="77777777" w:rsidR="00797895" w:rsidRPr="0053336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С учетом высокой себестоимости производства коммунальных услуг и одновременным требованием ограничения роста платы граждан за коммунальные услуги, граждане, проживающие на территории </w:t>
      </w:r>
      <w:r w:rsidR="00D1763F" w:rsidRPr="00533360">
        <w:rPr>
          <w:rFonts w:ascii="Arial" w:eastAsia="Calibri" w:hAnsi="Arial" w:cs="Arial"/>
          <w:sz w:val="24"/>
          <w:szCs w:val="24"/>
        </w:rPr>
        <w:t>Красноярского края,</w:t>
      </w:r>
      <w:r w:rsidRPr="00533360">
        <w:rPr>
          <w:rFonts w:ascii="Arial" w:eastAsia="Calibri" w:hAnsi="Arial" w:cs="Arial"/>
          <w:sz w:val="24"/>
          <w:szCs w:val="24"/>
        </w:rPr>
        <w:t xml:space="preserve"> не имеют возможности производить оплату за коммунальные услуги в полном объеме в соответствии утвержденными тарифами. Одновременно с этим возникает компенсация выпадающих доходов ресурсоснабжающим организациям.</w:t>
      </w:r>
    </w:p>
    <w:p w14:paraId="73A23B23" w14:textId="77777777" w:rsidR="00797895" w:rsidRPr="0053336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6.</w:t>
      </w:r>
      <w:r w:rsidR="00B25C10" w:rsidRPr="00533360">
        <w:rPr>
          <w:rFonts w:ascii="Arial" w:eastAsia="Calibri" w:hAnsi="Arial" w:cs="Arial"/>
          <w:sz w:val="24"/>
          <w:szCs w:val="24"/>
        </w:rPr>
        <w:t>4</w:t>
      </w:r>
      <w:r w:rsidRPr="00533360">
        <w:rPr>
          <w:rFonts w:ascii="Arial" w:eastAsia="Calibri" w:hAnsi="Arial" w:cs="Arial"/>
          <w:sz w:val="24"/>
          <w:szCs w:val="24"/>
        </w:rPr>
        <w:t>.2 Целью данного отдельного мероприятия является: Внедрение рыночных механизмов жилищно-коммунального хозяйства и обеспечение доступности предоставляемых коммунальных услуг</w:t>
      </w:r>
      <w:r w:rsidR="008E1366" w:rsidRPr="00533360">
        <w:rPr>
          <w:rFonts w:ascii="Arial" w:eastAsia="Calibri" w:hAnsi="Arial" w:cs="Arial"/>
          <w:sz w:val="24"/>
          <w:szCs w:val="24"/>
        </w:rPr>
        <w:t>.</w:t>
      </w:r>
    </w:p>
    <w:p w14:paraId="31C3A706" w14:textId="77777777" w:rsidR="00797895" w:rsidRPr="0053336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С учетом данной ситуации необходимо создание предпосылок направленных на внедрение экономических механизмов в отрасль ЖКХ через:</w:t>
      </w:r>
    </w:p>
    <w:p w14:paraId="39EB6E04" w14:textId="77777777" w:rsidR="00797895" w:rsidRPr="0053336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-сбалансированное регулирование тарифов РСО;</w:t>
      </w:r>
    </w:p>
    <w:p w14:paraId="17E86B51" w14:textId="77777777" w:rsidR="00797895" w:rsidRPr="0053336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lastRenderedPageBreak/>
        <w:t xml:space="preserve">-поэтапное доведение уровня оплаты коммунальных услуг населением до 100 процентов </w:t>
      </w:r>
      <w:r w:rsidR="00345093" w:rsidRPr="00533360">
        <w:rPr>
          <w:rFonts w:ascii="Arial" w:eastAsia="Calibri" w:hAnsi="Arial" w:cs="Arial"/>
          <w:sz w:val="24"/>
          <w:szCs w:val="24"/>
        </w:rPr>
        <w:t>от тарифов,</w:t>
      </w:r>
      <w:r w:rsidRPr="00533360">
        <w:rPr>
          <w:rFonts w:ascii="Arial" w:eastAsia="Calibri" w:hAnsi="Arial" w:cs="Arial"/>
          <w:sz w:val="24"/>
          <w:szCs w:val="24"/>
        </w:rPr>
        <w:t xml:space="preserve"> установленных </w:t>
      </w:r>
      <w:r w:rsidR="00345093" w:rsidRPr="00533360">
        <w:rPr>
          <w:rFonts w:ascii="Arial" w:eastAsia="Calibri" w:hAnsi="Arial" w:cs="Arial"/>
          <w:sz w:val="24"/>
          <w:szCs w:val="24"/>
        </w:rPr>
        <w:t>министерством тарифной политики Красноярского края</w:t>
      </w:r>
      <w:r w:rsidRPr="00533360">
        <w:rPr>
          <w:rFonts w:ascii="Arial" w:eastAsia="Calibri" w:hAnsi="Arial" w:cs="Arial"/>
          <w:sz w:val="24"/>
          <w:szCs w:val="24"/>
        </w:rPr>
        <w:t>.</w:t>
      </w:r>
    </w:p>
    <w:p w14:paraId="4A69D06D" w14:textId="77777777" w:rsidR="00797895" w:rsidRPr="0053336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Эти задачи предлагается решать через:</w:t>
      </w:r>
    </w:p>
    <w:p w14:paraId="586DC2CF" w14:textId="77777777" w:rsidR="00797895" w:rsidRPr="0053336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- утверждение предельных индексов изменения вносимой гражданами платы за коммунальные услуги по отдельным городским округам в большем размере, чем в среднем по краю, оценивая в том числе социальную напряженность среди населения таких муниципальных образований. </w:t>
      </w:r>
    </w:p>
    <w:p w14:paraId="05D7578B" w14:textId="77777777" w:rsidR="00797895" w:rsidRPr="0053336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6.</w:t>
      </w:r>
      <w:r w:rsidR="00B25C10" w:rsidRPr="00533360">
        <w:rPr>
          <w:rFonts w:ascii="Arial" w:eastAsia="Calibri" w:hAnsi="Arial" w:cs="Arial"/>
          <w:sz w:val="24"/>
          <w:szCs w:val="24"/>
        </w:rPr>
        <w:t>4</w:t>
      </w:r>
      <w:r w:rsidRPr="00533360">
        <w:rPr>
          <w:rFonts w:ascii="Arial" w:eastAsia="Calibri" w:hAnsi="Arial" w:cs="Arial"/>
          <w:sz w:val="24"/>
          <w:szCs w:val="24"/>
        </w:rPr>
        <w:t>.3. Срок реализации мероприятия - 2017 - 202</w:t>
      </w:r>
      <w:r w:rsidR="00D668AA" w:rsidRPr="00533360">
        <w:rPr>
          <w:rFonts w:ascii="Arial" w:eastAsia="Calibri" w:hAnsi="Arial" w:cs="Arial"/>
          <w:sz w:val="24"/>
          <w:szCs w:val="24"/>
        </w:rPr>
        <w:t>6</w:t>
      </w:r>
      <w:r w:rsidRPr="00533360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314628E4" w14:textId="77777777" w:rsidR="00797895" w:rsidRPr="0053336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6.</w:t>
      </w:r>
      <w:r w:rsidR="00B25C10" w:rsidRPr="00533360">
        <w:rPr>
          <w:rFonts w:ascii="Arial" w:eastAsia="Calibri" w:hAnsi="Arial" w:cs="Arial"/>
          <w:sz w:val="24"/>
          <w:szCs w:val="24"/>
        </w:rPr>
        <w:t>4</w:t>
      </w:r>
      <w:r w:rsidRPr="00533360">
        <w:rPr>
          <w:rFonts w:ascii="Arial" w:eastAsia="Calibri" w:hAnsi="Arial" w:cs="Arial"/>
          <w:sz w:val="24"/>
          <w:szCs w:val="24"/>
        </w:rPr>
        <w:t>.4. Реализация мероприятия позволит достичь следующих результатов:</w:t>
      </w:r>
    </w:p>
    <w:p w14:paraId="6B9B91E9" w14:textId="77777777" w:rsidR="00797895" w:rsidRPr="0053336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-уровень возмещения населением затрат на предоставление жилищно-коммунальных услуг по установленным для населения тарифам до 100 % ежегодно;</w:t>
      </w:r>
    </w:p>
    <w:p w14:paraId="4A3984BD" w14:textId="77777777" w:rsidR="00797895" w:rsidRPr="0053336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</w:t>
      </w:r>
      <w:r w:rsidR="00BB265B" w:rsidRPr="00533360">
        <w:rPr>
          <w:rFonts w:ascii="Arial" w:eastAsia="Calibri" w:hAnsi="Arial" w:cs="Arial"/>
          <w:sz w:val="24"/>
          <w:szCs w:val="24"/>
        </w:rPr>
        <w:t xml:space="preserve">доведение уровня </w:t>
      </w:r>
      <w:r w:rsidRPr="00533360">
        <w:rPr>
          <w:rFonts w:ascii="Arial" w:eastAsia="Calibri" w:hAnsi="Arial" w:cs="Arial"/>
          <w:sz w:val="24"/>
          <w:szCs w:val="24"/>
        </w:rPr>
        <w:t>фактическ</w:t>
      </w:r>
      <w:r w:rsidR="00BB265B" w:rsidRPr="00533360">
        <w:rPr>
          <w:rFonts w:ascii="Arial" w:eastAsia="Calibri" w:hAnsi="Arial" w:cs="Arial"/>
          <w:sz w:val="24"/>
          <w:szCs w:val="24"/>
        </w:rPr>
        <w:t>ой</w:t>
      </w:r>
      <w:r w:rsidRPr="00533360">
        <w:rPr>
          <w:rFonts w:ascii="Arial" w:eastAsia="Calibri" w:hAnsi="Arial" w:cs="Arial"/>
          <w:sz w:val="24"/>
          <w:szCs w:val="24"/>
        </w:rPr>
        <w:t xml:space="preserve"> оплата населением за жилищно-коммунальные услуги от начисленных платежей до </w:t>
      </w:r>
      <w:r w:rsidR="00BB265B" w:rsidRPr="00533360">
        <w:rPr>
          <w:rFonts w:ascii="Arial" w:eastAsia="Calibri" w:hAnsi="Arial" w:cs="Arial"/>
          <w:sz w:val="24"/>
          <w:szCs w:val="24"/>
        </w:rPr>
        <w:t>100</w:t>
      </w:r>
      <w:r w:rsidRPr="00533360">
        <w:rPr>
          <w:rFonts w:ascii="Arial" w:eastAsia="Calibri" w:hAnsi="Arial" w:cs="Arial"/>
          <w:sz w:val="24"/>
          <w:szCs w:val="24"/>
        </w:rPr>
        <w:t xml:space="preserve"> %.</w:t>
      </w:r>
    </w:p>
    <w:p w14:paraId="1BA6327C" w14:textId="77777777" w:rsidR="00F058B0" w:rsidRPr="00533360" w:rsidRDefault="00F058B0" w:rsidP="00F058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6.5 Отдельное мероприятие 2 «Иные межбюджетные трансферты бюджетам муниципальных образований на благоустройство кладбищ» (Представлена в Приложении №6 к муниципальной Программе).</w:t>
      </w:r>
    </w:p>
    <w:p w14:paraId="51EB8122" w14:textId="77777777" w:rsidR="00F058B0" w:rsidRPr="00533360" w:rsidRDefault="00F058B0" w:rsidP="0096392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6.</w:t>
      </w:r>
      <w:r w:rsidR="00963923" w:rsidRPr="00533360">
        <w:rPr>
          <w:rFonts w:ascii="Arial" w:eastAsia="Calibri" w:hAnsi="Arial" w:cs="Arial"/>
          <w:sz w:val="24"/>
          <w:szCs w:val="24"/>
        </w:rPr>
        <w:t>5</w:t>
      </w:r>
      <w:r w:rsidRPr="00533360">
        <w:rPr>
          <w:rFonts w:ascii="Arial" w:eastAsia="Calibri" w:hAnsi="Arial" w:cs="Arial"/>
          <w:sz w:val="24"/>
          <w:szCs w:val="24"/>
        </w:rPr>
        <w:t xml:space="preserve">.1 </w:t>
      </w:r>
      <w:r w:rsidR="00963923" w:rsidRPr="00533360">
        <w:rPr>
          <w:rFonts w:ascii="Arial" w:eastAsia="Calibri" w:hAnsi="Arial" w:cs="Arial"/>
          <w:sz w:val="24"/>
          <w:szCs w:val="24"/>
        </w:rPr>
        <w:t>Большая часть кладбищ организованы более 80-90 лет, ограждения кладбищ находятся в неудовлетворительно состоянии, отсутствуют элементы благоустройства</w:t>
      </w:r>
      <w:r w:rsidRPr="00533360">
        <w:rPr>
          <w:rFonts w:ascii="Arial" w:eastAsia="Calibri" w:hAnsi="Arial" w:cs="Arial"/>
          <w:sz w:val="24"/>
          <w:szCs w:val="24"/>
        </w:rPr>
        <w:t>.</w:t>
      </w:r>
    </w:p>
    <w:p w14:paraId="52C5D722" w14:textId="77777777" w:rsidR="00F058B0" w:rsidRPr="00533360" w:rsidRDefault="00F058B0" w:rsidP="00F058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6.</w:t>
      </w:r>
      <w:r w:rsidR="00503767" w:rsidRPr="00533360">
        <w:rPr>
          <w:rFonts w:ascii="Arial" w:eastAsia="Calibri" w:hAnsi="Arial" w:cs="Arial"/>
          <w:sz w:val="24"/>
          <w:szCs w:val="24"/>
        </w:rPr>
        <w:t>5</w:t>
      </w:r>
      <w:r w:rsidRPr="00533360">
        <w:rPr>
          <w:rFonts w:ascii="Arial" w:eastAsia="Calibri" w:hAnsi="Arial" w:cs="Arial"/>
          <w:sz w:val="24"/>
          <w:szCs w:val="24"/>
        </w:rPr>
        <w:t xml:space="preserve">.2 Целью данного отдельного мероприятия является: </w:t>
      </w:r>
      <w:r w:rsidR="00963923" w:rsidRPr="00533360">
        <w:rPr>
          <w:rFonts w:ascii="Arial" w:eastAsia="Calibri" w:hAnsi="Arial" w:cs="Arial"/>
          <w:sz w:val="24"/>
          <w:szCs w:val="24"/>
        </w:rPr>
        <w:t>благоустройств</w:t>
      </w:r>
      <w:r w:rsidR="00503767" w:rsidRPr="00533360">
        <w:rPr>
          <w:rFonts w:ascii="Arial" w:eastAsia="Calibri" w:hAnsi="Arial" w:cs="Arial"/>
          <w:sz w:val="24"/>
          <w:szCs w:val="24"/>
        </w:rPr>
        <w:t>о</w:t>
      </w:r>
      <w:r w:rsidR="00963923" w:rsidRPr="00533360">
        <w:rPr>
          <w:rFonts w:ascii="Arial" w:eastAsia="Calibri" w:hAnsi="Arial" w:cs="Arial"/>
          <w:sz w:val="24"/>
          <w:szCs w:val="24"/>
        </w:rPr>
        <w:t xml:space="preserve"> кладбищ</w:t>
      </w:r>
      <w:r w:rsidR="00503767" w:rsidRPr="00533360">
        <w:rPr>
          <w:rFonts w:ascii="Arial" w:eastAsia="Calibri" w:hAnsi="Arial" w:cs="Arial"/>
          <w:sz w:val="24"/>
          <w:szCs w:val="24"/>
        </w:rPr>
        <w:t xml:space="preserve"> сельских поселений района</w:t>
      </w:r>
      <w:r w:rsidRPr="00533360">
        <w:rPr>
          <w:rFonts w:ascii="Arial" w:eastAsia="Calibri" w:hAnsi="Arial" w:cs="Arial"/>
          <w:sz w:val="24"/>
          <w:szCs w:val="24"/>
        </w:rPr>
        <w:t>.</w:t>
      </w:r>
    </w:p>
    <w:p w14:paraId="0ADB0EC5" w14:textId="77777777" w:rsidR="00F058B0" w:rsidRPr="00533360" w:rsidRDefault="00503767" w:rsidP="00F058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Задача отдельного мероприятия 2</w:t>
      </w:r>
      <w:r w:rsidR="00F058B0" w:rsidRPr="00533360">
        <w:rPr>
          <w:rFonts w:ascii="Arial" w:eastAsia="Calibri" w:hAnsi="Arial" w:cs="Arial"/>
          <w:sz w:val="24"/>
          <w:szCs w:val="24"/>
        </w:rPr>
        <w:t>:</w:t>
      </w:r>
    </w:p>
    <w:p w14:paraId="10D23FC3" w14:textId="77777777" w:rsidR="00F058B0" w:rsidRPr="00533360" w:rsidRDefault="00F058B0" w:rsidP="00F058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 </w:t>
      </w:r>
      <w:r w:rsidR="00503767" w:rsidRPr="00533360">
        <w:rPr>
          <w:rFonts w:ascii="Arial" w:eastAsia="Calibri" w:hAnsi="Arial" w:cs="Arial"/>
          <w:sz w:val="24"/>
          <w:szCs w:val="24"/>
        </w:rPr>
        <w:t>повышение уровня благоустройства кладбищ сельских поселений района</w:t>
      </w:r>
      <w:r w:rsidRPr="00533360">
        <w:rPr>
          <w:rFonts w:ascii="Arial" w:eastAsia="Calibri" w:hAnsi="Arial" w:cs="Arial"/>
          <w:sz w:val="24"/>
          <w:szCs w:val="24"/>
        </w:rPr>
        <w:t xml:space="preserve">. </w:t>
      </w:r>
    </w:p>
    <w:p w14:paraId="6CE4C50C" w14:textId="77777777" w:rsidR="00F058B0" w:rsidRPr="00533360" w:rsidRDefault="00F058B0" w:rsidP="00F058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6.</w:t>
      </w:r>
      <w:r w:rsidR="00503767" w:rsidRPr="00533360">
        <w:rPr>
          <w:rFonts w:ascii="Arial" w:eastAsia="Calibri" w:hAnsi="Arial" w:cs="Arial"/>
          <w:sz w:val="24"/>
          <w:szCs w:val="24"/>
        </w:rPr>
        <w:t>5</w:t>
      </w:r>
      <w:r w:rsidRPr="00533360">
        <w:rPr>
          <w:rFonts w:ascii="Arial" w:eastAsia="Calibri" w:hAnsi="Arial" w:cs="Arial"/>
          <w:sz w:val="24"/>
          <w:szCs w:val="24"/>
        </w:rPr>
        <w:t xml:space="preserve">.3. Срок реализации мероприятия - </w:t>
      </w:r>
      <w:r w:rsidR="00503767" w:rsidRPr="00533360">
        <w:rPr>
          <w:rFonts w:ascii="Arial" w:eastAsia="Calibri" w:hAnsi="Arial" w:cs="Arial"/>
          <w:sz w:val="24"/>
          <w:szCs w:val="24"/>
        </w:rPr>
        <w:t>2024</w:t>
      </w:r>
      <w:r w:rsidRPr="00533360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1F6859D1" w14:textId="77777777" w:rsidR="00F058B0" w:rsidRPr="00533360" w:rsidRDefault="00F058B0" w:rsidP="00F058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6.</w:t>
      </w:r>
      <w:r w:rsidR="00503767" w:rsidRPr="00533360">
        <w:rPr>
          <w:rFonts w:ascii="Arial" w:eastAsia="Calibri" w:hAnsi="Arial" w:cs="Arial"/>
          <w:sz w:val="24"/>
          <w:szCs w:val="24"/>
        </w:rPr>
        <w:t>5</w:t>
      </w:r>
      <w:r w:rsidRPr="00533360">
        <w:rPr>
          <w:rFonts w:ascii="Arial" w:eastAsia="Calibri" w:hAnsi="Arial" w:cs="Arial"/>
          <w:sz w:val="24"/>
          <w:szCs w:val="24"/>
        </w:rPr>
        <w:t>.4. Реализация мероприятия позволит достичь следующих результатов:</w:t>
      </w:r>
    </w:p>
    <w:p w14:paraId="014A7588" w14:textId="77777777" w:rsidR="00F058B0" w:rsidRPr="00533360" w:rsidRDefault="00F058B0" w:rsidP="0050376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</w:t>
      </w:r>
      <w:r w:rsidR="00503767" w:rsidRPr="00533360">
        <w:rPr>
          <w:rFonts w:ascii="Arial" w:eastAsia="Calibri" w:hAnsi="Arial" w:cs="Arial"/>
          <w:sz w:val="24"/>
          <w:szCs w:val="24"/>
        </w:rPr>
        <w:t>количество благоустроенных кладбищ – 2 ед.</w:t>
      </w:r>
    </w:p>
    <w:p w14:paraId="208B8447" w14:textId="77777777" w:rsidR="00F058B0" w:rsidRPr="00533360" w:rsidRDefault="00F058B0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35E4F2B" w14:textId="77777777" w:rsidR="00300994" w:rsidRPr="00533360" w:rsidRDefault="00300994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40FEC83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7. ОСНОВНЫЕ МЕРЫ ПРАВОВОГО РЕГУЛИРОВАНИЯ В ЖИЛИЩНО-КОММУНАЛЬНОМ ХОЗЯЙСТВЕ, НАПРАВЛЕННЫЕ НА ДОСТИЖЕНИЕ ЦЕЛИ И (ИЛИ) ЗАДАЧ МУНИЦИПАЛЬНОЙ ПРОГРАММЫ С УКАЗАНИЕМ ОСНОВНЫХ ПОЛОЖЕНИЙ И СРОКОВ ПРИНЯТИЯ НЕОБХОДИМЫХ НОРМАТИВНЫХ ПРАВОВЫХ АКТОВ.</w:t>
      </w:r>
    </w:p>
    <w:p w14:paraId="21F15584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26A64D2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Для достижения цели и (или) задач муниципальной программы принятие нормативных правовых актов не требуется.</w:t>
      </w:r>
    </w:p>
    <w:p w14:paraId="06AAAB27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C74A8FE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ПРИОБРЕТЕНИЮ.</w:t>
      </w:r>
    </w:p>
    <w:p w14:paraId="02841076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F783FD5" w14:textId="77777777" w:rsidR="009676C6" w:rsidRPr="00533360" w:rsidRDefault="0082301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Строительство, реконструкция, техническое перевооружение в рамках данной муниципальной программы не предусмотрено.</w:t>
      </w:r>
    </w:p>
    <w:p w14:paraId="6335945D" w14:textId="77777777" w:rsidR="0082301B" w:rsidRPr="00533360" w:rsidRDefault="0082301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989974B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9. ИНФОРМАЦИЯ ПО РЕСУРСНОМУ ОБЕСПЕЧЕНИЮ ПРОГРАММЫ </w:t>
      </w:r>
    </w:p>
    <w:p w14:paraId="4E7DD41D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C3F3B65" w14:textId="77777777" w:rsidR="009676C6" w:rsidRPr="00533360" w:rsidRDefault="009676C6" w:rsidP="009676C6">
      <w:pPr>
        <w:pStyle w:val="ConsPlusNormal"/>
        <w:ind w:firstLine="709"/>
        <w:jc w:val="both"/>
        <w:rPr>
          <w:sz w:val="24"/>
          <w:szCs w:val="24"/>
        </w:rPr>
      </w:pPr>
      <w:r w:rsidRPr="00533360">
        <w:rPr>
          <w:sz w:val="24"/>
          <w:szCs w:val="24"/>
        </w:rPr>
        <w:t xml:space="preserve">Информация по ресурсному обеспечению муниципальной программы </w:t>
      </w:r>
      <w:r w:rsidRPr="00533360">
        <w:rPr>
          <w:sz w:val="24"/>
          <w:szCs w:val="24"/>
        </w:rPr>
        <w:br/>
        <w:t xml:space="preserve">за счет средств районного бюджета, в том числе средств, поступивших </w:t>
      </w:r>
      <w:r w:rsidRPr="00533360">
        <w:rPr>
          <w:sz w:val="24"/>
          <w:szCs w:val="24"/>
        </w:rPr>
        <w:br/>
        <w:t xml:space="preserve">из бюджетов других уровней бюджетной системы (с расшифровкой по главным </w:t>
      </w:r>
      <w:r w:rsidRPr="00533360">
        <w:rPr>
          <w:sz w:val="24"/>
          <w:szCs w:val="24"/>
        </w:rPr>
        <w:lastRenderedPageBreak/>
        <w:t xml:space="preserve">распорядителям средств районного бюджета, в разрезе подпрограмм муниципальной программы района, отдельных мероприятий муниципальной программы района) представлена в приложении № </w:t>
      </w:r>
      <w:r w:rsidR="00A428D2" w:rsidRPr="00533360">
        <w:rPr>
          <w:sz w:val="24"/>
          <w:szCs w:val="24"/>
        </w:rPr>
        <w:t>6</w:t>
      </w:r>
      <w:r w:rsidRPr="00533360">
        <w:rPr>
          <w:sz w:val="24"/>
          <w:szCs w:val="24"/>
        </w:rPr>
        <w:t xml:space="preserve"> к муниципальной программе.</w:t>
      </w:r>
    </w:p>
    <w:p w14:paraId="30D669E2" w14:textId="77777777" w:rsidR="009676C6" w:rsidRPr="00533360" w:rsidRDefault="009676C6" w:rsidP="009676C6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533360">
        <w:rPr>
          <w:sz w:val="24"/>
          <w:szCs w:val="24"/>
        </w:rPr>
        <w:t xml:space="preserve">Информация об источниках финансирования отдельных мероприятий </w:t>
      </w:r>
      <w:r w:rsidRPr="00533360">
        <w:rPr>
          <w:sz w:val="24"/>
          <w:szCs w:val="24"/>
        </w:rPr>
        <w:br/>
        <w:t xml:space="preserve">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 </w:t>
      </w:r>
      <w:r w:rsidRPr="00533360">
        <w:rPr>
          <w:rFonts w:eastAsia="Calibri"/>
          <w:sz w:val="24"/>
          <w:szCs w:val="24"/>
        </w:rPr>
        <w:t xml:space="preserve">представлена в приложении </w:t>
      </w:r>
      <w:r w:rsidR="00D31431" w:rsidRPr="00533360">
        <w:rPr>
          <w:rFonts w:eastAsia="Calibri"/>
          <w:sz w:val="24"/>
          <w:szCs w:val="24"/>
        </w:rPr>
        <w:t xml:space="preserve">№ </w:t>
      </w:r>
      <w:r w:rsidR="00A428D2" w:rsidRPr="00533360">
        <w:rPr>
          <w:rFonts w:eastAsia="Calibri"/>
          <w:sz w:val="24"/>
          <w:szCs w:val="24"/>
        </w:rPr>
        <w:t>7</w:t>
      </w:r>
      <w:r w:rsidRPr="00533360">
        <w:rPr>
          <w:rFonts w:eastAsia="Calibri"/>
          <w:sz w:val="24"/>
          <w:szCs w:val="24"/>
        </w:rPr>
        <w:t xml:space="preserve"> к муниципальной программе.</w:t>
      </w:r>
    </w:p>
    <w:p w14:paraId="2CA8D4ED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3FD490F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10. </w:t>
      </w:r>
      <w:hyperlink r:id="rId9" w:history="1">
        <w:r w:rsidRPr="00533360">
          <w:rPr>
            <w:rFonts w:ascii="Arial" w:eastAsia="Calibri" w:hAnsi="Arial" w:cs="Arial"/>
            <w:sz w:val="24"/>
            <w:szCs w:val="24"/>
          </w:rPr>
          <w:t>ИНФОРМАЦИ</w:t>
        </w:r>
      </w:hyperlink>
      <w:r w:rsidRPr="00533360">
        <w:rPr>
          <w:rFonts w:ascii="Arial" w:eastAsia="Calibri" w:hAnsi="Arial" w:cs="Arial"/>
          <w:sz w:val="24"/>
          <w:szCs w:val="24"/>
        </w:rPr>
        <w:t>Я О МЕРОПРИЯТИЯХ, НАПРАВЛЕННЫХ НА РЕАЛИЗАЦИЮ НАУЧНОЙ, НАУЧНО-ТЕХНИЧЕСКОЙ И ИННОВАЦИОННОЙ ДЕЯТЕЛЬНОСТИ</w:t>
      </w:r>
    </w:p>
    <w:p w14:paraId="06E8B0CD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7D34E9D" w14:textId="77777777" w:rsidR="009676C6" w:rsidRPr="00533360" w:rsidRDefault="00B9632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Мероприятий,</w:t>
      </w:r>
      <w:r w:rsidR="009676C6" w:rsidRPr="00533360">
        <w:rPr>
          <w:rFonts w:ascii="Arial" w:eastAsia="Calibri" w:hAnsi="Arial" w:cs="Arial"/>
          <w:sz w:val="24"/>
          <w:szCs w:val="24"/>
        </w:rPr>
        <w:t xml:space="preserve"> направленных на реализацию научной, научно-технической и инновационной деятельности в муниципальной программе не предусмотрено.</w:t>
      </w:r>
    </w:p>
    <w:p w14:paraId="707BA1F7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3" w:name="Par608"/>
      <w:bookmarkStart w:id="4" w:name="Par617"/>
      <w:bookmarkEnd w:id="3"/>
      <w:bookmarkEnd w:id="4"/>
    </w:p>
    <w:p w14:paraId="52018521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11.ИНФОРМАЦИЯ О МЕЖБЮДЖЕТНЫХ ТРАНСФЕРТАХ БЮДЖЕТАМ МУНИЦИПАЛЬНЫХ ОБРАЗОВАНИЙ РАЙОНА – ОПИСАНИЕ ОСНОВНЫХ ПРАВИЛ (МЕТОДИК) РАСПРЕДЕЛЕНИЯ СУБСИДИЙ БЮДЖЕТАМ МУНИЦИПАЛЬНЫХ ОБРАЗОВАНИЙ ЕМЕЛЬЯНОВСКОГО РАЙОНА, В ТОМ ЧИСЛЕ НА РЕАЛИЗАЦИЮ МУНИЦИПАЛЬНЫХ ПРОГРАММ, НАПРАВЛЕННЫХ НА ДОСТИЖЕНИЕ ЦЕЛЕЙ, СООТВЕТСТВУЮЩИХ ОТДЕЛЬНЫМ МЕРОПРИЯТИЯМ ПРОГРАММЫ.</w:t>
      </w:r>
    </w:p>
    <w:p w14:paraId="1F5D1B55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1EE4546" w14:textId="77777777" w:rsidR="00E70614" w:rsidRPr="00533360" w:rsidRDefault="00E70614" w:rsidP="00E7061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Межбюджетные трансферты бюджетам муниципальных образований района в муниципальной программе осуществляются в соответствии с утвержденными Порядком предоставления и распределения субсидии бюджетам муниципальных образований района, в том числе:</w:t>
      </w:r>
    </w:p>
    <w:p w14:paraId="3CE46D84" w14:textId="77777777" w:rsidR="00345093" w:rsidRPr="00533360" w:rsidRDefault="00345093" w:rsidP="00E7061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Подпрограмма 3 «Модернизация, реконструкция и капитальный ремонт коммунальной инфраструктуры муниципальных образований Емельяновского района» - мероприятие 1 – Приобретение технологического оборудования для объектов коммунальной инфраструктуры, находящихся в муниципальной собственности,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Зеледеевскому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 xml:space="preserve"> и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Шуваевскому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 xml:space="preserve"> сельсоветам.</w:t>
      </w:r>
    </w:p>
    <w:p w14:paraId="224A27B0" w14:textId="77777777" w:rsidR="00345093" w:rsidRPr="00533360" w:rsidRDefault="00345093" w:rsidP="0034509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Решение Емельяновского Районного Совета депутатов от 28.06.2022 г. №24-179Р «</w:t>
      </w:r>
      <w:r w:rsidRPr="00533360">
        <w:rPr>
          <w:rFonts w:ascii="Arial" w:eastAsia="Calibri" w:hAnsi="Arial" w:cs="Arial"/>
          <w:bCs/>
          <w:sz w:val="24"/>
          <w:szCs w:val="24"/>
        </w:rPr>
        <w:t>Об утверждении Порядка предоставления и распределения субсидий бюджетам поселений, входящих в состав Емельяновского района, на финансирование расходов на приобретение технологического оборудования для объектов коммунальной инфраструктуры, находящихся в муниципальной собственности поселений».</w:t>
      </w:r>
    </w:p>
    <w:p w14:paraId="11E15066" w14:textId="77777777" w:rsidR="00E70614" w:rsidRPr="00533360" w:rsidRDefault="00E70614" w:rsidP="00E7061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Отдельное мероприятие 2 «Иные межбюджетные трансферты бюджетам муниципальных образований н благоустройство кладбищ»</w:t>
      </w:r>
    </w:p>
    <w:p w14:paraId="0BD61B25" w14:textId="77777777" w:rsidR="00582B86" w:rsidRPr="00533360" w:rsidRDefault="00582B86" w:rsidP="00582B8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Постановление администрации Емельяновского района от 24.05.2024 №1112 «О распределении иных межбюджетных трансфертов бюджетам муниципальных образований Емельяновского района на финансирование расходов на благоустройство кладбищ на 2024 год»;</w:t>
      </w:r>
    </w:p>
    <w:p w14:paraId="2FDC15DC" w14:textId="77777777" w:rsidR="00E70614" w:rsidRPr="00533360" w:rsidRDefault="00582B86" w:rsidP="00E7061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Решение Емельяновского районного Совета депутатов от 08.06.2022 №23-172Р «Об утверждении Порядка предоставления и распределения иных межбюджетных трансфертов бюджетам поселений, входящих в состав Емельяновского района на благоустройство кладбищ».</w:t>
      </w:r>
    </w:p>
    <w:p w14:paraId="293F7456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ab/>
      </w:r>
      <w:r w:rsidRPr="00533360">
        <w:rPr>
          <w:rFonts w:ascii="Arial" w:eastAsia="Calibri" w:hAnsi="Arial" w:cs="Arial"/>
          <w:sz w:val="24"/>
          <w:szCs w:val="24"/>
        </w:rPr>
        <w:tab/>
      </w:r>
    </w:p>
    <w:p w14:paraId="025ED1CD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12.</w:t>
      </w:r>
      <w:r w:rsidRPr="00533360">
        <w:rPr>
          <w:rFonts w:ascii="Arial" w:eastAsia="Calibri" w:hAnsi="Arial" w:cs="Arial"/>
          <w:sz w:val="24"/>
          <w:szCs w:val="24"/>
        </w:rPr>
        <w:tab/>
        <w:t xml:space="preserve">ИНФОРМАЦИЯ О МЕРОПРИЯТИЯХ, РЕАЛИЗУЕМЫХ В РАМКАХ </w:t>
      </w:r>
      <w:r w:rsidR="009B1193" w:rsidRPr="00533360">
        <w:rPr>
          <w:rFonts w:ascii="Arial" w:eastAsia="Calibri" w:hAnsi="Arial" w:cs="Arial"/>
          <w:sz w:val="24"/>
          <w:szCs w:val="24"/>
        </w:rPr>
        <w:t>МУНИЦИПАЛЬНОГО</w:t>
      </w:r>
      <w:r w:rsidRPr="00533360">
        <w:rPr>
          <w:rFonts w:ascii="Arial" w:eastAsia="Calibri" w:hAnsi="Arial" w:cs="Arial"/>
          <w:sz w:val="24"/>
          <w:szCs w:val="24"/>
        </w:rPr>
        <w:t xml:space="preserve"> ЧАСТНОГО ПАРТНЕРСТВА, НАПРАВЛЕННЫХ НА ДОСТИЖЕНИЕ ЦЕЛЕЙ И ЗАДАЧ МУНИЦИПАЛЬНОЙ ПРОГРАММЫ.</w:t>
      </w:r>
    </w:p>
    <w:p w14:paraId="0AA34EB0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lastRenderedPageBreak/>
        <w:t>Мероприятия, реализуемые в рамках государственного частного партнерства, в муниципальной программе не предусмотрено.</w:t>
      </w:r>
    </w:p>
    <w:p w14:paraId="360E65AC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15F36A3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13. ИНФОРМАЦИЯ О РЕАЛИЗАЦИИ ИНВЕСТИЦИОННЫХ ПРОЕКТАХ В ЖИЛИЩНО-КОММУНАЛЬНОМ ХОЗЯЙСТВЕ ЕМЕЛЬЯНОВСКОГО РАЙОНА, ИСПОЛНЕНИЕ КОТОРЫХ ПОЛНОСТЬЮ ИЛИ ЧАСТИЧНО ОСУЩЕСТВЛЯЕТСЯ ЗА СЧЕТ СРЕДСТВ РАЙОННОГО БЮДЖЕТА.</w:t>
      </w:r>
    </w:p>
    <w:p w14:paraId="1CC000DB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CED8BC8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Реализация инвестиционных проектов в жилищно-коммунальном хозяйстве Емельяновского района, исполнение которого полностью или частично осуществляется за счет средств районного бюджета в муниципальной программе не предусмотрено.</w:t>
      </w:r>
    </w:p>
    <w:p w14:paraId="1018304E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B01E01A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14. ИНФОРМАЦИЯ О МЕРОПРИЯТИЯХ ПРОГРАММЫ, НАПРАВЛЕННЫХ НА РАЗВИТИЕ СЕЛЬСКИХ ТЕРРИТОРИЙ</w:t>
      </w:r>
    </w:p>
    <w:p w14:paraId="61FF0F06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мероприятий, направленных на развитие сельских территорий.</w:t>
      </w:r>
    </w:p>
    <w:p w14:paraId="10F04142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C043FEA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15. ИНФОРМАЦИЯ О БЮДЖЕТНЫХ АССИГНОВАНИЯХ НА ОПЛАТУ МУНИЦИПАЛЬНЫХ КОНТРАКТОВ НА ВЫПОЛНЕНИЕ РАБОТ, ОКАЗАНИЕ УСЛУГ ДЛЯ ОБЕСПЕЧЕНИЯ НУЖД ЕМЕЛЬЯНОВСКОГО</w:t>
      </w:r>
      <w:r w:rsidR="008E1366" w:rsidRPr="00533360">
        <w:rPr>
          <w:rFonts w:ascii="Arial" w:eastAsia="Calibri" w:hAnsi="Arial" w:cs="Arial"/>
          <w:sz w:val="24"/>
          <w:szCs w:val="24"/>
        </w:rPr>
        <w:t xml:space="preserve"> РАЙОНА</w:t>
      </w:r>
      <w:r w:rsidRPr="00533360">
        <w:rPr>
          <w:rFonts w:ascii="Arial" w:eastAsia="Calibri" w:hAnsi="Arial" w:cs="Arial"/>
          <w:sz w:val="24"/>
          <w:szCs w:val="24"/>
        </w:rPr>
        <w:t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 КОНТРАКТОВ, ФИНАНСИРУЕМЫХ ЗА СЧЕТ БЮДЖЕТНЫХ АССИГНОВАНИЙ НА ОСУЩЕСТВЛЕНИЕ БЮДЖЕТНЫХ ИНВЕСТИЦИЙ В ОБЪЕКТЫ МУНИЦИПАЛЬНОЙ СОБСТВЕННОСТИ ЕМЕЛЬЯНОВСКОГО РАЙОНА, А ТАКЖЕ МУНИЦИПАЛЬНЫХ КОНТРАКТОВ НА ПОСТАВКИ ТОВАРОВ ДЛЯ ОБЕСПЕЧЕНИЯ НУЖД ЕМЕЛЬЯНОВСКОГО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ИСПОЛНЕНИЯ.</w:t>
      </w:r>
    </w:p>
    <w:p w14:paraId="7A14E406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E7CA94D" w14:textId="77777777" w:rsidR="009676C6" w:rsidRPr="0053336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бюджетные ассигнования на оплату муниципальных контрактов на выполнение работ, услуг для обеспечения нужд Емельяновского района</w:t>
      </w:r>
      <w:r w:rsidR="00A112D9" w:rsidRPr="00533360">
        <w:rPr>
          <w:rFonts w:ascii="Arial" w:eastAsia="Calibri" w:hAnsi="Arial" w:cs="Arial"/>
          <w:sz w:val="24"/>
          <w:szCs w:val="24"/>
        </w:rPr>
        <w:t xml:space="preserve">, длительность производственного цикла выполнения, оказания которых превышает срок действия </w:t>
      </w:r>
      <w:r w:rsidR="006679D7" w:rsidRPr="00533360">
        <w:rPr>
          <w:rFonts w:ascii="Arial" w:eastAsia="Calibri" w:hAnsi="Arial" w:cs="Arial"/>
          <w:sz w:val="24"/>
          <w:szCs w:val="24"/>
        </w:rPr>
        <w:t>утверждённых</w:t>
      </w:r>
      <w:r w:rsidR="00A112D9" w:rsidRPr="00533360">
        <w:rPr>
          <w:rFonts w:ascii="Arial" w:eastAsia="Calibri" w:hAnsi="Arial" w:cs="Arial"/>
          <w:sz w:val="24"/>
          <w:szCs w:val="24"/>
        </w:rPr>
        <w:t xml:space="preserve"> лимитов бюджетных </w:t>
      </w:r>
      <w:r w:rsidR="006679D7" w:rsidRPr="00533360">
        <w:rPr>
          <w:rFonts w:ascii="Arial" w:eastAsia="Calibri" w:hAnsi="Arial" w:cs="Arial"/>
          <w:sz w:val="24"/>
          <w:szCs w:val="24"/>
        </w:rPr>
        <w:t>обязательств</w:t>
      </w:r>
      <w:r w:rsidRPr="00533360">
        <w:rPr>
          <w:rFonts w:ascii="Arial" w:eastAsia="Calibri" w:hAnsi="Arial" w:cs="Arial"/>
          <w:sz w:val="24"/>
          <w:szCs w:val="24"/>
        </w:rPr>
        <w:t>.</w:t>
      </w:r>
    </w:p>
    <w:p w14:paraId="5F77B0D5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533360" w:rsidSect="006E0E25">
          <w:footerReference w:type="default" r:id="rId10"/>
          <w:pgSz w:w="11906" w:h="16838"/>
          <w:pgMar w:top="1134" w:right="850" w:bottom="567" w:left="1701" w:header="708" w:footer="708" w:gutter="0"/>
          <w:cols w:space="708"/>
          <w:titlePg/>
          <w:docGrid w:linePitch="360"/>
        </w:sectPr>
      </w:pPr>
    </w:p>
    <w:tbl>
      <w:tblPr>
        <w:tblW w:w="15337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26"/>
        <w:gridCol w:w="2310"/>
        <w:gridCol w:w="109"/>
        <w:gridCol w:w="602"/>
        <w:gridCol w:w="993"/>
        <w:gridCol w:w="82"/>
        <w:gridCol w:w="9"/>
        <w:gridCol w:w="700"/>
        <w:gridCol w:w="9"/>
        <w:gridCol w:w="390"/>
        <w:gridCol w:w="200"/>
        <w:gridCol w:w="9"/>
        <w:gridCol w:w="700"/>
        <w:gridCol w:w="9"/>
        <w:gridCol w:w="504"/>
        <w:gridCol w:w="196"/>
        <w:gridCol w:w="9"/>
        <w:gridCol w:w="581"/>
        <w:gridCol w:w="8"/>
        <w:gridCol w:w="9"/>
        <w:gridCol w:w="590"/>
        <w:gridCol w:w="9"/>
        <w:gridCol w:w="24"/>
        <w:gridCol w:w="675"/>
        <w:gridCol w:w="9"/>
        <w:gridCol w:w="700"/>
        <w:gridCol w:w="9"/>
        <w:gridCol w:w="24"/>
        <w:gridCol w:w="672"/>
        <w:gridCol w:w="9"/>
        <w:gridCol w:w="665"/>
        <w:gridCol w:w="576"/>
        <w:gridCol w:w="9"/>
        <w:gridCol w:w="667"/>
        <w:gridCol w:w="9"/>
        <w:gridCol w:w="699"/>
        <w:gridCol w:w="9"/>
        <w:gridCol w:w="1148"/>
        <w:gridCol w:w="441"/>
        <w:gridCol w:w="127"/>
        <w:gridCol w:w="111"/>
      </w:tblGrid>
      <w:tr w:rsidR="00BA4279" w:rsidRPr="00533360" w14:paraId="745BE323" w14:textId="77777777" w:rsidTr="008E6C91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CE9F" w14:textId="77777777" w:rsidR="00BA4279" w:rsidRPr="00533360" w:rsidRDefault="00BA4279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6B2D" w14:textId="77777777" w:rsidR="00BA4279" w:rsidRPr="00533360" w:rsidRDefault="00BA4279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66C6" w14:textId="77777777" w:rsidR="00BA4279" w:rsidRPr="00533360" w:rsidRDefault="00BA4279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BA6E" w14:textId="77777777" w:rsidR="00BA4279" w:rsidRPr="00533360" w:rsidRDefault="00BA4279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FB96" w14:textId="77777777" w:rsidR="00BA4279" w:rsidRPr="00533360" w:rsidRDefault="00BA4279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5315" w14:textId="77777777" w:rsidR="00BA4279" w:rsidRPr="00533360" w:rsidRDefault="00BA4279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D054" w14:textId="03DA91CB" w:rsidR="00BA4279" w:rsidRPr="00533360" w:rsidRDefault="00BA4279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                     Приложение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509110D7" w14:textId="77777777" w:rsidR="00BA4279" w:rsidRPr="00533360" w:rsidRDefault="00BA4279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FD85A" w14:textId="77777777" w:rsidR="00BA4279" w:rsidRPr="00533360" w:rsidRDefault="00BA4279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676F" w:rsidRPr="00533360" w14:paraId="7D156AB6" w14:textId="77777777" w:rsidTr="003C676F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ABE1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9B73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53E9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CFEA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F54F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C578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tcBorders>
              <w:top w:val="nil"/>
              <w:left w:val="nil"/>
              <w:right w:val="nil"/>
            </w:tcBorders>
          </w:tcPr>
          <w:p w14:paraId="59F16A7A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right w:val="nil"/>
            </w:tcBorders>
          </w:tcPr>
          <w:p w14:paraId="1D8EBB04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63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4320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к паспорту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0380DEB9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D0640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676F" w:rsidRPr="00533360" w14:paraId="7411B931" w14:textId="77777777" w:rsidTr="003C676F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C16E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665E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C99C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5EFB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9FF2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DBCF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tcBorders>
              <w:left w:val="nil"/>
              <w:right w:val="nil"/>
            </w:tcBorders>
          </w:tcPr>
          <w:p w14:paraId="62236652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left w:val="nil"/>
              <w:right w:val="nil"/>
            </w:tcBorders>
          </w:tcPr>
          <w:p w14:paraId="031934A1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63" w:type="dxa"/>
            <w:gridSpan w:val="10"/>
            <w:vMerge/>
            <w:tcBorders>
              <w:left w:val="nil"/>
              <w:right w:val="nil"/>
            </w:tcBorders>
            <w:vAlign w:val="center"/>
            <w:hideMark/>
          </w:tcPr>
          <w:p w14:paraId="7904B9FC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455FECEA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09ADD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676F" w:rsidRPr="00533360" w14:paraId="08BE9FAA" w14:textId="77777777" w:rsidTr="003C676F">
        <w:trPr>
          <w:trHeight w:val="299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93BF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E579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19B1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60C2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DAEE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9807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tcBorders>
              <w:left w:val="nil"/>
              <w:bottom w:val="nil"/>
              <w:right w:val="nil"/>
            </w:tcBorders>
          </w:tcPr>
          <w:p w14:paraId="68182DE4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left w:val="nil"/>
              <w:bottom w:val="nil"/>
              <w:right w:val="nil"/>
            </w:tcBorders>
          </w:tcPr>
          <w:p w14:paraId="02A56C82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63" w:type="dxa"/>
            <w:gridSpan w:val="10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1F406130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03DD3D7E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8CC717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A4279" w:rsidRPr="00533360" w14:paraId="779F19CF" w14:textId="77777777" w:rsidTr="00046E91">
        <w:trPr>
          <w:trHeight w:val="375"/>
        </w:trPr>
        <w:tc>
          <w:tcPr>
            <w:tcW w:w="1509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1BA6" w14:textId="77777777" w:rsidR="00BA4279" w:rsidRPr="00533360" w:rsidRDefault="00BA4279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Перечень</w:t>
            </w:r>
          </w:p>
          <w:p w14:paraId="1F2656D2" w14:textId="1A91A086" w:rsidR="00BA4279" w:rsidRPr="00533360" w:rsidRDefault="00BA4279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D7A07" w14:textId="77777777" w:rsidR="00BA4279" w:rsidRPr="00533360" w:rsidRDefault="00BA4279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676F" w:rsidRPr="00533360" w14:paraId="1F36F8A2" w14:textId="77777777" w:rsidTr="003C676F">
        <w:trPr>
          <w:gridAfter w:val="1"/>
          <w:wAfter w:w="111" w:type="dxa"/>
          <w:trHeight w:val="336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0E0A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№</w:t>
            </w:r>
            <w:r w:rsidRPr="00533360">
              <w:rPr>
                <w:rFonts w:ascii="Arial" w:eastAsia="Calibri" w:hAnsi="Arial" w:cs="Arial"/>
              </w:rPr>
              <w:br/>
              <w:t xml:space="preserve"> п/п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6895" w14:textId="77777777" w:rsidR="003C676F" w:rsidRPr="00533360" w:rsidRDefault="003C676F" w:rsidP="00F76D89">
            <w:pPr>
              <w:tabs>
                <w:tab w:val="left" w:pos="709"/>
              </w:tabs>
              <w:spacing w:after="0" w:line="240" w:lineRule="auto"/>
              <w:ind w:firstLine="37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Цели, целевые показатели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D286" w14:textId="77777777" w:rsidR="003C676F" w:rsidRPr="00533360" w:rsidRDefault="003C676F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Единица измерения</w:t>
            </w:r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59F1" w14:textId="77777777" w:rsidR="003C676F" w:rsidRPr="00533360" w:rsidRDefault="003C676F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Год, предшествующий реализации муниципальной программы</w:t>
            </w:r>
          </w:p>
          <w:p w14:paraId="61651E4F" w14:textId="77777777" w:rsidR="003C676F" w:rsidRPr="00533360" w:rsidRDefault="003C676F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2013</w:t>
            </w:r>
          </w:p>
        </w:tc>
        <w:tc>
          <w:tcPr>
            <w:tcW w:w="1039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9988" w14:textId="77777777" w:rsidR="003C676F" w:rsidRPr="0053336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Годы реализации муниципальной программы</w:t>
            </w:r>
          </w:p>
        </w:tc>
      </w:tr>
      <w:tr w:rsidR="003C676F" w:rsidRPr="00533360" w14:paraId="2826BEE4" w14:textId="77777777" w:rsidTr="00BA4279">
        <w:trPr>
          <w:gridAfter w:val="1"/>
          <w:wAfter w:w="111" w:type="dxa"/>
          <w:trHeight w:val="96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2D01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4426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35E8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BF6D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6B90A4" w14:textId="77777777" w:rsidR="003C676F" w:rsidRPr="00533360" w:rsidRDefault="003C676F" w:rsidP="00BA4279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2014</w:t>
            </w:r>
          </w:p>
        </w:tc>
        <w:tc>
          <w:tcPr>
            <w:tcW w:w="5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98A776" w14:textId="77777777" w:rsidR="003C676F" w:rsidRPr="00533360" w:rsidRDefault="003C676F" w:rsidP="00BA4279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2015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5D4970" w14:textId="77777777" w:rsidR="003C676F" w:rsidRPr="00533360" w:rsidRDefault="003C676F" w:rsidP="00BA4279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2016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D712EC" w14:textId="77777777" w:rsidR="003C676F" w:rsidRPr="00533360" w:rsidRDefault="003C676F" w:rsidP="00BA4279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2017</w:t>
            </w:r>
          </w:p>
        </w:tc>
        <w:tc>
          <w:tcPr>
            <w:tcW w:w="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FDBB47" w14:textId="77777777" w:rsidR="003C676F" w:rsidRPr="00533360" w:rsidRDefault="003C676F" w:rsidP="00BA4279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2018</w:t>
            </w:r>
          </w:p>
        </w:tc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0680F0" w14:textId="77777777" w:rsidR="003C676F" w:rsidRPr="00533360" w:rsidRDefault="003C676F" w:rsidP="00BA4279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2019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8D5179" w14:textId="77777777" w:rsidR="003C676F" w:rsidRPr="00533360" w:rsidRDefault="003C676F" w:rsidP="00BA4279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2020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7B8A71" w14:textId="77777777" w:rsidR="003C676F" w:rsidRPr="00533360" w:rsidRDefault="003C676F" w:rsidP="00BA4279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2021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7AD1B6" w14:textId="77777777" w:rsidR="003C676F" w:rsidRPr="00533360" w:rsidRDefault="003C676F" w:rsidP="00BA4279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2022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CC29F4" w14:textId="77777777" w:rsidR="003C676F" w:rsidRPr="00533360" w:rsidRDefault="003C676F" w:rsidP="00BA4279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2023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7252C8" w14:textId="77777777" w:rsidR="003C676F" w:rsidRPr="00533360" w:rsidRDefault="003C676F" w:rsidP="00BA4279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2024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DE6DAB" w14:textId="77777777" w:rsidR="003C676F" w:rsidRPr="00533360" w:rsidRDefault="003C676F" w:rsidP="00BA4279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2025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21F6A2" w14:textId="77777777" w:rsidR="003C676F" w:rsidRPr="00533360" w:rsidRDefault="003C676F" w:rsidP="00BA4279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2026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A9EC" w14:textId="77777777" w:rsidR="003C676F" w:rsidRPr="00533360" w:rsidRDefault="003C676F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Годы до конца реализации муниципальной программы в пятилетнем интервале</w:t>
            </w:r>
          </w:p>
        </w:tc>
      </w:tr>
      <w:tr w:rsidR="003C676F" w:rsidRPr="00533360" w14:paraId="3480A984" w14:textId="77777777" w:rsidTr="00146525">
        <w:trPr>
          <w:gridAfter w:val="1"/>
          <w:wAfter w:w="111" w:type="dxa"/>
          <w:trHeight w:val="375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09D7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7537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9F6A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7694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FA23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AD99F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B787D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1113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F28C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ECD3B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519C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AD34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946F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3993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684F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897A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BAA8" w14:textId="77777777" w:rsidR="003C676F" w:rsidRPr="00533360" w:rsidRDefault="003C676F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6E63" w14:textId="77777777" w:rsidR="003C676F" w:rsidRPr="00533360" w:rsidRDefault="003C676F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2030</w:t>
            </w:r>
          </w:p>
        </w:tc>
      </w:tr>
      <w:tr w:rsidR="003C676F" w:rsidRPr="00533360" w14:paraId="548FD4AC" w14:textId="77777777" w:rsidTr="00146525">
        <w:trPr>
          <w:gridAfter w:val="1"/>
          <w:wAfter w:w="111" w:type="dxa"/>
          <w:trHeight w:val="19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EB1B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4B35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EAB3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A293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E188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E943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746D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3F35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8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A446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9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1155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C61E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3761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12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4CD8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D4AF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14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0BBA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A35B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A29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17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A10A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18</w:t>
            </w:r>
          </w:p>
        </w:tc>
      </w:tr>
      <w:tr w:rsidR="003C676F" w:rsidRPr="00533360" w14:paraId="7F1E6F18" w14:textId="77777777" w:rsidTr="003C676F">
        <w:trPr>
          <w:gridAfter w:val="1"/>
          <w:wAfter w:w="111" w:type="dxa"/>
          <w:trHeight w:val="53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EB4BC" w14:textId="77777777" w:rsidR="003C676F" w:rsidRPr="00533360" w:rsidRDefault="003C676F" w:rsidP="00582B8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450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5980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 xml:space="preserve">Цель: 1.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  </w:t>
            </w:r>
          </w:p>
        </w:tc>
      </w:tr>
      <w:tr w:rsidR="003C676F" w:rsidRPr="00533360" w14:paraId="00461882" w14:textId="77777777" w:rsidTr="00146525">
        <w:trPr>
          <w:gridAfter w:val="1"/>
          <w:wAfter w:w="111" w:type="dxa"/>
          <w:trHeight w:val="45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E5A0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 1.1.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1957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 xml:space="preserve">Доля убыточных организаций жилищно-коммунального хозяйства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263A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5038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4351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21,05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657F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28,6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A8B5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ECFE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7975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38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4549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33,3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DBD0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6952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60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2F73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41,7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459C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FA18A64" w14:textId="77777777" w:rsidR="00BA4279" w:rsidRPr="00533360" w:rsidRDefault="00BA4279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DED752C" w14:textId="23471B76" w:rsidR="003C676F" w:rsidRPr="00533360" w:rsidRDefault="00146525" w:rsidP="00BA427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18,2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EA6F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28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68CE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27,5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A7CA" w14:textId="77777777" w:rsidR="003C676F" w:rsidRPr="00533360" w:rsidRDefault="00A61870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26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BB15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3C676F" w:rsidRPr="00533360" w14:paraId="60FC7415" w14:textId="77777777" w:rsidTr="00582B86">
        <w:trPr>
          <w:gridAfter w:val="1"/>
          <w:wAfter w:w="111" w:type="dxa"/>
          <w:trHeight w:val="24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6DAB7" w14:textId="77777777" w:rsidR="003C676F" w:rsidRPr="00533360" w:rsidRDefault="003C676F" w:rsidP="00582B86">
            <w:pPr>
              <w:tabs>
                <w:tab w:val="left" w:pos="626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450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6DC2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Цель 2: Обеспечение охраны окружающей среды и экологической безопасности населения Емельяновского района</w:t>
            </w:r>
          </w:p>
        </w:tc>
      </w:tr>
      <w:tr w:rsidR="003C676F" w:rsidRPr="00533360" w14:paraId="0D0AF533" w14:textId="77777777" w:rsidTr="00146525">
        <w:trPr>
          <w:gridAfter w:val="1"/>
          <w:wAfter w:w="111" w:type="dxa"/>
          <w:trHeight w:val="13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23D8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 xml:space="preserve"> 2.1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E39E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 xml:space="preserve">Доля количества ликвидированных </w:t>
            </w:r>
            <w:r w:rsidRPr="00533360">
              <w:rPr>
                <w:rFonts w:ascii="Arial" w:eastAsia="Calibri" w:hAnsi="Arial" w:cs="Arial"/>
              </w:rPr>
              <w:lastRenderedPageBreak/>
              <w:t>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0F8C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lastRenderedPageBreak/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3DF5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C083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39A2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BFBC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7EDE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CFF6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C485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E5FA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10,81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8DFC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DCD4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2,7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9A84" w14:textId="77777777" w:rsidR="003C676F" w:rsidRPr="00533360" w:rsidRDefault="00146525" w:rsidP="0014652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28,57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8A33" w14:textId="77777777" w:rsidR="003C676F" w:rsidRPr="00533360" w:rsidRDefault="00A03AF1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19,2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B4F9" w14:textId="77777777" w:rsidR="003C676F" w:rsidRPr="00533360" w:rsidRDefault="00A61870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8441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9C9C" w14:textId="77777777" w:rsidR="003C676F" w:rsidRPr="00533360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  <w:tr w:rsidR="00582B86" w:rsidRPr="00533360" w14:paraId="43E07BFA" w14:textId="77777777" w:rsidTr="00F81BF2">
        <w:trPr>
          <w:gridAfter w:val="1"/>
          <w:wAfter w:w="111" w:type="dxa"/>
          <w:trHeight w:val="13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D67E9" w14:textId="77777777" w:rsidR="00582B86" w:rsidRPr="00533360" w:rsidRDefault="00582B86" w:rsidP="00582B86">
            <w:pPr>
              <w:tabs>
                <w:tab w:val="left" w:pos="709"/>
              </w:tabs>
              <w:spacing w:after="0" w:line="240" w:lineRule="auto"/>
              <w:ind w:left="-754" w:firstLine="709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450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534D" w14:textId="77777777" w:rsidR="00582B86" w:rsidRPr="00533360" w:rsidRDefault="00582B86" w:rsidP="00582B8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Цель 3: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582B86" w:rsidRPr="00533360" w14:paraId="580972AD" w14:textId="77777777" w:rsidTr="00146525">
        <w:trPr>
          <w:gridAfter w:val="1"/>
          <w:wAfter w:w="111" w:type="dxa"/>
          <w:trHeight w:val="13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F8D8" w14:textId="77777777" w:rsidR="00582B86" w:rsidRPr="00533360" w:rsidRDefault="00582B86" w:rsidP="00582B86">
            <w:pPr>
              <w:tabs>
                <w:tab w:val="left" w:pos="709"/>
              </w:tabs>
              <w:spacing w:after="0" w:line="240" w:lineRule="auto"/>
              <w:ind w:left="-754" w:firstLine="709"/>
              <w:rPr>
                <w:rFonts w:ascii="Arial" w:eastAsia="Calibri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33D6" w14:textId="77777777" w:rsidR="00582B86" w:rsidRPr="00533360" w:rsidRDefault="00582B86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6984" w14:textId="77777777" w:rsidR="00582B86" w:rsidRPr="00533360" w:rsidRDefault="00582B86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BF74" w14:textId="77777777" w:rsidR="00582B86" w:rsidRPr="00533360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7818" w14:textId="77777777" w:rsidR="00582B86" w:rsidRPr="00533360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F7F9" w14:textId="77777777" w:rsidR="00582B86" w:rsidRPr="00533360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01B1" w14:textId="77777777" w:rsidR="00582B86" w:rsidRPr="00533360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D545" w14:textId="77777777" w:rsidR="00582B86" w:rsidRPr="00533360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761B" w14:textId="77777777" w:rsidR="00582B86" w:rsidRPr="00533360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D2EF" w14:textId="77777777" w:rsidR="00582B86" w:rsidRPr="00533360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EE99" w14:textId="77777777" w:rsidR="00582B86" w:rsidRPr="00533360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19E8" w14:textId="77777777" w:rsidR="00582B86" w:rsidRPr="00533360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A737" w14:textId="77777777" w:rsidR="00582B86" w:rsidRPr="00533360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8980" w14:textId="77777777" w:rsidR="00582B86" w:rsidRPr="00533360" w:rsidRDefault="00582B86" w:rsidP="0014652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C6E5" w14:textId="77777777" w:rsidR="00582B86" w:rsidRPr="00533360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33360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2D09" w14:textId="77777777" w:rsidR="00582B86" w:rsidRPr="00533360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9733" w14:textId="77777777" w:rsidR="00582B86" w:rsidRPr="00533360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4CB5" w14:textId="77777777" w:rsidR="00582B86" w:rsidRPr="00533360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7D813627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533360" w:rsidSect="000122E5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p w14:paraId="6107782B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14:paraId="7699E927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09926DB7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187B25D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ПОДПРОГРАММА</w:t>
      </w:r>
    </w:p>
    <w:p w14:paraId="5DD26C0E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6C883FDB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206AE8B" w14:textId="77777777" w:rsidR="002C4824" w:rsidRPr="00533360" w:rsidRDefault="002C4824" w:rsidP="002C4824">
      <w:pPr>
        <w:numPr>
          <w:ilvl w:val="0"/>
          <w:numId w:val="24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1562D940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0C351C0F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7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014"/>
      </w:tblGrid>
      <w:tr w:rsidR="002C4824" w:rsidRPr="00533360" w14:paraId="76EDD277" w14:textId="77777777" w:rsidTr="002C4824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1A94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8345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«Обеспечение реализации муниципальной программы» (далее – подпрограмма)</w:t>
            </w:r>
          </w:p>
          <w:p w14:paraId="50B2D04C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533360" w14:paraId="0818F44E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1DC9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79EB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– Программа)</w:t>
            </w:r>
          </w:p>
        </w:tc>
      </w:tr>
      <w:tr w:rsidR="002C4824" w:rsidRPr="00533360" w14:paraId="1DC7AA32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1633" w14:textId="77777777" w:rsidR="002C4824" w:rsidRPr="00533360" w:rsidRDefault="008435FD" w:rsidP="008435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6F67" w14:textId="77777777" w:rsidR="002C4824" w:rsidRPr="00533360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533360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533360" w14:paraId="24FF1E9B" w14:textId="77777777" w:rsidTr="008435FD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0999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E65C" w14:textId="77777777" w:rsidR="002C4824" w:rsidRPr="00533360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533360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533360" w14:paraId="656B2111" w14:textId="77777777" w:rsidTr="008435FD">
        <w:trPr>
          <w:trHeight w:val="27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E936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B2B5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76A4876B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20EC0085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      </w:r>
          </w:p>
          <w:p w14:paraId="18DCB07B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533360" w14:paraId="59B40B99" w14:textId="77777777" w:rsidTr="008435FD">
        <w:trPr>
          <w:trHeight w:val="66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86D4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644F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- дол</w:t>
            </w:r>
            <w:r w:rsidR="0049313A" w:rsidRPr="00533360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исполненных бюджетных ассигнований, предусмотренных в муниципальной </w:t>
            </w:r>
            <w:r w:rsidR="006C041E" w:rsidRPr="00533360">
              <w:rPr>
                <w:rFonts w:ascii="Arial" w:eastAsia="Calibri" w:hAnsi="Arial" w:cs="Arial"/>
                <w:sz w:val="24"/>
                <w:szCs w:val="24"/>
              </w:rPr>
              <w:t>программе, 100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% </w:t>
            </w:r>
            <w:r w:rsidR="0049313A" w:rsidRPr="00533360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B91F6C0" w14:textId="77777777" w:rsidR="002C4824" w:rsidRPr="00533360" w:rsidRDefault="002C4824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533360" w14:paraId="4BC9CA20" w14:textId="77777777" w:rsidTr="002C4824">
        <w:trPr>
          <w:trHeight w:val="40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E37E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3CBA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3C676F" w:rsidRPr="0053336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  <w:p w14:paraId="118F9167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533360" w14:paraId="0E546631" w14:textId="77777777" w:rsidTr="002C4824">
        <w:trPr>
          <w:trHeight w:val="5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FFD3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FF18" w14:textId="319E566D" w:rsidR="009841C9" w:rsidRPr="00533360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BA4279" w:rsidRPr="00533360">
              <w:rPr>
                <w:rFonts w:ascii="Arial" w:eastAsia="Calibri" w:hAnsi="Arial" w:cs="Arial"/>
                <w:sz w:val="24"/>
                <w:szCs w:val="24"/>
              </w:rPr>
              <w:t>36 610,4</w:t>
            </w:r>
            <w:r w:rsidR="002340EE" w:rsidRPr="00533360">
              <w:rPr>
                <w:rFonts w:ascii="Arial" w:eastAsia="Calibri" w:hAnsi="Arial" w:cs="Arial"/>
                <w:sz w:val="24"/>
                <w:szCs w:val="24"/>
              </w:rPr>
              <w:t>06</w:t>
            </w:r>
            <w:r w:rsidR="00BA4279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13541376" w14:textId="5E53A6F4" w:rsidR="005F3CD2" w:rsidRPr="00533360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C676F" w:rsidRPr="00533360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году </w:t>
            </w:r>
            <w:r w:rsidR="007660D0" w:rsidRPr="00533360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582B86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A4279" w:rsidRPr="00533360">
              <w:rPr>
                <w:rFonts w:ascii="Arial" w:eastAsia="Calibri" w:hAnsi="Arial" w:cs="Arial"/>
                <w:sz w:val="24"/>
                <w:szCs w:val="24"/>
              </w:rPr>
              <w:t>14 139,806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F3CD2" w:rsidRPr="00533360">
              <w:rPr>
                <w:rFonts w:ascii="Arial" w:eastAsia="Calibri" w:hAnsi="Arial" w:cs="Arial"/>
                <w:sz w:val="24"/>
                <w:szCs w:val="24"/>
              </w:rPr>
              <w:t>.;</w:t>
            </w:r>
          </w:p>
          <w:p w14:paraId="1B7B643F" w14:textId="77777777" w:rsidR="009841C9" w:rsidRPr="00533360" w:rsidRDefault="005F3CD2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C676F" w:rsidRPr="00533360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3C676F" w:rsidRPr="00533360">
              <w:rPr>
                <w:rFonts w:ascii="Arial" w:eastAsia="Calibri" w:hAnsi="Arial" w:cs="Arial"/>
                <w:sz w:val="24"/>
                <w:szCs w:val="24"/>
              </w:rPr>
              <w:t>11235,3</w:t>
            </w:r>
            <w:r w:rsidR="00FB1BE0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  <w:r w:rsidR="00FB1BE0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7C17836" w14:textId="77777777" w:rsidR="00FB1BE0" w:rsidRPr="00533360" w:rsidRDefault="00FB1BE0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C676F" w:rsidRPr="00533360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3C676F" w:rsidRPr="00533360">
              <w:rPr>
                <w:rFonts w:ascii="Arial" w:eastAsia="Calibri" w:hAnsi="Arial" w:cs="Arial"/>
                <w:sz w:val="24"/>
                <w:szCs w:val="24"/>
              </w:rPr>
              <w:t xml:space="preserve">11235,3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14:paraId="042D99B8" w14:textId="77777777" w:rsidR="00582B86" w:rsidRPr="00533360" w:rsidRDefault="00582B86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 – 565,006 тыс. руб.;</w:t>
            </w:r>
          </w:p>
          <w:p w14:paraId="646EE31C" w14:textId="77777777" w:rsidR="00582B86" w:rsidRPr="00533360" w:rsidRDefault="00582B86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2024 году – 565,006 тыс. руб.</w:t>
            </w:r>
          </w:p>
          <w:p w14:paraId="0D0B9D04" w14:textId="73F4320D" w:rsidR="003C676F" w:rsidRPr="00533360" w:rsidRDefault="009841C9" w:rsidP="003C67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</w:t>
            </w:r>
            <w:r w:rsidR="007660D0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A4279" w:rsidRPr="00533360">
              <w:rPr>
                <w:rFonts w:ascii="Arial" w:eastAsia="Calibri" w:hAnsi="Arial" w:cs="Arial"/>
                <w:sz w:val="24"/>
                <w:szCs w:val="24"/>
              </w:rPr>
              <w:t>36 045,4</w:t>
            </w:r>
            <w:r w:rsidR="007660D0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C676F" w:rsidRPr="00533360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11934EE4" w14:textId="3D5B9E3E" w:rsidR="003C676F" w:rsidRPr="00533360" w:rsidRDefault="003C676F" w:rsidP="003C67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BA4279" w:rsidRPr="00533360">
              <w:rPr>
                <w:rFonts w:ascii="Arial" w:eastAsia="Calibri" w:hAnsi="Arial" w:cs="Arial"/>
                <w:sz w:val="24"/>
                <w:szCs w:val="24"/>
              </w:rPr>
              <w:t>13 574,8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14:paraId="5B46294A" w14:textId="77777777" w:rsidR="003C676F" w:rsidRPr="00533360" w:rsidRDefault="003C676F" w:rsidP="003C67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2025 году – 11235,3 тыс. руб.;</w:t>
            </w:r>
          </w:p>
          <w:p w14:paraId="2DAAD905" w14:textId="77777777" w:rsidR="00943AF6" w:rsidRPr="00533360" w:rsidRDefault="003C676F" w:rsidP="00943AF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2026 году – 11235,3 тыс. руб.</w:t>
            </w:r>
          </w:p>
        </w:tc>
      </w:tr>
    </w:tbl>
    <w:p w14:paraId="56E12351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614B923" w14:textId="77777777" w:rsidR="002C4824" w:rsidRPr="00533360" w:rsidRDefault="002C4824" w:rsidP="008435FD">
      <w:pPr>
        <w:pStyle w:val="a7"/>
        <w:numPr>
          <w:ilvl w:val="0"/>
          <w:numId w:val="24"/>
        </w:num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3360">
        <w:rPr>
          <w:rFonts w:ascii="Arial" w:hAnsi="Arial" w:cs="Arial"/>
          <w:sz w:val="24"/>
          <w:szCs w:val="24"/>
        </w:rPr>
        <w:t>Мероприятия подпрограммы</w:t>
      </w:r>
    </w:p>
    <w:p w14:paraId="340F3DF8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7C92D28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целях эффективной реализации муниципальной программы необходимо выполнение функций органов исполнительной власти по созданию условий для эффективного, ответственного и прозрачного управления финансовыми ресурсами.</w:t>
      </w:r>
    </w:p>
    <w:p w14:paraId="0BD63E1D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Источниками финансирования мероприятий подпрограммы являются средства</w:t>
      </w:r>
      <w:r w:rsidR="009205BE" w:rsidRPr="00533360">
        <w:rPr>
          <w:rFonts w:ascii="Arial" w:eastAsia="Calibri" w:hAnsi="Arial" w:cs="Arial"/>
          <w:sz w:val="24"/>
          <w:szCs w:val="24"/>
        </w:rPr>
        <w:t xml:space="preserve"> </w:t>
      </w:r>
      <w:r w:rsidRPr="00533360">
        <w:rPr>
          <w:rFonts w:ascii="Arial" w:eastAsia="Calibri" w:hAnsi="Arial" w:cs="Arial"/>
          <w:sz w:val="24"/>
          <w:szCs w:val="24"/>
        </w:rPr>
        <w:t>районного бюджета</w:t>
      </w:r>
      <w:r w:rsidR="00AB4A2A" w:rsidRPr="00533360">
        <w:rPr>
          <w:rFonts w:ascii="Arial" w:eastAsia="Calibri" w:hAnsi="Arial" w:cs="Arial"/>
          <w:sz w:val="24"/>
          <w:szCs w:val="24"/>
        </w:rPr>
        <w:t xml:space="preserve"> и бюджетов поселений входящих в состав Емельяновского района</w:t>
      </w:r>
      <w:r w:rsidRPr="00533360">
        <w:rPr>
          <w:rFonts w:ascii="Arial" w:eastAsia="Calibri" w:hAnsi="Arial" w:cs="Arial"/>
          <w:sz w:val="24"/>
          <w:szCs w:val="24"/>
        </w:rPr>
        <w:t>.</w:t>
      </w:r>
    </w:p>
    <w:p w14:paraId="35198533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Главными распорядителями средств районного бюджета, предусмотренных на реализацию подпрограммы, являются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F17C4E1" w14:textId="77777777" w:rsidR="002C4824" w:rsidRPr="00533360" w:rsidRDefault="002C482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Исполнителем мероприятий по обеспечению реализации 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(далее-Управление), в пределах компетенции, установленной </w:t>
      </w:r>
      <w:hyperlink r:id="rId11" w:history="1">
        <w:r w:rsidRPr="00533360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533360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 от 03.10.2012 № 2753 «Об утверждении Положения о муниципальном казенном учреждении «Управление строительства, жилищно-</w:t>
      </w:r>
      <w:r w:rsidRPr="00533360">
        <w:rPr>
          <w:rFonts w:ascii="Arial" w:eastAsia="Calibri" w:hAnsi="Arial" w:cs="Arial"/>
          <w:sz w:val="24"/>
          <w:szCs w:val="24"/>
        </w:rPr>
        <w:lastRenderedPageBreak/>
        <w:t>коммунального хозяйства и экологии администрации Емельяновского района Красноярского края».</w:t>
      </w:r>
    </w:p>
    <w:p w14:paraId="3DE8ACED" w14:textId="77777777" w:rsidR="00DA3464" w:rsidRPr="00533360" w:rsidRDefault="00DA346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Мероприятие 1: </w:t>
      </w:r>
      <w:r w:rsidR="00882D35" w:rsidRPr="00533360">
        <w:rPr>
          <w:rFonts w:ascii="Arial" w:eastAsia="Calibri" w:hAnsi="Arial" w:cs="Arial"/>
          <w:sz w:val="24"/>
          <w:szCs w:val="24"/>
        </w:rPr>
        <w:t>Руководство и управление в сфере установленных функций органов местного самоуправления</w:t>
      </w:r>
      <w:r w:rsidRPr="00533360">
        <w:rPr>
          <w:rFonts w:ascii="Arial" w:eastAsia="Calibri" w:hAnsi="Arial" w:cs="Arial"/>
          <w:sz w:val="24"/>
          <w:szCs w:val="24"/>
        </w:rPr>
        <w:t>.</w:t>
      </w:r>
    </w:p>
    <w:p w14:paraId="223EDAFD" w14:textId="77777777" w:rsidR="00DA3464" w:rsidRPr="00533360" w:rsidRDefault="00DA346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6063DC0C" w14:textId="77777777" w:rsidR="002C4824" w:rsidRPr="00533360" w:rsidRDefault="002C482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</w:t>
      </w:r>
      <w:r w:rsidR="00FE453B" w:rsidRPr="00533360">
        <w:rPr>
          <w:rFonts w:ascii="Arial" w:eastAsia="Calibri" w:hAnsi="Arial" w:cs="Arial"/>
          <w:sz w:val="24"/>
          <w:szCs w:val="24"/>
        </w:rPr>
        <w:t>2</w:t>
      </w:r>
      <w:r w:rsidR="003C676F" w:rsidRPr="00533360">
        <w:rPr>
          <w:rFonts w:ascii="Arial" w:eastAsia="Calibri" w:hAnsi="Arial" w:cs="Arial"/>
          <w:sz w:val="24"/>
          <w:szCs w:val="24"/>
        </w:rPr>
        <w:t>4</w:t>
      </w:r>
      <w:r w:rsidRPr="00533360">
        <w:rPr>
          <w:rFonts w:ascii="Arial" w:eastAsia="Calibri" w:hAnsi="Arial" w:cs="Arial"/>
          <w:sz w:val="24"/>
          <w:szCs w:val="24"/>
        </w:rPr>
        <w:t>-20</w:t>
      </w:r>
      <w:r w:rsidR="004238D5" w:rsidRPr="00533360">
        <w:rPr>
          <w:rFonts w:ascii="Arial" w:eastAsia="Calibri" w:hAnsi="Arial" w:cs="Arial"/>
          <w:sz w:val="24"/>
          <w:szCs w:val="24"/>
        </w:rPr>
        <w:t>2</w:t>
      </w:r>
      <w:r w:rsidR="003C676F" w:rsidRPr="00533360">
        <w:rPr>
          <w:rFonts w:ascii="Arial" w:eastAsia="Calibri" w:hAnsi="Arial" w:cs="Arial"/>
          <w:sz w:val="24"/>
          <w:szCs w:val="24"/>
        </w:rPr>
        <w:t>6</w:t>
      </w:r>
      <w:r w:rsidRPr="00533360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4C29351C" w14:textId="79D634A6" w:rsidR="00BA4279" w:rsidRPr="00533360" w:rsidRDefault="00BA4279" w:rsidP="00BA42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Общий объем финансирования подпрограммы составляет 36 610,4</w:t>
      </w:r>
      <w:r w:rsidR="002340EE" w:rsidRPr="00533360">
        <w:rPr>
          <w:rFonts w:ascii="Arial" w:eastAsia="Calibri" w:hAnsi="Arial" w:cs="Arial"/>
          <w:sz w:val="24"/>
          <w:szCs w:val="24"/>
        </w:rPr>
        <w:t>06</w:t>
      </w:r>
      <w:r w:rsidRPr="00533360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63E74418" w14:textId="77777777" w:rsidR="00BA4279" w:rsidRPr="00533360" w:rsidRDefault="00BA4279" w:rsidP="00BA42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2024 году – 14 139,806 тыс. руб.;</w:t>
      </w:r>
    </w:p>
    <w:p w14:paraId="3A2C2D27" w14:textId="77777777" w:rsidR="00BA4279" w:rsidRPr="00533360" w:rsidRDefault="00BA4279" w:rsidP="00BA42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2025 году – 11235,3 тыс. руб.;</w:t>
      </w:r>
    </w:p>
    <w:p w14:paraId="4BCD023D" w14:textId="77777777" w:rsidR="00BA4279" w:rsidRPr="00533360" w:rsidRDefault="00BA4279" w:rsidP="00BA42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2026 году – 11235,3 тыс. руб.</w:t>
      </w:r>
    </w:p>
    <w:p w14:paraId="12DBCC88" w14:textId="77777777" w:rsidR="00BA4279" w:rsidRPr="00533360" w:rsidRDefault="00BA4279" w:rsidP="00BA42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средства краевого бюджета – 565,006 тыс. руб.;</w:t>
      </w:r>
    </w:p>
    <w:p w14:paraId="1542463D" w14:textId="77777777" w:rsidR="00BA4279" w:rsidRPr="00533360" w:rsidRDefault="00BA4279" w:rsidP="00BA42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2024 году – 565,006 тыс. руб.</w:t>
      </w:r>
    </w:p>
    <w:p w14:paraId="2A8D5AEB" w14:textId="77777777" w:rsidR="00BA4279" w:rsidRPr="00533360" w:rsidRDefault="00BA4279" w:rsidP="00BA42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средства районного бюджета – 36 045,4 тыс. рублей, из них: </w:t>
      </w:r>
    </w:p>
    <w:p w14:paraId="0BE5AB29" w14:textId="77777777" w:rsidR="00BA4279" w:rsidRPr="00533360" w:rsidRDefault="00BA4279" w:rsidP="00BA42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2024 году – 13 574,8 тыс. руб.;</w:t>
      </w:r>
    </w:p>
    <w:p w14:paraId="04E409CE" w14:textId="77777777" w:rsidR="00BA4279" w:rsidRPr="00533360" w:rsidRDefault="00BA4279" w:rsidP="00BA42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2025 году – 11235,3 тыс. руб.;</w:t>
      </w:r>
    </w:p>
    <w:p w14:paraId="6A83EFC8" w14:textId="77777777" w:rsidR="00BA4279" w:rsidRPr="00533360" w:rsidRDefault="00BA4279" w:rsidP="00BA42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2026 году – 11235,3 тыс. руб.</w:t>
      </w:r>
    </w:p>
    <w:p w14:paraId="30038B69" w14:textId="7FDA0878" w:rsidR="00882D35" w:rsidRPr="00533360" w:rsidRDefault="00882D35" w:rsidP="00BA42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Мероприятие 2: Средства на повышение размеров оплаты труда работникам бюджетной сферы.</w:t>
      </w:r>
    </w:p>
    <w:p w14:paraId="1307F524" w14:textId="77777777" w:rsidR="00882D35" w:rsidRPr="00533360" w:rsidRDefault="00882D35" w:rsidP="00882D3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354302F" w14:textId="77777777" w:rsidR="00882D35" w:rsidRPr="00533360" w:rsidRDefault="00882D35" w:rsidP="00882D3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2024-2026 годы.</w:t>
      </w:r>
    </w:p>
    <w:p w14:paraId="3FC94734" w14:textId="77777777" w:rsidR="00882D35" w:rsidRPr="00533360" w:rsidRDefault="00882D35" w:rsidP="00882D3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565,006 тыс. рублей, из них: </w:t>
      </w:r>
    </w:p>
    <w:p w14:paraId="27BD5E59" w14:textId="77777777" w:rsidR="00882D35" w:rsidRPr="00533360" w:rsidRDefault="00882D35" w:rsidP="00882D3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2024 году – 565,006 тыс. руб.;</w:t>
      </w:r>
    </w:p>
    <w:p w14:paraId="26D9489C" w14:textId="77777777" w:rsidR="00882D35" w:rsidRPr="00533360" w:rsidRDefault="00882D35" w:rsidP="00882D3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средства краевого –565,006 тыс. рублей, из них: </w:t>
      </w:r>
    </w:p>
    <w:p w14:paraId="78C35F10" w14:textId="77777777" w:rsidR="00882D35" w:rsidRPr="00533360" w:rsidRDefault="00882D35" w:rsidP="00882D3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2024 году – 565,006 тыс. руб.</w:t>
      </w:r>
    </w:p>
    <w:p w14:paraId="7A22D335" w14:textId="77777777" w:rsidR="00882D35" w:rsidRPr="00533360" w:rsidRDefault="00882D35" w:rsidP="00882D3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ab/>
        <w:t>Перечень и значения показателей результативности подпрограммы приведен в приложении № 1 к подпрограмме.</w:t>
      </w:r>
    </w:p>
    <w:p w14:paraId="250D95C3" w14:textId="77777777" w:rsidR="004D78CF" w:rsidRPr="00533360" w:rsidRDefault="002C4824" w:rsidP="00882D3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Pr="00533360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Pr="00533360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</w:t>
      </w:r>
      <w:r w:rsidR="008435FD" w:rsidRPr="00533360">
        <w:rPr>
          <w:rFonts w:ascii="Arial" w:eastAsia="Calibri" w:hAnsi="Arial" w:cs="Arial"/>
          <w:sz w:val="24"/>
          <w:szCs w:val="24"/>
        </w:rPr>
        <w:t>2</w:t>
      </w:r>
      <w:r w:rsidRPr="00533360">
        <w:rPr>
          <w:rFonts w:ascii="Arial" w:eastAsia="Calibri" w:hAnsi="Arial" w:cs="Arial"/>
          <w:sz w:val="24"/>
          <w:szCs w:val="24"/>
        </w:rPr>
        <w:t xml:space="preserve"> к настоящей подпрограмме.</w:t>
      </w:r>
    </w:p>
    <w:p w14:paraId="153716E9" w14:textId="77777777" w:rsidR="002C4824" w:rsidRPr="00533360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3.</w:t>
      </w:r>
      <w:r w:rsidR="002C4824" w:rsidRPr="00533360">
        <w:rPr>
          <w:rFonts w:ascii="Arial" w:eastAsia="Calibri" w:hAnsi="Arial" w:cs="Arial"/>
          <w:sz w:val="24"/>
          <w:szCs w:val="24"/>
        </w:rPr>
        <w:t xml:space="preserve"> Механизм реализации подпрограммы</w:t>
      </w:r>
    </w:p>
    <w:p w14:paraId="7D769D8A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A86C07A" w14:textId="77777777" w:rsidR="00DA3464" w:rsidRPr="00533360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2E92E036" w14:textId="77777777" w:rsidR="00DA3464" w:rsidRPr="00533360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53B053EE" w14:textId="77777777" w:rsidR="00DA3464" w:rsidRPr="00533360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2E90A2E9" w14:textId="77777777" w:rsidR="00DA3464" w:rsidRPr="00533360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7DC68920" w14:textId="77777777" w:rsidR="004C45FC" w:rsidRPr="00533360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Мероприятие 1: Обеспечение деятельности (оказание услуг) подведомственных учреждений</w:t>
      </w:r>
      <w:r w:rsidR="00885F3D" w:rsidRPr="00533360">
        <w:rPr>
          <w:rFonts w:ascii="Arial" w:eastAsia="Calibri" w:hAnsi="Arial" w:cs="Arial"/>
          <w:sz w:val="24"/>
          <w:szCs w:val="24"/>
        </w:rPr>
        <w:t xml:space="preserve">, предусмотренное </w:t>
      </w:r>
      <w:proofErr w:type="spellStart"/>
      <w:r w:rsidR="00885F3D" w:rsidRPr="00533360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885F3D" w:rsidRPr="00533360">
        <w:rPr>
          <w:rFonts w:ascii="Arial" w:eastAsia="Calibri" w:hAnsi="Arial" w:cs="Arial"/>
          <w:sz w:val="24"/>
          <w:szCs w:val="24"/>
        </w:rPr>
        <w:t xml:space="preserve">. 1.1.1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44879194" w14:textId="77777777" w:rsidR="001F2995" w:rsidRPr="00533360" w:rsidRDefault="004C45FC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lastRenderedPageBreak/>
        <w:t>Расходы на выполнение муниципальных функций в установленн</w:t>
      </w:r>
      <w:r w:rsidR="001F2995" w:rsidRPr="00533360">
        <w:rPr>
          <w:rFonts w:ascii="Arial" w:eastAsia="Calibri" w:hAnsi="Arial" w:cs="Arial"/>
          <w:sz w:val="24"/>
          <w:szCs w:val="24"/>
        </w:rPr>
        <w:t>ой сфере деятельности предусмотрены на основании решения Емельяновского  районного Совета депутатов от 09.10.2013 №44-227Р «Об утверждении положения об оплате  труда работников муниципальных учреждений муниципального образования Емельяновского района», постановлением администрации Емельяновского района  от 18.10.2013 №2300 «Об утверждении Примерного положения об оплате труд  работников администрации Емельяновского района, ее структурных подразделений, не являющихся лицами, замещающими муниципальные  должности и должности муниципальной службы», приказа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 от 18.11.2020 г №101к «Об утверждении Положения об оплате труда работников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края», Постановления администрации Емельяновского ра</w:t>
      </w:r>
      <w:r w:rsidR="00F56AF9" w:rsidRPr="00533360">
        <w:rPr>
          <w:rFonts w:ascii="Arial" w:eastAsia="Calibri" w:hAnsi="Arial" w:cs="Arial"/>
          <w:sz w:val="24"/>
          <w:szCs w:val="24"/>
        </w:rPr>
        <w:t>й</w:t>
      </w:r>
      <w:r w:rsidR="001F2995" w:rsidRPr="00533360">
        <w:rPr>
          <w:rFonts w:ascii="Arial" w:eastAsia="Calibri" w:hAnsi="Arial" w:cs="Arial"/>
          <w:sz w:val="24"/>
          <w:szCs w:val="24"/>
        </w:rPr>
        <w:t>она</w:t>
      </w:r>
      <w:r w:rsidR="00F56AF9" w:rsidRPr="00533360">
        <w:rPr>
          <w:rFonts w:ascii="Arial" w:eastAsia="Calibri" w:hAnsi="Arial" w:cs="Arial"/>
          <w:sz w:val="24"/>
          <w:szCs w:val="24"/>
        </w:rPr>
        <w:t xml:space="preserve"> от 03.10.2012 г. №2753 «Об утверждении Положения о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1FE8A579" w14:textId="77777777" w:rsidR="00DA3464" w:rsidRPr="00533360" w:rsidRDefault="00885F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3B20CA1B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3F63BA8" w14:textId="77777777" w:rsidR="002C4824" w:rsidRPr="00533360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4</w:t>
      </w:r>
      <w:r w:rsidR="002C4824" w:rsidRPr="00533360">
        <w:rPr>
          <w:rFonts w:ascii="Arial" w:eastAsia="Calibri" w:hAnsi="Arial" w:cs="Arial"/>
          <w:sz w:val="24"/>
          <w:szCs w:val="24"/>
        </w:rPr>
        <w:t>. Управление подпрограммой и контроль</w:t>
      </w:r>
    </w:p>
    <w:p w14:paraId="485B91AB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за ходом ее выполнения</w:t>
      </w:r>
    </w:p>
    <w:p w14:paraId="7BF02DDA" w14:textId="77777777" w:rsidR="00885F3D" w:rsidRPr="00533360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481BF124" w14:textId="77777777" w:rsidR="00885F3D" w:rsidRPr="00533360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Главные распределители бюджетных средств, </w:t>
      </w:r>
      <w:r w:rsidR="00283948" w:rsidRPr="00533360">
        <w:rPr>
          <w:rFonts w:ascii="Arial" w:eastAsia="Calibri" w:hAnsi="Arial" w:cs="Arial"/>
          <w:sz w:val="24"/>
          <w:szCs w:val="24"/>
        </w:rPr>
        <w:t>ответственные</w:t>
      </w:r>
      <w:r w:rsidRPr="00533360">
        <w:rPr>
          <w:rFonts w:ascii="Arial" w:eastAsia="Calibri" w:hAnsi="Arial" w:cs="Arial"/>
          <w:sz w:val="24"/>
          <w:szCs w:val="24"/>
        </w:rPr>
        <w:t xml:space="preserve"> </w:t>
      </w:r>
      <w:r w:rsidR="00283948" w:rsidRPr="00533360">
        <w:rPr>
          <w:rFonts w:ascii="Arial" w:eastAsia="Calibri" w:hAnsi="Arial" w:cs="Arial"/>
          <w:sz w:val="24"/>
          <w:szCs w:val="24"/>
        </w:rPr>
        <w:t>н</w:t>
      </w:r>
      <w:r w:rsidRPr="00533360">
        <w:rPr>
          <w:rFonts w:ascii="Arial" w:eastAsia="Calibri" w:hAnsi="Arial" w:cs="Arial"/>
          <w:sz w:val="24"/>
          <w:szCs w:val="24"/>
        </w:rPr>
        <w:t xml:space="preserve">а реализацию мероприятий подпрограммы, несут ответственность за их выполнение, а также целевое </w:t>
      </w:r>
      <w:r w:rsidR="00283948" w:rsidRPr="00533360">
        <w:rPr>
          <w:rFonts w:ascii="Arial" w:eastAsia="Calibri" w:hAnsi="Arial" w:cs="Arial"/>
          <w:sz w:val="24"/>
          <w:szCs w:val="24"/>
        </w:rPr>
        <w:t>использовании</w:t>
      </w:r>
      <w:r w:rsidRPr="00533360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</w:t>
      </w:r>
      <w:r w:rsidR="00283948" w:rsidRPr="00533360">
        <w:rPr>
          <w:rFonts w:ascii="Arial" w:eastAsia="Calibri" w:hAnsi="Arial" w:cs="Arial"/>
          <w:sz w:val="24"/>
          <w:szCs w:val="24"/>
        </w:rPr>
        <w:t>.</w:t>
      </w:r>
    </w:p>
    <w:p w14:paraId="72FED01C" w14:textId="77777777" w:rsidR="00283948" w:rsidRPr="00533360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3482C0CD" w14:textId="77777777" w:rsidR="00283948" w:rsidRPr="00533360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№997.</w:t>
      </w:r>
    </w:p>
    <w:p w14:paraId="172B516A" w14:textId="77777777" w:rsidR="00283948" w:rsidRPr="00533360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  <w:r w:rsidR="000D079C" w:rsidRPr="00533360">
        <w:rPr>
          <w:rFonts w:ascii="Arial" w:eastAsia="Calibri" w:hAnsi="Arial" w:cs="Arial"/>
          <w:sz w:val="24"/>
          <w:szCs w:val="24"/>
        </w:rPr>
        <w:t xml:space="preserve"> </w:t>
      </w:r>
      <w:r w:rsidRPr="00533360">
        <w:rPr>
          <w:rFonts w:ascii="Arial" w:eastAsia="Calibri" w:hAnsi="Arial" w:cs="Arial"/>
          <w:sz w:val="24"/>
          <w:szCs w:val="24"/>
        </w:rPr>
        <w:t>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73DF1A49" w14:textId="77777777" w:rsidR="000D079C" w:rsidRPr="00533360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lastRenderedPageBreak/>
        <w:t xml:space="preserve">Обеспечение целевого расходования бюджетных средств, контроль за ходом реализации мероприятий </w:t>
      </w:r>
      <w:r w:rsidR="000D079C" w:rsidRPr="00533360">
        <w:rPr>
          <w:rFonts w:ascii="Arial" w:eastAsia="Calibri" w:hAnsi="Arial" w:cs="Arial"/>
          <w:sz w:val="24"/>
          <w:szCs w:val="24"/>
        </w:rPr>
        <w:t>подпрограммы и за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10046FF" w14:textId="77777777" w:rsidR="000D079C" w:rsidRPr="00533360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533360">
        <w:rPr>
          <w:rFonts w:ascii="Arial" w:eastAsia="Calibri" w:hAnsi="Arial" w:cs="Arial"/>
          <w:sz w:val="24"/>
          <w:szCs w:val="24"/>
        </w:rPr>
        <w:t>Финансовое управление администрации Емельяновского района Красноярского края</w:t>
      </w:r>
      <w:r w:rsidRPr="00533360">
        <w:rPr>
          <w:rFonts w:ascii="Arial" w:eastAsia="Calibri" w:hAnsi="Arial" w:cs="Arial"/>
          <w:sz w:val="24"/>
          <w:szCs w:val="24"/>
        </w:rPr>
        <w:t>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12B094CF" w14:textId="77777777" w:rsidR="00885F3D" w:rsidRPr="00533360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4B28B6" w:rsidRPr="00533360">
        <w:rPr>
          <w:rFonts w:ascii="Arial" w:eastAsia="Calibri" w:hAnsi="Arial" w:cs="Arial"/>
          <w:sz w:val="24"/>
          <w:szCs w:val="24"/>
        </w:rPr>
        <w:t>но</w:t>
      </w:r>
      <w:r w:rsidRPr="00533360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1B497975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533360" w:rsidSect="000122E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CC53014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3D26068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8C95A6A" w14:textId="77777777" w:rsidR="002C4824" w:rsidRPr="00533360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Приложение № 1</w:t>
      </w:r>
    </w:p>
    <w:p w14:paraId="7F9E45CF" w14:textId="77777777" w:rsidR="002C4824" w:rsidRPr="00533360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к подпрограмме «Обеспечение реализации муниципальной программы»</w:t>
      </w:r>
    </w:p>
    <w:p w14:paraId="75E903F7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74A1EFC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0"/>
        <w:gridCol w:w="3584"/>
        <w:gridCol w:w="1666"/>
        <w:gridCol w:w="1689"/>
        <w:gridCol w:w="1502"/>
        <w:gridCol w:w="1557"/>
        <w:gridCol w:w="1698"/>
        <w:gridCol w:w="1804"/>
      </w:tblGrid>
      <w:tr w:rsidR="002C4824" w:rsidRPr="00533360" w14:paraId="48E3A4D5" w14:textId="77777777" w:rsidTr="007C54B6">
        <w:tc>
          <w:tcPr>
            <w:tcW w:w="1045" w:type="dxa"/>
            <w:vMerge w:val="restart"/>
          </w:tcPr>
          <w:p w14:paraId="41934D96" w14:textId="77777777" w:rsidR="002C4824" w:rsidRPr="00533360" w:rsidRDefault="008D7C71" w:rsidP="00FB1BE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3360">
              <w:rPr>
                <w:rFonts w:ascii="Arial" w:hAnsi="Arial" w:cs="Arial"/>
                <w:sz w:val="24"/>
                <w:szCs w:val="24"/>
              </w:rPr>
              <w:t>п</w:t>
            </w:r>
            <w:r w:rsidR="002C4824" w:rsidRPr="0053336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="002C4824" w:rsidRPr="0053336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88" w:type="dxa"/>
            <w:vMerge w:val="restart"/>
          </w:tcPr>
          <w:p w14:paraId="4B145B7E" w14:textId="77777777" w:rsidR="002C4824" w:rsidRPr="00533360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667" w:type="dxa"/>
            <w:vMerge w:val="restart"/>
          </w:tcPr>
          <w:p w14:paraId="6706CF1B" w14:textId="77777777" w:rsidR="002C4824" w:rsidRPr="00533360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89" w:type="dxa"/>
            <w:vMerge w:val="restart"/>
          </w:tcPr>
          <w:p w14:paraId="0B4432F3" w14:textId="77777777" w:rsidR="002C4824" w:rsidRPr="00533360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571" w:type="dxa"/>
            <w:gridSpan w:val="4"/>
          </w:tcPr>
          <w:p w14:paraId="52635C95" w14:textId="77777777" w:rsidR="002C4824" w:rsidRPr="00533360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44FE8" w:rsidRPr="00533360" w14:paraId="0B1EE3E9" w14:textId="77777777" w:rsidTr="00544FE8">
        <w:trPr>
          <w:trHeight w:val="470"/>
        </w:trPr>
        <w:tc>
          <w:tcPr>
            <w:tcW w:w="1045" w:type="dxa"/>
            <w:vMerge/>
          </w:tcPr>
          <w:p w14:paraId="60375E03" w14:textId="77777777" w:rsidR="00544FE8" w:rsidRPr="00533360" w:rsidRDefault="00544FE8" w:rsidP="00544FE8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471E82BD" w14:textId="77777777" w:rsidR="00544FE8" w:rsidRPr="0053336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788A6AD8" w14:textId="77777777" w:rsidR="00544FE8" w:rsidRPr="0053336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14:paraId="7131C6AB" w14:textId="77777777" w:rsidR="00544FE8" w:rsidRPr="0053336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1D9F8509" w14:textId="77777777" w:rsidR="00544FE8" w:rsidRPr="0053336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53336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BBF67F0" w14:textId="77777777" w:rsidR="00544FE8" w:rsidRPr="0053336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53336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49032878" w14:textId="77777777" w:rsidR="00544FE8" w:rsidRPr="0053336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53336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07" w:type="dxa"/>
            <w:vAlign w:val="center"/>
          </w:tcPr>
          <w:p w14:paraId="19346BF9" w14:textId="77777777" w:rsidR="00544FE8" w:rsidRPr="0053336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53336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44FE8" w:rsidRPr="00533360" w14:paraId="264C1A5B" w14:textId="77777777" w:rsidTr="00544FE8">
        <w:trPr>
          <w:trHeight w:val="173"/>
        </w:trPr>
        <w:tc>
          <w:tcPr>
            <w:tcW w:w="1045" w:type="dxa"/>
            <w:shd w:val="clear" w:color="auto" w:fill="auto"/>
            <w:vAlign w:val="center"/>
          </w:tcPr>
          <w:p w14:paraId="3B1A1AD1" w14:textId="77777777" w:rsidR="00544FE8" w:rsidRPr="00533360" w:rsidRDefault="00544FE8" w:rsidP="00544FE8">
            <w:pPr>
              <w:tabs>
                <w:tab w:val="left" w:pos="709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3838E1A" w14:textId="77777777" w:rsidR="00544FE8" w:rsidRPr="0053336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8EF74E8" w14:textId="77777777" w:rsidR="00544FE8" w:rsidRPr="0053336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564ACB1" w14:textId="77777777" w:rsidR="00544FE8" w:rsidRPr="0053336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7241D5EB" w14:textId="77777777" w:rsidR="00544FE8" w:rsidRPr="0053336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B88D7B" w14:textId="77777777" w:rsidR="00544FE8" w:rsidRPr="0053336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18A44A" w14:textId="77777777" w:rsidR="00544FE8" w:rsidRPr="0053336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5638759" w14:textId="77777777" w:rsidR="00544FE8" w:rsidRPr="0053336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44FE8" w:rsidRPr="00533360" w14:paraId="54978AA6" w14:textId="77777777" w:rsidTr="007233A2">
        <w:tc>
          <w:tcPr>
            <w:tcW w:w="1045" w:type="dxa"/>
          </w:tcPr>
          <w:p w14:paraId="509BD14D" w14:textId="77777777" w:rsidR="00544FE8" w:rsidRPr="0053336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15" w:type="dxa"/>
            <w:gridSpan w:val="7"/>
          </w:tcPr>
          <w:p w14:paraId="04B95250" w14:textId="77777777" w:rsidR="00544FE8" w:rsidRPr="0053336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544FE8" w:rsidRPr="00533360" w14:paraId="11B3CBE5" w14:textId="77777777" w:rsidTr="007233A2">
        <w:tc>
          <w:tcPr>
            <w:tcW w:w="1045" w:type="dxa"/>
          </w:tcPr>
          <w:p w14:paraId="54AED600" w14:textId="77777777" w:rsidR="00544FE8" w:rsidRPr="00533360" w:rsidRDefault="00544FE8" w:rsidP="00544FE8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5" w:type="dxa"/>
            <w:gridSpan w:val="7"/>
          </w:tcPr>
          <w:p w14:paraId="525493B8" w14:textId="77777777" w:rsidR="00544FE8" w:rsidRPr="0053336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544FE8" w:rsidRPr="00533360" w14:paraId="51E70622" w14:textId="77777777" w:rsidTr="00544FE8">
        <w:tc>
          <w:tcPr>
            <w:tcW w:w="1045" w:type="dxa"/>
          </w:tcPr>
          <w:p w14:paraId="39A1BFB2" w14:textId="77777777" w:rsidR="00544FE8" w:rsidRPr="0053336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588" w:type="dxa"/>
          </w:tcPr>
          <w:p w14:paraId="0D43EFA7" w14:textId="77777777" w:rsidR="00544FE8" w:rsidRPr="0053336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  <w:tc>
          <w:tcPr>
            <w:tcW w:w="1667" w:type="dxa"/>
          </w:tcPr>
          <w:p w14:paraId="024D80EF" w14:textId="77777777" w:rsidR="00544FE8" w:rsidRPr="0053336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14:paraId="72580B31" w14:textId="77777777" w:rsidR="00544FE8" w:rsidRPr="0053336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14:paraId="36B243C0" w14:textId="77777777" w:rsidR="00544FE8" w:rsidRPr="0053336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DDEB59" w14:textId="77777777" w:rsidR="00544FE8" w:rsidRPr="0053336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9AA3ED" w14:textId="77777777" w:rsidR="00544FE8" w:rsidRPr="0053336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A8F98D5" w14:textId="77777777" w:rsidR="00544FE8" w:rsidRPr="0053336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76F" w:rsidRPr="00533360" w14:paraId="093B8881" w14:textId="77777777" w:rsidTr="00544FE8">
        <w:tc>
          <w:tcPr>
            <w:tcW w:w="1045" w:type="dxa"/>
          </w:tcPr>
          <w:p w14:paraId="26E32FA1" w14:textId="77777777" w:rsidR="003C676F" w:rsidRPr="00533360" w:rsidRDefault="003C676F" w:rsidP="003C67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3588" w:type="dxa"/>
          </w:tcPr>
          <w:p w14:paraId="74A6EED4" w14:textId="77777777" w:rsidR="003C676F" w:rsidRPr="00533360" w:rsidRDefault="003C676F" w:rsidP="003C67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667" w:type="dxa"/>
            <w:vAlign w:val="center"/>
          </w:tcPr>
          <w:p w14:paraId="432535D3" w14:textId="77777777" w:rsidR="003C676F" w:rsidRPr="00533360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89" w:type="dxa"/>
            <w:vAlign w:val="center"/>
          </w:tcPr>
          <w:p w14:paraId="058EAE68" w14:textId="77777777" w:rsidR="003C676F" w:rsidRPr="00533360" w:rsidRDefault="003C676F" w:rsidP="003C67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504" w:type="dxa"/>
            <w:vAlign w:val="center"/>
          </w:tcPr>
          <w:p w14:paraId="4DC57B96" w14:textId="77777777" w:rsidR="003C676F" w:rsidRPr="00533360" w:rsidRDefault="00146525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82,82</w:t>
            </w:r>
          </w:p>
        </w:tc>
        <w:tc>
          <w:tcPr>
            <w:tcW w:w="1559" w:type="dxa"/>
            <w:vAlign w:val="center"/>
          </w:tcPr>
          <w:p w14:paraId="2C22FEFD" w14:textId="77777777" w:rsidR="003C676F" w:rsidRPr="00533360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14:paraId="559CED0D" w14:textId="77777777" w:rsidR="003C676F" w:rsidRPr="00533360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07" w:type="dxa"/>
            <w:vAlign w:val="center"/>
          </w:tcPr>
          <w:p w14:paraId="003EEDF5" w14:textId="77777777" w:rsidR="003C676F" w:rsidRPr="00533360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4BF06EB1" w14:textId="77777777" w:rsidR="00E11778" w:rsidRPr="00533360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1D35C7F" w14:textId="77777777" w:rsidR="00D94400" w:rsidRPr="00533360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4906DC0" w14:textId="77777777" w:rsidR="00D94400" w:rsidRPr="00533360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33CF0AA9" w14:textId="77777777" w:rsidR="00D94400" w:rsidRPr="00533360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28D8B9CE" w14:textId="77777777" w:rsidR="00E11778" w:rsidRPr="00533360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D5CE775" w14:textId="77777777" w:rsidR="00752E70" w:rsidRPr="0053336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0284242" w14:textId="77777777" w:rsidR="00752E70" w:rsidRPr="0053336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73828DC7" w14:textId="77777777" w:rsidR="007233A2" w:rsidRPr="00533360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72860726" w14:textId="77777777" w:rsidR="007233A2" w:rsidRPr="00533360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ACD2063" w14:textId="77777777" w:rsidR="007233A2" w:rsidRPr="00533360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A6038E0" w14:textId="77777777" w:rsidR="00752E70" w:rsidRPr="0053336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872CB14" w14:textId="77777777" w:rsidR="00752E70" w:rsidRPr="0053336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6E5B913" w14:textId="77777777" w:rsidR="00752E70" w:rsidRPr="0053336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5F9DC95" w14:textId="77777777" w:rsidR="00752E70" w:rsidRPr="0053336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5D8FE8F7" w14:textId="77777777" w:rsidR="00752E70" w:rsidRPr="0053336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74E92558" w14:textId="77777777" w:rsidR="00752E70" w:rsidRPr="0053336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2F4A841A" w14:textId="77777777" w:rsidR="00E11778" w:rsidRPr="00533360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58BA98E9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Приложение № 2</w:t>
      </w:r>
    </w:p>
    <w:p w14:paraId="0988F6B8" w14:textId="77777777" w:rsidR="002C4824" w:rsidRPr="00533360" w:rsidRDefault="00E709E6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к подпрограмме</w:t>
      </w:r>
      <w:r w:rsidR="002C4824" w:rsidRPr="00533360">
        <w:rPr>
          <w:rFonts w:ascii="Arial" w:eastAsia="Calibri" w:hAnsi="Arial" w:cs="Arial"/>
          <w:sz w:val="24"/>
          <w:szCs w:val="24"/>
        </w:rPr>
        <w:t xml:space="preserve"> «Обеспечение </w:t>
      </w:r>
    </w:p>
    <w:p w14:paraId="666D9CAD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реализации муниципальной программы» </w:t>
      </w:r>
    </w:p>
    <w:p w14:paraId="16207CA8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Style w:val="a6"/>
        <w:tblW w:w="15201" w:type="dxa"/>
        <w:tblLayout w:type="fixed"/>
        <w:tblLook w:val="04A0" w:firstRow="1" w:lastRow="0" w:firstColumn="1" w:lastColumn="0" w:noHBand="0" w:noVBand="1"/>
      </w:tblPr>
      <w:tblGrid>
        <w:gridCol w:w="543"/>
        <w:gridCol w:w="2368"/>
        <w:gridCol w:w="2043"/>
        <w:gridCol w:w="840"/>
        <w:gridCol w:w="796"/>
        <w:gridCol w:w="1106"/>
        <w:gridCol w:w="542"/>
        <w:gridCol w:w="92"/>
        <w:gridCol w:w="992"/>
        <w:gridCol w:w="29"/>
        <w:gridCol w:w="1105"/>
        <w:gridCol w:w="941"/>
        <w:gridCol w:w="51"/>
        <w:gridCol w:w="1418"/>
        <w:gridCol w:w="2335"/>
      </w:tblGrid>
      <w:tr w:rsidR="002C4824" w:rsidRPr="00533360" w14:paraId="1430BCD8" w14:textId="77777777" w:rsidTr="004238D5">
        <w:tc>
          <w:tcPr>
            <w:tcW w:w="543" w:type="dxa"/>
            <w:vMerge w:val="restart"/>
          </w:tcPr>
          <w:p w14:paraId="775AEA68" w14:textId="77777777" w:rsidR="002C4824" w:rsidRPr="00533360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14:paraId="75DF8C84" w14:textId="77777777" w:rsidR="002C4824" w:rsidRPr="00533360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1EA428" w14:textId="77777777" w:rsidR="002C4824" w:rsidRPr="00533360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</w:tcPr>
          <w:p w14:paraId="5E8C6447" w14:textId="77777777" w:rsidR="002C4824" w:rsidRPr="0053336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043" w:type="dxa"/>
            <w:vMerge w:val="restart"/>
          </w:tcPr>
          <w:p w14:paraId="4AEFD827" w14:textId="77777777" w:rsidR="002C4824" w:rsidRPr="0053336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84" w:type="dxa"/>
            <w:gridSpan w:val="4"/>
          </w:tcPr>
          <w:p w14:paraId="6E441A45" w14:textId="77777777" w:rsidR="002C4824" w:rsidRPr="0053336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28" w:type="dxa"/>
            <w:gridSpan w:val="7"/>
          </w:tcPr>
          <w:p w14:paraId="45B0BB8F" w14:textId="77777777" w:rsidR="002C4824" w:rsidRPr="0053336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 xml:space="preserve">Расходы по годам реализации </w:t>
            </w:r>
          </w:p>
          <w:p w14:paraId="28182568" w14:textId="77777777" w:rsidR="002C4824" w:rsidRPr="0053336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335" w:type="dxa"/>
            <w:vMerge w:val="restart"/>
          </w:tcPr>
          <w:p w14:paraId="415FD30F" w14:textId="77777777" w:rsidR="002C4824" w:rsidRPr="0053336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  <w:proofErr w:type="gramStart"/>
            <w:r w:rsidRPr="00533360">
              <w:rPr>
                <w:rFonts w:ascii="Arial" w:hAnsi="Arial" w:cs="Arial"/>
                <w:sz w:val="24"/>
                <w:szCs w:val="24"/>
              </w:rPr>
              <w:t>( в</w:t>
            </w:r>
            <w:proofErr w:type="gramEnd"/>
            <w:r w:rsidRPr="00533360">
              <w:rPr>
                <w:rFonts w:ascii="Arial" w:hAnsi="Arial" w:cs="Arial"/>
                <w:sz w:val="24"/>
                <w:szCs w:val="24"/>
              </w:rPr>
              <w:t xml:space="preserve"> том числе в натуральном выражении)</w:t>
            </w:r>
          </w:p>
        </w:tc>
      </w:tr>
      <w:tr w:rsidR="004238D5" w:rsidRPr="00533360" w14:paraId="65106FCA" w14:textId="77777777" w:rsidTr="004238D5">
        <w:trPr>
          <w:trHeight w:val="1380"/>
        </w:trPr>
        <w:tc>
          <w:tcPr>
            <w:tcW w:w="543" w:type="dxa"/>
            <w:vMerge/>
          </w:tcPr>
          <w:p w14:paraId="2CC96E81" w14:textId="77777777" w:rsidR="004238D5" w:rsidRPr="00533360" w:rsidRDefault="004238D5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14:paraId="46A12201" w14:textId="77777777" w:rsidR="004238D5" w:rsidRPr="0053336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14:paraId="2EA263B8" w14:textId="77777777" w:rsidR="004238D5" w:rsidRPr="0053336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26D85E24" w14:textId="77777777" w:rsidR="004238D5" w:rsidRPr="0053336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96" w:type="dxa"/>
            <w:vAlign w:val="center"/>
          </w:tcPr>
          <w:p w14:paraId="55A04BD1" w14:textId="77777777" w:rsidR="004238D5" w:rsidRPr="0053336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3360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06" w:type="dxa"/>
            <w:vAlign w:val="center"/>
          </w:tcPr>
          <w:p w14:paraId="0189685F" w14:textId="77777777" w:rsidR="004238D5" w:rsidRPr="0053336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42" w:type="dxa"/>
            <w:vAlign w:val="center"/>
          </w:tcPr>
          <w:p w14:paraId="0F75B704" w14:textId="77777777" w:rsidR="004238D5" w:rsidRPr="0053336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84" w:type="dxa"/>
            <w:gridSpan w:val="2"/>
            <w:vAlign w:val="center"/>
          </w:tcPr>
          <w:p w14:paraId="31FAD844" w14:textId="77777777" w:rsidR="004238D5" w:rsidRPr="00533360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53336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7F477670" w14:textId="77777777" w:rsidR="004238D5" w:rsidRPr="00533360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53336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1" w:type="dxa"/>
            <w:vAlign w:val="center"/>
          </w:tcPr>
          <w:p w14:paraId="7397A50D" w14:textId="77777777" w:rsidR="004238D5" w:rsidRPr="00533360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53336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69" w:type="dxa"/>
            <w:gridSpan w:val="2"/>
            <w:vAlign w:val="center"/>
          </w:tcPr>
          <w:p w14:paraId="1BA3DDC9" w14:textId="77777777" w:rsidR="004238D5" w:rsidRPr="0053336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335" w:type="dxa"/>
            <w:vMerge/>
          </w:tcPr>
          <w:p w14:paraId="78801772" w14:textId="77777777" w:rsidR="004238D5" w:rsidRPr="0053336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8D5" w:rsidRPr="00533360" w14:paraId="1766BAA6" w14:textId="77777777" w:rsidTr="004238D5">
        <w:tc>
          <w:tcPr>
            <w:tcW w:w="543" w:type="dxa"/>
          </w:tcPr>
          <w:p w14:paraId="429D907E" w14:textId="77777777" w:rsidR="004238D5" w:rsidRPr="00533360" w:rsidRDefault="004238D5" w:rsidP="008D7C71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14:paraId="31BD1222" w14:textId="77777777" w:rsidR="004238D5" w:rsidRPr="0053336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14:paraId="3D6D6C75" w14:textId="77777777" w:rsidR="004238D5" w:rsidRPr="0053336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14:paraId="29E690A2" w14:textId="77777777" w:rsidR="004238D5" w:rsidRPr="0053336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6" w:type="dxa"/>
            <w:vAlign w:val="center"/>
          </w:tcPr>
          <w:p w14:paraId="0D475F50" w14:textId="77777777" w:rsidR="004238D5" w:rsidRPr="0053336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14:paraId="062025FB" w14:textId="77777777" w:rsidR="004238D5" w:rsidRPr="0053336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2" w:type="dxa"/>
            <w:vAlign w:val="center"/>
          </w:tcPr>
          <w:p w14:paraId="1A5DBE37" w14:textId="77777777" w:rsidR="004238D5" w:rsidRPr="0053336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4" w:type="dxa"/>
            <w:gridSpan w:val="2"/>
          </w:tcPr>
          <w:p w14:paraId="19570805" w14:textId="77777777" w:rsidR="004238D5" w:rsidRPr="0053336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14:paraId="3ADB5898" w14:textId="77777777" w:rsidR="004238D5" w:rsidRPr="0053336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14:paraId="0BE2A294" w14:textId="77777777" w:rsidR="004238D5" w:rsidRPr="0053336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69" w:type="dxa"/>
            <w:gridSpan w:val="2"/>
          </w:tcPr>
          <w:p w14:paraId="1083B5B3" w14:textId="77777777" w:rsidR="004238D5" w:rsidRPr="0053336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14:paraId="27DE54C4" w14:textId="77777777" w:rsidR="004238D5" w:rsidRPr="0053336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2C4824" w:rsidRPr="00533360" w14:paraId="79667E53" w14:textId="77777777" w:rsidTr="004238D5">
        <w:tc>
          <w:tcPr>
            <w:tcW w:w="543" w:type="dxa"/>
          </w:tcPr>
          <w:p w14:paraId="5B1324CE" w14:textId="77777777" w:rsidR="002C4824" w:rsidRPr="00533360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58" w:type="dxa"/>
            <w:gridSpan w:val="14"/>
          </w:tcPr>
          <w:p w14:paraId="0877DD03" w14:textId="77777777" w:rsidR="002C4824" w:rsidRPr="00533360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2C4824" w:rsidRPr="00533360" w14:paraId="06964954" w14:textId="77777777" w:rsidTr="004238D5">
        <w:tc>
          <w:tcPr>
            <w:tcW w:w="543" w:type="dxa"/>
          </w:tcPr>
          <w:p w14:paraId="6C0925DE" w14:textId="77777777" w:rsidR="002C4824" w:rsidRPr="00533360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658" w:type="dxa"/>
            <w:gridSpan w:val="14"/>
          </w:tcPr>
          <w:p w14:paraId="35FEAF42" w14:textId="77777777" w:rsidR="002C4824" w:rsidRPr="00533360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882D35" w:rsidRPr="00533360" w14:paraId="6A4E63B7" w14:textId="77777777" w:rsidTr="00B77527">
        <w:trPr>
          <w:trHeight w:val="373"/>
        </w:trPr>
        <w:tc>
          <w:tcPr>
            <w:tcW w:w="543" w:type="dxa"/>
            <w:vMerge w:val="restart"/>
          </w:tcPr>
          <w:p w14:paraId="4E87C088" w14:textId="77777777" w:rsidR="00882D35" w:rsidRPr="00533360" w:rsidRDefault="00882D35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1.1.1</w:t>
            </w:r>
          </w:p>
          <w:p w14:paraId="48F1F0E8" w14:textId="77777777" w:rsidR="00882D35" w:rsidRPr="00533360" w:rsidRDefault="00882D35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B3C369" w14:textId="77777777" w:rsidR="00882D35" w:rsidRPr="00533360" w:rsidRDefault="00882D35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5C3F6C" w14:textId="77777777" w:rsidR="00882D35" w:rsidRPr="00533360" w:rsidRDefault="00882D35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FA1FDA" w14:textId="77777777" w:rsidR="00882D35" w:rsidRPr="00533360" w:rsidRDefault="00882D35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A4AD5C" w14:textId="77777777" w:rsidR="00882D35" w:rsidRPr="00533360" w:rsidRDefault="00882D35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9B80FB" w14:textId="77777777" w:rsidR="00882D35" w:rsidRPr="00533360" w:rsidRDefault="00882D35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2368" w:type="dxa"/>
            <w:vMerge w:val="restart"/>
            <w:vAlign w:val="center"/>
          </w:tcPr>
          <w:p w14:paraId="26AFFFDE" w14:textId="77777777" w:rsidR="00882D35" w:rsidRPr="00533360" w:rsidRDefault="00882D35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  <w:vAlign w:val="center"/>
          </w:tcPr>
          <w:p w14:paraId="48F7A397" w14:textId="77777777" w:rsidR="00882D35" w:rsidRPr="00533360" w:rsidRDefault="00882D35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«Управление строительства, жилищно-коммунального хозяйства и экологии администрации Емельяновского района </w:t>
            </w:r>
            <w:r w:rsidRPr="00533360">
              <w:rPr>
                <w:rFonts w:ascii="Arial" w:hAnsi="Arial" w:cs="Arial"/>
                <w:sz w:val="24"/>
                <w:szCs w:val="24"/>
              </w:rPr>
              <w:lastRenderedPageBreak/>
              <w:t>Красноярского края»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BBDAE" w14:textId="77777777" w:rsidR="00882D35" w:rsidRPr="00533360" w:rsidRDefault="00882D35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360">
              <w:rPr>
                <w:rFonts w:ascii="Arial" w:hAnsi="Arial" w:cs="Arial"/>
                <w:sz w:val="16"/>
                <w:szCs w:val="16"/>
              </w:rPr>
              <w:lastRenderedPageBreak/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8B6A4" w14:textId="77777777" w:rsidR="00882D35" w:rsidRPr="00533360" w:rsidRDefault="00882D35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360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3AA24" w14:textId="77777777" w:rsidR="00882D35" w:rsidRPr="00533360" w:rsidRDefault="00882D35" w:rsidP="006E37D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360">
              <w:rPr>
                <w:rFonts w:ascii="Arial" w:hAnsi="Arial" w:cs="Arial"/>
                <w:sz w:val="16"/>
                <w:szCs w:val="16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2E498" w14:textId="77777777" w:rsidR="00882D35" w:rsidRPr="00533360" w:rsidRDefault="00882D35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36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79EE" w14:textId="372EC015" w:rsidR="00882D35" w:rsidRPr="00533360" w:rsidRDefault="002340EE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360">
              <w:rPr>
                <w:rFonts w:ascii="Arial" w:hAnsi="Arial" w:cs="Arial"/>
                <w:sz w:val="16"/>
                <w:szCs w:val="16"/>
              </w:rPr>
              <w:t>12 498,4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69B7" w14:textId="77777777" w:rsidR="00882D35" w:rsidRPr="00533360" w:rsidRDefault="00882D35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360">
              <w:rPr>
                <w:rFonts w:ascii="Arial" w:hAnsi="Arial" w:cs="Arial"/>
                <w:sz w:val="16"/>
                <w:szCs w:val="16"/>
              </w:rPr>
              <w:t>10477,40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566B8C" w14:textId="77777777" w:rsidR="00882D35" w:rsidRPr="00533360" w:rsidRDefault="00882D35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360">
              <w:rPr>
                <w:rFonts w:ascii="Arial" w:hAnsi="Arial" w:cs="Arial"/>
                <w:sz w:val="16"/>
                <w:szCs w:val="16"/>
              </w:rPr>
              <w:t>10477,4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689A12" w14:textId="06C07559" w:rsidR="00882D35" w:rsidRPr="00533360" w:rsidRDefault="002340EE" w:rsidP="00465FC0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360">
              <w:rPr>
                <w:rFonts w:ascii="Arial" w:hAnsi="Arial" w:cs="Arial"/>
                <w:sz w:val="16"/>
                <w:szCs w:val="16"/>
              </w:rPr>
              <w:t>33 453,2</w:t>
            </w:r>
          </w:p>
        </w:tc>
        <w:tc>
          <w:tcPr>
            <w:tcW w:w="2335" w:type="dxa"/>
            <w:vMerge w:val="restart"/>
          </w:tcPr>
          <w:p w14:paraId="11EB97EF" w14:textId="77777777" w:rsidR="00882D35" w:rsidRPr="00533360" w:rsidRDefault="00882D35" w:rsidP="0014652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360">
              <w:rPr>
                <w:rFonts w:ascii="Arial" w:hAnsi="Arial" w:cs="Arial"/>
                <w:sz w:val="16"/>
                <w:szCs w:val="16"/>
              </w:rPr>
              <w:t>доля исполненных бюджетных ассигнований, предусмотренных в муниципальной программе:</w:t>
            </w:r>
          </w:p>
          <w:p w14:paraId="163054D0" w14:textId="77777777" w:rsidR="00882D35" w:rsidRPr="00533360" w:rsidRDefault="00882D35" w:rsidP="0014652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360">
              <w:rPr>
                <w:rFonts w:ascii="Arial" w:hAnsi="Arial" w:cs="Arial"/>
                <w:sz w:val="16"/>
                <w:szCs w:val="16"/>
              </w:rPr>
              <w:t>2024 – 100 %</w:t>
            </w:r>
          </w:p>
          <w:p w14:paraId="573270C0" w14:textId="77777777" w:rsidR="00882D35" w:rsidRPr="00533360" w:rsidRDefault="00882D35" w:rsidP="0014652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360">
              <w:rPr>
                <w:rFonts w:ascii="Arial" w:hAnsi="Arial" w:cs="Arial"/>
                <w:sz w:val="16"/>
                <w:szCs w:val="16"/>
              </w:rPr>
              <w:t>2025 – 100 %</w:t>
            </w:r>
          </w:p>
          <w:p w14:paraId="451C50A3" w14:textId="77777777" w:rsidR="00882D35" w:rsidRPr="00533360" w:rsidRDefault="00882D35" w:rsidP="0014652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360">
              <w:rPr>
                <w:rFonts w:ascii="Arial" w:hAnsi="Arial" w:cs="Arial"/>
                <w:sz w:val="16"/>
                <w:szCs w:val="16"/>
              </w:rPr>
              <w:t>2026 – 100 %</w:t>
            </w:r>
          </w:p>
        </w:tc>
      </w:tr>
      <w:tr w:rsidR="00882D35" w:rsidRPr="00533360" w14:paraId="41D8C184" w14:textId="77777777" w:rsidTr="00B77527">
        <w:trPr>
          <w:trHeight w:val="373"/>
        </w:trPr>
        <w:tc>
          <w:tcPr>
            <w:tcW w:w="543" w:type="dxa"/>
            <w:vMerge/>
          </w:tcPr>
          <w:p w14:paraId="5C544FE6" w14:textId="77777777" w:rsidR="00882D35" w:rsidRPr="00533360" w:rsidRDefault="00882D35" w:rsidP="00882D3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14:paraId="298A2464" w14:textId="77777777" w:rsidR="00882D35" w:rsidRPr="00533360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33A2D124" w14:textId="77777777" w:rsidR="00882D35" w:rsidRPr="00533360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E307E" w14:textId="77777777" w:rsidR="00882D35" w:rsidRPr="00533360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360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70027" w14:textId="77777777" w:rsidR="00882D35" w:rsidRPr="00533360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360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DC2B7" w14:textId="77777777" w:rsidR="00882D35" w:rsidRPr="00533360" w:rsidRDefault="00882D35" w:rsidP="00882D3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360">
              <w:rPr>
                <w:rFonts w:ascii="Arial" w:hAnsi="Arial" w:cs="Arial"/>
                <w:sz w:val="16"/>
                <w:szCs w:val="16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3CB90" w14:textId="77777777" w:rsidR="00882D35" w:rsidRPr="00533360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36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080F" w14:textId="77777777" w:rsidR="00882D35" w:rsidRPr="00533360" w:rsidRDefault="00D4484B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360">
              <w:rPr>
                <w:rFonts w:ascii="Arial" w:hAnsi="Arial" w:cs="Arial"/>
                <w:sz w:val="16"/>
                <w:szCs w:val="16"/>
              </w:rPr>
              <w:t>1076,4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22DB" w14:textId="77777777" w:rsidR="00882D35" w:rsidRPr="00533360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360">
              <w:rPr>
                <w:rFonts w:ascii="Arial" w:hAnsi="Arial" w:cs="Arial"/>
                <w:sz w:val="16"/>
                <w:szCs w:val="16"/>
              </w:rPr>
              <w:t>757,9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9D0BB1" w14:textId="77777777" w:rsidR="00882D35" w:rsidRPr="00533360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360">
              <w:rPr>
                <w:rFonts w:ascii="Arial" w:hAnsi="Arial" w:cs="Arial"/>
                <w:sz w:val="16"/>
                <w:szCs w:val="16"/>
              </w:rPr>
              <w:t>757,9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D660F0" w14:textId="77777777" w:rsidR="00882D35" w:rsidRPr="00533360" w:rsidRDefault="00D4484B" w:rsidP="00D4484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360">
              <w:rPr>
                <w:rFonts w:ascii="Arial" w:hAnsi="Arial" w:cs="Arial"/>
                <w:sz w:val="16"/>
                <w:szCs w:val="16"/>
              </w:rPr>
              <w:t>2592,2</w:t>
            </w:r>
          </w:p>
        </w:tc>
        <w:tc>
          <w:tcPr>
            <w:tcW w:w="2335" w:type="dxa"/>
            <w:vMerge/>
          </w:tcPr>
          <w:p w14:paraId="0851B6A6" w14:textId="77777777" w:rsidR="00882D35" w:rsidRPr="00533360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D35" w:rsidRPr="00533360" w14:paraId="1D3FBB5C" w14:textId="77777777" w:rsidTr="00F81BF2">
        <w:trPr>
          <w:trHeight w:val="1849"/>
        </w:trPr>
        <w:tc>
          <w:tcPr>
            <w:tcW w:w="543" w:type="dxa"/>
            <w:vMerge/>
          </w:tcPr>
          <w:p w14:paraId="3384BC2C" w14:textId="77777777" w:rsidR="00882D35" w:rsidRPr="00533360" w:rsidRDefault="00882D35" w:rsidP="00882D3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14:paraId="0633A7F3" w14:textId="77777777" w:rsidR="00882D35" w:rsidRPr="00533360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Средства на повышение размеров оплаты труда работникам бюджетной сферы</w:t>
            </w: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06BEBF17" w14:textId="77777777" w:rsidR="00882D35" w:rsidRPr="00533360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59677" w14:textId="77777777" w:rsidR="00882D35" w:rsidRPr="00533360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360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A4D83" w14:textId="77777777" w:rsidR="00882D35" w:rsidRPr="00533360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360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C8536" w14:textId="77777777" w:rsidR="00882D35" w:rsidRPr="00533360" w:rsidRDefault="00882D35" w:rsidP="00882D3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360">
              <w:rPr>
                <w:rFonts w:ascii="Arial" w:hAnsi="Arial" w:cs="Arial"/>
                <w:sz w:val="16"/>
                <w:szCs w:val="16"/>
              </w:rPr>
              <w:t>1010010470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F54BE" w14:textId="77777777" w:rsidR="00882D35" w:rsidRPr="00533360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36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B49F" w14:textId="77777777" w:rsidR="00882D35" w:rsidRPr="00533360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360">
              <w:rPr>
                <w:rFonts w:ascii="Arial" w:hAnsi="Arial" w:cs="Arial"/>
                <w:sz w:val="16"/>
                <w:szCs w:val="16"/>
              </w:rPr>
              <w:t>565,006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090F" w14:textId="77777777" w:rsidR="00882D35" w:rsidRPr="00533360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70615C" w14:textId="77777777" w:rsidR="00882D35" w:rsidRPr="00533360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53E941" w14:textId="77777777" w:rsidR="00882D35" w:rsidRPr="00533360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360">
              <w:rPr>
                <w:rFonts w:ascii="Arial" w:hAnsi="Arial" w:cs="Arial"/>
                <w:sz w:val="16"/>
                <w:szCs w:val="16"/>
              </w:rPr>
              <w:t>565,006</w:t>
            </w:r>
          </w:p>
        </w:tc>
        <w:tc>
          <w:tcPr>
            <w:tcW w:w="2335" w:type="dxa"/>
            <w:vMerge/>
          </w:tcPr>
          <w:p w14:paraId="21282C7F" w14:textId="77777777" w:rsidR="00882D35" w:rsidRPr="00533360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D35" w:rsidRPr="00533360" w14:paraId="670B633E" w14:textId="77777777" w:rsidTr="001C5B6E">
        <w:tc>
          <w:tcPr>
            <w:tcW w:w="543" w:type="dxa"/>
          </w:tcPr>
          <w:p w14:paraId="31038D3E" w14:textId="77777777" w:rsidR="00882D35" w:rsidRPr="00533360" w:rsidRDefault="00882D35" w:rsidP="00882D35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right w:val="single" w:sz="4" w:space="0" w:color="auto"/>
            </w:tcBorders>
            <w:vAlign w:val="center"/>
          </w:tcPr>
          <w:p w14:paraId="704E4EAD" w14:textId="77777777" w:rsidR="00882D35" w:rsidRPr="00533360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360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23CF" w14:textId="77777777" w:rsidR="00882D35" w:rsidRPr="00533360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7179" w14:textId="77777777" w:rsidR="00882D35" w:rsidRPr="00533360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0E6B" w14:textId="77777777" w:rsidR="00882D35" w:rsidRPr="00533360" w:rsidRDefault="00882D35" w:rsidP="00882D3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E215" w14:textId="77777777" w:rsidR="00882D35" w:rsidRPr="00533360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16D9" w14:textId="3CD45535" w:rsidR="00882D35" w:rsidRPr="00533360" w:rsidRDefault="002340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360">
              <w:rPr>
                <w:rFonts w:ascii="Arial" w:hAnsi="Arial" w:cs="Arial"/>
                <w:sz w:val="16"/>
                <w:szCs w:val="16"/>
              </w:rPr>
              <w:t>14 139,806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46CB" w14:textId="77777777" w:rsidR="00882D35" w:rsidRPr="00533360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360">
              <w:rPr>
                <w:rFonts w:ascii="Arial" w:hAnsi="Arial" w:cs="Arial"/>
                <w:sz w:val="16"/>
                <w:szCs w:val="16"/>
              </w:rPr>
              <w:t>11235,3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6B79A9EB" w14:textId="77777777" w:rsidR="00882D35" w:rsidRPr="00533360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360">
              <w:rPr>
                <w:rFonts w:ascii="Arial" w:hAnsi="Arial" w:cs="Arial"/>
                <w:sz w:val="16"/>
                <w:szCs w:val="16"/>
              </w:rPr>
              <w:t>11235,3</w:t>
            </w:r>
          </w:p>
        </w:tc>
        <w:tc>
          <w:tcPr>
            <w:tcW w:w="1418" w:type="dxa"/>
            <w:vAlign w:val="center"/>
          </w:tcPr>
          <w:p w14:paraId="357883D9" w14:textId="42702A0F" w:rsidR="00882D35" w:rsidRPr="00533360" w:rsidRDefault="002340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360">
              <w:rPr>
                <w:rFonts w:ascii="Arial" w:hAnsi="Arial" w:cs="Arial"/>
                <w:sz w:val="16"/>
                <w:szCs w:val="16"/>
              </w:rPr>
              <w:t>36 610,406</w:t>
            </w:r>
          </w:p>
        </w:tc>
        <w:tc>
          <w:tcPr>
            <w:tcW w:w="2335" w:type="dxa"/>
          </w:tcPr>
          <w:p w14:paraId="6B66EFD3" w14:textId="77777777" w:rsidR="00882D35" w:rsidRPr="00533360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EB2973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533360" w:rsidSect="000122E5">
          <w:pgSz w:w="16838" w:h="11906" w:orient="landscape"/>
          <w:pgMar w:top="993" w:right="1134" w:bottom="568" w:left="1134" w:header="708" w:footer="708" w:gutter="0"/>
          <w:cols w:space="708"/>
          <w:titlePg/>
          <w:docGrid w:linePitch="360"/>
        </w:sectPr>
      </w:pPr>
    </w:p>
    <w:p w14:paraId="6AA1F824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14:paraId="62B97556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7FD75288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2863A00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ПОДПРОГРАММА</w:t>
      </w:r>
    </w:p>
    <w:p w14:paraId="726BB896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p w14:paraId="2995413E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DF49D8C" w14:textId="77777777" w:rsidR="002C4824" w:rsidRPr="00533360" w:rsidRDefault="002C4824" w:rsidP="002C4824">
      <w:pPr>
        <w:numPr>
          <w:ilvl w:val="0"/>
          <w:numId w:val="25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0C4CDC47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2C4824" w:rsidRPr="00533360" w14:paraId="77C9F1A0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5027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E97E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«Охрана окружающей среды и </w:t>
            </w:r>
          </w:p>
          <w:p w14:paraId="00C07466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экологическая безопасность»  </w:t>
            </w:r>
          </w:p>
          <w:p w14:paraId="723E16A3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(далее - подпрограмма)</w:t>
            </w:r>
          </w:p>
          <w:p w14:paraId="52F76426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533360" w14:paraId="779603BE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6F94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3C55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14:paraId="0C67723B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8435FD" w:rsidRPr="00533360" w14:paraId="5180A330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86B6" w14:textId="77777777" w:rsidR="008435FD" w:rsidRPr="00533360" w:rsidRDefault="008435FD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</w:t>
            </w:r>
            <w:proofErr w:type="gramStart"/>
            <w:r w:rsidRPr="00533360">
              <w:rPr>
                <w:rFonts w:ascii="Arial" w:eastAsia="Calibri" w:hAnsi="Arial" w:cs="Arial"/>
                <w:sz w:val="24"/>
                <w:szCs w:val="24"/>
              </w:rPr>
              <w:t>или)  иной</w:t>
            </w:r>
            <w:proofErr w:type="gramEnd"/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C32C" w14:textId="77777777" w:rsidR="008435FD" w:rsidRPr="0053336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2882144D" w14:textId="77777777" w:rsidR="008435FD" w:rsidRPr="0053336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15192FC" w14:textId="77777777" w:rsidR="008435FD" w:rsidRPr="0053336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533360" w14:paraId="525D4D2E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59E1" w14:textId="77777777" w:rsidR="008435FD" w:rsidRPr="0053336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E6BB" w14:textId="77777777" w:rsidR="008435FD" w:rsidRPr="00533360" w:rsidRDefault="008435FD" w:rsidP="00D207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8435FD" w:rsidRPr="00533360" w14:paraId="3EA163AD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AEDC" w14:textId="77777777" w:rsidR="008435FD" w:rsidRPr="0053336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13E6" w14:textId="77777777" w:rsidR="008435FD" w:rsidRPr="0053336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1ABB4090" w14:textId="77777777" w:rsidR="008435FD" w:rsidRPr="0053336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- снижение негативного воздействия отходов на окружающую среду и здоровье населения.</w:t>
            </w:r>
          </w:p>
          <w:p w14:paraId="1CA89E45" w14:textId="77777777" w:rsidR="008435FD" w:rsidRPr="0053336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Задачи подпрограммы:</w:t>
            </w:r>
          </w:p>
          <w:p w14:paraId="0BCC7B43" w14:textId="77777777" w:rsidR="008435FD" w:rsidRPr="00533360" w:rsidRDefault="008435FD" w:rsidP="00D207B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D207B5" w:rsidRPr="00533360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окружающей среды и природных ресурсов</w:t>
            </w:r>
            <w:r w:rsidR="002A5195" w:rsidRPr="0053336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435FD" w:rsidRPr="00533360" w14:paraId="6B094BE8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AF60" w14:textId="77777777" w:rsidR="008435FD" w:rsidRPr="0053336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D34F" w14:textId="77777777" w:rsidR="001F2B1A" w:rsidRPr="00533360" w:rsidRDefault="00E2508E" w:rsidP="0014652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632E91" w:rsidRPr="00533360">
              <w:rPr>
                <w:rFonts w:ascii="Arial" w:eastAsia="Calibri" w:hAnsi="Arial" w:cs="Arial"/>
                <w:sz w:val="24"/>
                <w:szCs w:val="24"/>
              </w:rPr>
              <w:t>Количество ликвидированных мест несанкционированного размещения твердых коммунальных отходов</w:t>
            </w:r>
          </w:p>
          <w:p w14:paraId="163C6AF3" w14:textId="77777777" w:rsidR="00D94400" w:rsidRPr="00533360" w:rsidRDefault="00D94400" w:rsidP="0014652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-Количество разработанных проектов рекультивации земельных участков</w:t>
            </w:r>
          </w:p>
          <w:p w14:paraId="26DF9950" w14:textId="77777777" w:rsidR="00404425" w:rsidRPr="00533360" w:rsidRDefault="00BE4938" w:rsidP="0014652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-Количество земельных участков с оформленным правом пользования на которых планируется обустройство мест (площадок) накопления отходов потребления в населенных пунктах района</w:t>
            </w:r>
          </w:p>
        </w:tc>
      </w:tr>
      <w:tr w:rsidR="008435FD" w:rsidRPr="00533360" w14:paraId="45CE869E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E5CF" w14:textId="77777777" w:rsidR="008435FD" w:rsidRPr="0053336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3101" w14:textId="77777777" w:rsidR="008435FD" w:rsidRPr="0053336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F3011F" w:rsidRPr="0053336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  <w:p w14:paraId="0CC6E868" w14:textId="77777777" w:rsidR="008435FD" w:rsidRPr="0053336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533360" w14:paraId="661E8837" w14:textId="77777777" w:rsidTr="002C4824">
        <w:trPr>
          <w:trHeight w:val="27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3504" w14:textId="77777777" w:rsidR="008435FD" w:rsidRPr="0053336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9739" w14:textId="77777777" w:rsidR="008435FD" w:rsidRPr="0053336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3C2766" w:rsidRPr="00533360">
              <w:rPr>
                <w:rFonts w:ascii="Arial" w:eastAsia="Calibri" w:hAnsi="Arial" w:cs="Arial"/>
                <w:sz w:val="24"/>
                <w:szCs w:val="24"/>
              </w:rPr>
              <w:t>183 798,01812</w:t>
            </w:r>
            <w:r w:rsidR="002B209B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11C32519" w14:textId="77777777" w:rsidR="008435FD" w:rsidRPr="00533360" w:rsidRDefault="007F1A7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</w:t>
            </w:r>
            <w:r w:rsidR="003B7C95" w:rsidRPr="0053336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A31AB" w:rsidRPr="00533360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году</w:t>
            </w:r>
            <w:r w:rsidR="00E709E6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B104B" w:rsidRPr="00533360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BA1FB5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B209B" w:rsidRPr="00533360">
              <w:rPr>
                <w:rFonts w:ascii="Arial" w:eastAsia="Calibri" w:hAnsi="Arial" w:cs="Arial"/>
                <w:sz w:val="24"/>
                <w:szCs w:val="24"/>
              </w:rPr>
              <w:t>131 383,01812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435FD" w:rsidRPr="00533360">
              <w:rPr>
                <w:rFonts w:ascii="Arial" w:eastAsia="Calibri" w:hAnsi="Arial" w:cs="Arial"/>
                <w:sz w:val="24"/>
                <w:szCs w:val="24"/>
              </w:rPr>
              <w:t>тыс. руб.;</w:t>
            </w:r>
          </w:p>
          <w:p w14:paraId="0672FD30" w14:textId="77777777" w:rsidR="008435FD" w:rsidRPr="0053336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20</w:t>
            </w:r>
            <w:r w:rsidR="0077064E" w:rsidRPr="0053336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3A31AB" w:rsidRPr="00533360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D863EF" w:rsidRPr="00533360">
              <w:rPr>
                <w:rFonts w:ascii="Arial" w:eastAsia="Calibri" w:hAnsi="Arial" w:cs="Arial"/>
                <w:sz w:val="24"/>
                <w:szCs w:val="24"/>
              </w:rPr>
              <w:t>26 207,5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14:paraId="0467CA65" w14:textId="77777777" w:rsidR="008435FD" w:rsidRPr="0053336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A31AB" w:rsidRPr="00533360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D863EF" w:rsidRPr="00533360">
              <w:rPr>
                <w:rFonts w:ascii="Arial" w:eastAsia="Calibri" w:hAnsi="Arial" w:cs="Arial"/>
                <w:sz w:val="24"/>
                <w:szCs w:val="24"/>
              </w:rPr>
              <w:t>26 207,5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14:paraId="1CCC41C3" w14:textId="77777777" w:rsidR="003C2766" w:rsidRPr="00533360" w:rsidRDefault="003C276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 – 2 398,65 тыс. руб., из них:</w:t>
            </w:r>
          </w:p>
          <w:p w14:paraId="63038ABD" w14:textId="77777777" w:rsidR="003C2766" w:rsidRPr="00533360" w:rsidRDefault="003C276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2024 – 2 398,65тыс. руб.</w:t>
            </w:r>
          </w:p>
          <w:p w14:paraId="19EE57A5" w14:textId="77777777" w:rsidR="002B209B" w:rsidRPr="00533360" w:rsidRDefault="008435FD" w:rsidP="002B20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3C2766" w:rsidRPr="00533360">
              <w:rPr>
                <w:rFonts w:ascii="Arial" w:eastAsia="Calibri" w:hAnsi="Arial" w:cs="Arial"/>
                <w:sz w:val="24"/>
                <w:szCs w:val="24"/>
              </w:rPr>
              <w:t>181 399,36812</w:t>
            </w:r>
            <w:r w:rsidR="002B209B"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67A50664" w14:textId="77777777" w:rsidR="002B209B" w:rsidRPr="00533360" w:rsidRDefault="002B209B" w:rsidP="002B20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3C2766" w:rsidRPr="00533360">
              <w:rPr>
                <w:rFonts w:ascii="Arial" w:eastAsia="Calibri" w:hAnsi="Arial" w:cs="Arial"/>
                <w:sz w:val="24"/>
                <w:szCs w:val="24"/>
              </w:rPr>
              <w:t>128 984,36812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14:paraId="40F32609" w14:textId="77777777" w:rsidR="002B209B" w:rsidRPr="00533360" w:rsidRDefault="002B209B" w:rsidP="002B20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2025 году – 26 207,5 тыс. руб.;</w:t>
            </w:r>
          </w:p>
          <w:p w14:paraId="4B06FCD6" w14:textId="77777777" w:rsidR="001F2B1A" w:rsidRPr="00533360" w:rsidRDefault="002B209B" w:rsidP="002B20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2026 году – 26 207,5 тыс. руб.</w:t>
            </w:r>
          </w:p>
        </w:tc>
      </w:tr>
    </w:tbl>
    <w:p w14:paraId="3C5C8417" w14:textId="77777777" w:rsidR="008435FD" w:rsidRPr="00533360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4444597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14:paraId="0A2E8687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35EBA643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Задач</w:t>
      </w:r>
      <w:r w:rsidR="00E2508E" w:rsidRPr="00533360">
        <w:rPr>
          <w:rFonts w:ascii="Arial" w:eastAsia="Calibri" w:hAnsi="Arial" w:cs="Arial"/>
          <w:sz w:val="24"/>
          <w:szCs w:val="24"/>
        </w:rPr>
        <w:t>а</w:t>
      </w:r>
      <w:r w:rsidRPr="00533360">
        <w:rPr>
          <w:rFonts w:ascii="Arial" w:eastAsia="Calibri" w:hAnsi="Arial" w:cs="Arial"/>
          <w:sz w:val="24"/>
          <w:szCs w:val="24"/>
        </w:rPr>
        <w:t xml:space="preserve"> подпрограммы:</w:t>
      </w:r>
    </w:p>
    <w:p w14:paraId="2C561B2D" w14:textId="77777777" w:rsidR="002C4824" w:rsidRPr="00533360" w:rsidRDefault="00E2508E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обеспечение сохранения благоприятной окружающей среды и природных ресурсов</w:t>
      </w:r>
      <w:r w:rsidR="0065589E" w:rsidRPr="00533360">
        <w:rPr>
          <w:rFonts w:ascii="Arial" w:eastAsia="Calibri" w:hAnsi="Arial" w:cs="Arial"/>
          <w:sz w:val="24"/>
          <w:szCs w:val="24"/>
        </w:rPr>
        <w:t>.</w:t>
      </w:r>
    </w:p>
    <w:p w14:paraId="7E5D6815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DF6D46" w:rsidRPr="00533360">
        <w:rPr>
          <w:rFonts w:ascii="Arial" w:eastAsia="Calibri" w:hAnsi="Arial" w:cs="Arial"/>
          <w:sz w:val="24"/>
          <w:szCs w:val="24"/>
        </w:rPr>
        <w:t>ой</w:t>
      </w:r>
      <w:r w:rsidRPr="00533360">
        <w:rPr>
          <w:rFonts w:ascii="Arial" w:eastAsia="Calibri" w:hAnsi="Arial" w:cs="Arial"/>
          <w:sz w:val="24"/>
          <w:szCs w:val="24"/>
        </w:rPr>
        <w:t xml:space="preserve"> задач</w:t>
      </w:r>
      <w:r w:rsidR="00DF6D46" w:rsidRPr="00533360">
        <w:rPr>
          <w:rFonts w:ascii="Arial" w:eastAsia="Calibri" w:hAnsi="Arial" w:cs="Arial"/>
          <w:sz w:val="24"/>
          <w:szCs w:val="24"/>
        </w:rPr>
        <w:t>и</w:t>
      </w:r>
      <w:r w:rsidRPr="00533360">
        <w:rPr>
          <w:rFonts w:ascii="Arial" w:eastAsia="Calibri" w:hAnsi="Arial" w:cs="Arial"/>
          <w:sz w:val="24"/>
          <w:szCs w:val="24"/>
        </w:rPr>
        <w:t xml:space="preserve"> планируется проведение следующ</w:t>
      </w:r>
      <w:r w:rsidR="00A61870" w:rsidRPr="00533360">
        <w:rPr>
          <w:rFonts w:ascii="Arial" w:eastAsia="Calibri" w:hAnsi="Arial" w:cs="Arial"/>
          <w:sz w:val="24"/>
          <w:szCs w:val="24"/>
        </w:rPr>
        <w:t>его</w:t>
      </w:r>
      <w:r w:rsidRPr="00533360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A61870" w:rsidRPr="00533360">
        <w:rPr>
          <w:rFonts w:ascii="Arial" w:eastAsia="Calibri" w:hAnsi="Arial" w:cs="Arial"/>
          <w:sz w:val="24"/>
          <w:szCs w:val="24"/>
        </w:rPr>
        <w:t>ого</w:t>
      </w:r>
      <w:r w:rsidRPr="00533360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A61870" w:rsidRPr="00533360">
        <w:rPr>
          <w:rFonts w:ascii="Arial" w:eastAsia="Calibri" w:hAnsi="Arial" w:cs="Arial"/>
          <w:sz w:val="24"/>
          <w:szCs w:val="24"/>
        </w:rPr>
        <w:t>я</w:t>
      </w:r>
      <w:r w:rsidRPr="00533360">
        <w:rPr>
          <w:rFonts w:ascii="Arial" w:eastAsia="Calibri" w:hAnsi="Arial" w:cs="Arial"/>
          <w:sz w:val="24"/>
          <w:szCs w:val="24"/>
        </w:rPr>
        <w:t>:</w:t>
      </w:r>
    </w:p>
    <w:p w14:paraId="606EEC8E" w14:textId="77777777" w:rsidR="00237EFA" w:rsidRPr="00533360" w:rsidRDefault="002C4824" w:rsidP="00A618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- </w:t>
      </w:r>
      <w:r w:rsidR="009B1193" w:rsidRPr="00533360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237EFA" w:rsidRPr="00533360">
        <w:rPr>
          <w:rFonts w:ascii="Arial" w:eastAsia="Calibri" w:hAnsi="Arial" w:cs="Arial"/>
          <w:sz w:val="24"/>
          <w:szCs w:val="24"/>
        </w:rPr>
        <w:t>.</w:t>
      </w:r>
    </w:p>
    <w:p w14:paraId="1A75F867" w14:textId="77777777" w:rsidR="00E3090A" w:rsidRPr="00533360" w:rsidRDefault="00E3090A" w:rsidP="002679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Мероприятие 1. - </w:t>
      </w:r>
      <w:r w:rsidR="002679DA" w:rsidRPr="00533360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6D7045" w:rsidRPr="00533360">
        <w:rPr>
          <w:rFonts w:ascii="Arial" w:eastAsia="Calibri" w:hAnsi="Arial" w:cs="Arial"/>
          <w:sz w:val="24"/>
          <w:szCs w:val="24"/>
        </w:rPr>
        <w:t>.</w:t>
      </w:r>
    </w:p>
    <w:p w14:paraId="3AC741B6" w14:textId="77777777" w:rsidR="006D7045" w:rsidRPr="00533360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0930C919" w14:textId="77777777" w:rsidR="006D7045" w:rsidRPr="00533360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D863EF" w:rsidRPr="00533360">
        <w:rPr>
          <w:rFonts w:ascii="Arial" w:eastAsia="Calibri" w:hAnsi="Arial" w:cs="Arial"/>
          <w:sz w:val="24"/>
          <w:szCs w:val="24"/>
        </w:rPr>
        <w:t>4</w:t>
      </w:r>
      <w:r w:rsidRPr="00533360">
        <w:rPr>
          <w:rFonts w:ascii="Arial" w:eastAsia="Calibri" w:hAnsi="Arial" w:cs="Arial"/>
          <w:sz w:val="24"/>
          <w:szCs w:val="24"/>
        </w:rPr>
        <w:t>-202</w:t>
      </w:r>
      <w:r w:rsidR="00D863EF" w:rsidRPr="00533360">
        <w:rPr>
          <w:rFonts w:ascii="Arial" w:eastAsia="Calibri" w:hAnsi="Arial" w:cs="Arial"/>
          <w:sz w:val="24"/>
          <w:szCs w:val="24"/>
        </w:rPr>
        <w:t>6</w:t>
      </w:r>
      <w:r w:rsidRPr="00533360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2F9F7FBA" w14:textId="77777777" w:rsidR="0033167C" w:rsidRPr="00533360" w:rsidRDefault="0033167C" w:rsidP="0033167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68783B" w:rsidRPr="00533360">
        <w:rPr>
          <w:rFonts w:ascii="Arial" w:eastAsia="Calibri" w:hAnsi="Arial" w:cs="Arial"/>
          <w:sz w:val="24"/>
          <w:szCs w:val="24"/>
        </w:rPr>
        <w:t xml:space="preserve">175 607 </w:t>
      </w:r>
      <w:r w:rsidRPr="00533360">
        <w:rPr>
          <w:rFonts w:ascii="Arial" w:eastAsia="Calibri" w:hAnsi="Arial" w:cs="Arial"/>
          <w:sz w:val="24"/>
          <w:szCs w:val="24"/>
        </w:rPr>
        <w:t xml:space="preserve">тыс. рублей, из них: </w:t>
      </w:r>
    </w:p>
    <w:p w14:paraId="14F3CC87" w14:textId="77777777" w:rsidR="0033167C" w:rsidRPr="00533360" w:rsidRDefault="0033167C" w:rsidP="0033167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в 2024 году – </w:t>
      </w:r>
      <w:r w:rsidR="0068783B" w:rsidRPr="00533360">
        <w:rPr>
          <w:rFonts w:ascii="Arial" w:eastAsia="Calibri" w:hAnsi="Arial" w:cs="Arial"/>
          <w:sz w:val="24"/>
          <w:szCs w:val="24"/>
        </w:rPr>
        <w:t>123 192</w:t>
      </w:r>
      <w:r w:rsidRPr="00533360">
        <w:rPr>
          <w:rFonts w:ascii="Arial" w:eastAsia="Calibri" w:hAnsi="Arial" w:cs="Arial"/>
          <w:sz w:val="24"/>
          <w:szCs w:val="24"/>
        </w:rPr>
        <w:t xml:space="preserve"> тыс. руб.;</w:t>
      </w:r>
    </w:p>
    <w:p w14:paraId="67FA153B" w14:textId="77777777" w:rsidR="0033167C" w:rsidRPr="00533360" w:rsidRDefault="0033167C" w:rsidP="0033167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2025 году – 26 207,5 тыс. руб.;</w:t>
      </w:r>
    </w:p>
    <w:p w14:paraId="000D6F80" w14:textId="77777777" w:rsidR="0033167C" w:rsidRPr="00533360" w:rsidRDefault="0033167C" w:rsidP="0033167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2026 году – 26 207,5 тыс. руб.</w:t>
      </w:r>
    </w:p>
    <w:p w14:paraId="1E7B26AB" w14:textId="77777777" w:rsidR="0068783B" w:rsidRPr="00533360" w:rsidRDefault="0033167C" w:rsidP="0068783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68783B" w:rsidRPr="00533360">
        <w:rPr>
          <w:rFonts w:ascii="Arial" w:eastAsia="Calibri" w:hAnsi="Arial" w:cs="Arial"/>
          <w:sz w:val="24"/>
          <w:szCs w:val="24"/>
        </w:rPr>
        <w:t xml:space="preserve">175 607 тыс. рублей, из них: </w:t>
      </w:r>
    </w:p>
    <w:p w14:paraId="75872531" w14:textId="77777777" w:rsidR="0068783B" w:rsidRPr="00533360" w:rsidRDefault="0068783B" w:rsidP="0068783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2024 году – 123 192 тыс. руб.;</w:t>
      </w:r>
    </w:p>
    <w:p w14:paraId="5CAAC3AF" w14:textId="77777777" w:rsidR="0033167C" w:rsidRPr="00533360" w:rsidRDefault="0033167C" w:rsidP="0033167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2025 году – 26 207,5 тыс. руб.;</w:t>
      </w:r>
    </w:p>
    <w:p w14:paraId="1E21E638" w14:textId="77777777" w:rsidR="007B104B" w:rsidRPr="00533360" w:rsidRDefault="0033167C" w:rsidP="0033167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2026 году – 26 207,5 тыс. руб.</w:t>
      </w:r>
    </w:p>
    <w:p w14:paraId="1589BD6D" w14:textId="77777777" w:rsidR="003E0A7E" w:rsidRPr="00533360" w:rsidRDefault="003E0A7E" w:rsidP="007B104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lastRenderedPageBreak/>
        <w:tab/>
        <w:t>Мероприятие 2. - Оформление права пользования земельными участками, на которых планируется обустройство мест (площадок) накопления отходов потребления в населенных пунктах района.</w:t>
      </w:r>
    </w:p>
    <w:p w14:paraId="6034B239" w14:textId="77777777" w:rsidR="003E0A7E" w:rsidRPr="00533360" w:rsidRDefault="003E0A7E" w:rsidP="003E0A7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60A61450" w14:textId="77777777" w:rsidR="003E0A7E" w:rsidRPr="00533360" w:rsidRDefault="003E0A7E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2024 годы.</w:t>
      </w:r>
    </w:p>
    <w:p w14:paraId="5E663892" w14:textId="77777777" w:rsidR="003E0A7E" w:rsidRPr="00533360" w:rsidRDefault="003E0A7E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150,00 тыс. рублей, из них: </w:t>
      </w:r>
    </w:p>
    <w:p w14:paraId="12952E61" w14:textId="77777777" w:rsidR="003E0A7E" w:rsidRPr="00533360" w:rsidRDefault="003E0A7E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2024 году – 150,00 тыс. руб.</w:t>
      </w:r>
    </w:p>
    <w:p w14:paraId="002103F4" w14:textId="77777777" w:rsidR="003E0A7E" w:rsidRPr="00533360" w:rsidRDefault="003E0A7E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средства районного бюджета – 150,00 тыс. рублей, из них: </w:t>
      </w:r>
    </w:p>
    <w:p w14:paraId="0DA14A69" w14:textId="77777777" w:rsidR="003E0A7E" w:rsidRPr="00533360" w:rsidRDefault="003E0A7E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2024 году – 150,00 тыс. руб.</w:t>
      </w:r>
    </w:p>
    <w:p w14:paraId="7FB05C68" w14:textId="77777777" w:rsidR="00301849" w:rsidRPr="00533360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Мероприятие 3. – Обустройство мест (площадок) накопления отходов потребления.</w:t>
      </w:r>
    </w:p>
    <w:p w14:paraId="2BD60E2E" w14:textId="77777777" w:rsidR="00301849" w:rsidRPr="00533360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DEAC544" w14:textId="77777777" w:rsidR="00301849" w:rsidRPr="00533360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2024 годы.</w:t>
      </w:r>
    </w:p>
    <w:p w14:paraId="429E9147" w14:textId="77777777" w:rsidR="00301849" w:rsidRPr="00533360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2B209B" w:rsidRPr="00533360">
        <w:rPr>
          <w:rFonts w:ascii="Arial" w:eastAsia="Calibri" w:hAnsi="Arial" w:cs="Arial"/>
          <w:sz w:val="24"/>
          <w:szCs w:val="24"/>
        </w:rPr>
        <w:t>5299,11812</w:t>
      </w:r>
      <w:r w:rsidRPr="00533360">
        <w:rPr>
          <w:rFonts w:ascii="Arial" w:eastAsia="Calibri" w:hAnsi="Arial" w:cs="Arial"/>
          <w:sz w:val="24"/>
          <w:szCs w:val="24"/>
        </w:rPr>
        <w:t xml:space="preserve"> тыс. рублей, из них: </w:t>
      </w:r>
    </w:p>
    <w:p w14:paraId="583826E2" w14:textId="77777777" w:rsidR="00301849" w:rsidRPr="00533360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в 2024 году – </w:t>
      </w:r>
      <w:r w:rsidR="002B209B" w:rsidRPr="00533360">
        <w:rPr>
          <w:rFonts w:ascii="Arial" w:eastAsia="Calibri" w:hAnsi="Arial" w:cs="Arial"/>
          <w:sz w:val="24"/>
          <w:szCs w:val="24"/>
        </w:rPr>
        <w:t xml:space="preserve">5299,11812 </w:t>
      </w:r>
      <w:r w:rsidRPr="00533360">
        <w:rPr>
          <w:rFonts w:ascii="Arial" w:eastAsia="Calibri" w:hAnsi="Arial" w:cs="Arial"/>
          <w:sz w:val="24"/>
          <w:szCs w:val="24"/>
        </w:rPr>
        <w:t>тыс. руб.</w:t>
      </w:r>
    </w:p>
    <w:p w14:paraId="7D38A0FC" w14:textId="77777777" w:rsidR="002B209B" w:rsidRPr="00533360" w:rsidRDefault="002B209B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средства краевого бюджета – 2 398,65 тыс. руб., </w:t>
      </w:r>
      <w:r w:rsidR="00F9357D" w:rsidRPr="00533360">
        <w:rPr>
          <w:rFonts w:ascii="Arial" w:eastAsia="Calibri" w:hAnsi="Arial" w:cs="Arial"/>
          <w:sz w:val="24"/>
          <w:szCs w:val="24"/>
        </w:rPr>
        <w:t>из них:</w:t>
      </w:r>
      <w:r w:rsidRPr="00533360">
        <w:rPr>
          <w:rFonts w:ascii="Arial" w:eastAsia="Calibri" w:hAnsi="Arial" w:cs="Arial"/>
          <w:sz w:val="24"/>
          <w:szCs w:val="24"/>
        </w:rPr>
        <w:t xml:space="preserve"> </w:t>
      </w:r>
    </w:p>
    <w:p w14:paraId="0084F18A" w14:textId="77777777" w:rsidR="002B209B" w:rsidRPr="00533360" w:rsidRDefault="002B209B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2024 году – 2 398,65 тыс. руб.</w:t>
      </w:r>
    </w:p>
    <w:p w14:paraId="0732F6B4" w14:textId="77777777" w:rsidR="0068783B" w:rsidRPr="00533360" w:rsidRDefault="00301849" w:rsidP="0068783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средства </w:t>
      </w:r>
      <w:r w:rsidR="0033167C" w:rsidRPr="00533360">
        <w:rPr>
          <w:rFonts w:ascii="Arial" w:eastAsia="Calibri" w:hAnsi="Arial" w:cs="Arial"/>
          <w:sz w:val="24"/>
          <w:szCs w:val="24"/>
        </w:rPr>
        <w:t>районного</w:t>
      </w:r>
      <w:r w:rsidRPr="00533360">
        <w:rPr>
          <w:rFonts w:ascii="Arial" w:eastAsia="Calibri" w:hAnsi="Arial" w:cs="Arial"/>
          <w:sz w:val="24"/>
          <w:szCs w:val="24"/>
        </w:rPr>
        <w:t xml:space="preserve"> бюджета – </w:t>
      </w:r>
      <w:r w:rsidR="003C2766" w:rsidRPr="00533360">
        <w:rPr>
          <w:rFonts w:ascii="Arial" w:eastAsia="Calibri" w:hAnsi="Arial" w:cs="Arial"/>
          <w:sz w:val="24"/>
          <w:szCs w:val="24"/>
        </w:rPr>
        <w:t>2900,46812</w:t>
      </w:r>
      <w:r w:rsidR="0068783B" w:rsidRPr="00533360">
        <w:rPr>
          <w:rFonts w:ascii="Arial" w:eastAsia="Calibri" w:hAnsi="Arial" w:cs="Arial"/>
          <w:sz w:val="24"/>
          <w:szCs w:val="24"/>
        </w:rPr>
        <w:t xml:space="preserve"> тыс. рублей, из них: </w:t>
      </w:r>
    </w:p>
    <w:p w14:paraId="492F1A61" w14:textId="77777777" w:rsidR="0068783B" w:rsidRPr="00533360" w:rsidRDefault="0068783B" w:rsidP="0068783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в 2024 году – </w:t>
      </w:r>
      <w:r w:rsidR="003C2766" w:rsidRPr="00533360">
        <w:rPr>
          <w:rFonts w:ascii="Arial" w:eastAsia="Calibri" w:hAnsi="Arial" w:cs="Arial"/>
          <w:sz w:val="24"/>
          <w:szCs w:val="24"/>
        </w:rPr>
        <w:t xml:space="preserve">2900,46812 </w:t>
      </w:r>
      <w:r w:rsidRPr="00533360">
        <w:rPr>
          <w:rFonts w:ascii="Arial" w:eastAsia="Calibri" w:hAnsi="Arial" w:cs="Arial"/>
          <w:sz w:val="24"/>
          <w:szCs w:val="24"/>
        </w:rPr>
        <w:t>тыс. руб.</w:t>
      </w:r>
    </w:p>
    <w:p w14:paraId="2F13C90D" w14:textId="77777777" w:rsidR="00301849" w:rsidRPr="00533360" w:rsidRDefault="00301849" w:rsidP="0068783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Мероприятие 4. – Приобретение контейнерного оборудования.</w:t>
      </w:r>
    </w:p>
    <w:p w14:paraId="2514D6BC" w14:textId="77777777" w:rsidR="00301849" w:rsidRPr="00533360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B7EAA10" w14:textId="77777777" w:rsidR="00301849" w:rsidRPr="00533360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2024 годы.</w:t>
      </w:r>
    </w:p>
    <w:p w14:paraId="354EF165" w14:textId="77777777" w:rsidR="00301849" w:rsidRPr="00533360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1 341,9 тыс. рублей, из них: </w:t>
      </w:r>
    </w:p>
    <w:p w14:paraId="308F7168" w14:textId="77777777" w:rsidR="00301849" w:rsidRPr="00533360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2024 году – 1 341,9 тыс. руб.</w:t>
      </w:r>
    </w:p>
    <w:p w14:paraId="09FE61BA" w14:textId="77777777" w:rsidR="00301849" w:rsidRPr="00533360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средства районного бюджета – 1 341,9 тыс. рублей, из них: </w:t>
      </w:r>
    </w:p>
    <w:p w14:paraId="7EF7BFDC" w14:textId="77777777" w:rsidR="00301849" w:rsidRPr="00533360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2024 году – 1 341,9 тыс. руб.</w:t>
      </w:r>
    </w:p>
    <w:p w14:paraId="018849F8" w14:textId="77777777" w:rsidR="00301849" w:rsidRPr="00533360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Мероприятие 5. – Содержание контейнерных площадок.</w:t>
      </w:r>
    </w:p>
    <w:p w14:paraId="648A6A0F" w14:textId="77777777" w:rsidR="00301849" w:rsidRPr="00533360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D13BFC8" w14:textId="77777777" w:rsidR="00301849" w:rsidRPr="00533360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2024 годы.</w:t>
      </w:r>
    </w:p>
    <w:p w14:paraId="69B12409" w14:textId="77777777" w:rsidR="00301849" w:rsidRPr="00533360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1100 тыс. рублей, из них: </w:t>
      </w:r>
    </w:p>
    <w:p w14:paraId="4BC058F1" w14:textId="77777777" w:rsidR="00301849" w:rsidRPr="00533360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2024 году – 1 100 тыс. руб.</w:t>
      </w:r>
    </w:p>
    <w:p w14:paraId="2D20F011" w14:textId="77777777" w:rsidR="00301849" w:rsidRPr="00533360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средства районного бюджета – 1 100 тыс. рублей, из них: </w:t>
      </w:r>
    </w:p>
    <w:p w14:paraId="63A67FD6" w14:textId="77777777" w:rsidR="00301849" w:rsidRPr="00533360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2024 году – 1 100 тыс. руб.</w:t>
      </w:r>
    </w:p>
    <w:p w14:paraId="05830F69" w14:textId="77777777" w:rsidR="00301849" w:rsidRPr="00533360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Мероприятие 6. – Разработка схемы размещения мест накопления твердых коммунальных отходов на территории района.</w:t>
      </w:r>
    </w:p>
    <w:p w14:paraId="0FF2DA62" w14:textId="77777777" w:rsidR="00301849" w:rsidRPr="00533360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2B08DA8" w14:textId="77777777" w:rsidR="00301849" w:rsidRPr="00533360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2024 годы.</w:t>
      </w:r>
    </w:p>
    <w:p w14:paraId="7A375EBD" w14:textId="77777777" w:rsidR="00301849" w:rsidRPr="00533360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lastRenderedPageBreak/>
        <w:t xml:space="preserve">Общий объем финансирования подпрограммы составляет 300 тыс. рублей, из них: </w:t>
      </w:r>
    </w:p>
    <w:p w14:paraId="393A6A7A" w14:textId="77777777" w:rsidR="00301849" w:rsidRPr="00533360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2024 году – 300 тыс. руб.</w:t>
      </w:r>
    </w:p>
    <w:p w14:paraId="1113A0DE" w14:textId="77777777" w:rsidR="00301849" w:rsidRPr="00533360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средства районного бюджета – 300 тыс. рублей, из них: </w:t>
      </w:r>
    </w:p>
    <w:p w14:paraId="390F1042" w14:textId="77777777" w:rsidR="00301849" w:rsidRPr="00533360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2024 году – 300 тыс. руб.</w:t>
      </w:r>
    </w:p>
    <w:p w14:paraId="11EF82E1" w14:textId="77777777" w:rsidR="00301849" w:rsidRPr="00533360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C7CAF7B" w14:textId="77777777" w:rsidR="001F2B1A" w:rsidRPr="00533360" w:rsidRDefault="006D7045" w:rsidP="007B104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Pr="00533360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Pr="00533360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2 к настоящей подпрограмме.</w:t>
      </w:r>
    </w:p>
    <w:p w14:paraId="4664CEEF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14:paraId="24638B15" w14:textId="77777777" w:rsidR="008435FD" w:rsidRPr="00533360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9DB5975" w14:textId="77777777" w:rsidR="008D7EA2" w:rsidRPr="00533360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0F039328" w14:textId="77777777" w:rsidR="008D7EA2" w:rsidRPr="00533360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17311B1C" w14:textId="77777777" w:rsidR="008D7EA2" w:rsidRPr="00533360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51E9AFC7" w14:textId="77777777" w:rsidR="008D7EA2" w:rsidRPr="00533360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0D093E63" w14:textId="77777777" w:rsidR="008D7EA2" w:rsidRPr="00533360" w:rsidRDefault="00BC2731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Мероприятие 1.</w:t>
      </w:r>
      <w:r w:rsidR="008D7EA2" w:rsidRPr="00533360">
        <w:rPr>
          <w:rFonts w:ascii="Arial" w:eastAsia="Calibri" w:hAnsi="Arial" w:cs="Arial"/>
          <w:sz w:val="24"/>
          <w:szCs w:val="24"/>
        </w:rPr>
        <w:t xml:space="preserve"> </w:t>
      </w:r>
      <w:r w:rsidR="00E701A9" w:rsidRPr="00533360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8D7EA2" w:rsidRPr="0053336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8D7EA2" w:rsidRPr="00533360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8D7EA2" w:rsidRPr="00533360">
        <w:rPr>
          <w:rFonts w:ascii="Arial" w:eastAsia="Calibri" w:hAnsi="Arial" w:cs="Arial"/>
          <w:sz w:val="24"/>
          <w:szCs w:val="24"/>
        </w:rPr>
        <w:t>. 1.1.1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36AB0E51" w14:textId="77777777" w:rsidR="003E0A7E" w:rsidRPr="00533360" w:rsidRDefault="003E0A7E" w:rsidP="003E0A7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Мероприятие 2. Оформление права пользования земельными участками, на которых планируется обустройство мест (площадок) накопления отходов потребления в населенных пунктах района.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>. 1.1.2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5B5115A9" w14:textId="77777777" w:rsidR="00FA71A3" w:rsidRPr="00533360" w:rsidRDefault="00FA71A3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Мероприятие 3. </w:t>
      </w:r>
      <w:r w:rsidR="00146E33" w:rsidRPr="00533360">
        <w:rPr>
          <w:rFonts w:ascii="Arial" w:eastAsia="Calibri" w:hAnsi="Arial" w:cs="Arial"/>
          <w:sz w:val="24"/>
          <w:szCs w:val="24"/>
        </w:rPr>
        <w:t>Обустройство мест (площадок) накопления отходов потребления.</w:t>
      </w:r>
      <w:r w:rsidRPr="0053336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>. 1.1.3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50B8E53C" w14:textId="77777777" w:rsidR="00FA71A3" w:rsidRPr="00533360" w:rsidRDefault="00FA71A3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Мероприятие 4. </w:t>
      </w:r>
      <w:r w:rsidR="00146E33" w:rsidRPr="00533360">
        <w:rPr>
          <w:rFonts w:ascii="Arial" w:eastAsia="Calibri" w:hAnsi="Arial" w:cs="Arial"/>
          <w:sz w:val="24"/>
          <w:szCs w:val="24"/>
        </w:rPr>
        <w:t>Приобретение контейнерного оборудования.</w:t>
      </w:r>
      <w:r w:rsidRPr="0053336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 xml:space="preserve">. 1.1.4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</w:t>
      </w:r>
      <w:r w:rsidRPr="00533360">
        <w:rPr>
          <w:rFonts w:ascii="Arial" w:eastAsia="Calibri" w:hAnsi="Arial" w:cs="Arial"/>
          <w:sz w:val="24"/>
          <w:szCs w:val="24"/>
        </w:rPr>
        <w:lastRenderedPageBreak/>
        <w:t>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603F1DC4" w14:textId="77777777" w:rsidR="00FA71A3" w:rsidRPr="00533360" w:rsidRDefault="00FA71A3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Мероприятие 5. </w:t>
      </w:r>
      <w:r w:rsidR="00146E33" w:rsidRPr="00533360">
        <w:rPr>
          <w:rFonts w:ascii="Arial" w:eastAsia="Calibri" w:hAnsi="Arial" w:cs="Arial"/>
          <w:sz w:val="24"/>
          <w:szCs w:val="24"/>
        </w:rPr>
        <w:t>Содержание контейнерных площадок.</w:t>
      </w:r>
      <w:r w:rsidRPr="0053336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>. 1.1.5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7065C26A" w14:textId="77777777" w:rsidR="00FA71A3" w:rsidRPr="00533360" w:rsidRDefault="00FA71A3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Мероприятие 6. </w:t>
      </w:r>
      <w:r w:rsidR="00146E33" w:rsidRPr="00533360">
        <w:rPr>
          <w:rFonts w:ascii="Arial" w:eastAsia="Calibri" w:hAnsi="Arial" w:cs="Arial"/>
          <w:sz w:val="24"/>
          <w:szCs w:val="24"/>
        </w:rPr>
        <w:t>Разработка схемы размещения мест накопления твердых коммунальных отходов на территории района.</w:t>
      </w:r>
      <w:r w:rsidRPr="0053336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>. 1.1.6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0AE05106" w14:textId="77777777" w:rsidR="00FA71A3" w:rsidRPr="00533360" w:rsidRDefault="00FA71A3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A91180A" w14:textId="77777777" w:rsidR="00FA71A3" w:rsidRPr="00533360" w:rsidRDefault="00FA71A3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B540EB4" w14:textId="77777777" w:rsidR="00FA71A3" w:rsidRPr="00533360" w:rsidRDefault="00FA71A3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32C4C56A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41D64BEC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52B8376" w14:textId="77777777" w:rsidR="00E701A9" w:rsidRPr="0053336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015F20D6" w14:textId="77777777" w:rsidR="00E701A9" w:rsidRPr="0053336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Главные распределители бюджетных средств, ответственные на реализацию мероприятий подпрограммы, несут ответственность за их выполнение, а также целевое использовании средств, предусмотренных на реализацию.</w:t>
      </w:r>
    </w:p>
    <w:p w14:paraId="397B527D" w14:textId="77777777" w:rsidR="00E701A9" w:rsidRPr="0053336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4B184759" w14:textId="77777777" w:rsidR="00E701A9" w:rsidRPr="0053336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</w:t>
      </w:r>
      <w:r w:rsidR="00210956" w:rsidRPr="00533360">
        <w:rPr>
          <w:rFonts w:ascii="Arial" w:eastAsia="Calibri" w:hAnsi="Arial" w:cs="Arial"/>
          <w:sz w:val="24"/>
          <w:szCs w:val="24"/>
        </w:rPr>
        <w:t xml:space="preserve"> ( в ред. постановления от 31.10.2022 №2356)</w:t>
      </w:r>
      <w:r w:rsidRPr="00533360">
        <w:rPr>
          <w:rFonts w:ascii="Arial" w:eastAsia="Calibri" w:hAnsi="Arial" w:cs="Arial"/>
          <w:sz w:val="24"/>
          <w:szCs w:val="24"/>
        </w:rPr>
        <w:t>.</w:t>
      </w:r>
    </w:p>
    <w:p w14:paraId="7D7600A3" w14:textId="77777777" w:rsidR="00E701A9" w:rsidRPr="0053336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33036F37" w14:textId="77777777" w:rsidR="00E701A9" w:rsidRPr="0053336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lastRenderedPageBreak/>
        <w:t>Обеспечение целевого расходования бюджетных средств, контроль за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5CE7084" w14:textId="77777777" w:rsidR="00E701A9" w:rsidRPr="0053336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533360">
        <w:rPr>
          <w:rFonts w:ascii="Arial" w:eastAsia="Calibri" w:hAnsi="Arial" w:cs="Arial"/>
          <w:sz w:val="24"/>
          <w:szCs w:val="24"/>
        </w:rPr>
        <w:t>Финансовое управление</w:t>
      </w:r>
      <w:r w:rsidRPr="00533360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</w:t>
      </w:r>
      <w:r w:rsidR="004B28B6" w:rsidRPr="00533360">
        <w:rPr>
          <w:rFonts w:ascii="Arial" w:eastAsia="Calibri" w:hAnsi="Arial" w:cs="Arial"/>
          <w:sz w:val="24"/>
          <w:szCs w:val="24"/>
        </w:rPr>
        <w:t>Р</w:t>
      </w:r>
      <w:r w:rsidRPr="00533360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7BBF4221" w14:textId="77777777" w:rsidR="0067742D" w:rsidRPr="00533360" w:rsidRDefault="00E701A9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8E1366" w:rsidRPr="00533360">
        <w:rPr>
          <w:rFonts w:ascii="Arial" w:eastAsia="Calibri" w:hAnsi="Arial" w:cs="Arial"/>
          <w:sz w:val="24"/>
          <w:szCs w:val="24"/>
        </w:rPr>
        <w:t>но</w:t>
      </w:r>
      <w:r w:rsidRPr="00533360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7358E572" w14:textId="77777777" w:rsidR="0067742D" w:rsidRPr="00533360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67742D" w:rsidRPr="00533360" w:rsidSect="000122E5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4673130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75D6D221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«Охрана окружающей среды и </w:t>
      </w:r>
    </w:p>
    <w:p w14:paraId="4D483812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экологическая безопасность»</w:t>
      </w:r>
    </w:p>
    <w:p w14:paraId="669BDC95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46A3C5D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320"/>
        <w:gridCol w:w="1444"/>
        <w:gridCol w:w="1968"/>
        <w:gridCol w:w="1588"/>
        <w:gridCol w:w="1645"/>
        <w:gridCol w:w="1774"/>
        <w:gridCol w:w="1871"/>
      </w:tblGrid>
      <w:tr w:rsidR="002C4824" w:rsidRPr="00533360" w14:paraId="1B55985D" w14:textId="77777777" w:rsidTr="00BE4938">
        <w:tc>
          <w:tcPr>
            <w:tcW w:w="950" w:type="dxa"/>
            <w:vMerge w:val="restart"/>
            <w:shd w:val="clear" w:color="auto" w:fill="auto"/>
          </w:tcPr>
          <w:p w14:paraId="7A9A7567" w14:textId="77777777" w:rsidR="002C4824" w:rsidRPr="00533360" w:rsidRDefault="002C4824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359" w:type="dxa"/>
            <w:vMerge w:val="restart"/>
            <w:shd w:val="clear" w:color="auto" w:fill="auto"/>
          </w:tcPr>
          <w:p w14:paraId="1296E469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41C54A84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732" w:type="dxa"/>
            <w:vMerge w:val="restart"/>
            <w:shd w:val="clear" w:color="auto" w:fill="auto"/>
          </w:tcPr>
          <w:p w14:paraId="48C87089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073" w:type="dxa"/>
            <w:gridSpan w:val="4"/>
            <w:shd w:val="clear" w:color="auto" w:fill="auto"/>
          </w:tcPr>
          <w:p w14:paraId="4C9215A7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44FE8" w:rsidRPr="00533360" w14:paraId="77BF7893" w14:textId="77777777" w:rsidTr="00BE4938">
        <w:trPr>
          <w:trHeight w:val="539"/>
        </w:trPr>
        <w:tc>
          <w:tcPr>
            <w:tcW w:w="950" w:type="dxa"/>
            <w:vMerge/>
            <w:shd w:val="clear" w:color="auto" w:fill="auto"/>
          </w:tcPr>
          <w:p w14:paraId="3DC2E274" w14:textId="77777777" w:rsidR="00544FE8" w:rsidRPr="00533360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59" w:type="dxa"/>
            <w:vMerge/>
            <w:shd w:val="clear" w:color="auto" w:fill="auto"/>
          </w:tcPr>
          <w:p w14:paraId="78765E98" w14:textId="77777777" w:rsidR="00544FE8" w:rsidRPr="00533360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017E0FB" w14:textId="77777777" w:rsidR="00544FE8" w:rsidRPr="00533360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14:paraId="5F1EEF73" w14:textId="77777777" w:rsidR="00544FE8" w:rsidRPr="00533360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40D4E8C4" w14:textId="77777777" w:rsidR="00544FE8" w:rsidRPr="00533360" w:rsidRDefault="00544FE8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53336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2F286D0" w14:textId="77777777" w:rsidR="00544FE8" w:rsidRPr="00533360" w:rsidRDefault="00544FE8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53336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D2AAAB5" w14:textId="77777777" w:rsidR="00544FE8" w:rsidRPr="00533360" w:rsidRDefault="00544FE8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53336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18E3D718" w14:textId="77777777" w:rsidR="00544FE8" w:rsidRPr="00533360" w:rsidRDefault="00544FE8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53336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544FE8" w:rsidRPr="00533360" w14:paraId="57D5D00C" w14:textId="77777777" w:rsidTr="00BE4938">
        <w:tc>
          <w:tcPr>
            <w:tcW w:w="950" w:type="dxa"/>
            <w:shd w:val="clear" w:color="auto" w:fill="auto"/>
          </w:tcPr>
          <w:p w14:paraId="07819CD6" w14:textId="77777777" w:rsidR="00544FE8" w:rsidRPr="00533360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359" w:type="dxa"/>
            <w:shd w:val="clear" w:color="auto" w:fill="auto"/>
          </w:tcPr>
          <w:p w14:paraId="126A73EB" w14:textId="77777777" w:rsidR="00544FE8" w:rsidRPr="00533360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14:paraId="18EDBE5D" w14:textId="77777777" w:rsidR="00544FE8" w:rsidRPr="00533360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732" w:type="dxa"/>
            <w:shd w:val="clear" w:color="auto" w:fill="auto"/>
          </w:tcPr>
          <w:p w14:paraId="73ACADE7" w14:textId="77777777" w:rsidR="00544FE8" w:rsidRPr="00533360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627" w:type="dxa"/>
            <w:shd w:val="clear" w:color="auto" w:fill="auto"/>
          </w:tcPr>
          <w:p w14:paraId="429878FE" w14:textId="77777777" w:rsidR="00544FE8" w:rsidRPr="00533360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688" w:type="dxa"/>
            <w:shd w:val="clear" w:color="auto" w:fill="auto"/>
          </w:tcPr>
          <w:p w14:paraId="6E668EB3" w14:textId="77777777" w:rsidR="00544FE8" w:rsidRPr="00533360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827" w:type="dxa"/>
            <w:shd w:val="clear" w:color="auto" w:fill="auto"/>
          </w:tcPr>
          <w:p w14:paraId="6F7D4E7A" w14:textId="77777777" w:rsidR="00544FE8" w:rsidRPr="00533360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931" w:type="dxa"/>
            <w:shd w:val="clear" w:color="auto" w:fill="auto"/>
          </w:tcPr>
          <w:p w14:paraId="35389C6D" w14:textId="77777777" w:rsidR="00544FE8" w:rsidRPr="00533360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544FE8" w:rsidRPr="00533360" w14:paraId="48CA65F8" w14:textId="77777777" w:rsidTr="00BE4938">
        <w:tc>
          <w:tcPr>
            <w:tcW w:w="950" w:type="dxa"/>
            <w:shd w:val="clear" w:color="auto" w:fill="auto"/>
          </w:tcPr>
          <w:p w14:paraId="409B3D04" w14:textId="77777777" w:rsidR="00544FE8" w:rsidRPr="00533360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610" w:type="dxa"/>
            <w:gridSpan w:val="7"/>
            <w:shd w:val="clear" w:color="auto" w:fill="auto"/>
          </w:tcPr>
          <w:p w14:paraId="1E80A86F" w14:textId="77777777" w:rsidR="00544FE8" w:rsidRPr="00533360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544FE8" w:rsidRPr="00533360" w14:paraId="2EDE5EB5" w14:textId="77777777" w:rsidTr="00BE4938">
        <w:tc>
          <w:tcPr>
            <w:tcW w:w="950" w:type="dxa"/>
            <w:shd w:val="clear" w:color="auto" w:fill="auto"/>
          </w:tcPr>
          <w:p w14:paraId="17B6A50D" w14:textId="77777777" w:rsidR="00544FE8" w:rsidRPr="00533360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3610" w:type="dxa"/>
            <w:gridSpan w:val="7"/>
            <w:shd w:val="clear" w:color="auto" w:fill="auto"/>
          </w:tcPr>
          <w:p w14:paraId="54E6A1EA" w14:textId="77777777" w:rsidR="00544FE8" w:rsidRPr="00533360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Задача 1 подпрограммы: обеспечение сохранения благоприятной окружающей среды и природных ресурсов</w:t>
            </w:r>
          </w:p>
        </w:tc>
      </w:tr>
      <w:tr w:rsidR="00544FE8" w:rsidRPr="00533360" w14:paraId="3323921A" w14:textId="77777777" w:rsidTr="00BE4938">
        <w:tc>
          <w:tcPr>
            <w:tcW w:w="950" w:type="dxa"/>
            <w:shd w:val="clear" w:color="auto" w:fill="auto"/>
          </w:tcPr>
          <w:p w14:paraId="23E41149" w14:textId="77777777" w:rsidR="00544FE8" w:rsidRPr="00533360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3610" w:type="dxa"/>
            <w:gridSpan w:val="7"/>
            <w:shd w:val="clear" w:color="auto" w:fill="auto"/>
          </w:tcPr>
          <w:p w14:paraId="7F77D497" w14:textId="77777777" w:rsidR="00544FE8" w:rsidRPr="00533360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283588" w:rsidRPr="00533360" w14:paraId="41160CA0" w14:textId="77777777" w:rsidTr="00F81BF2">
        <w:tc>
          <w:tcPr>
            <w:tcW w:w="950" w:type="dxa"/>
            <w:shd w:val="clear" w:color="auto" w:fill="auto"/>
          </w:tcPr>
          <w:p w14:paraId="76A8C2FD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1.1.1.1</w:t>
            </w:r>
          </w:p>
        </w:tc>
        <w:tc>
          <w:tcPr>
            <w:tcW w:w="3359" w:type="dxa"/>
            <w:shd w:val="clear" w:color="auto" w:fill="auto"/>
          </w:tcPr>
          <w:p w14:paraId="434D520E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Количество ликвидированных мест несанкционированного размещения твердых коммунальных отходов 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851BD87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2" w:type="dxa"/>
            <w:shd w:val="clear" w:color="auto" w:fill="auto"/>
          </w:tcPr>
          <w:p w14:paraId="42E0A0BC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3E832B15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91895DA" w14:textId="77777777" w:rsidR="00283588" w:rsidRPr="00533360" w:rsidRDefault="000E1F3F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F39A223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710DFFAA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283588" w:rsidRPr="00533360" w14:paraId="635F4F19" w14:textId="77777777" w:rsidTr="00F81BF2">
        <w:tc>
          <w:tcPr>
            <w:tcW w:w="950" w:type="dxa"/>
            <w:shd w:val="clear" w:color="auto" w:fill="auto"/>
          </w:tcPr>
          <w:p w14:paraId="05EF3750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1.1.1.2</w:t>
            </w:r>
          </w:p>
        </w:tc>
        <w:tc>
          <w:tcPr>
            <w:tcW w:w="3359" w:type="dxa"/>
            <w:shd w:val="clear" w:color="auto" w:fill="auto"/>
          </w:tcPr>
          <w:p w14:paraId="45299BBA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Количество разработанных проектов рекультивации земельных участков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8481A17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2" w:type="dxa"/>
            <w:shd w:val="clear" w:color="auto" w:fill="auto"/>
          </w:tcPr>
          <w:p w14:paraId="311DD74C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60D94A83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0B0C5D82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46BF680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6CDC8821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3588" w:rsidRPr="00533360" w14:paraId="1C60260B" w14:textId="77777777" w:rsidTr="00F81BF2">
        <w:tc>
          <w:tcPr>
            <w:tcW w:w="950" w:type="dxa"/>
            <w:shd w:val="clear" w:color="auto" w:fill="auto"/>
          </w:tcPr>
          <w:p w14:paraId="5A6A6EB0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1.1.1.3</w:t>
            </w:r>
          </w:p>
        </w:tc>
        <w:tc>
          <w:tcPr>
            <w:tcW w:w="3359" w:type="dxa"/>
            <w:shd w:val="clear" w:color="auto" w:fill="auto"/>
          </w:tcPr>
          <w:p w14:paraId="40253266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Количество земельных участков с оформленным правом пользования на которых планируется обустройство мест (площадок) накопления отходов потребления в населенных пунктах района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E0B5270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2" w:type="dxa"/>
            <w:shd w:val="clear" w:color="auto" w:fill="auto"/>
          </w:tcPr>
          <w:p w14:paraId="4366754B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4CAE9995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6146D313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51C79F5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607FA815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3588" w:rsidRPr="00533360" w14:paraId="5E87F39B" w14:textId="77777777" w:rsidTr="00F81BF2">
        <w:tc>
          <w:tcPr>
            <w:tcW w:w="950" w:type="dxa"/>
            <w:shd w:val="clear" w:color="auto" w:fill="auto"/>
          </w:tcPr>
          <w:p w14:paraId="2FA02381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1.1.1.4</w:t>
            </w:r>
          </w:p>
        </w:tc>
        <w:tc>
          <w:tcPr>
            <w:tcW w:w="3359" w:type="dxa"/>
            <w:shd w:val="clear" w:color="auto" w:fill="auto"/>
          </w:tcPr>
          <w:p w14:paraId="2D7EC57C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Количество обустроенных мест (площадок) накопления отходов потребления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36AF3AB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2" w:type="dxa"/>
            <w:shd w:val="clear" w:color="auto" w:fill="auto"/>
          </w:tcPr>
          <w:p w14:paraId="6912EE37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1649A101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21B261DB" w14:textId="77777777" w:rsidR="00283588" w:rsidRPr="00533360" w:rsidRDefault="003C2766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27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360D4C4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44CF449C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3588" w:rsidRPr="00533360" w14:paraId="65FFBA56" w14:textId="77777777" w:rsidTr="00F81BF2">
        <w:tc>
          <w:tcPr>
            <w:tcW w:w="950" w:type="dxa"/>
            <w:shd w:val="clear" w:color="auto" w:fill="auto"/>
          </w:tcPr>
          <w:p w14:paraId="20996078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lastRenderedPageBreak/>
              <w:t>1.1.1.5</w:t>
            </w:r>
          </w:p>
        </w:tc>
        <w:tc>
          <w:tcPr>
            <w:tcW w:w="3359" w:type="dxa"/>
            <w:shd w:val="clear" w:color="auto" w:fill="auto"/>
          </w:tcPr>
          <w:p w14:paraId="3716A94C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Количество приобретённого контейнерного оборудования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B6989F2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2" w:type="dxa"/>
            <w:shd w:val="clear" w:color="auto" w:fill="auto"/>
          </w:tcPr>
          <w:p w14:paraId="1ADDF1BE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4F8FBDFF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5878AD69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64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8A183D1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574AA744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3588" w:rsidRPr="00533360" w14:paraId="35894074" w14:textId="77777777" w:rsidTr="00F81BF2">
        <w:tc>
          <w:tcPr>
            <w:tcW w:w="950" w:type="dxa"/>
            <w:shd w:val="clear" w:color="auto" w:fill="auto"/>
          </w:tcPr>
          <w:p w14:paraId="1E9C5EE5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1.1.1.6</w:t>
            </w:r>
          </w:p>
        </w:tc>
        <w:tc>
          <w:tcPr>
            <w:tcW w:w="3359" w:type="dxa"/>
            <w:shd w:val="clear" w:color="auto" w:fill="auto"/>
          </w:tcPr>
          <w:p w14:paraId="6FF12F03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Количество мест (площадок) накопления </w:t>
            </w:r>
            <w:proofErr w:type="gramStart"/>
            <w:r w:rsidRPr="00533360">
              <w:rPr>
                <w:rFonts w:ascii="Arial" w:eastAsia="Calibri" w:hAnsi="Arial" w:cs="Arial"/>
                <w:sz w:val="24"/>
                <w:szCs w:val="24"/>
              </w:rPr>
              <w:t>ТКО</w:t>
            </w:r>
            <w:proofErr w:type="gramEnd"/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находящихся на содержании и обслуживании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2A56C4C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2" w:type="dxa"/>
            <w:shd w:val="clear" w:color="auto" w:fill="auto"/>
          </w:tcPr>
          <w:p w14:paraId="6F3849CB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5D73D4B3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3FB3BCDB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D60F1A0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3B227FAF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3588" w:rsidRPr="00533360" w14:paraId="3C2F5863" w14:textId="77777777" w:rsidTr="00F81BF2">
        <w:tc>
          <w:tcPr>
            <w:tcW w:w="950" w:type="dxa"/>
            <w:shd w:val="clear" w:color="auto" w:fill="auto"/>
          </w:tcPr>
          <w:p w14:paraId="6D7A80D9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1.1.1.7</w:t>
            </w:r>
          </w:p>
        </w:tc>
        <w:tc>
          <w:tcPr>
            <w:tcW w:w="3359" w:type="dxa"/>
            <w:shd w:val="clear" w:color="auto" w:fill="auto"/>
          </w:tcPr>
          <w:p w14:paraId="0FADF574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Количество разработанных схем размещения мест накопления твердых коммунальных отходов на территории района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FAE16EB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2" w:type="dxa"/>
            <w:shd w:val="clear" w:color="auto" w:fill="auto"/>
          </w:tcPr>
          <w:p w14:paraId="74B1FC8D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6B329C7D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0FAA5D93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5D4951D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176942AB" w14:textId="77777777" w:rsidR="00283588" w:rsidRPr="00533360" w:rsidRDefault="00283588" w:rsidP="0028358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F5EA5A1" w14:textId="77777777" w:rsidR="00283588" w:rsidRPr="00533360" w:rsidRDefault="00283588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42DA91BC" w14:textId="77777777" w:rsidR="00F474D6" w:rsidRPr="00533360" w:rsidRDefault="00F474D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1A6EECEA" w14:textId="77777777" w:rsidR="00F474D6" w:rsidRPr="00533360" w:rsidRDefault="00F474D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4D8B73B5" w14:textId="77777777" w:rsidR="00F474D6" w:rsidRPr="00533360" w:rsidRDefault="00F474D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0C25ABD5" w14:textId="77777777" w:rsidR="00F474D6" w:rsidRPr="00533360" w:rsidRDefault="00F474D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087842EC" w14:textId="77777777" w:rsidR="00F474D6" w:rsidRPr="00533360" w:rsidRDefault="00F474D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4CAC977A" w14:textId="77777777" w:rsidR="00F474D6" w:rsidRPr="00533360" w:rsidRDefault="00F474D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5C8E5E03" w14:textId="77777777" w:rsidR="00F474D6" w:rsidRPr="00533360" w:rsidRDefault="00F474D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557FF7D5" w14:textId="77777777" w:rsidR="00F474D6" w:rsidRPr="00533360" w:rsidRDefault="00F474D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067892D8" w14:textId="77777777" w:rsidR="00F474D6" w:rsidRPr="00533360" w:rsidRDefault="00F474D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3037B3D9" w14:textId="77777777" w:rsidR="00F474D6" w:rsidRPr="00533360" w:rsidRDefault="00F474D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3C89DF67" w14:textId="77777777" w:rsidR="00F474D6" w:rsidRPr="00533360" w:rsidRDefault="00F474D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5702B515" w14:textId="77777777" w:rsidR="00F474D6" w:rsidRPr="00533360" w:rsidRDefault="00F474D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2DF67155" w14:textId="77777777" w:rsidR="00F474D6" w:rsidRPr="00533360" w:rsidRDefault="00F474D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156769BF" w14:textId="77777777" w:rsidR="00F474D6" w:rsidRPr="00533360" w:rsidRDefault="00F474D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17F3B7E4" w14:textId="77777777" w:rsidR="00F474D6" w:rsidRPr="00533360" w:rsidRDefault="00F474D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39BBE6A4" w14:textId="77777777" w:rsidR="00F474D6" w:rsidRPr="00533360" w:rsidRDefault="00F474D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2C2515F6" w14:textId="77777777" w:rsidR="00F474D6" w:rsidRPr="00533360" w:rsidRDefault="00F474D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0DED68F8" w14:textId="77777777" w:rsidR="00F474D6" w:rsidRPr="00533360" w:rsidRDefault="00F474D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318FD474" w14:textId="77777777" w:rsidR="00F474D6" w:rsidRPr="00533360" w:rsidRDefault="00F474D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336D7F61" w14:textId="77777777" w:rsidR="00F474D6" w:rsidRPr="00533360" w:rsidRDefault="00F474D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7C510BDE" w14:textId="77777777" w:rsidR="00F474D6" w:rsidRPr="00533360" w:rsidRDefault="00F474D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7D4825C9" w14:textId="77777777" w:rsidR="00F474D6" w:rsidRPr="00533360" w:rsidRDefault="00F474D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6D04FF41" w14:textId="77777777" w:rsidR="00283588" w:rsidRPr="00533360" w:rsidRDefault="00283588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73C164DC" w14:textId="77777777" w:rsidR="002C4824" w:rsidRPr="00533360" w:rsidRDefault="002C4824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Приложение № 2</w:t>
      </w:r>
    </w:p>
    <w:p w14:paraId="5D473CB0" w14:textId="77777777" w:rsidR="002C4824" w:rsidRPr="00533360" w:rsidRDefault="00DF6D4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к </w:t>
      </w:r>
      <w:r w:rsidR="002C4824" w:rsidRPr="00533360">
        <w:rPr>
          <w:rFonts w:ascii="Arial" w:eastAsia="Calibri" w:hAnsi="Arial" w:cs="Arial"/>
          <w:sz w:val="24"/>
          <w:szCs w:val="24"/>
        </w:rPr>
        <w:t xml:space="preserve">подпрограмме «Охрана окружающей среды и экологическая безопасность» </w:t>
      </w:r>
    </w:p>
    <w:p w14:paraId="10F01404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1751"/>
        <w:gridCol w:w="1884"/>
        <w:gridCol w:w="787"/>
        <w:gridCol w:w="738"/>
        <w:gridCol w:w="1430"/>
        <w:gridCol w:w="576"/>
        <w:gridCol w:w="1656"/>
        <w:gridCol w:w="996"/>
        <w:gridCol w:w="996"/>
        <w:gridCol w:w="1656"/>
        <w:gridCol w:w="2193"/>
      </w:tblGrid>
      <w:tr w:rsidR="002C4824" w:rsidRPr="00533360" w14:paraId="6F21EDD3" w14:textId="77777777" w:rsidTr="00F474D6">
        <w:tc>
          <w:tcPr>
            <w:tcW w:w="925" w:type="dxa"/>
            <w:vMerge w:val="restart"/>
            <w:shd w:val="clear" w:color="auto" w:fill="auto"/>
          </w:tcPr>
          <w:p w14:paraId="653C9C64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  <w:p w14:paraId="61489858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9095703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shd w:val="clear" w:color="auto" w:fill="auto"/>
          </w:tcPr>
          <w:p w14:paraId="365BEF46" w14:textId="77777777" w:rsidR="002C4824" w:rsidRPr="00533360" w:rsidRDefault="002C4824" w:rsidP="00894F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цели, задачи, </w:t>
            </w:r>
            <w:r w:rsidR="00894F8C" w:rsidRPr="00533360">
              <w:rPr>
                <w:rFonts w:ascii="Arial" w:eastAsia="Calibri" w:hAnsi="Arial" w:cs="Arial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884" w:type="dxa"/>
            <w:vMerge w:val="restart"/>
            <w:shd w:val="clear" w:color="auto" w:fill="auto"/>
          </w:tcPr>
          <w:p w14:paraId="7FF71A75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3531" w:type="dxa"/>
            <w:gridSpan w:val="4"/>
            <w:shd w:val="clear" w:color="auto" w:fill="auto"/>
          </w:tcPr>
          <w:p w14:paraId="45BEE607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04" w:type="dxa"/>
            <w:gridSpan w:val="4"/>
            <w:shd w:val="clear" w:color="auto" w:fill="auto"/>
          </w:tcPr>
          <w:p w14:paraId="478B6732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Расходы по годам реализации </w:t>
            </w:r>
          </w:p>
          <w:p w14:paraId="4A02BC09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193" w:type="dxa"/>
            <w:vMerge w:val="restart"/>
            <w:shd w:val="clear" w:color="auto" w:fill="auto"/>
          </w:tcPr>
          <w:p w14:paraId="65F47B0F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E7D1E" w:rsidRPr="00533360" w14:paraId="6E55C36B" w14:textId="77777777" w:rsidTr="00F474D6">
        <w:trPr>
          <w:trHeight w:val="835"/>
        </w:trPr>
        <w:tc>
          <w:tcPr>
            <w:tcW w:w="925" w:type="dxa"/>
            <w:vMerge/>
            <w:shd w:val="clear" w:color="auto" w:fill="auto"/>
          </w:tcPr>
          <w:p w14:paraId="03ADAFC4" w14:textId="77777777" w:rsidR="004238D5" w:rsidRPr="00533360" w:rsidRDefault="004238D5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393CAC46" w14:textId="77777777" w:rsidR="004238D5" w:rsidRPr="0053336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14:paraId="67A9CA80" w14:textId="77777777" w:rsidR="004238D5" w:rsidRPr="0053336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77CA7EDE" w14:textId="77777777" w:rsidR="004238D5" w:rsidRPr="0053336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E71F9D8" w14:textId="77777777" w:rsidR="004238D5" w:rsidRPr="0053336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33360">
              <w:rPr>
                <w:rFonts w:ascii="Arial" w:eastAsia="Calibri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30" w:type="dxa"/>
            <w:shd w:val="clear" w:color="auto" w:fill="auto"/>
            <w:vAlign w:val="center"/>
          </w:tcPr>
          <w:p w14:paraId="658A9C39" w14:textId="77777777" w:rsidR="004238D5" w:rsidRPr="0053336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1981EDC" w14:textId="77777777" w:rsidR="004238D5" w:rsidRPr="0053336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3E4A3D5" w14:textId="77777777" w:rsidR="004238D5" w:rsidRPr="00533360" w:rsidRDefault="00D863E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56DE7EA" w14:textId="77777777" w:rsidR="004238D5" w:rsidRPr="00533360" w:rsidRDefault="00D863E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466C511" w14:textId="77777777" w:rsidR="004238D5" w:rsidRPr="00533360" w:rsidRDefault="00D863E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5A2D47A" w14:textId="77777777" w:rsidR="004238D5" w:rsidRPr="00533360" w:rsidRDefault="004238D5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193" w:type="dxa"/>
            <w:vMerge/>
            <w:shd w:val="clear" w:color="auto" w:fill="auto"/>
          </w:tcPr>
          <w:p w14:paraId="22BE01BF" w14:textId="77777777" w:rsidR="004238D5" w:rsidRPr="00533360" w:rsidRDefault="004238D5" w:rsidP="002C4824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E7D1E" w:rsidRPr="00533360" w14:paraId="4510C3A7" w14:textId="77777777" w:rsidTr="00F474D6">
        <w:trPr>
          <w:trHeight w:val="85"/>
        </w:trPr>
        <w:tc>
          <w:tcPr>
            <w:tcW w:w="925" w:type="dxa"/>
            <w:shd w:val="clear" w:color="auto" w:fill="auto"/>
            <w:vAlign w:val="center"/>
          </w:tcPr>
          <w:p w14:paraId="6B36C133" w14:textId="77777777" w:rsidR="004238D5" w:rsidRPr="0053336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2E9EBFEF" w14:textId="77777777" w:rsidR="004238D5" w:rsidRPr="0053336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1B35F7C9" w14:textId="77777777" w:rsidR="004238D5" w:rsidRPr="0053336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06FAA32" w14:textId="77777777" w:rsidR="004238D5" w:rsidRPr="0053336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56E10147" w14:textId="77777777" w:rsidR="004238D5" w:rsidRPr="0053336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0FAD4B8" w14:textId="77777777" w:rsidR="004238D5" w:rsidRPr="0053336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1BF4035" w14:textId="77777777" w:rsidR="004238D5" w:rsidRPr="0053336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10EEEEC" w14:textId="77777777" w:rsidR="004238D5" w:rsidRPr="0053336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4F09A05" w14:textId="77777777" w:rsidR="004238D5" w:rsidRPr="0053336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D518AD5" w14:textId="77777777" w:rsidR="004238D5" w:rsidRPr="0053336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C47DF21" w14:textId="77777777" w:rsidR="004238D5" w:rsidRPr="0053336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5C47AEFB" w14:textId="77777777" w:rsidR="004238D5" w:rsidRPr="0053336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2C4824" w:rsidRPr="00533360" w14:paraId="7EA5E9F3" w14:textId="77777777" w:rsidTr="00F474D6">
        <w:tc>
          <w:tcPr>
            <w:tcW w:w="925" w:type="dxa"/>
            <w:shd w:val="clear" w:color="auto" w:fill="auto"/>
          </w:tcPr>
          <w:p w14:paraId="2F2EA9CC" w14:textId="77777777" w:rsidR="002C4824" w:rsidRPr="00533360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663" w:type="dxa"/>
            <w:gridSpan w:val="11"/>
            <w:shd w:val="clear" w:color="auto" w:fill="auto"/>
          </w:tcPr>
          <w:p w14:paraId="2C34BF91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2C4824" w:rsidRPr="00533360" w14:paraId="55A45C59" w14:textId="77777777" w:rsidTr="00F474D6">
        <w:tc>
          <w:tcPr>
            <w:tcW w:w="925" w:type="dxa"/>
            <w:shd w:val="clear" w:color="auto" w:fill="auto"/>
          </w:tcPr>
          <w:p w14:paraId="3E0D0C09" w14:textId="77777777" w:rsidR="002C4824" w:rsidRPr="00533360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4663" w:type="dxa"/>
            <w:gridSpan w:val="11"/>
            <w:shd w:val="clear" w:color="auto" w:fill="auto"/>
          </w:tcPr>
          <w:p w14:paraId="15937962" w14:textId="77777777" w:rsidR="002C4824" w:rsidRPr="00533360" w:rsidRDefault="002C4824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Задача 1 подпрограммы: </w:t>
            </w:r>
            <w:r w:rsidR="00BB7975" w:rsidRPr="00533360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окружающей среды и природных ресурсов</w:t>
            </w:r>
          </w:p>
        </w:tc>
      </w:tr>
      <w:tr w:rsidR="00CB22DF" w:rsidRPr="00533360" w14:paraId="522C9611" w14:textId="77777777" w:rsidTr="00F474D6">
        <w:trPr>
          <w:trHeight w:val="2236"/>
        </w:trPr>
        <w:tc>
          <w:tcPr>
            <w:tcW w:w="925" w:type="dxa"/>
            <w:shd w:val="clear" w:color="auto" w:fill="auto"/>
            <w:vAlign w:val="center"/>
          </w:tcPr>
          <w:p w14:paraId="1D77A191" w14:textId="77777777" w:rsidR="00CB22DF" w:rsidRPr="00533360" w:rsidRDefault="00CB22D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117E0C59" w14:textId="77777777" w:rsidR="00CB22DF" w:rsidRPr="00533360" w:rsidRDefault="00BC2731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Мероприятие 1: </w:t>
            </w:r>
            <w:r w:rsidR="00CB22DF" w:rsidRPr="00533360">
              <w:rPr>
                <w:rFonts w:ascii="Arial" w:eastAsia="Calibri" w:hAnsi="Arial" w:cs="Arial"/>
                <w:sz w:val="24"/>
                <w:szCs w:val="24"/>
              </w:rPr>
              <w:t xml:space="preserve">Мероприятия по охране </w:t>
            </w:r>
          </w:p>
          <w:p w14:paraId="2BAC6F8D" w14:textId="77777777" w:rsidR="00CB22DF" w:rsidRPr="00533360" w:rsidRDefault="00CB22DF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окружающей среды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11403710" w14:textId="77777777" w:rsidR="00CB22DF" w:rsidRPr="00533360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муниципальное казенное учреждение «Управление строительства, жилищно-коммунального хозяйства и экологии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lastRenderedPageBreak/>
              <w:t>администрации Емельяновского района Красноярского края»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78D152F" w14:textId="77777777" w:rsidR="00CB22DF" w:rsidRPr="00533360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lastRenderedPageBreak/>
              <w:t>132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A72AB01" w14:textId="77777777" w:rsidR="00CB22DF" w:rsidRPr="00533360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0605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C1713AB" w14:textId="77777777" w:rsidR="00CB22DF" w:rsidRPr="00533360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1020080470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C5A337A" w14:textId="77777777" w:rsidR="00CB22DF" w:rsidRPr="00533360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B75BD8A" w14:textId="77777777" w:rsidR="00CB22DF" w:rsidRPr="00533360" w:rsidRDefault="0068783B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123 192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EF53877" w14:textId="77777777" w:rsidR="00CB22DF" w:rsidRPr="00533360" w:rsidRDefault="00D863E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26207,5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0840533" w14:textId="77777777" w:rsidR="00CB22DF" w:rsidRPr="00533360" w:rsidRDefault="00D863E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26207,5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3C83271" w14:textId="77777777" w:rsidR="00CB22DF" w:rsidRPr="00533360" w:rsidRDefault="0068783B" w:rsidP="009019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175 607</w:t>
            </w:r>
          </w:p>
        </w:tc>
        <w:tc>
          <w:tcPr>
            <w:tcW w:w="2193" w:type="dxa"/>
            <w:shd w:val="clear" w:color="auto" w:fill="auto"/>
          </w:tcPr>
          <w:p w14:paraId="42440CBE" w14:textId="77777777" w:rsidR="00CB22DF" w:rsidRPr="00533360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ликвидация мест несанкционированного размещения твердых коммунальных отходов: </w:t>
            </w:r>
            <w:r w:rsidR="002D5852" w:rsidRPr="00533360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7B104B" w:rsidRPr="00533360">
              <w:rPr>
                <w:rFonts w:ascii="Arial" w:eastAsia="Calibri" w:hAnsi="Arial" w:cs="Arial"/>
                <w:sz w:val="24"/>
                <w:szCs w:val="24"/>
              </w:rPr>
              <w:t xml:space="preserve">7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шт.</w:t>
            </w:r>
          </w:p>
          <w:p w14:paraId="47A999E2" w14:textId="77777777" w:rsidR="00CB22DF" w:rsidRPr="00533360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14:paraId="50814A2B" w14:textId="77777777" w:rsidR="00CB22DF" w:rsidRPr="00533360" w:rsidRDefault="00CB22DF" w:rsidP="00BB797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lastRenderedPageBreak/>
              <w:t>202</w:t>
            </w:r>
            <w:r w:rsidR="00D863EF" w:rsidRPr="00533360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–</w:t>
            </w:r>
            <w:r w:rsidR="00D863EF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E1F3F" w:rsidRPr="00533360">
              <w:rPr>
                <w:rFonts w:ascii="Arial" w:eastAsia="Calibri" w:hAnsi="Arial" w:cs="Arial"/>
                <w:sz w:val="24"/>
                <w:szCs w:val="24"/>
              </w:rPr>
              <w:t>23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ликвидация свалки;</w:t>
            </w:r>
          </w:p>
          <w:p w14:paraId="0B073003" w14:textId="77777777" w:rsidR="006E37DB" w:rsidRPr="00533360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533360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="006E37DB" w:rsidRPr="00533360">
              <w:rPr>
                <w:rFonts w:ascii="Arial" w:eastAsia="Calibri" w:hAnsi="Arial" w:cs="Arial"/>
                <w:sz w:val="24"/>
                <w:szCs w:val="24"/>
              </w:rPr>
              <w:t>13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ликвидация свалки</w:t>
            </w:r>
            <w:r w:rsidR="006E37DB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DC99525" w14:textId="77777777" w:rsidR="00CB22DF" w:rsidRPr="00533360" w:rsidRDefault="006E37DB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533360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– 13 ликвидация свалок</w:t>
            </w:r>
            <w:r w:rsidR="00CB22DF" w:rsidRPr="00533360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14:paraId="296B6CCE" w14:textId="77777777" w:rsidR="00CB22DF" w:rsidRPr="00533360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Разработка проекта рекультивации земельного участка:</w:t>
            </w:r>
          </w:p>
          <w:p w14:paraId="1939F5CD" w14:textId="77777777" w:rsidR="00CB22DF" w:rsidRPr="00533360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533360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="00D863EF" w:rsidRPr="00533360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проект</w:t>
            </w:r>
            <w:r w:rsidR="006E37DB" w:rsidRPr="00533360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F978094" w14:textId="77777777" w:rsidR="00CB22DF" w:rsidRPr="00533360" w:rsidRDefault="00CB22DF" w:rsidP="00133BE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533360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="00D863EF" w:rsidRPr="00533360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6E37DB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проект</w:t>
            </w:r>
            <w:r w:rsidR="006E37DB" w:rsidRPr="00533360">
              <w:rPr>
                <w:rFonts w:ascii="Arial" w:eastAsia="Calibri" w:hAnsi="Arial" w:cs="Arial"/>
                <w:sz w:val="24"/>
                <w:szCs w:val="24"/>
              </w:rPr>
              <w:t>а;</w:t>
            </w:r>
          </w:p>
        </w:tc>
      </w:tr>
      <w:tr w:rsidR="003E0A7E" w:rsidRPr="00533360" w14:paraId="314FAB79" w14:textId="77777777" w:rsidTr="00F474D6">
        <w:trPr>
          <w:trHeight w:val="525"/>
        </w:trPr>
        <w:tc>
          <w:tcPr>
            <w:tcW w:w="925" w:type="dxa"/>
            <w:shd w:val="clear" w:color="auto" w:fill="auto"/>
            <w:vAlign w:val="center"/>
          </w:tcPr>
          <w:p w14:paraId="1385DE06" w14:textId="77777777" w:rsidR="003E0A7E" w:rsidRPr="00533360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11A34979" w14:textId="77777777" w:rsidR="003E0A7E" w:rsidRPr="00533360" w:rsidRDefault="00146E33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Мероприятие 2: Оформление права пользования земельными участками, на которых планируется обустройство мест (площадок) накопления отходов потребления в населенных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lastRenderedPageBreak/>
              <w:t>пунктах района.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04670C3" w14:textId="77777777" w:rsidR="003E0A7E" w:rsidRPr="00533360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960BF74" w14:textId="77777777" w:rsidR="003E0A7E" w:rsidRPr="00533360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3F9DC472" w14:textId="77777777" w:rsidR="003E0A7E" w:rsidRPr="00533360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0605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2861432" w14:textId="77777777" w:rsidR="003E0A7E" w:rsidRPr="00533360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1020082910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CC18048" w14:textId="77777777" w:rsidR="003E0A7E" w:rsidRPr="00533360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66313E2" w14:textId="77777777" w:rsidR="003E0A7E" w:rsidRPr="00533360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1FEBB1D" w14:textId="77777777" w:rsidR="003E0A7E" w:rsidRPr="00533360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45D24AC" w14:textId="77777777" w:rsidR="003E0A7E" w:rsidRPr="00533360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7454ABDB" w14:textId="77777777" w:rsidR="003E0A7E" w:rsidRPr="00533360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2193" w:type="dxa"/>
            <w:shd w:val="clear" w:color="auto" w:fill="auto"/>
          </w:tcPr>
          <w:p w14:paraId="6F51D46F" w14:textId="77777777" w:rsidR="003E0A7E" w:rsidRPr="00533360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Оформление права пользования на 15 земельных участков, на которых планируется обустройство мест (площадок) накопления отходов потребления в населенных пунктах района.</w:t>
            </w:r>
          </w:p>
        </w:tc>
      </w:tr>
      <w:tr w:rsidR="003C2766" w:rsidRPr="00533360" w14:paraId="22FA0538" w14:textId="77777777" w:rsidTr="00F474D6">
        <w:trPr>
          <w:trHeight w:val="52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58721241" w14:textId="77777777" w:rsidR="003C2766" w:rsidRPr="00533360" w:rsidRDefault="003C2766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1.1.3</w:t>
            </w:r>
          </w:p>
        </w:tc>
        <w:tc>
          <w:tcPr>
            <w:tcW w:w="1751" w:type="dxa"/>
            <w:vMerge w:val="restart"/>
            <w:shd w:val="clear" w:color="auto" w:fill="auto"/>
            <w:vAlign w:val="center"/>
          </w:tcPr>
          <w:p w14:paraId="2B332487" w14:textId="77777777" w:rsidR="003C2766" w:rsidRPr="00533360" w:rsidRDefault="003C2766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Мероприятие 3: Обустройство мест (площадок) накопления отходов потребления</w:t>
            </w:r>
          </w:p>
        </w:tc>
        <w:tc>
          <w:tcPr>
            <w:tcW w:w="1884" w:type="dxa"/>
            <w:vMerge w:val="restart"/>
            <w:shd w:val="clear" w:color="auto" w:fill="auto"/>
          </w:tcPr>
          <w:p w14:paraId="640D0B82" w14:textId="77777777" w:rsidR="003C2766" w:rsidRPr="00533360" w:rsidRDefault="003C2766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37F6A78" w14:textId="77777777" w:rsidR="003C2766" w:rsidRPr="00533360" w:rsidRDefault="003C276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A245B2E" w14:textId="77777777" w:rsidR="003C2766" w:rsidRPr="00533360" w:rsidRDefault="003C276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0605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FCAC887" w14:textId="77777777" w:rsidR="003C2766" w:rsidRPr="00533360" w:rsidRDefault="003C276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1020082920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17BD48F" w14:textId="77777777" w:rsidR="003C2766" w:rsidRPr="00533360" w:rsidRDefault="003C276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69652E7" w14:textId="77777777" w:rsidR="003C2766" w:rsidRPr="00533360" w:rsidRDefault="003C276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2871,33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FF769C4" w14:textId="77777777" w:rsidR="003C2766" w:rsidRPr="00533360" w:rsidRDefault="003C276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1A17C2A" w14:textId="77777777" w:rsidR="003C2766" w:rsidRPr="00533360" w:rsidRDefault="003C276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3B2529C1" w14:textId="77777777" w:rsidR="003C2766" w:rsidRPr="00533360" w:rsidRDefault="003C276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2871,33</w:t>
            </w:r>
          </w:p>
        </w:tc>
        <w:tc>
          <w:tcPr>
            <w:tcW w:w="2193" w:type="dxa"/>
            <w:vMerge w:val="restart"/>
            <w:shd w:val="clear" w:color="auto" w:fill="auto"/>
          </w:tcPr>
          <w:p w14:paraId="1BBFAA6E" w14:textId="77777777" w:rsidR="003C2766" w:rsidRPr="00533360" w:rsidRDefault="003C2766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Обустройство мест (площадок) накопления отходов потребления – 27 ед.</w:t>
            </w:r>
          </w:p>
        </w:tc>
      </w:tr>
      <w:tr w:rsidR="003C2766" w:rsidRPr="00533360" w14:paraId="5B8D0077" w14:textId="77777777" w:rsidTr="00F474D6">
        <w:trPr>
          <w:trHeight w:val="525"/>
        </w:trPr>
        <w:tc>
          <w:tcPr>
            <w:tcW w:w="925" w:type="dxa"/>
            <w:vMerge/>
            <w:shd w:val="clear" w:color="auto" w:fill="auto"/>
            <w:vAlign w:val="center"/>
          </w:tcPr>
          <w:p w14:paraId="6CA70537" w14:textId="77777777" w:rsidR="003C2766" w:rsidRPr="00533360" w:rsidRDefault="003C2766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shd w:val="clear" w:color="auto" w:fill="auto"/>
            <w:vAlign w:val="center"/>
          </w:tcPr>
          <w:p w14:paraId="5E8000F2" w14:textId="77777777" w:rsidR="003C2766" w:rsidRPr="00533360" w:rsidRDefault="003C2766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14:paraId="6FB12864" w14:textId="77777777" w:rsidR="003C2766" w:rsidRPr="00533360" w:rsidRDefault="003C2766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7A67746B" w14:textId="77777777" w:rsidR="003C2766" w:rsidRPr="00533360" w:rsidRDefault="003C276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DEA22E1" w14:textId="77777777" w:rsidR="003C2766" w:rsidRPr="00533360" w:rsidRDefault="003C276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0605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A49153D" w14:textId="77777777" w:rsidR="003C2766" w:rsidRPr="00533360" w:rsidRDefault="003C276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10200</w:t>
            </w:r>
            <w:r w:rsidRPr="00533360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4630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0C0969B" w14:textId="77777777" w:rsidR="003C2766" w:rsidRPr="00533360" w:rsidRDefault="003C276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75EA328" w14:textId="77777777" w:rsidR="003C2766" w:rsidRPr="00533360" w:rsidRDefault="003C276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2427,78812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4A61044" w14:textId="77777777" w:rsidR="003C2766" w:rsidRPr="00533360" w:rsidRDefault="003C276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1CAFFA2" w14:textId="77777777" w:rsidR="003C2766" w:rsidRPr="00533360" w:rsidRDefault="003C276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03BDB84E" w14:textId="77777777" w:rsidR="003C2766" w:rsidRPr="00533360" w:rsidRDefault="003C276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2427,78812</w:t>
            </w:r>
          </w:p>
        </w:tc>
        <w:tc>
          <w:tcPr>
            <w:tcW w:w="2193" w:type="dxa"/>
            <w:vMerge/>
            <w:shd w:val="clear" w:color="auto" w:fill="auto"/>
          </w:tcPr>
          <w:p w14:paraId="205442A2" w14:textId="77777777" w:rsidR="003C2766" w:rsidRPr="00533360" w:rsidRDefault="003C2766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46E33" w:rsidRPr="00533360" w14:paraId="2DE6E53F" w14:textId="77777777" w:rsidTr="00F474D6">
        <w:trPr>
          <w:trHeight w:val="525"/>
        </w:trPr>
        <w:tc>
          <w:tcPr>
            <w:tcW w:w="925" w:type="dxa"/>
            <w:shd w:val="clear" w:color="auto" w:fill="auto"/>
            <w:vAlign w:val="center"/>
          </w:tcPr>
          <w:p w14:paraId="4B57B73C" w14:textId="77777777" w:rsidR="00146E33" w:rsidRPr="00533360" w:rsidRDefault="00146E33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1.1.4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7F1D691C" w14:textId="77777777" w:rsidR="00146E33" w:rsidRPr="00533360" w:rsidRDefault="00146E33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Мероприятие 4. Приобретение контейнерного оборудования. </w:t>
            </w:r>
            <w:proofErr w:type="spellStart"/>
            <w:r w:rsidRPr="00533360">
              <w:rPr>
                <w:rFonts w:ascii="Arial" w:eastAsia="Calibri" w:hAnsi="Arial" w:cs="Arial"/>
                <w:sz w:val="24"/>
                <w:szCs w:val="24"/>
              </w:rPr>
              <w:t>п.п</w:t>
            </w:r>
            <w:proofErr w:type="spellEnd"/>
            <w:r w:rsidRPr="0053336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884" w:type="dxa"/>
            <w:shd w:val="clear" w:color="auto" w:fill="auto"/>
          </w:tcPr>
          <w:p w14:paraId="26566217" w14:textId="77777777" w:rsidR="00146E33" w:rsidRPr="00533360" w:rsidRDefault="00146E33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AFDDD34" w14:textId="77777777" w:rsidR="00146E33" w:rsidRPr="00533360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581BED5B" w14:textId="77777777" w:rsidR="00146E33" w:rsidRPr="00533360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0605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26D9141" w14:textId="77777777" w:rsidR="00146E33" w:rsidRPr="00533360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1020083470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06A3240" w14:textId="77777777" w:rsidR="00146E33" w:rsidRPr="00533360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516673E" w14:textId="77777777" w:rsidR="00146E33" w:rsidRPr="00533360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1341,9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7836C86" w14:textId="77777777" w:rsidR="00146E33" w:rsidRPr="00533360" w:rsidRDefault="00146E33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7E71C18" w14:textId="77777777" w:rsidR="00146E33" w:rsidRPr="00533360" w:rsidRDefault="00146E33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182D7CEB" w14:textId="77777777" w:rsidR="00146E33" w:rsidRPr="00533360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1341,9</w:t>
            </w:r>
          </w:p>
        </w:tc>
        <w:tc>
          <w:tcPr>
            <w:tcW w:w="2193" w:type="dxa"/>
            <w:shd w:val="clear" w:color="auto" w:fill="auto"/>
          </w:tcPr>
          <w:p w14:paraId="241DFFB1" w14:textId="77777777" w:rsidR="00146E33" w:rsidRPr="00533360" w:rsidRDefault="003775C6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Приобретение контейнерного оборудования – 64 ед.</w:t>
            </w:r>
          </w:p>
        </w:tc>
      </w:tr>
      <w:tr w:rsidR="00146E33" w:rsidRPr="00533360" w14:paraId="54C86BE7" w14:textId="77777777" w:rsidTr="00F474D6">
        <w:trPr>
          <w:trHeight w:val="525"/>
        </w:trPr>
        <w:tc>
          <w:tcPr>
            <w:tcW w:w="925" w:type="dxa"/>
            <w:shd w:val="clear" w:color="auto" w:fill="auto"/>
            <w:vAlign w:val="center"/>
          </w:tcPr>
          <w:p w14:paraId="0DF5615B" w14:textId="77777777" w:rsidR="00146E33" w:rsidRPr="00533360" w:rsidRDefault="00146E33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19A48DC4" w14:textId="77777777" w:rsidR="00146E33" w:rsidRPr="00533360" w:rsidRDefault="00146E33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Мероприятие 5. Содержание контейнерных площадок.</w:t>
            </w:r>
          </w:p>
        </w:tc>
        <w:tc>
          <w:tcPr>
            <w:tcW w:w="1884" w:type="dxa"/>
            <w:shd w:val="clear" w:color="auto" w:fill="auto"/>
          </w:tcPr>
          <w:p w14:paraId="58DF6A66" w14:textId="77777777" w:rsidR="00146E33" w:rsidRPr="00533360" w:rsidRDefault="00146E33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E01AEDD" w14:textId="77777777" w:rsidR="00146E33" w:rsidRPr="00533360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19E05A9" w14:textId="77777777" w:rsidR="00146E33" w:rsidRPr="00533360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0605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64C1922" w14:textId="77777777" w:rsidR="00146E33" w:rsidRPr="00533360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1020083480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6D0731" w14:textId="77777777" w:rsidR="00146E33" w:rsidRPr="00533360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1B9B479" w14:textId="77777777" w:rsidR="00146E33" w:rsidRPr="00533360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1100,00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C4D5F59" w14:textId="77777777" w:rsidR="00146E33" w:rsidRPr="00533360" w:rsidRDefault="00146E33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F4FA78E" w14:textId="77777777" w:rsidR="00146E33" w:rsidRPr="00533360" w:rsidRDefault="00146E33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2DDBE4B4" w14:textId="77777777" w:rsidR="00146E33" w:rsidRPr="00533360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1100,00</w:t>
            </w:r>
          </w:p>
        </w:tc>
        <w:tc>
          <w:tcPr>
            <w:tcW w:w="2193" w:type="dxa"/>
            <w:shd w:val="clear" w:color="auto" w:fill="auto"/>
          </w:tcPr>
          <w:p w14:paraId="67E19971" w14:textId="77777777" w:rsidR="00146E33" w:rsidRPr="00533360" w:rsidRDefault="003775C6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Содержание мест (площадок) накопления ТКО – 30 ед.</w:t>
            </w:r>
          </w:p>
        </w:tc>
      </w:tr>
      <w:tr w:rsidR="00146E33" w:rsidRPr="00533360" w14:paraId="355C7AC3" w14:textId="77777777" w:rsidTr="00F474D6">
        <w:trPr>
          <w:trHeight w:val="525"/>
        </w:trPr>
        <w:tc>
          <w:tcPr>
            <w:tcW w:w="925" w:type="dxa"/>
            <w:shd w:val="clear" w:color="auto" w:fill="auto"/>
            <w:vAlign w:val="center"/>
          </w:tcPr>
          <w:p w14:paraId="27E04D51" w14:textId="77777777" w:rsidR="00146E33" w:rsidRPr="00533360" w:rsidRDefault="00146E33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1.1.6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302F271" w14:textId="77777777" w:rsidR="00146E33" w:rsidRPr="00533360" w:rsidRDefault="00146E33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Мероприятие 6. Разработка схемы размещения мест накопления твердых коммунальных отходов на территории района.</w:t>
            </w:r>
          </w:p>
        </w:tc>
        <w:tc>
          <w:tcPr>
            <w:tcW w:w="1884" w:type="dxa"/>
            <w:shd w:val="clear" w:color="auto" w:fill="auto"/>
          </w:tcPr>
          <w:p w14:paraId="031BC6FA" w14:textId="77777777" w:rsidR="00146E33" w:rsidRPr="00533360" w:rsidRDefault="00146E33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BAD03D7" w14:textId="77777777" w:rsidR="00146E33" w:rsidRPr="00533360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17793098" w14:textId="77777777" w:rsidR="00146E33" w:rsidRPr="00533360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0605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F49E766" w14:textId="77777777" w:rsidR="00146E33" w:rsidRPr="00533360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1020083490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13F0606" w14:textId="77777777" w:rsidR="00146E33" w:rsidRPr="00533360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9D70972" w14:textId="77777777" w:rsidR="00146E33" w:rsidRPr="00533360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300,00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992183A" w14:textId="77777777" w:rsidR="00146E33" w:rsidRPr="00533360" w:rsidRDefault="00146E33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4B863A8" w14:textId="77777777" w:rsidR="00146E33" w:rsidRPr="00533360" w:rsidRDefault="00146E33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50D3DDCD" w14:textId="77777777" w:rsidR="00146E33" w:rsidRPr="00533360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300,00</w:t>
            </w:r>
          </w:p>
        </w:tc>
        <w:tc>
          <w:tcPr>
            <w:tcW w:w="2193" w:type="dxa"/>
            <w:shd w:val="clear" w:color="auto" w:fill="auto"/>
          </w:tcPr>
          <w:p w14:paraId="6AF0DD08" w14:textId="77777777" w:rsidR="00146E33" w:rsidRPr="00533360" w:rsidRDefault="003775C6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Разработка схемы расположения мест накопления ТКО на территории района – 1 ед.</w:t>
            </w:r>
          </w:p>
        </w:tc>
      </w:tr>
      <w:tr w:rsidR="003E0A7E" w:rsidRPr="00533360" w14:paraId="1C338E72" w14:textId="77777777" w:rsidTr="00F474D6">
        <w:tc>
          <w:tcPr>
            <w:tcW w:w="925" w:type="dxa"/>
            <w:shd w:val="clear" w:color="auto" w:fill="auto"/>
          </w:tcPr>
          <w:p w14:paraId="37DE523F" w14:textId="77777777" w:rsidR="003E0A7E" w:rsidRPr="00533360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670618B2" w14:textId="77777777" w:rsidR="003E0A7E" w:rsidRPr="00533360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6FEE4E63" w14:textId="77777777" w:rsidR="003E0A7E" w:rsidRPr="00533360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14:paraId="2442111F" w14:textId="77777777" w:rsidR="003E0A7E" w:rsidRPr="00533360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14:paraId="15978E22" w14:textId="77777777" w:rsidR="003E0A7E" w:rsidRPr="00533360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14:paraId="723466D8" w14:textId="77777777" w:rsidR="003E0A7E" w:rsidRPr="00533360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5F5A6B05" w14:textId="77777777" w:rsidR="003E0A7E" w:rsidRPr="00533360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2AC89714" w14:textId="77777777" w:rsidR="003E0A7E" w:rsidRPr="00533360" w:rsidRDefault="003C2766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131 383,01812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C58A232" w14:textId="77777777" w:rsidR="003E0A7E" w:rsidRPr="00533360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26207,5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F534064" w14:textId="77777777" w:rsidR="003E0A7E" w:rsidRPr="00533360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26207,5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7DA0947" w14:textId="77777777" w:rsidR="003E0A7E" w:rsidRPr="00533360" w:rsidRDefault="003C2766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183 798,01812</w:t>
            </w:r>
          </w:p>
        </w:tc>
        <w:tc>
          <w:tcPr>
            <w:tcW w:w="2193" w:type="dxa"/>
            <w:shd w:val="clear" w:color="auto" w:fill="auto"/>
          </w:tcPr>
          <w:p w14:paraId="62A2D789" w14:textId="77777777" w:rsidR="003E0A7E" w:rsidRPr="00533360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0EC5F91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533360" w:rsidSect="000122E5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</w:p>
    <w:p w14:paraId="071B0157" w14:textId="77777777" w:rsidR="000B55C7" w:rsidRPr="00533360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14:paraId="320F1AE8" w14:textId="77777777" w:rsidR="000B55C7" w:rsidRPr="00533360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08881362" w14:textId="77777777" w:rsidR="000B55C7" w:rsidRPr="0053336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75C514E" w14:textId="77777777" w:rsidR="000B55C7" w:rsidRPr="0053336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ПОДПРОГРАММА</w:t>
      </w:r>
    </w:p>
    <w:p w14:paraId="5BA81675" w14:textId="77777777" w:rsidR="000B55C7" w:rsidRPr="0053336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5A726510" w14:textId="77777777" w:rsidR="000B55C7" w:rsidRPr="0053336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19BF97E" w14:textId="77777777" w:rsidR="000B55C7" w:rsidRPr="00533360" w:rsidRDefault="000B55C7" w:rsidP="000B55C7">
      <w:pPr>
        <w:tabs>
          <w:tab w:val="left" w:pos="709"/>
        </w:tabs>
        <w:spacing w:after="0" w:line="240" w:lineRule="auto"/>
        <w:ind w:left="1069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1.ПАСПОРТ ПОДПРОГРАММЫ</w:t>
      </w:r>
    </w:p>
    <w:p w14:paraId="07BF3915" w14:textId="77777777" w:rsidR="000B55C7" w:rsidRPr="0053336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0B55C7" w:rsidRPr="00533360" w14:paraId="67193A91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9A18" w14:textId="77777777" w:rsidR="000B55C7" w:rsidRPr="00533360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ECB" w14:textId="77777777" w:rsidR="000B55C7" w:rsidRPr="00533360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 (далее - подпрограмма)</w:t>
            </w:r>
          </w:p>
          <w:p w14:paraId="3CFA3D94" w14:textId="77777777" w:rsidR="000B55C7" w:rsidRPr="00533360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533360" w14:paraId="120AF199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CAC8" w14:textId="77777777" w:rsidR="000B55C7" w:rsidRPr="00533360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2907" w14:textId="77777777" w:rsidR="000B55C7" w:rsidRPr="00533360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 </w:t>
            </w:r>
          </w:p>
        </w:tc>
      </w:tr>
      <w:tr w:rsidR="000B55C7" w:rsidRPr="00533360" w14:paraId="595BF5D1" w14:textId="77777777" w:rsidTr="00E52692">
        <w:trPr>
          <w:trHeight w:val="30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3E64" w14:textId="77777777" w:rsidR="000B55C7" w:rsidRPr="00533360" w:rsidRDefault="000B55C7" w:rsidP="00E5269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6AED" w14:textId="77777777" w:rsidR="000B55C7" w:rsidRPr="00533360" w:rsidRDefault="000B55C7" w:rsidP="00E5269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0B55C7" w:rsidRPr="00533360" w14:paraId="10E55963" w14:textId="77777777" w:rsidTr="006075F9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2619" w14:textId="77777777" w:rsidR="000B55C7" w:rsidRPr="00533360" w:rsidRDefault="000B55C7" w:rsidP="00E5269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862" w14:textId="77777777" w:rsidR="0082435A" w:rsidRPr="00533360" w:rsidRDefault="000B55C7" w:rsidP="00E5269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71C7967E" w14:textId="77777777" w:rsidR="00E52692" w:rsidRPr="00533360" w:rsidRDefault="00E52692" w:rsidP="00E5269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0B55C7" w:rsidRPr="00533360" w14:paraId="3E5ABCF9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D6F3" w14:textId="77777777" w:rsidR="000B55C7" w:rsidRPr="00533360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F3A9" w14:textId="77777777" w:rsidR="000B55C7" w:rsidRPr="00533360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7CBC4387" w14:textId="77777777" w:rsidR="000B55C7" w:rsidRPr="00533360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- развитие, модернизация и капитальный ремонт объектов коммунальной инфраструктуры.</w:t>
            </w:r>
          </w:p>
          <w:p w14:paraId="5D778787" w14:textId="77777777" w:rsidR="000B55C7" w:rsidRPr="00533360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4D973F0D" w14:textId="77777777" w:rsidR="000B55C7" w:rsidRPr="00533360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-повышение энергоэффективности функционирования систем коммунальной инфраструктуры</w:t>
            </w:r>
          </w:p>
        </w:tc>
      </w:tr>
      <w:tr w:rsidR="000B55C7" w:rsidRPr="00533360" w14:paraId="339F0592" w14:textId="77777777" w:rsidTr="003B7A59">
        <w:trPr>
          <w:trHeight w:val="7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81D6" w14:textId="77777777" w:rsidR="000B55C7" w:rsidRPr="00533360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BF5E" w14:textId="77777777" w:rsidR="00E53FEF" w:rsidRPr="00533360" w:rsidRDefault="00E53FEF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  <w:p w14:paraId="29273DB6" w14:textId="77777777" w:rsidR="000B55C7" w:rsidRPr="00533360" w:rsidRDefault="00E53FEF" w:rsidP="00E52692">
            <w:pPr>
              <w:tabs>
                <w:tab w:val="left" w:pos="709"/>
              </w:tabs>
              <w:spacing w:after="0" w:line="240" w:lineRule="auto"/>
              <w:ind w:firstLine="6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-теплоснабжение</w:t>
            </w:r>
            <w:r w:rsidR="00A313EC" w:rsidRPr="00533360">
              <w:rPr>
                <w:rFonts w:ascii="Arial" w:eastAsia="Calibri" w:hAnsi="Arial" w:cs="Arial"/>
                <w:sz w:val="24"/>
                <w:szCs w:val="24"/>
              </w:rPr>
              <w:t xml:space="preserve"> до </w:t>
            </w:r>
            <w:r w:rsidR="009D5754" w:rsidRPr="00533360">
              <w:rPr>
                <w:rFonts w:ascii="Arial" w:eastAsia="Calibri" w:hAnsi="Arial" w:cs="Arial"/>
                <w:sz w:val="24"/>
                <w:szCs w:val="24"/>
              </w:rPr>
              <w:t>1,09</w:t>
            </w:r>
            <w:r w:rsidR="00A313EC" w:rsidRPr="00533360">
              <w:rPr>
                <w:rFonts w:ascii="Arial" w:eastAsia="Calibri" w:hAnsi="Arial" w:cs="Arial"/>
                <w:sz w:val="24"/>
                <w:szCs w:val="24"/>
              </w:rPr>
              <w:t xml:space="preserve"> ед. на 100 км;</w:t>
            </w:r>
          </w:p>
          <w:p w14:paraId="61772A4F" w14:textId="77777777" w:rsidR="007B104B" w:rsidRPr="00533360" w:rsidRDefault="007B104B" w:rsidP="00E52692">
            <w:pPr>
              <w:tabs>
                <w:tab w:val="left" w:pos="709"/>
              </w:tabs>
              <w:spacing w:after="0" w:line="240" w:lineRule="auto"/>
              <w:ind w:firstLine="6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-водоснабжение до </w:t>
            </w:r>
            <w:r w:rsidR="009D5754" w:rsidRPr="00533360">
              <w:rPr>
                <w:rFonts w:ascii="Arial" w:eastAsia="Calibri" w:hAnsi="Arial" w:cs="Arial"/>
                <w:sz w:val="24"/>
                <w:szCs w:val="24"/>
              </w:rPr>
              <w:t>1,01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ед. на 100 км.</w:t>
            </w:r>
          </w:p>
        </w:tc>
      </w:tr>
      <w:tr w:rsidR="000B55C7" w:rsidRPr="00533360" w14:paraId="528666F5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88F4" w14:textId="77777777" w:rsidR="000B55C7" w:rsidRPr="00533360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ED74" w14:textId="77777777" w:rsidR="000B55C7" w:rsidRPr="00533360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1C5689" w:rsidRPr="0053336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  <w:p w14:paraId="2B395BE0" w14:textId="77777777" w:rsidR="000B55C7" w:rsidRPr="00533360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533360" w14:paraId="5781239F" w14:textId="77777777" w:rsidTr="00D863EF">
        <w:trPr>
          <w:trHeight w:val="16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A2E5" w14:textId="77777777" w:rsidR="000B55C7" w:rsidRPr="00533360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CF27" w14:textId="77777777" w:rsidR="000B55C7" w:rsidRPr="00533360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подпрограммы составляет</w:t>
            </w:r>
            <w:r w:rsidR="003C7930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D3A02" w:rsidRPr="00533360">
              <w:rPr>
                <w:rFonts w:ascii="Arial" w:eastAsia="Calibri" w:hAnsi="Arial" w:cs="Arial"/>
                <w:sz w:val="24"/>
                <w:szCs w:val="24"/>
              </w:rPr>
              <w:t>78 136,44066</w:t>
            </w:r>
            <w:r w:rsidR="00E52692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02011291" w14:textId="77777777" w:rsidR="00D00713" w:rsidRPr="00533360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20</w:t>
            </w:r>
            <w:r w:rsidR="00D863EF" w:rsidRPr="00533360"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4D3A02" w:rsidRPr="00533360">
              <w:rPr>
                <w:rFonts w:ascii="Arial" w:eastAsia="Calibri" w:hAnsi="Arial" w:cs="Arial"/>
                <w:sz w:val="24"/>
                <w:szCs w:val="24"/>
              </w:rPr>
              <w:t>78 136,44066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D863EF" w:rsidRPr="0053336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7E3200D7" w14:textId="77777777" w:rsidR="00D00713" w:rsidRPr="00533360" w:rsidRDefault="00D00713" w:rsidP="00D00713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</w:t>
            </w:r>
            <w:proofErr w:type="gramStart"/>
            <w:r w:rsidRPr="00533360">
              <w:rPr>
                <w:rFonts w:ascii="Arial" w:eastAsia="Calibri" w:hAnsi="Arial" w:cs="Arial"/>
                <w:sz w:val="24"/>
                <w:szCs w:val="24"/>
              </w:rPr>
              <w:t>–  39345</w:t>
            </w:r>
            <w:proofErr w:type="gramEnd"/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,3 тыс. рублей, из них: </w:t>
            </w:r>
          </w:p>
          <w:p w14:paraId="5F5732D7" w14:textId="77777777" w:rsidR="00D00713" w:rsidRPr="00533360" w:rsidRDefault="00D00713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 2024 году – 39345,3 тыс. рублей;</w:t>
            </w:r>
          </w:p>
          <w:p w14:paraId="2F4640E4" w14:textId="77777777" w:rsidR="00D863EF" w:rsidRPr="00533360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164691" w:rsidRPr="00533360">
              <w:rPr>
                <w:rFonts w:ascii="Arial" w:eastAsia="Calibri" w:hAnsi="Arial" w:cs="Arial"/>
                <w:sz w:val="24"/>
                <w:szCs w:val="24"/>
              </w:rPr>
              <w:t>12 818,73155</w:t>
            </w:r>
            <w:r w:rsidR="00E52692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863EF" w:rsidRPr="00533360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35343C0D" w14:textId="77777777" w:rsidR="00A313EC" w:rsidRPr="00533360" w:rsidRDefault="00D863EF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164691" w:rsidRPr="00533360">
              <w:rPr>
                <w:rFonts w:ascii="Arial" w:eastAsia="Calibri" w:hAnsi="Arial" w:cs="Arial"/>
                <w:sz w:val="24"/>
                <w:szCs w:val="24"/>
              </w:rPr>
              <w:t>12 818,73155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C56DEF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FF094AB" w14:textId="77777777" w:rsidR="00C56DEF" w:rsidRPr="00533360" w:rsidRDefault="00C56DEF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бюджета поселений – </w:t>
            </w:r>
            <w:r w:rsidR="00D00713" w:rsidRPr="00533360">
              <w:rPr>
                <w:rFonts w:ascii="Arial" w:eastAsia="Calibri" w:hAnsi="Arial" w:cs="Arial"/>
                <w:sz w:val="24"/>
                <w:szCs w:val="24"/>
              </w:rPr>
              <w:t>25 972,40911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 них:</w:t>
            </w:r>
          </w:p>
          <w:p w14:paraId="3B8424B6" w14:textId="77777777" w:rsidR="00C56DEF" w:rsidRPr="00533360" w:rsidRDefault="00C56DEF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 2024 году </w:t>
            </w:r>
            <w:r w:rsidR="00D00713" w:rsidRPr="00533360">
              <w:rPr>
                <w:rFonts w:ascii="Arial" w:eastAsia="Calibri" w:hAnsi="Arial" w:cs="Arial"/>
                <w:sz w:val="24"/>
                <w:szCs w:val="24"/>
              </w:rPr>
              <w:t>– 25 972,</w:t>
            </w:r>
            <w:proofErr w:type="gramStart"/>
            <w:r w:rsidR="00D00713" w:rsidRPr="00533360">
              <w:rPr>
                <w:rFonts w:ascii="Arial" w:eastAsia="Calibri" w:hAnsi="Arial" w:cs="Arial"/>
                <w:sz w:val="24"/>
                <w:szCs w:val="24"/>
              </w:rPr>
              <w:t xml:space="preserve">40911 </w:t>
            </w:r>
            <w:r w:rsidR="00164691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тыс.</w:t>
            </w:r>
            <w:proofErr w:type="gramEnd"/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рублей.</w:t>
            </w:r>
          </w:p>
        </w:tc>
      </w:tr>
    </w:tbl>
    <w:p w14:paraId="10406BDF" w14:textId="77777777" w:rsidR="000B55C7" w:rsidRPr="0053336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2770D13" w14:textId="77777777" w:rsidR="000B55C7" w:rsidRPr="0053336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14:paraId="7C3D5B2E" w14:textId="77777777" w:rsidR="000B55C7" w:rsidRPr="0053336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8DFE646" w14:textId="77777777" w:rsidR="000B55C7" w:rsidRPr="00533360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Основная цель реализации подпрограммы</w:t>
      </w:r>
      <w:r w:rsidR="003202BF" w:rsidRPr="00533360">
        <w:rPr>
          <w:rFonts w:ascii="Arial" w:eastAsia="Calibri" w:hAnsi="Arial" w:cs="Arial"/>
          <w:sz w:val="24"/>
          <w:szCs w:val="24"/>
        </w:rPr>
        <w:t xml:space="preserve"> </w:t>
      </w:r>
      <w:r w:rsidRPr="00533360">
        <w:rPr>
          <w:rFonts w:ascii="Arial" w:eastAsia="Calibri" w:hAnsi="Arial" w:cs="Arial"/>
          <w:sz w:val="24"/>
          <w:szCs w:val="24"/>
        </w:rPr>
        <w:t xml:space="preserve">- развитие, модернизация и капитальный ремонт объектов коммунальной инфраструктуры.  </w:t>
      </w:r>
    </w:p>
    <w:p w14:paraId="2092014B" w14:textId="77777777" w:rsidR="000B55C7" w:rsidRPr="00533360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Задача подпрограммы:</w:t>
      </w:r>
    </w:p>
    <w:p w14:paraId="1C48695F" w14:textId="77777777" w:rsidR="000B55C7" w:rsidRPr="00533360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инфраструктуры.</w:t>
      </w:r>
    </w:p>
    <w:p w14:paraId="20FF3429" w14:textId="77777777" w:rsidR="00A02E4C" w:rsidRPr="00533360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Для реализации указанных задач планируется проведение следующ</w:t>
      </w:r>
      <w:r w:rsidR="00D863EF" w:rsidRPr="00533360">
        <w:rPr>
          <w:rFonts w:ascii="Arial" w:eastAsia="Calibri" w:hAnsi="Arial" w:cs="Arial"/>
          <w:sz w:val="24"/>
          <w:szCs w:val="24"/>
        </w:rPr>
        <w:t>его</w:t>
      </w:r>
      <w:r w:rsidR="00A02E4C" w:rsidRPr="00533360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D863EF" w:rsidRPr="00533360">
        <w:rPr>
          <w:rFonts w:ascii="Arial" w:eastAsia="Calibri" w:hAnsi="Arial" w:cs="Arial"/>
          <w:sz w:val="24"/>
          <w:szCs w:val="24"/>
        </w:rPr>
        <w:t>ого</w:t>
      </w:r>
      <w:r w:rsidR="00A02E4C" w:rsidRPr="00533360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D863EF" w:rsidRPr="00533360">
        <w:rPr>
          <w:rFonts w:ascii="Arial" w:eastAsia="Calibri" w:hAnsi="Arial" w:cs="Arial"/>
          <w:sz w:val="24"/>
          <w:szCs w:val="24"/>
        </w:rPr>
        <w:t>я</w:t>
      </w:r>
      <w:r w:rsidR="00A02E4C" w:rsidRPr="00533360">
        <w:rPr>
          <w:rFonts w:ascii="Arial" w:eastAsia="Calibri" w:hAnsi="Arial" w:cs="Arial"/>
          <w:sz w:val="24"/>
          <w:szCs w:val="24"/>
        </w:rPr>
        <w:t>:</w:t>
      </w:r>
    </w:p>
    <w:p w14:paraId="7980C9C7" w14:textId="77777777" w:rsidR="0011166A" w:rsidRPr="00533360" w:rsidRDefault="00C60956" w:rsidP="00D863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1) </w:t>
      </w:r>
      <w:r w:rsidR="00A74998" w:rsidRPr="00533360">
        <w:rPr>
          <w:rFonts w:ascii="Arial" w:eastAsia="Calibri" w:hAnsi="Arial" w:cs="Arial"/>
          <w:sz w:val="24"/>
          <w:szCs w:val="24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="00FE1C6A" w:rsidRPr="00533360">
        <w:rPr>
          <w:rFonts w:ascii="Arial" w:eastAsia="Calibri" w:hAnsi="Arial" w:cs="Arial"/>
          <w:sz w:val="24"/>
          <w:szCs w:val="24"/>
        </w:rPr>
        <w:t>;</w:t>
      </w:r>
    </w:p>
    <w:p w14:paraId="5CC9E308" w14:textId="77777777" w:rsidR="00FE1C6A" w:rsidRPr="00533360" w:rsidRDefault="00C60956" w:rsidP="00D863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2)</w:t>
      </w:r>
      <w:r w:rsidR="00FE1C6A" w:rsidRPr="00533360">
        <w:rPr>
          <w:rFonts w:ascii="Arial" w:eastAsia="Calibri" w:hAnsi="Arial" w:cs="Arial"/>
          <w:sz w:val="24"/>
          <w:szCs w:val="24"/>
        </w:rPr>
        <w:t xml:space="preserve"> Капитальный ремонт водонапорной башни, расположенной по адресу: </w:t>
      </w:r>
      <w:proofErr w:type="spellStart"/>
      <w:r w:rsidR="00FE1C6A" w:rsidRPr="00533360">
        <w:rPr>
          <w:rFonts w:ascii="Arial" w:eastAsia="Calibri" w:hAnsi="Arial" w:cs="Arial"/>
          <w:sz w:val="24"/>
          <w:szCs w:val="24"/>
        </w:rPr>
        <w:t>п.Минино</w:t>
      </w:r>
      <w:proofErr w:type="spellEnd"/>
      <w:r w:rsidR="00FE1C6A" w:rsidRPr="00533360">
        <w:rPr>
          <w:rFonts w:ascii="Arial" w:eastAsia="Calibri" w:hAnsi="Arial" w:cs="Arial"/>
          <w:sz w:val="24"/>
          <w:szCs w:val="24"/>
        </w:rPr>
        <w:t>, в районе дома по ул. Таежная 10;</w:t>
      </w:r>
    </w:p>
    <w:p w14:paraId="4817A0F8" w14:textId="77777777" w:rsidR="00FE1C6A" w:rsidRPr="00533360" w:rsidRDefault="00C60956" w:rsidP="00D863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3) </w:t>
      </w:r>
      <w:r w:rsidR="00FE1C6A" w:rsidRPr="00533360">
        <w:rPr>
          <w:rFonts w:ascii="Arial" w:eastAsia="Calibri" w:hAnsi="Arial" w:cs="Arial"/>
          <w:sz w:val="24"/>
          <w:szCs w:val="24"/>
        </w:rPr>
        <w:t xml:space="preserve">Выполнение работ по замене дымовой трубы на котельной </w:t>
      </w:r>
      <w:proofErr w:type="spellStart"/>
      <w:r w:rsidR="00FE1C6A" w:rsidRPr="00533360">
        <w:rPr>
          <w:rFonts w:ascii="Arial" w:eastAsia="Calibri" w:hAnsi="Arial" w:cs="Arial"/>
          <w:sz w:val="24"/>
          <w:szCs w:val="24"/>
        </w:rPr>
        <w:t>с.Арейское</w:t>
      </w:r>
      <w:proofErr w:type="spellEnd"/>
      <w:r w:rsidR="00FE1C6A" w:rsidRPr="00533360">
        <w:rPr>
          <w:rFonts w:ascii="Arial" w:eastAsia="Calibri" w:hAnsi="Arial" w:cs="Arial"/>
          <w:sz w:val="24"/>
          <w:szCs w:val="24"/>
        </w:rPr>
        <w:t xml:space="preserve"> находящейся в собственности МО Емельяновский район</w:t>
      </w:r>
      <w:r w:rsidR="00C56DEF" w:rsidRPr="00533360">
        <w:rPr>
          <w:rFonts w:ascii="Arial" w:eastAsia="Calibri" w:hAnsi="Arial" w:cs="Arial"/>
          <w:sz w:val="24"/>
          <w:szCs w:val="24"/>
        </w:rPr>
        <w:t>;</w:t>
      </w:r>
    </w:p>
    <w:p w14:paraId="4D87159F" w14:textId="77777777" w:rsidR="004F1C24" w:rsidRPr="00533360" w:rsidRDefault="00C60956" w:rsidP="004F1C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4) </w:t>
      </w:r>
      <w:r w:rsidR="00C56DEF" w:rsidRPr="00533360">
        <w:rPr>
          <w:rFonts w:ascii="Arial" w:eastAsia="Calibri" w:hAnsi="Arial" w:cs="Arial"/>
          <w:sz w:val="24"/>
          <w:szCs w:val="24"/>
        </w:rPr>
        <w:t xml:space="preserve">осуществление технического надзора и юридического сопровождения при выполнении работ по капитальному ремонту, реконструкции объектов коммунальной инфраструктуры, источников тепловой энергии и тепловых сетей, находящихся в муниципальной собственности, приобретение </w:t>
      </w:r>
      <w:r w:rsidR="004F1C24" w:rsidRPr="00533360">
        <w:rPr>
          <w:rFonts w:ascii="Arial" w:eastAsia="Calibri" w:hAnsi="Arial" w:cs="Arial"/>
          <w:sz w:val="24"/>
          <w:szCs w:val="24"/>
        </w:rPr>
        <w:t>технологического оборудования, спецтехники для обеспечения функционирования систем теплоснабжения, электроснабжения, водоснабжения, водоотведения;</w:t>
      </w:r>
    </w:p>
    <w:p w14:paraId="52555232" w14:textId="77777777" w:rsidR="004F1C24" w:rsidRPr="00533360" w:rsidRDefault="00C60956" w:rsidP="004F1C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5)</w:t>
      </w:r>
      <w:r w:rsidR="004F1C24" w:rsidRPr="00533360">
        <w:rPr>
          <w:rFonts w:ascii="Arial" w:eastAsia="Calibri" w:hAnsi="Arial" w:cs="Arial"/>
          <w:sz w:val="24"/>
          <w:szCs w:val="24"/>
        </w:rPr>
        <w:t xml:space="preserve"> осуществление полномочий </w:t>
      </w:r>
      <w:proofErr w:type="spellStart"/>
      <w:r w:rsidR="004F1C24" w:rsidRPr="00533360">
        <w:rPr>
          <w:rFonts w:ascii="Arial" w:eastAsia="Calibri" w:hAnsi="Arial" w:cs="Arial"/>
          <w:sz w:val="24"/>
          <w:szCs w:val="24"/>
        </w:rPr>
        <w:t>Тальского</w:t>
      </w:r>
      <w:proofErr w:type="spellEnd"/>
      <w:r w:rsidR="004F1C24" w:rsidRPr="00533360">
        <w:rPr>
          <w:rFonts w:ascii="Arial" w:eastAsia="Calibri" w:hAnsi="Arial" w:cs="Arial"/>
          <w:sz w:val="24"/>
          <w:szCs w:val="24"/>
        </w:rPr>
        <w:t xml:space="preserve"> сельсовета на реализацию мероприятий по проведению закупки и заключению муниципального контракта на </w:t>
      </w:r>
      <w:r w:rsidR="004F1C24" w:rsidRPr="00533360">
        <w:rPr>
          <w:rFonts w:ascii="Arial" w:eastAsia="Calibri" w:hAnsi="Arial" w:cs="Arial"/>
          <w:sz w:val="24"/>
          <w:szCs w:val="24"/>
        </w:rPr>
        <w:lastRenderedPageBreak/>
        <w:t xml:space="preserve">приобретение и установку </w:t>
      </w:r>
      <w:proofErr w:type="spellStart"/>
      <w:r w:rsidR="004F1C24" w:rsidRPr="00533360">
        <w:rPr>
          <w:rFonts w:ascii="Arial" w:eastAsia="Calibri" w:hAnsi="Arial" w:cs="Arial"/>
          <w:sz w:val="24"/>
          <w:szCs w:val="24"/>
        </w:rPr>
        <w:t>озонно</w:t>
      </w:r>
      <w:proofErr w:type="spellEnd"/>
      <w:r w:rsidR="004F1C24" w:rsidRPr="00533360">
        <w:rPr>
          <w:rFonts w:ascii="Arial" w:eastAsia="Calibri" w:hAnsi="Arial" w:cs="Arial"/>
          <w:sz w:val="24"/>
          <w:szCs w:val="24"/>
        </w:rPr>
        <w:t xml:space="preserve">-фильтровальной станции очистки воды для скважины в </w:t>
      </w:r>
      <w:proofErr w:type="spellStart"/>
      <w:r w:rsidR="004F1C24" w:rsidRPr="00533360">
        <w:rPr>
          <w:rFonts w:ascii="Arial" w:eastAsia="Calibri" w:hAnsi="Arial" w:cs="Arial"/>
          <w:sz w:val="24"/>
          <w:szCs w:val="24"/>
        </w:rPr>
        <w:t>с.Талое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>;</w:t>
      </w:r>
    </w:p>
    <w:p w14:paraId="2E3F3569" w14:textId="77777777" w:rsidR="00C60956" w:rsidRPr="00533360" w:rsidRDefault="00C60956" w:rsidP="004F1C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6) осуществление переданных полномочий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Зеледеевского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 xml:space="preserve"> сельсовета на реализацию мероприятий по проведению закупки и заключению муниципального контракта на капитальный ремонт водонапорной башни в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п.Кача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 xml:space="preserve"> Емельяновского района.</w:t>
      </w:r>
    </w:p>
    <w:p w14:paraId="49F0D08A" w14:textId="77777777" w:rsidR="00C56DEF" w:rsidRPr="00533360" w:rsidRDefault="00C56DEF" w:rsidP="00D863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67D1E57" w14:textId="77777777" w:rsidR="000B55C7" w:rsidRPr="00533360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D863EF" w:rsidRPr="00533360">
        <w:rPr>
          <w:rFonts w:ascii="Arial" w:eastAsia="Calibri" w:hAnsi="Arial" w:cs="Arial"/>
          <w:sz w:val="24"/>
          <w:szCs w:val="24"/>
        </w:rPr>
        <w:t>4</w:t>
      </w:r>
      <w:r w:rsidRPr="00533360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7901D222" w14:textId="77777777" w:rsidR="00FE1C6A" w:rsidRPr="00533360" w:rsidRDefault="0069102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5" w:name="_Hlk170376536"/>
      <w:r w:rsidRPr="00533360">
        <w:rPr>
          <w:rFonts w:ascii="Arial" w:eastAsia="Calibri" w:hAnsi="Arial" w:cs="Arial"/>
          <w:b/>
          <w:bCs/>
          <w:sz w:val="24"/>
          <w:szCs w:val="24"/>
        </w:rPr>
        <w:t>Мероприятие 1</w:t>
      </w:r>
      <w:r w:rsidR="007E1118" w:rsidRPr="00533360">
        <w:rPr>
          <w:rFonts w:ascii="Arial" w:eastAsia="Calibri" w:hAnsi="Arial" w:cs="Arial"/>
          <w:sz w:val="24"/>
          <w:szCs w:val="24"/>
        </w:rPr>
        <w:t xml:space="preserve"> </w:t>
      </w:r>
      <w:r w:rsidRPr="00533360">
        <w:rPr>
          <w:rFonts w:ascii="Arial" w:eastAsia="Calibri" w:hAnsi="Arial" w:cs="Arial"/>
          <w:sz w:val="24"/>
          <w:szCs w:val="24"/>
        </w:rPr>
        <w:t xml:space="preserve">- </w:t>
      </w:r>
      <w:bookmarkStart w:id="6" w:name="_Hlk150440439"/>
      <w:r w:rsidR="00283588" w:rsidRPr="00533360">
        <w:rPr>
          <w:rFonts w:ascii="Arial" w:eastAsia="Calibri" w:hAnsi="Arial" w:cs="Arial"/>
          <w:sz w:val="24"/>
          <w:szCs w:val="24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Pr="00533360">
        <w:rPr>
          <w:rFonts w:ascii="Arial" w:eastAsia="Calibri" w:hAnsi="Arial" w:cs="Arial"/>
          <w:sz w:val="24"/>
          <w:szCs w:val="24"/>
        </w:rPr>
        <w:t>.</w:t>
      </w:r>
      <w:bookmarkEnd w:id="6"/>
      <w:r w:rsidR="00FE1C6A" w:rsidRPr="00533360">
        <w:rPr>
          <w:rFonts w:ascii="Arial" w:eastAsia="Calibri" w:hAnsi="Arial" w:cs="Arial"/>
          <w:sz w:val="24"/>
          <w:szCs w:val="24"/>
        </w:rPr>
        <w:t xml:space="preserve"> </w:t>
      </w:r>
    </w:p>
    <w:p w14:paraId="55E75D15" w14:textId="77777777" w:rsidR="00691026" w:rsidRPr="00533360" w:rsidRDefault="00FE1C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В том числе: </w:t>
      </w:r>
    </w:p>
    <w:p w14:paraId="27EADCDA" w14:textId="77777777" w:rsidR="00FE1C6A" w:rsidRPr="00533360" w:rsidRDefault="00FE1C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- приобретение котельного оборудования на котельные: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с.Еловое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 xml:space="preserve">, п. Минино, ул. Зеленая 23, п. Минино пер. Лесхозный 9 а,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п.Минино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 xml:space="preserve"> ул. Курортная 17, находящиеся в собственности МО Емельяновский район.</w:t>
      </w:r>
    </w:p>
    <w:p w14:paraId="78275216" w14:textId="77777777" w:rsidR="00164691" w:rsidRPr="00533360" w:rsidRDefault="00164691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- приобретение транспортера и 2 котла в котельную д.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Таскино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>.</w:t>
      </w:r>
    </w:p>
    <w:p w14:paraId="17850D5B" w14:textId="77777777" w:rsidR="00E52692" w:rsidRPr="00533360" w:rsidRDefault="00E52692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-п</w:t>
      </w:r>
      <w:r w:rsidR="00C2350C" w:rsidRPr="00533360">
        <w:rPr>
          <w:rFonts w:ascii="Arial" w:eastAsia="Calibri" w:hAnsi="Arial" w:cs="Arial"/>
          <w:sz w:val="24"/>
          <w:szCs w:val="24"/>
        </w:rPr>
        <w:t xml:space="preserve">редоставление </w:t>
      </w:r>
      <w:r w:rsidR="0082607C" w:rsidRPr="00533360">
        <w:rPr>
          <w:rFonts w:ascii="Arial" w:eastAsia="Calibri" w:hAnsi="Arial" w:cs="Arial"/>
          <w:sz w:val="24"/>
          <w:szCs w:val="24"/>
        </w:rPr>
        <w:t>субсидий</w:t>
      </w:r>
      <w:r w:rsidR="00C2350C" w:rsidRPr="00533360">
        <w:rPr>
          <w:rFonts w:ascii="Arial" w:eastAsia="Calibri" w:hAnsi="Arial" w:cs="Arial"/>
          <w:sz w:val="24"/>
          <w:szCs w:val="24"/>
        </w:rPr>
        <w:t xml:space="preserve"> на приобретение технологического оборудования</w:t>
      </w:r>
      <w:r w:rsidR="00E45E4F" w:rsidRPr="0053336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E45E4F" w:rsidRPr="00533360">
        <w:rPr>
          <w:rFonts w:ascii="Arial" w:eastAsia="Calibri" w:hAnsi="Arial" w:cs="Arial"/>
          <w:sz w:val="24"/>
          <w:szCs w:val="24"/>
        </w:rPr>
        <w:t>Зеледеевскому</w:t>
      </w:r>
      <w:proofErr w:type="spellEnd"/>
      <w:r w:rsidR="00E45E4F" w:rsidRPr="00533360">
        <w:rPr>
          <w:rFonts w:ascii="Arial" w:eastAsia="Calibri" w:hAnsi="Arial" w:cs="Arial"/>
          <w:sz w:val="24"/>
          <w:szCs w:val="24"/>
        </w:rPr>
        <w:t xml:space="preserve"> и </w:t>
      </w:r>
      <w:proofErr w:type="spellStart"/>
      <w:r w:rsidR="00E45E4F" w:rsidRPr="00533360">
        <w:rPr>
          <w:rFonts w:ascii="Arial" w:eastAsia="Calibri" w:hAnsi="Arial" w:cs="Arial"/>
          <w:sz w:val="24"/>
          <w:szCs w:val="24"/>
        </w:rPr>
        <w:t>Шуваевскому</w:t>
      </w:r>
      <w:proofErr w:type="spellEnd"/>
      <w:r w:rsidR="00E45E4F" w:rsidRPr="00533360">
        <w:rPr>
          <w:rFonts w:ascii="Arial" w:eastAsia="Calibri" w:hAnsi="Arial" w:cs="Arial"/>
          <w:sz w:val="24"/>
          <w:szCs w:val="24"/>
        </w:rPr>
        <w:t xml:space="preserve"> сельсоветам</w:t>
      </w:r>
      <w:r w:rsidR="00C2350C" w:rsidRPr="00533360">
        <w:rPr>
          <w:rFonts w:ascii="Arial" w:eastAsia="Calibri" w:hAnsi="Arial" w:cs="Arial"/>
          <w:sz w:val="24"/>
          <w:szCs w:val="24"/>
        </w:rPr>
        <w:t>.</w:t>
      </w:r>
    </w:p>
    <w:p w14:paraId="665E1D2B" w14:textId="77777777" w:rsidR="00FE1C6A" w:rsidRPr="00533360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Главны</w:t>
      </w:r>
      <w:r w:rsidR="00C2350C" w:rsidRPr="00533360">
        <w:rPr>
          <w:rFonts w:ascii="Arial" w:eastAsia="Calibri" w:hAnsi="Arial" w:cs="Arial"/>
          <w:sz w:val="24"/>
          <w:szCs w:val="24"/>
        </w:rPr>
        <w:t>е</w:t>
      </w:r>
      <w:r w:rsidRPr="00533360">
        <w:rPr>
          <w:rFonts w:ascii="Arial" w:eastAsia="Calibri" w:hAnsi="Arial" w:cs="Arial"/>
          <w:sz w:val="24"/>
          <w:szCs w:val="24"/>
        </w:rPr>
        <w:t xml:space="preserve"> распорядител</w:t>
      </w:r>
      <w:r w:rsidR="00C2350C" w:rsidRPr="00533360">
        <w:rPr>
          <w:rFonts w:ascii="Arial" w:eastAsia="Calibri" w:hAnsi="Arial" w:cs="Arial"/>
          <w:sz w:val="24"/>
          <w:szCs w:val="24"/>
        </w:rPr>
        <w:t>и</w:t>
      </w:r>
      <w:r w:rsidRPr="00533360">
        <w:rPr>
          <w:rFonts w:ascii="Arial" w:eastAsia="Calibri" w:hAnsi="Arial" w:cs="Arial"/>
          <w:sz w:val="24"/>
          <w:szCs w:val="24"/>
        </w:rPr>
        <w:t xml:space="preserve"> бюджетных средств явля</w:t>
      </w:r>
      <w:r w:rsidR="00C2350C" w:rsidRPr="00533360">
        <w:rPr>
          <w:rFonts w:ascii="Arial" w:eastAsia="Calibri" w:hAnsi="Arial" w:cs="Arial"/>
          <w:sz w:val="24"/>
          <w:szCs w:val="24"/>
        </w:rPr>
        <w:t>ю</w:t>
      </w:r>
      <w:r w:rsidRPr="00533360">
        <w:rPr>
          <w:rFonts w:ascii="Arial" w:eastAsia="Calibri" w:hAnsi="Arial" w:cs="Arial"/>
          <w:sz w:val="24"/>
          <w:szCs w:val="24"/>
        </w:rPr>
        <w:t>тся:</w:t>
      </w:r>
    </w:p>
    <w:p w14:paraId="4391F4E7" w14:textId="77777777" w:rsidR="00FE1C6A" w:rsidRPr="00533360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16D2C8A" w14:textId="77777777" w:rsidR="00FE1C6A" w:rsidRPr="00533360" w:rsidRDefault="00C2350C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Муниципальное казенное учреждение «Финансовое управление администрации Емельяновского района Красноярского края».</w:t>
      </w:r>
    </w:p>
    <w:p w14:paraId="6452962D" w14:textId="77777777" w:rsidR="00FE1C6A" w:rsidRPr="00533360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2024 годы.</w:t>
      </w:r>
    </w:p>
    <w:p w14:paraId="4F5839B4" w14:textId="77777777" w:rsidR="00FE1C6A" w:rsidRPr="00533360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164691" w:rsidRPr="00533360">
        <w:rPr>
          <w:rFonts w:ascii="Arial" w:eastAsia="Calibri" w:hAnsi="Arial" w:cs="Arial"/>
          <w:sz w:val="24"/>
          <w:szCs w:val="24"/>
        </w:rPr>
        <w:t>8544,673</w:t>
      </w:r>
      <w:r w:rsidR="00C2350C" w:rsidRPr="00533360">
        <w:rPr>
          <w:rFonts w:ascii="Arial" w:eastAsia="Calibri" w:hAnsi="Arial" w:cs="Arial"/>
          <w:sz w:val="24"/>
          <w:szCs w:val="24"/>
        </w:rPr>
        <w:t xml:space="preserve"> </w:t>
      </w:r>
      <w:r w:rsidRPr="00533360">
        <w:rPr>
          <w:rFonts w:ascii="Arial" w:eastAsia="Calibri" w:hAnsi="Arial" w:cs="Arial"/>
          <w:sz w:val="24"/>
          <w:szCs w:val="24"/>
        </w:rPr>
        <w:t xml:space="preserve">тыс. рублей, из них: </w:t>
      </w:r>
    </w:p>
    <w:p w14:paraId="06AA83D0" w14:textId="77777777" w:rsidR="00FE1C6A" w:rsidRPr="00533360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ab/>
        <w:t xml:space="preserve">в 2024 году – </w:t>
      </w:r>
      <w:r w:rsidR="00164691" w:rsidRPr="00533360">
        <w:rPr>
          <w:rFonts w:ascii="Arial" w:eastAsia="Calibri" w:hAnsi="Arial" w:cs="Arial"/>
          <w:sz w:val="24"/>
          <w:szCs w:val="24"/>
        </w:rPr>
        <w:t>8544,673</w:t>
      </w:r>
      <w:r w:rsidRPr="00533360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568F78BC" w14:textId="77777777" w:rsidR="00164691" w:rsidRPr="00533360" w:rsidRDefault="00FE1C6A" w:rsidP="00164691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164691" w:rsidRPr="00533360">
        <w:rPr>
          <w:rFonts w:ascii="Arial" w:eastAsia="Calibri" w:hAnsi="Arial" w:cs="Arial"/>
          <w:sz w:val="24"/>
          <w:szCs w:val="24"/>
        </w:rPr>
        <w:t xml:space="preserve">8544,673 тыс. рублей, из них: </w:t>
      </w:r>
    </w:p>
    <w:p w14:paraId="5917AAA6" w14:textId="77777777" w:rsidR="00164691" w:rsidRPr="00533360" w:rsidRDefault="00164691" w:rsidP="00164691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ab/>
        <w:t>в 2024 году – 8544,673 тыс. рублей.</w:t>
      </w:r>
    </w:p>
    <w:p w14:paraId="7BFA80C9" w14:textId="77777777" w:rsidR="00FE1C6A" w:rsidRPr="00533360" w:rsidRDefault="00FE1C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42BA118" w14:textId="77777777" w:rsidR="00FE1C6A" w:rsidRPr="00533360" w:rsidRDefault="00FE1C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b/>
          <w:bCs/>
          <w:sz w:val="24"/>
          <w:szCs w:val="24"/>
        </w:rPr>
        <w:t>Мероприятие 2</w:t>
      </w:r>
      <w:r w:rsidRPr="00533360">
        <w:rPr>
          <w:rFonts w:ascii="Arial" w:eastAsia="Calibri" w:hAnsi="Arial" w:cs="Arial"/>
          <w:sz w:val="24"/>
          <w:szCs w:val="24"/>
        </w:rPr>
        <w:t xml:space="preserve"> - </w:t>
      </w:r>
      <w:r w:rsidR="00E33173" w:rsidRPr="00533360">
        <w:rPr>
          <w:rFonts w:ascii="Arial" w:eastAsia="Calibri" w:hAnsi="Arial" w:cs="Arial"/>
          <w:sz w:val="24"/>
          <w:szCs w:val="24"/>
        </w:rPr>
        <w:t>К</w:t>
      </w:r>
      <w:r w:rsidRPr="00533360">
        <w:rPr>
          <w:rFonts w:ascii="Arial" w:eastAsia="Calibri" w:hAnsi="Arial" w:cs="Arial"/>
          <w:sz w:val="24"/>
          <w:szCs w:val="24"/>
        </w:rPr>
        <w:t xml:space="preserve">апитальный ремонт водонапорной башни, расположенной по адресу: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п.Минино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>, в районе дома по ул. Таежная 10</w:t>
      </w:r>
      <w:r w:rsidR="00E33173" w:rsidRPr="00533360">
        <w:rPr>
          <w:rFonts w:ascii="Arial" w:eastAsia="Calibri" w:hAnsi="Arial" w:cs="Arial"/>
          <w:sz w:val="24"/>
          <w:szCs w:val="24"/>
        </w:rPr>
        <w:t>.</w:t>
      </w:r>
    </w:p>
    <w:p w14:paraId="28CFFC26" w14:textId="77777777" w:rsidR="00E33173" w:rsidRPr="00533360" w:rsidRDefault="00E33173" w:rsidP="00E3317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14:paraId="4E08FCE5" w14:textId="77777777" w:rsidR="00E33173" w:rsidRPr="00533360" w:rsidRDefault="00E33173" w:rsidP="00E3317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9DAB4C8" w14:textId="77777777" w:rsidR="00E33173" w:rsidRPr="00533360" w:rsidRDefault="00E33173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6564375" w14:textId="77777777" w:rsidR="00FE1C6A" w:rsidRPr="00533360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2024 годы.</w:t>
      </w:r>
    </w:p>
    <w:p w14:paraId="1666C170" w14:textId="77777777" w:rsidR="00FE1C6A" w:rsidRPr="00533360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2551,34 тыс. рублей, из них: </w:t>
      </w:r>
    </w:p>
    <w:p w14:paraId="7F17A8AB" w14:textId="77777777" w:rsidR="00FE1C6A" w:rsidRPr="00533360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ab/>
        <w:t>в 2024 году – 2551,34 тыс. рублей.</w:t>
      </w:r>
    </w:p>
    <w:p w14:paraId="49AEB729" w14:textId="77777777" w:rsidR="00FE1C6A" w:rsidRPr="00533360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средства районного бюджета – 2551,34 тыс. рублей, из них: </w:t>
      </w:r>
    </w:p>
    <w:p w14:paraId="4EB5704B" w14:textId="77777777" w:rsidR="00FE1C6A" w:rsidRPr="00533360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2024 году – 2551,34 тыс. рублей.</w:t>
      </w:r>
    </w:p>
    <w:p w14:paraId="21A1C344" w14:textId="77777777" w:rsidR="00FE1C6A" w:rsidRPr="00533360" w:rsidRDefault="00FE1C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5CCCF42" w14:textId="77777777" w:rsidR="00FE1C6A" w:rsidRPr="00533360" w:rsidRDefault="00FE1C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b/>
          <w:bCs/>
          <w:sz w:val="24"/>
          <w:szCs w:val="24"/>
        </w:rPr>
        <w:t>Мероприятие 3</w:t>
      </w:r>
      <w:r w:rsidRPr="00533360">
        <w:rPr>
          <w:rFonts w:ascii="Arial" w:eastAsia="Calibri" w:hAnsi="Arial" w:cs="Arial"/>
          <w:sz w:val="24"/>
          <w:szCs w:val="24"/>
        </w:rPr>
        <w:t xml:space="preserve"> - </w:t>
      </w:r>
      <w:r w:rsidR="00E33173" w:rsidRPr="00533360">
        <w:rPr>
          <w:rFonts w:ascii="Arial" w:eastAsia="Calibri" w:hAnsi="Arial" w:cs="Arial"/>
          <w:sz w:val="24"/>
          <w:szCs w:val="24"/>
        </w:rPr>
        <w:t>В</w:t>
      </w:r>
      <w:r w:rsidRPr="00533360">
        <w:rPr>
          <w:rFonts w:ascii="Arial" w:eastAsia="Calibri" w:hAnsi="Arial" w:cs="Arial"/>
          <w:sz w:val="24"/>
          <w:szCs w:val="24"/>
        </w:rPr>
        <w:t xml:space="preserve">ыполнение работ по замене дымовой трубы на котельной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с.Арейское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 xml:space="preserve"> находящейся в собственности МО Емельяновский район.</w:t>
      </w:r>
    </w:p>
    <w:p w14:paraId="2D3802BA" w14:textId="77777777" w:rsidR="00691026" w:rsidRPr="00533360" w:rsidRDefault="0069102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Главным распорядител</w:t>
      </w:r>
      <w:r w:rsidR="00425FBE" w:rsidRPr="00533360">
        <w:rPr>
          <w:rFonts w:ascii="Arial" w:eastAsia="Calibri" w:hAnsi="Arial" w:cs="Arial"/>
          <w:sz w:val="24"/>
          <w:szCs w:val="24"/>
        </w:rPr>
        <w:t>е</w:t>
      </w:r>
      <w:r w:rsidRPr="00533360">
        <w:rPr>
          <w:rFonts w:ascii="Arial" w:eastAsia="Calibri" w:hAnsi="Arial" w:cs="Arial"/>
          <w:sz w:val="24"/>
          <w:szCs w:val="24"/>
        </w:rPr>
        <w:t xml:space="preserve">м бюджетных средств </w:t>
      </w:r>
      <w:r w:rsidR="004623F1" w:rsidRPr="00533360">
        <w:rPr>
          <w:rFonts w:ascii="Arial" w:eastAsia="Calibri" w:hAnsi="Arial" w:cs="Arial"/>
          <w:sz w:val="24"/>
          <w:szCs w:val="24"/>
        </w:rPr>
        <w:t>явля</w:t>
      </w:r>
      <w:r w:rsidR="00425FBE" w:rsidRPr="00533360">
        <w:rPr>
          <w:rFonts w:ascii="Arial" w:eastAsia="Calibri" w:hAnsi="Arial" w:cs="Arial"/>
          <w:sz w:val="24"/>
          <w:szCs w:val="24"/>
        </w:rPr>
        <w:t>е</w:t>
      </w:r>
      <w:r w:rsidR="004623F1" w:rsidRPr="00533360">
        <w:rPr>
          <w:rFonts w:ascii="Arial" w:eastAsia="Calibri" w:hAnsi="Arial" w:cs="Arial"/>
          <w:sz w:val="24"/>
          <w:szCs w:val="24"/>
        </w:rPr>
        <w:t>тся</w:t>
      </w:r>
      <w:r w:rsidRPr="00533360">
        <w:rPr>
          <w:rFonts w:ascii="Arial" w:eastAsia="Calibri" w:hAnsi="Arial" w:cs="Arial"/>
          <w:sz w:val="24"/>
          <w:szCs w:val="24"/>
        </w:rPr>
        <w:t>:</w:t>
      </w:r>
    </w:p>
    <w:p w14:paraId="58CD54B0" w14:textId="77777777" w:rsidR="005D45BE" w:rsidRPr="00533360" w:rsidRDefault="005D45BE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836C9D7" w14:textId="77777777" w:rsidR="00691026" w:rsidRPr="00533360" w:rsidRDefault="0069102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8EA1825" w14:textId="77777777" w:rsidR="004B589D" w:rsidRPr="00533360" w:rsidRDefault="004B589D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</w:t>
      </w:r>
      <w:r w:rsidR="00D863EF" w:rsidRPr="00533360">
        <w:rPr>
          <w:rFonts w:ascii="Arial" w:eastAsia="Calibri" w:hAnsi="Arial" w:cs="Arial"/>
          <w:sz w:val="24"/>
          <w:szCs w:val="24"/>
        </w:rPr>
        <w:t>4</w:t>
      </w:r>
      <w:r w:rsidRPr="00533360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57AD1184" w14:textId="77777777" w:rsidR="007B104B" w:rsidRPr="00533360" w:rsidRDefault="009A0A99" w:rsidP="007B104B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E33173" w:rsidRPr="00533360">
        <w:rPr>
          <w:rFonts w:ascii="Arial" w:eastAsia="Calibri" w:hAnsi="Arial" w:cs="Arial"/>
          <w:sz w:val="24"/>
          <w:szCs w:val="24"/>
        </w:rPr>
        <w:t>1373,032</w:t>
      </w:r>
      <w:r w:rsidR="007B104B" w:rsidRPr="00533360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2585D922" w14:textId="77777777" w:rsidR="007B104B" w:rsidRPr="00533360" w:rsidRDefault="007B104B" w:rsidP="007B104B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ab/>
        <w:t xml:space="preserve">в 2024 году – </w:t>
      </w:r>
      <w:r w:rsidR="00E33173" w:rsidRPr="00533360">
        <w:rPr>
          <w:rFonts w:ascii="Arial" w:eastAsia="Calibri" w:hAnsi="Arial" w:cs="Arial"/>
          <w:sz w:val="24"/>
          <w:szCs w:val="24"/>
        </w:rPr>
        <w:t>1373,032</w:t>
      </w:r>
      <w:r w:rsidRPr="00533360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1AE7C193" w14:textId="77777777" w:rsidR="007B104B" w:rsidRPr="00533360" w:rsidRDefault="007B104B" w:rsidP="007B104B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E33173" w:rsidRPr="00533360">
        <w:rPr>
          <w:rFonts w:ascii="Arial" w:eastAsia="Calibri" w:hAnsi="Arial" w:cs="Arial"/>
          <w:sz w:val="24"/>
          <w:szCs w:val="24"/>
        </w:rPr>
        <w:t>1373,032</w:t>
      </w:r>
      <w:r w:rsidRPr="00533360">
        <w:rPr>
          <w:rFonts w:ascii="Arial" w:eastAsia="Calibri" w:hAnsi="Arial" w:cs="Arial"/>
          <w:sz w:val="24"/>
          <w:szCs w:val="24"/>
        </w:rPr>
        <w:t xml:space="preserve">тыс. рублей, из них: </w:t>
      </w:r>
    </w:p>
    <w:p w14:paraId="47F9DE2C" w14:textId="77777777" w:rsidR="009A0A99" w:rsidRPr="00533360" w:rsidRDefault="007B104B" w:rsidP="007B104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в 2024 году – </w:t>
      </w:r>
      <w:r w:rsidR="00E33173" w:rsidRPr="00533360">
        <w:rPr>
          <w:rFonts w:ascii="Arial" w:eastAsia="Calibri" w:hAnsi="Arial" w:cs="Arial"/>
          <w:sz w:val="24"/>
          <w:szCs w:val="24"/>
        </w:rPr>
        <w:t>1373,032</w:t>
      </w:r>
      <w:r w:rsidRPr="00533360">
        <w:rPr>
          <w:rFonts w:ascii="Arial" w:eastAsia="Calibri" w:hAnsi="Arial" w:cs="Arial"/>
          <w:sz w:val="24"/>
          <w:szCs w:val="24"/>
        </w:rPr>
        <w:t xml:space="preserve"> тыс. рублей</w:t>
      </w:r>
      <w:r w:rsidR="009A0A99" w:rsidRPr="00533360">
        <w:rPr>
          <w:rFonts w:ascii="Arial" w:eastAsia="Calibri" w:hAnsi="Arial" w:cs="Arial"/>
          <w:sz w:val="24"/>
          <w:szCs w:val="24"/>
        </w:rPr>
        <w:t>.</w:t>
      </w:r>
    </w:p>
    <w:p w14:paraId="57CD198C" w14:textId="77777777" w:rsidR="005D45BE" w:rsidRPr="00533360" w:rsidRDefault="005D45BE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259E859" w14:textId="77777777" w:rsidR="00C60956" w:rsidRPr="00533360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b/>
          <w:bCs/>
          <w:sz w:val="24"/>
          <w:szCs w:val="24"/>
        </w:rPr>
        <w:t>Мероприятие 4</w:t>
      </w:r>
      <w:r w:rsidRPr="00533360">
        <w:rPr>
          <w:rFonts w:ascii="Arial" w:eastAsia="Calibri" w:hAnsi="Arial" w:cs="Arial"/>
          <w:sz w:val="24"/>
          <w:szCs w:val="24"/>
        </w:rPr>
        <w:t xml:space="preserve"> - осуществление технического надзора и юридического сопровождения при выполнении работ по капитальному ремонту, реконструкции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водоотведения;</w:t>
      </w:r>
    </w:p>
    <w:p w14:paraId="7E338C06" w14:textId="77777777" w:rsidR="00C60956" w:rsidRPr="00533360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.</w:t>
      </w:r>
    </w:p>
    <w:p w14:paraId="1A8FBF63" w14:textId="77777777" w:rsidR="00C60956" w:rsidRPr="00533360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14:paraId="17AE0086" w14:textId="77777777" w:rsidR="00C60956" w:rsidRPr="00533360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0956DA11" w14:textId="77777777" w:rsidR="00C60956" w:rsidRPr="00533360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3F8794B" w14:textId="77777777" w:rsidR="00C60956" w:rsidRPr="00533360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2024 годы.</w:t>
      </w:r>
    </w:p>
    <w:p w14:paraId="4E521826" w14:textId="77777777" w:rsidR="00C60956" w:rsidRPr="00533360" w:rsidRDefault="00C60956" w:rsidP="00C60956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262761" w:rsidRPr="00533360">
        <w:rPr>
          <w:rFonts w:ascii="Arial" w:eastAsia="Calibri" w:hAnsi="Arial" w:cs="Arial"/>
          <w:sz w:val="24"/>
          <w:szCs w:val="24"/>
        </w:rPr>
        <w:t>513,29243</w:t>
      </w:r>
      <w:r w:rsidRPr="00533360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3E7544D8" w14:textId="77777777" w:rsidR="00C60956" w:rsidRPr="00533360" w:rsidRDefault="00C60956" w:rsidP="00C60956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ab/>
        <w:t xml:space="preserve">в 2024 году – </w:t>
      </w:r>
      <w:r w:rsidR="00262761" w:rsidRPr="00533360">
        <w:rPr>
          <w:rFonts w:ascii="Arial" w:eastAsia="Calibri" w:hAnsi="Arial" w:cs="Arial"/>
          <w:sz w:val="24"/>
          <w:szCs w:val="24"/>
        </w:rPr>
        <w:t xml:space="preserve">513,29243 </w:t>
      </w:r>
      <w:r w:rsidRPr="00533360">
        <w:rPr>
          <w:rFonts w:ascii="Arial" w:eastAsia="Calibri" w:hAnsi="Arial" w:cs="Arial"/>
          <w:sz w:val="24"/>
          <w:szCs w:val="24"/>
        </w:rPr>
        <w:t>тыс. рублей.</w:t>
      </w:r>
    </w:p>
    <w:p w14:paraId="33DEE08C" w14:textId="77777777" w:rsidR="00C60956" w:rsidRPr="00533360" w:rsidRDefault="00C60956" w:rsidP="00C60956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средства бюджетов поселений – </w:t>
      </w:r>
      <w:r w:rsidR="00262761" w:rsidRPr="00533360">
        <w:rPr>
          <w:rFonts w:ascii="Arial" w:eastAsia="Calibri" w:hAnsi="Arial" w:cs="Arial"/>
          <w:sz w:val="24"/>
          <w:szCs w:val="24"/>
        </w:rPr>
        <w:t xml:space="preserve">513,29243 </w:t>
      </w:r>
      <w:r w:rsidR="00D54838" w:rsidRPr="00533360">
        <w:rPr>
          <w:rFonts w:ascii="Arial" w:eastAsia="Calibri" w:hAnsi="Arial" w:cs="Arial"/>
          <w:sz w:val="24"/>
          <w:szCs w:val="24"/>
        </w:rPr>
        <w:t>тыс. рублей</w:t>
      </w:r>
      <w:r w:rsidRPr="00533360">
        <w:rPr>
          <w:rFonts w:ascii="Arial" w:eastAsia="Calibri" w:hAnsi="Arial" w:cs="Arial"/>
          <w:sz w:val="24"/>
          <w:szCs w:val="24"/>
        </w:rPr>
        <w:t xml:space="preserve">, из них: </w:t>
      </w:r>
    </w:p>
    <w:p w14:paraId="085918AE" w14:textId="77777777" w:rsidR="00C60956" w:rsidRPr="00533360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в 2024 году – </w:t>
      </w:r>
      <w:r w:rsidR="00262761" w:rsidRPr="00533360">
        <w:rPr>
          <w:rFonts w:ascii="Arial" w:eastAsia="Calibri" w:hAnsi="Arial" w:cs="Arial"/>
          <w:sz w:val="24"/>
          <w:szCs w:val="24"/>
        </w:rPr>
        <w:t xml:space="preserve">513,29243 </w:t>
      </w:r>
      <w:r w:rsidR="00D54838" w:rsidRPr="00533360">
        <w:rPr>
          <w:rFonts w:ascii="Arial" w:eastAsia="Calibri" w:hAnsi="Arial" w:cs="Arial"/>
          <w:sz w:val="24"/>
          <w:szCs w:val="24"/>
        </w:rPr>
        <w:t>тыс. рублей</w:t>
      </w:r>
      <w:r w:rsidRPr="00533360">
        <w:rPr>
          <w:rFonts w:ascii="Arial" w:eastAsia="Calibri" w:hAnsi="Arial" w:cs="Arial"/>
          <w:sz w:val="24"/>
          <w:szCs w:val="24"/>
        </w:rPr>
        <w:t>.</w:t>
      </w:r>
    </w:p>
    <w:p w14:paraId="5D147911" w14:textId="77777777" w:rsidR="00C60956" w:rsidRPr="00533360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575614E" w14:textId="77777777" w:rsidR="00C60956" w:rsidRPr="00533360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b/>
          <w:bCs/>
          <w:sz w:val="24"/>
          <w:szCs w:val="24"/>
        </w:rPr>
        <w:t>Мероприятие 5</w:t>
      </w:r>
      <w:r w:rsidRPr="00533360">
        <w:rPr>
          <w:rFonts w:ascii="Arial" w:eastAsia="Calibri" w:hAnsi="Arial" w:cs="Arial"/>
          <w:sz w:val="24"/>
          <w:szCs w:val="24"/>
        </w:rPr>
        <w:t xml:space="preserve"> - осуществление полномочий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Тальского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 xml:space="preserve"> сельсовета на реализацию мероприятий по проведению закупки и заключению муниципального контракта на приобретение и установку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озонно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 xml:space="preserve">-фильтровальной станции очистки воды для скважины в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с.Талое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>.</w:t>
      </w:r>
    </w:p>
    <w:p w14:paraId="3322EF43" w14:textId="77777777" w:rsidR="00C60956" w:rsidRPr="00533360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14:paraId="5E41B5FA" w14:textId="77777777" w:rsidR="00C60956" w:rsidRPr="00533360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19EF3374" w14:textId="77777777" w:rsidR="00C60956" w:rsidRPr="00533360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895B7BE" w14:textId="77777777" w:rsidR="00C60956" w:rsidRPr="00533360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2024 годы.</w:t>
      </w:r>
    </w:p>
    <w:p w14:paraId="72B6BC40" w14:textId="77777777" w:rsidR="00C60956" w:rsidRPr="00533360" w:rsidRDefault="00C60956" w:rsidP="00C60956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6 415,09633 тыс. рублей, из них: </w:t>
      </w:r>
    </w:p>
    <w:p w14:paraId="6760E759" w14:textId="77777777" w:rsidR="00C60956" w:rsidRPr="00533360" w:rsidRDefault="00C60956" w:rsidP="00C60956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ab/>
        <w:t>в 2024 году – 6 415,09633 тыс. рублей.</w:t>
      </w:r>
    </w:p>
    <w:p w14:paraId="0B98242A" w14:textId="77777777" w:rsidR="00C60956" w:rsidRPr="00533360" w:rsidRDefault="00C60956" w:rsidP="00C60956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средства бюджетов поселений – 6 415,09633тыс. рублей, из них: </w:t>
      </w:r>
    </w:p>
    <w:p w14:paraId="66B02923" w14:textId="77777777" w:rsidR="00C60956" w:rsidRPr="00533360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2024 году – 6 415,09633 тыс. рублей.</w:t>
      </w:r>
    </w:p>
    <w:p w14:paraId="0F27014E" w14:textId="77777777" w:rsidR="00C60956" w:rsidRPr="00533360" w:rsidRDefault="00C60956" w:rsidP="00E53FEF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6669BBCA" w14:textId="77777777" w:rsidR="00C60956" w:rsidRPr="00533360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b/>
          <w:bCs/>
          <w:sz w:val="24"/>
          <w:szCs w:val="24"/>
        </w:rPr>
        <w:t>Мероприятие 6</w:t>
      </w:r>
      <w:r w:rsidRPr="00533360">
        <w:rPr>
          <w:rFonts w:ascii="Arial" w:eastAsia="Calibri" w:hAnsi="Arial" w:cs="Arial"/>
          <w:sz w:val="24"/>
          <w:szCs w:val="24"/>
        </w:rPr>
        <w:t xml:space="preserve"> - осуществление переданных полномочий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Зеледеевского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 xml:space="preserve"> сельсовета на реализацию мероприятий по проведению закупки и заключению муниципального контракта на капитальный ремонт водонапорной башни в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п.Кача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 xml:space="preserve"> Емельяновского района.</w:t>
      </w:r>
    </w:p>
    <w:p w14:paraId="015625E7" w14:textId="77777777" w:rsidR="00C60956" w:rsidRPr="00533360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14:paraId="60F8C983" w14:textId="77777777" w:rsidR="00C60956" w:rsidRPr="00533360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3578214" w14:textId="77777777" w:rsidR="00C60956" w:rsidRPr="00533360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F261641" w14:textId="77777777" w:rsidR="00C60956" w:rsidRPr="00533360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2024 годы.</w:t>
      </w:r>
    </w:p>
    <w:p w14:paraId="43307F0D" w14:textId="77777777" w:rsidR="00C60956" w:rsidRPr="00533360" w:rsidRDefault="00C60956" w:rsidP="00C60956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2423,4 тыс. рублей, из них: </w:t>
      </w:r>
    </w:p>
    <w:p w14:paraId="3686DB7B" w14:textId="77777777" w:rsidR="00C60956" w:rsidRPr="00533360" w:rsidRDefault="00C60956" w:rsidP="00C60956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ab/>
        <w:t>в 2024 году – 2423,4 тыс. рублей.</w:t>
      </w:r>
    </w:p>
    <w:p w14:paraId="6E9EDBA4" w14:textId="77777777" w:rsidR="00C60956" w:rsidRPr="00533360" w:rsidRDefault="00C60956" w:rsidP="00C60956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средства бюджетов поселений – 2423,4 тыс. рублей, из них: </w:t>
      </w:r>
    </w:p>
    <w:p w14:paraId="5F5D1A3D" w14:textId="77777777" w:rsidR="00C60956" w:rsidRPr="00533360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2024 году – 2423,4 тыс. рублей.</w:t>
      </w:r>
    </w:p>
    <w:bookmarkEnd w:id="5"/>
    <w:p w14:paraId="11C47326" w14:textId="77777777" w:rsidR="00D54838" w:rsidRPr="00533360" w:rsidRDefault="00D54838" w:rsidP="00D5483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b/>
          <w:bCs/>
          <w:sz w:val="24"/>
          <w:szCs w:val="24"/>
        </w:rPr>
        <w:t>Мероприятие 7</w:t>
      </w:r>
      <w:r w:rsidRPr="00533360">
        <w:rPr>
          <w:rFonts w:ascii="Arial" w:eastAsia="Calibri" w:hAnsi="Arial" w:cs="Arial"/>
          <w:sz w:val="24"/>
          <w:szCs w:val="24"/>
        </w:rPr>
        <w:t xml:space="preserve"> – Проведение работ по ремонту и восстановлению объектов коммунальной инфраструктуры за счет средств резервного фонда администрации Емельяновского района.</w:t>
      </w:r>
    </w:p>
    <w:p w14:paraId="38823C3E" w14:textId="77777777" w:rsidR="00D54838" w:rsidRPr="00533360" w:rsidRDefault="00D54838" w:rsidP="00D5483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14:paraId="774DDC47" w14:textId="77777777" w:rsidR="00D54838" w:rsidRPr="00533360" w:rsidRDefault="00D54838" w:rsidP="00D5483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 Муниципальное казенное учреждение «Финансовое управление администрации Емельяновского района Красноярского края».</w:t>
      </w:r>
    </w:p>
    <w:p w14:paraId="0108941F" w14:textId="77777777" w:rsidR="00D54838" w:rsidRPr="00533360" w:rsidRDefault="00D54838" w:rsidP="00D5483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2024 годы.</w:t>
      </w:r>
    </w:p>
    <w:p w14:paraId="41271459" w14:textId="77777777" w:rsidR="00D54838" w:rsidRPr="00533360" w:rsidRDefault="00D54838" w:rsidP="00D54838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349,68655 тыс. рублей, из них: </w:t>
      </w:r>
    </w:p>
    <w:p w14:paraId="13445ED2" w14:textId="77777777" w:rsidR="00D54838" w:rsidRPr="00533360" w:rsidRDefault="00D54838" w:rsidP="00D54838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ab/>
        <w:t>в 2024 году – 349,68655 тыс. рублей.</w:t>
      </w:r>
    </w:p>
    <w:p w14:paraId="40F65DFA" w14:textId="77777777" w:rsidR="00D54838" w:rsidRPr="00533360" w:rsidRDefault="00D54838" w:rsidP="00D54838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средства районного бюджета – 349,68655 тыс. рублей, из них: </w:t>
      </w:r>
    </w:p>
    <w:p w14:paraId="468028CB" w14:textId="77777777" w:rsidR="00D54838" w:rsidRPr="00533360" w:rsidRDefault="00D54838" w:rsidP="00D5483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2024 году – 349,68655 тыс. рублей.</w:t>
      </w:r>
    </w:p>
    <w:p w14:paraId="3DA9DFF1" w14:textId="77777777" w:rsidR="00D54838" w:rsidRPr="00533360" w:rsidRDefault="00D54838" w:rsidP="00D5483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b/>
          <w:bCs/>
          <w:sz w:val="24"/>
          <w:szCs w:val="24"/>
        </w:rPr>
        <w:t>Мероприятие 8</w:t>
      </w:r>
      <w:r w:rsidRPr="00533360">
        <w:rPr>
          <w:rFonts w:ascii="Arial" w:eastAsia="Calibri" w:hAnsi="Arial" w:cs="Arial"/>
          <w:sz w:val="24"/>
          <w:szCs w:val="24"/>
        </w:rPr>
        <w:t xml:space="preserve"> – Осуществление переданных администрацией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Солонцовского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 xml:space="preserve"> сельсовета части полномочий по организации теплоснабжения поселения в части капитального ремонта котлов для котельной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п.Солонцы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 xml:space="preserve"> ул. Новостроек,13.</w:t>
      </w:r>
    </w:p>
    <w:p w14:paraId="3901057B" w14:textId="77777777" w:rsidR="00D54838" w:rsidRPr="00533360" w:rsidRDefault="00D54838" w:rsidP="00D5483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14:paraId="773C0CDB" w14:textId="77777777" w:rsidR="00D54838" w:rsidRPr="00533360" w:rsidRDefault="00D54838" w:rsidP="00D5483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5C63135" w14:textId="77777777" w:rsidR="00D54838" w:rsidRPr="00533360" w:rsidRDefault="00D54838" w:rsidP="00D5483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2024 годы.</w:t>
      </w:r>
    </w:p>
    <w:p w14:paraId="2F5A9DA4" w14:textId="77777777" w:rsidR="00D54838" w:rsidRPr="00533360" w:rsidRDefault="00D54838" w:rsidP="00D54838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2 464,72732 тыс. рублей, из них: </w:t>
      </w:r>
    </w:p>
    <w:p w14:paraId="425E58D2" w14:textId="77777777" w:rsidR="00D54838" w:rsidRPr="00533360" w:rsidRDefault="00D54838" w:rsidP="00D54838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ab/>
        <w:t>в 2024 году – 2 464,72732 тыс. рублей.</w:t>
      </w:r>
    </w:p>
    <w:p w14:paraId="38824BA1" w14:textId="77777777" w:rsidR="00D54838" w:rsidRPr="00533360" w:rsidRDefault="00D54838" w:rsidP="00D54838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средства бюджетов поселений – 2 464,72732 тыс. рублей, из них: </w:t>
      </w:r>
    </w:p>
    <w:p w14:paraId="799C2312" w14:textId="77777777" w:rsidR="00D54838" w:rsidRPr="00533360" w:rsidRDefault="00D54838" w:rsidP="00D5483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2024 году – 2 464,72732 тыс. рублей.</w:t>
      </w:r>
    </w:p>
    <w:p w14:paraId="75FA6398" w14:textId="77777777" w:rsidR="00D54838" w:rsidRPr="00533360" w:rsidRDefault="00D54838" w:rsidP="00D5483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b/>
          <w:bCs/>
          <w:sz w:val="24"/>
          <w:szCs w:val="24"/>
        </w:rPr>
        <w:t>Мероприятие 9</w:t>
      </w:r>
      <w:r w:rsidRPr="00533360">
        <w:rPr>
          <w:rFonts w:ascii="Arial" w:eastAsia="Calibri" w:hAnsi="Arial" w:cs="Arial"/>
          <w:sz w:val="24"/>
          <w:szCs w:val="24"/>
        </w:rPr>
        <w:t xml:space="preserve"> – Осуществление полномочий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Зеледеевского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 xml:space="preserve"> сельсовета по проведению закупки и заключению муниципального контракта на капитальный ремонт сетей водоснабжения в п. Кача Емельяновского района.</w:t>
      </w:r>
    </w:p>
    <w:p w14:paraId="21CBBA61" w14:textId="77777777" w:rsidR="00D54838" w:rsidRPr="00533360" w:rsidRDefault="00D54838" w:rsidP="00D5483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14:paraId="1FB9CDF8" w14:textId="77777777" w:rsidR="00D54838" w:rsidRPr="00533360" w:rsidRDefault="00D54838" w:rsidP="00D5483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61F5572" w14:textId="77777777" w:rsidR="00D54838" w:rsidRPr="00533360" w:rsidRDefault="00D54838" w:rsidP="00D5483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2024 годы.</w:t>
      </w:r>
    </w:p>
    <w:p w14:paraId="6B1DD2A6" w14:textId="77777777" w:rsidR="00D54838" w:rsidRPr="00533360" w:rsidRDefault="00D54838" w:rsidP="00D54838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5E5EB2" w:rsidRPr="00533360">
        <w:rPr>
          <w:rFonts w:ascii="Arial" w:eastAsia="Calibri" w:hAnsi="Arial" w:cs="Arial"/>
          <w:sz w:val="24"/>
          <w:szCs w:val="24"/>
        </w:rPr>
        <w:t>13 686,70</w:t>
      </w:r>
      <w:r w:rsidRPr="00533360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72271B25" w14:textId="77777777" w:rsidR="00D54838" w:rsidRPr="00533360" w:rsidRDefault="00D54838" w:rsidP="00D54838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ab/>
        <w:t xml:space="preserve">в 2024 году – </w:t>
      </w:r>
      <w:r w:rsidR="005E5EB2" w:rsidRPr="00533360">
        <w:rPr>
          <w:rFonts w:ascii="Arial" w:eastAsia="Calibri" w:hAnsi="Arial" w:cs="Arial"/>
          <w:sz w:val="24"/>
          <w:szCs w:val="24"/>
        </w:rPr>
        <w:t xml:space="preserve">13 686,70 </w:t>
      </w:r>
      <w:r w:rsidRPr="00533360">
        <w:rPr>
          <w:rFonts w:ascii="Arial" w:eastAsia="Calibri" w:hAnsi="Arial" w:cs="Arial"/>
          <w:sz w:val="24"/>
          <w:szCs w:val="24"/>
        </w:rPr>
        <w:t>тыс. рублей.</w:t>
      </w:r>
    </w:p>
    <w:p w14:paraId="6149498F" w14:textId="77777777" w:rsidR="00D54838" w:rsidRPr="00533360" w:rsidRDefault="00D54838" w:rsidP="00D54838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средства бюджетов поселений – </w:t>
      </w:r>
      <w:r w:rsidR="005E5EB2" w:rsidRPr="00533360">
        <w:rPr>
          <w:rFonts w:ascii="Arial" w:eastAsia="Calibri" w:hAnsi="Arial" w:cs="Arial"/>
          <w:sz w:val="24"/>
          <w:szCs w:val="24"/>
        </w:rPr>
        <w:t xml:space="preserve">13 686,70 </w:t>
      </w:r>
      <w:r w:rsidRPr="00533360">
        <w:rPr>
          <w:rFonts w:ascii="Arial" w:eastAsia="Calibri" w:hAnsi="Arial" w:cs="Arial"/>
          <w:sz w:val="24"/>
          <w:szCs w:val="24"/>
        </w:rPr>
        <w:t xml:space="preserve">тыс. рублей, из них: </w:t>
      </w:r>
    </w:p>
    <w:p w14:paraId="5397DB2C" w14:textId="77777777" w:rsidR="00D54838" w:rsidRPr="00533360" w:rsidRDefault="00D54838" w:rsidP="00D5483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в 2024 году – </w:t>
      </w:r>
      <w:r w:rsidR="005E5EB2" w:rsidRPr="00533360">
        <w:rPr>
          <w:rFonts w:ascii="Arial" w:eastAsia="Calibri" w:hAnsi="Arial" w:cs="Arial"/>
          <w:sz w:val="24"/>
          <w:szCs w:val="24"/>
        </w:rPr>
        <w:t xml:space="preserve">13 686,70 </w:t>
      </w:r>
      <w:r w:rsidRPr="00533360">
        <w:rPr>
          <w:rFonts w:ascii="Arial" w:eastAsia="Calibri" w:hAnsi="Arial" w:cs="Arial"/>
          <w:sz w:val="24"/>
          <w:szCs w:val="24"/>
        </w:rPr>
        <w:t>тыс. рублей.</w:t>
      </w:r>
    </w:p>
    <w:p w14:paraId="03C01A3A" w14:textId="77777777" w:rsidR="005E5EB2" w:rsidRPr="00533360" w:rsidRDefault="005E5EB2" w:rsidP="005E5E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b/>
          <w:bCs/>
          <w:sz w:val="24"/>
          <w:szCs w:val="24"/>
        </w:rPr>
        <w:t>Мероприятие 10</w:t>
      </w:r>
      <w:r w:rsidRPr="00533360">
        <w:rPr>
          <w:rFonts w:ascii="Arial" w:eastAsia="Calibri" w:hAnsi="Arial" w:cs="Arial"/>
          <w:sz w:val="24"/>
          <w:szCs w:val="24"/>
        </w:rPr>
        <w:t xml:space="preserve"> – Капитальный ремонт, реконструкция объектов коммунальной инфраструктуры, источников тепловой энергии и тепловых сетей, находящихся в муниципальной собственности,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водоотведения.</w:t>
      </w:r>
    </w:p>
    <w:p w14:paraId="7BBAE47B" w14:textId="77777777" w:rsidR="005E5EB2" w:rsidRPr="00533360" w:rsidRDefault="005E5EB2" w:rsidP="005E5E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lastRenderedPageBreak/>
        <w:t>Главным распорядителем бюджетных средств является:</w:t>
      </w:r>
    </w:p>
    <w:p w14:paraId="4BDC327A" w14:textId="77777777" w:rsidR="005E5EB2" w:rsidRPr="00533360" w:rsidRDefault="005E5EB2" w:rsidP="005E5E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9894C75" w14:textId="77777777" w:rsidR="005E5EB2" w:rsidRPr="00533360" w:rsidRDefault="005E5EB2" w:rsidP="005E5E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2024 годы.</w:t>
      </w:r>
    </w:p>
    <w:p w14:paraId="0347120E" w14:textId="77777777" w:rsidR="005E5EB2" w:rsidRPr="00533360" w:rsidRDefault="005E5EB2" w:rsidP="005E5EB2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33 244,49303 тыс. рублей, из них: </w:t>
      </w:r>
    </w:p>
    <w:p w14:paraId="588C45A0" w14:textId="77777777" w:rsidR="005E5EB2" w:rsidRPr="00533360" w:rsidRDefault="005E5EB2" w:rsidP="005E5EB2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ab/>
        <w:t>в 2024 году – 33 244,49303 тыс. рублей.</w:t>
      </w:r>
    </w:p>
    <w:p w14:paraId="18580138" w14:textId="77777777" w:rsidR="003202BF" w:rsidRPr="00533360" w:rsidRDefault="003202BF" w:rsidP="003202BF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средства краевого бюджета – 32 845,3 тыс. рублей, из них: </w:t>
      </w:r>
    </w:p>
    <w:p w14:paraId="03336FA7" w14:textId="77777777" w:rsidR="003202BF" w:rsidRPr="00533360" w:rsidRDefault="003202BF" w:rsidP="003202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2024 году – 32 845,3 тыс. рублей.</w:t>
      </w:r>
    </w:p>
    <w:p w14:paraId="674F16E2" w14:textId="77777777" w:rsidR="005E5EB2" w:rsidRPr="00533360" w:rsidRDefault="005E5EB2" w:rsidP="005E5EB2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средства бюджетов поселений </w:t>
      </w:r>
      <w:r w:rsidR="003202BF" w:rsidRPr="00533360">
        <w:rPr>
          <w:rFonts w:ascii="Arial" w:eastAsia="Calibri" w:hAnsi="Arial" w:cs="Arial"/>
          <w:sz w:val="24"/>
          <w:szCs w:val="24"/>
        </w:rPr>
        <w:t>– 399,19303</w:t>
      </w:r>
      <w:r w:rsidRPr="00533360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602DC54D" w14:textId="77777777" w:rsidR="005E5EB2" w:rsidRPr="00533360" w:rsidRDefault="005E5EB2" w:rsidP="005E5E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в 2024 году – </w:t>
      </w:r>
      <w:r w:rsidR="003202BF" w:rsidRPr="00533360">
        <w:rPr>
          <w:rFonts w:ascii="Arial" w:eastAsia="Calibri" w:hAnsi="Arial" w:cs="Arial"/>
          <w:sz w:val="24"/>
          <w:szCs w:val="24"/>
        </w:rPr>
        <w:t xml:space="preserve">399,19303 </w:t>
      </w:r>
      <w:r w:rsidRPr="00533360">
        <w:rPr>
          <w:rFonts w:ascii="Arial" w:eastAsia="Calibri" w:hAnsi="Arial" w:cs="Arial"/>
          <w:sz w:val="24"/>
          <w:szCs w:val="24"/>
        </w:rPr>
        <w:t>тыс. рублей.</w:t>
      </w:r>
    </w:p>
    <w:p w14:paraId="56F70CB6" w14:textId="77777777" w:rsidR="005E5EB2" w:rsidRPr="00533360" w:rsidRDefault="005E5EB2" w:rsidP="005E5E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b/>
          <w:bCs/>
          <w:sz w:val="24"/>
          <w:szCs w:val="24"/>
        </w:rPr>
        <w:t>Мероприятие 11</w:t>
      </w:r>
      <w:r w:rsidRPr="00533360">
        <w:rPr>
          <w:rFonts w:ascii="Arial" w:eastAsia="Calibri" w:hAnsi="Arial" w:cs="Arial"/>
          <w:sz w:val="24"/>
          <w:szCs w:val="24"/>
        </w:rPr>
        <w:t xml:space="preserve"> –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водоотведения.</w:t>
      </w:r>
    </w:p>
    <w:p w14:paraId="5EAF97FA" w14:textId="77777777" w:rsidR="005E5EB2" w:rsidRPr="00533360" w:rsidRDefault="005E5EB2" w:rsidP="005E5E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14:paraId="11664750" w14:textId="77777777" w:rsidR="005E5EB2" w:rsidRPr="00533360" w:rsidRDefault="005E5EB2" w:rsidP="005E5E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1BCA7459" w14:textId="77777777" w:rsidR="005E5EB2" w:rsidRPr="00533360" w:rsidRDefault="005E5EB2" w:rsidP="005E5E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2024 годы.</w:t>
      </w:r>
    </w:p>
    <w:p w14:paraId="40DE3B38" w14:textId="77777777" w:rsidR="005E5EB2" w:rsidRPr="00533360" w:rsidRDefault="005E5EB2" w:rsidP="005E5EB2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6570 тыс. рублей, из них: </w:t>
      </w:r>
    </w:p>
    <w:p w14:paraId="2892B8B9" w14:textId="77777777" w:rsidR="005E5EB2" w:rsidRPr="00533360" w:rsidRDefault="005E5EB2" w:rsidP="005E5EB2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ab/>
        <w:t>в 2024 году – 6570 тыс. рублей.</w:t>
      </w:r>
    </w:p>
    <w:p w14:paraId="1FC561D5" w14:textId="77777777" w:rsidR="006A7FEF" w:rsidRPr="00533360" w:rsidRDefault="006A7FEF" w:rsidP="006A7FEF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средства краевого бюджета – 6 500,0 тыс. рублей, из них: </w:t>
      </w:r>
    </w:p>
    <w:p w14:paraId="7246ECF0" w14:textId="77777777" w:rsidR="006A7FEF" w:rsidRPr="00533360" w:rsidRDefault="006A7FEF" w:rsidP="006A7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2024 году – 6 500,</w:t>
      </w:r>
      <w:proofErr w:type="gramStart"/>
      <w:r w:rsidRPr="00533360">
        <w:rPr>
          <w:rFonts w:ascii="Arial" w:eastAsia="Calibri" w:hAnsi="Arial" w:cs="Arial"/>
          <w:sz w:val="24"/>
          <w:szCs w:val="24"/>
        </w:rPr>
        <w:t>0  тыс.</w:t>
      </w:r>
      <w:proofErr w:type="gramEnd"/>
      <w:r w:rsidRPr="00533360">
        <w:rPr>
          <w:rFonts w:ascii="Arial" w:eastAsia="Calibri" w:hAnsi="Arial" w:cs="Arial"/>
          <w:sz w:val="24"/>
          <w:szCs w:val="24"/>
        </w:rPr>
        <w:t xml:space="preserve"> рублей.</w:t>
      </w:r>
    </w:p>
    <w:p w14:paraId="25FC94BF" w14:textId="77777777" w:rsidR="005E5EB2" w:rsidRPr="00533360" w:rsidRDefault="005E5EB2" w:rsidP="005E5EB2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средства бюджетов поселений – 70</w:t>
      </w:r>
      <w:r w:rsidR="006A7FEF" w:rsidRPr="00533360">
        <w:rPr>
          <w:rFonts w:ascii="Arial" w:eastAsia="Calibri" w:hAnsi="Arial" w:cs="Arial"/>
          <w:sz w:val="24"/>
          <w:szCs w:val="24"/>
        </w:rPr>
        <w:t>,0</w:t>
      </w:r>
      <w:r w:rsidRPr="00533360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65E32A0B" w14:textId="77777777" w:rsidR="005E5EB2" w:rsidRPr="00533360" w:rsidRDefault="005E5EB2" w:rsidP="000E1A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 2024 году – 70</w:t>
      </w:r>
      <w:r w:rsidR="006A7FEF" w:rsidRPr="00533360">
        <w:rPr>
          <w:rFonts w:ascii="Arial" w:eastAsia="Calibri" w:hAnsi="Arial" w:cs="Arial"/>
          <w:sz w:val="24"/>
          <w:szCs w:val="24"/>
        </w:rPr>
        <w:t>,0</w:t>
      </w:r>
      <w:r w:rsidRPr="00533360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56D0CCD9" w14:textId="77777777" w:rsidR="00D54838" w:rsidRPr="00533360" w:rsidRDefault="00D54838" w:rsidP="00E53FEF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34F8D68" w14:textId="77777777" w:rsidR="000B55C7" w:rsidRPr="00533360" w:rsidRDefault="000B55C7" w:rsidP="00E53FEF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14:paraId="3DF089D3" w14:textId="77777777" w:rsidR="000B55C7" w:rsidRPr="00533360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FE44296" w14:textId="77777777" w:rsidR="00FB703F" w:rsidRPr="00533360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02DB53A8" w14:textId="77777777" w:rsidR="00FB703F" w:rsidRPr="00533360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3324FB5F" w14:textId="77777777" w:rsidR="00FB703F" w:rsidRPr="00533360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2CCC2CDA" w14:textId="77777777" w:rsidR="00FB703F" w:rsidRPr="00533360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2FE180A9" w14:textId="77777777" w:rsidR="00FB703F" w:rsidRPr="00533360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b/>
          <w:bCs/>
          <w:sz w:val="24"/>
          <w:szCs w:val="24"/>
        </w:rPr>
        <w:t>Мер</w:t>
      </w:r>
      <w:r w:rsidR="007E1118" w:rsidRPr="00533360">
        <w:rPr>
          <w:rFonts w:ascii="Arial" w:eastAsia="Calibri" w:hAnsi="Arial" w:cs="Arial"/>
          <w:b/>
          <w:bCs/>
          <w:sz w:val="24"/>
          <w:szCs w:val="24"/>
        </w:rPr>
        <w:t>оприятие 1</w:t>
      </w:r>
      <w:r w:rsidRPr="00533360">
        <w:rPr>
          <w:rFonts w:ascii="Arial" w:eastAsia="Calibri" w:hAnsi="Arial" w:cs="Arial"/>
          <w:b/>
          <w:bCs/>
          <w:sz w:val="24"/>
          <w:szCs w:val="24"/>
        </w:rPr>
        <w:t>:</w:t>
      </w:r>
      <w:r w:rsidRPr="00533360">
        <w:rPr>
          <w:rFonts w:ascii="Arial" w:eastAsia="Calibri" w:hAnsi="Arial" w:cs="Arial"/>
          <w:sz w:val="24"/>
          <w:szCs w:val="24"/>
        </w:rPr>
        <w:t xml:space="preserve"> </w:t>
      </w:r>
      <w:r w:rsidR="00283588" w:rsidRPr="00533360">
        <w:rPr>
          <w:rFonts w:ascii="Arial" w:eastAsia="Calibri" w:hAnsi="Arial" w:cs="Arial"/>
          <w:sz w:val="24"/>
          <w:szCs w:val="24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Pr="00533360">
        <w:rPr>
          <w:rFonts w:ascii="Arial" w:eastAsia="Calibri" w:hAnsi="Arial" w:cs="Arial"/>
          <w:sz w:val="24"/>
          <w:szCs w:val="24"/>
        </w:rPr>
        <w:t>:</w:t>
      </w:r>
    </w:p>
    <w:p w14:paraId="7911A896" w14:textId="77777777" w:rsidR="00F4153E" w:rsidRPr="00533360" w:rsidRDefault="00F4153E" w:rsidP="00E53FEF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533360">
        <w:rPr>
          <w:rFonts w:ascii="Arial" w:eastAsia="Calibri" w:hAnsi="Arial" w:cs="Arial"/>
          <w:b w:val="0"/>
          <w:bCs w:val="0"/>
          <w:lang w:eastAsia="en-US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</w:p>
    <w:p w14:paraId="357D707D" w14:textId="77777777" w:rsidR="00F4153E" w:rsidRPr="00533360" w:rsidRDefault="00F4153E" w:rsidP="00E53FEF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533360">
        <w:rPr>
          <w:rFonts w:ascii="Arial" w:eastAsia="Calibri" w:hAnsi="Arial" w:cs="Arial"/>
          <w:b w:val="0"/>
          <w:bCs w:val="0"/>
          <w:lang w:eastAsia="en-US"/>
        </w:rPr>
        <w:t xml:space="preserve"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</w:t>
      </w:r>
      <w:r w:rsidRPr="00533360">
        <w:rPr>
          <w:rFonts w:ascii="Arial" w:eastAsia="Calibri" w:hAnsi="Arial" w:cs="Arial"/>
          <w:b w:val="0"/>
          <w:bCs w:val="0"/>
          <w:lang w:eastAsia="en-US"/>
        </w:rPr>
        <w:lastRenderedPageBreak/>
        <w:t>системе в сфере закупок, товаров, работ, услуг для обеспечения государственных и муниципальных нужд».</w:t>
      </w:r>
    </w:p>
    <w:p w14:paraId="285137C4" w14:textId="77777777" w:rsidR="00C2350C" w:rsidRPr="00533360" w:rsidRDefault="00C2350C" w:rsidP="00C2350C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533360">
        <w:rPr>
          <w:rFonts w:ascii="Arial" w:eastAsia="Calibri" w:hAnsi="Arial" w:cs="Arial"/>
          <w:b w:val="0"/>
          <w:bCs w:val="0"/>
          <w:lang w:eastAsia="en-US"/>
        </w:rPr>
        <w:t>- Муниципальное казенное учреждение «Финансовое управление администрации Емельяновского района Красноярского края».</w:t>
      </w:r>
    </w:p>
    <w:p w14:paraId="4ED51133" w14:textId="77777777" w:rsidR="00C2350C" w:rsidRPr="00533360" w:rsidRDefault="00C2350C" w:rsidP="00E53FEF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533360">
        <w:rPr>
          <w:rFonts w:ascii="Arial" w:eastAsia="Calibri" w:hAnsi="Arial" w:cs="Arial"/>
          <w:b w:val="0"/>
          <w:bCs w:val="0"/>
          <w:lang w:eastAsia="en-US"/>
        </w:rPr>
        <w:t xml:space="preserve">Реализация указанного мероприятия осуществляется в соответствии </w:t>
      </w:r>
      <w:r w:rsidR="0082607C" w:rsidRPr="00533360">
        <w:rPr>
          <w:rFonts w:ascii="Arial" w:eastAsia="Calibri" w:hAnsi="Arial" w:cs="Arial"/>
          <w:b w:val="0"/>
          <w:bCs w:val="0"/>
          <w:lang w:eastAsia="en-US"/>
        </w:rPr>
        <w:t>с Порядком предоставления и распределения субсидий бюджетам поселений, входящих в состав Емельяновского района, на финансирование расходов на приобретение технологического оборудования для объектов коммунальной инфраструктуры, находящихся в муниципальной собственности поселений утвержденных р</w:t>
      </w:r>
      <w:r w:rsidRPr="00533360">
        <w:rPr>
          <w:rFonts w:ascii="Arial" w:eastAsia="Calibri" w:hAnsi="Arial" w:cs="Arial"/>
          <w:b w:val="0"/>
          <w:bCs w:val="0"/>
          <w:lang w:eastAsia="en-US"/>
        </w:rPr>
        <w:t xml:space="preserve">ешением Емельяновского Районного Света депутатов </w:t>
      </w:r>
      <w:r w:rsidR="0082607C" w:rsidRPr="00533360">
        <w:rPr>
          <w:rFonts w:ascii="Arial" w:eastAsia="Calibri" w:hAnsi="Arial" w:cs="Arial"/>
          <w:b w:val="0"/>
          <w:bCs w:val="0"/>
          <w:lang w:eastAsia="en-US"/>
        </w:rPr>
        <w:t xml:space="preserve">от 28.06.20222 №24-179Р </w:t>
      </w:r>
      <w:r w:rsidRPr="00533360">
        <w:rPr>
          <w:rFonts w:ascii="Arial" w:eastAsia="Calibri" w:hAnsi="Arial" w:cs="Arial"/>
          <w:b w:val="0"/>
          <w:bCs w:val="0"/>
          <w:lang w:eastAsia="en-US"/>
        </w:rPr>
        <w:t>«Об утверждении Порядка предоставления и распределения субсидий бюджетам поселений, входящих в состав Емельяновского района, на финансирование расходов на приобретение технологического оборудования для объектов коммунальной инфраструктуры, находящихся в муниципальной собственности поселений».</w:t>
      </w:r>
    </w:p>
    <w:p w14:paraId="5F01B7CE" w14:textId="77777777" w:rsidR="00E33173" w:rsidRPr="00533360" w:rsidRDefault="00E33173" w:rsidP="00E3317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b/>
          <w:bCs/>
          <w:sz w:val="24"/>
          <w:szCs w:val="24"/>
        </w:rPr>
        <w:t>Мероприятие 2:</w:t>
      </w:r>
      <w:r w:rsidRPr="00533360">
        <w:rPr>
          <w:rFonts w:ascii="Arial" w:eastAsia="Calibri" w:hAnsi="Arial" w:cs="Arial"/>
          <w:sz w:val="24"/>
          <w:szCs w:val="24"/>
        </w:rPr>
        <w:t xml:space="preserve"> Капитальный ремонт водонапорной башни, расположенной по адресу: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п.Минино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>, в районе дома по ул. Таежная 10.</w:t>
      </w:r>
    </w:p>
    <w:p w14:paraId="5FF5315A" w14:textId="77777777" w:rsidR="00E33173" w:rsidRPr="00533360" w:rsidRDefault="00E33173" w:rsidP="00E33173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533360">
        <w:rPr>
          <w:rFonts w:ascii="Arial" w:eastAsia="Calibri" w:hAnsi="Arial" w:cs="Arial"/>
          <w:b w:val="0"/>
          <w:bCs w:val="0"/>
          <w:lang w:eastAsia="en-US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</w:p>
    <w:p w14:paraId="5C732987" w14:textId="77777777" w:rsidR="00E33173" w:rsidRPr="00533360" w:rsidRDefault="00E33173" w:rsidP="00E33173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533360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490D0618" w14:textId="77777777" w:rsidR="00E33173" w:rsidRPr="00533360" w:rsidRDefault="00E33173" w:rsidP="00E53FEF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533360">
        <w:rPr>
          <w:rFonts w:ascii="Arial" w:eastAsia="Calibri" w:hAnsi="Arial" w:cs="Arial"/>
          <w:lang w:eastAsia="en-US"/>
        </w:rPr>
        <w:t>Мероприятие 3:</w:t>
      </w:r>
      <w:r w:rsidRPr="00533360">
        <w:rPr>
          <w:rFonts w:ascii="Arial" w:eastAsia="Calibri" w:hAnsi="Arial" w:cs="Arial"/>
          <w:b w:val="0"/>
          <w:bCs w:val="0"/>
          <w:lang w:eastAsia="en-US"/>
        </w:rPr>
        <w:t xml:space="preserve"> Выполнение работ по замене дымовой трубы на котельной </w:t>
      </w:r>
      <w:proofErr w:type="spellStart"/>
      <w:r w:rsidRPr="00533360">
        <w:rPr>
          <w:rFonts w:ascii="Arial" w:eastAsia="Calibri" w:hAnsi="Arial" w:cs="Arial"/>
          <w:b w:val="0"/>
          <w:bCs w:val="0"/>
          <w:lang w:eastAsia="en-US"/>
        </w:rPr>
        <w:t>с.Арейское</w:t>
      </w:r>
      <w:proofErr w:type="spellEnd"/>
      <w:r w:rsidRPr="00533360">
        <w:rPr>
          <w:rFonts w:ascii="Arial" w:eastAsia="Calibri" w:hAnsi="Arial" w:cs="Arial"/>
          <w:b w:val="0"/>
          <w:bCs w:val="0"/>
          <w:lang w:eastAsia="en-US"/>
        </w:rPr>
        <w:t xml:space="preserve"> находящейся в собственности МО Емельяновский район. </w:t>
      </w:r>
    </w:p>
    <w:p w14:paraId="13AFAFB2" w14:textId="77777777" w:rsidR="00E33173" w:rsidRPr="00533360" w:rsidRDefault="00E33173" w:rsidP="00E33173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533360">
        <w:rPr>
          <w:rFonts w:ascii="Arial" w:eastAsia="Calibri" w:hAnsi="Arial" w:cs="Arial"/>
          <w:b w:val="0"/>
          <w:bCs w:val="0"/>
          <w:lang w:eastAsia="en-US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</w:p>
    <w:p w14:paraId="55F4057F" w14:textId="77777777" w:rsidR="00E33173" w:rsidRPr="00533360" w:rsidRDefault="00E33173" w:rsidP="00E33173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533360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0D83BE12" w14:textId="77777777" w:rsidR="00C60956" w:rsidRPr="00533360" w:rsidRDefault="00C60956" w:rsidP="00C60956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533360">
        <w:rPr>
          <w:rFonts w:ascii="Arial" w:eastAsia="Calibri" w:hAnsi="Arial" w:cs="Arial"/>
          <w:lang w:eastAsia="en-US"/>
        </w:rPr>
        <w:t xml:space="preserve">Мероприятие 4: </w:t>
      </w:r>
      <w:r w:rsidR="000C1F52" w:rsidRPr="00533360">
        <w:rPr>
          <w:rFonts w:ascii="Arial" w:eastAsia="Calibri" w:hAnsi="Arial" w:cs="Arial"/>
          <w:b w:val="0"/>
          <w:bCs w:val="0"/>
        </w:rPr>
        <w:t>осуществление технического надзора и юридического сопровождения при выполнении работ по капитальному ремонту, реконструкции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</w:r>
      <w:r w:rsidRPr="00533360">
        <w:rPr>
          <w:rFonts w:ascii="Arial" w:eastAsia="Calibri" w:hAnsi="Arial" w:cs="Arial"/>
          <w:b w:val="0"/>
          <w:bCs w:val="0"/>
          <w:lang w:eastAsia="en-US"/>
        </w:rPr>
        <w:t xml:space="preserve">. </w:t>
      </w:r>
    </w:p>
    <w:p w14:paraId="121F5F5B" w14:textId="77777777" w:rsidR="00C60956" w:rsidRPr="00533360" w:rsidRDefault="00C60956" w:rsidP="00C60956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533360">
        <w:rPr>
          <w:rFonts w:ascii="Arial" w:eastAsia="Calibri" w:hAnsi="Arial" w:cs="Arial"/>
          <w:b w:val="0"/>
          <w:bCs w:val="0"/>
          <w:lang w:eastAsia="en-US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</w:p>
    <w:p w14:paraId="5899DCFB" w14:textId="77777777" w:rsidR="00C60956" w:rsidRPr="00533360" w:rsidRDefault="00C60956" w:rsidP="00C60956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533360">
        <w:rPr>
          <w:rFonts w:ascii="Arial" w:eastAsia="Calibri" w:hAnsi="Arial" w:cs="Arial"/>
          <w:b w:val="0"/>
          <w:bCs w:val="0"/>
          <w:lang w:eastAsia="en-US"/>
        </w:rPr>
        <w:t xml:space="preserve"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</w:t>
      </w:r>
      <w:r w:rsidRPr="00533360">
        <w:rPr>
          <w:rFonts w:ascii="Arial" w:eastAsia="Calibri" w:hAnsi="Arial" w:cs="Arial"/>
          <w:b w:val="0"/>
          <w:bCs w:val="0"/>
          <w:lang w:eastAsia="en-US"/>
        </w:rPr>
        <w:lastRenderedPageBreak/>
        <w:t>системе в сфере закупок, товаров, работ, услуг для обеспечения государственных и муниципальных нужд».</w:t>
      </w:r>
    </w:p>
    <w:p w14:paraId="21BF687F" w14:textId="77777777" w:rsidR="000C1F52" w:rsidRPr="00533360" w:rsidRDefault="000C1F52" w:rsidP="000C1F5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b/>
          <w:bCs/>
          <w:sz w:val="24"/>
          <w:szCs w:val="24"/>
        </w:rPr>
        <w:t>Мероприятие 5:</w:t>
      </w:r>
      <w:r w:rsidRPr="00533360">
        <w:rPr>
          <w:rFonts w:ascii="Arial" w:eastAsia="Calibri" w:hAnsi="Arial" w:cs="Arial"/>
          <w:sz w:val="24"/>
          <w:szCs w:val="24"/>
        </w:rPr>
        <w:t xml:space="preserve"> осуществление полномочий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Тальского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 xml:space="preserve"> сельсовета на реализацию мероприятий по проведению закупки и заключению муниципального контракта на приобретение и установку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озонно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 xml:space="preserve">-фильтровальной станции очистки воды для скважины в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с.Талое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>.</w:t>
      </w:r>
    </w:p>
    <w:p w14:paraId="47188569" w14:textId="77777777" w:rsidR="000C1F52" w:rsidRPr="00533360" w:rsidRDefault="000C1F52" w:rsidP="000C1F52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533360">
        <w:rPr>
          <w:rFonts w:ascii="Arial" w:eastAsia="Calibri" w:hAnsi="Arial" w:cs="Arial"/>
          <w:b w:val="0"/>
          <w:bCs w:val="0"/>
          <w:lang w:eastAsia="en-US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</w:p>
    <w:p w14:paraId="12C2EC9B" w14:textId="77777777" w:rsidR="000C1F52" w:rsidRPr="00533360" w:rsidRDefault="000C1F52" w:rsidP="000C1F52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533360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5AFBB985" w14:textId="77777777" w:rsidR="000C1F52" w:rsidRPr="00533360" w:rsidRDefault="000C1F52" w:rsidP="000C1F5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b/>
          <w:bCs/>
          <w:sz w:val="24"/>
          <w:szCs w:val="24"/>
        </w:rPr>
        <w:t>Мероприятие 6:</w:t>
      </w:r>
      <w:r w:rsidRPr="00533360">
        <w:rPr>
          <w:rFonts w:ascii="Arial" w:eastAsia="Calibri" w:hAnsi="Arial" w:cs="Arial"/>
          <w:sz w:val="24"/>
          <w:szCs w:val="24"/>
        </w:rPr>
        <w:t xml:space="preserve"> осуществление переданных полномочий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Зеледеевского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 xml:space="preserve"> сельсовета на реализацию мероприятий по проведению закупки и заключению муниципального контракта на капитальный ремонт водонапорной башни в </w:t>
      </w:r>
      <w:proofErr w:type="spellStart"/>
      <w:r w:rsidRPr="00533360">
        <w:rPr>
          <w:rFonts w:ascii="Arial" w:eastAsia="Calibri" w:hAnsi="Arial" w:cs="Arial"/>
          <w:sz w:val="24"/>
          <w:szCs w:val="24"/>
        </w:rPr>
        <w:t>п.Кача</w:t>
      </w:r>
      <w:proofErr w:type="spellEnd"/>
      <w:r w:rsidRPr="00533360">
        <w:rPr>
          <w:rFonts w:ascii="Arial" w:eastAsia="Calibri" w:hAnsi="Arial" w:cs="Arial"/>
          <w:sz w:val="24"/>
          <w:szCs w:val="24"/>
        </w:rPr>
        <w:t xml:space="preserve"> Емельяновского района.</w:t>
      </w:r>
    </w:p>
    <w:p w14:paraId="0608FA89" w14:textId="77777777" w:rsidR="000C1F52" w:rsidRPr="00533360" w:rsidRDefault="000C1F52" w:rsidP="000C1F5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1801DBB" w14:textId="77777777" w:rsidR="000C1F52" w:rsidRPr="00533360" w:rsidRDefault="000C1F52" w:rsidP="000C1F52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533360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4B015F1B" w14:textId="77777777" w:rsidR="005E5EB2" w:rsidRPr="00533360" w:rsidRDefault="005E5EB2" w:rsidP="005E5E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b/>
          <w:bCs/>
          <w:sz w:val="24"/>
          <w:szCs w:val="24"/>
        </w:rPr>
        <w:t xml:space="preserve">Мероприятие </w:t>
      </w:r>
      <w:r w:rsidRPr="00533360">
        <w:rPr>
          <w:rFonts w:ascii="Arial" w:eastAsia="Calibri" w:hAnsi="Arial" w:cs="Arial"/>
          <w:sz w:val="24"/>
          <w:szCs w:val="24"/>
        </w:rPr>
        <w:t>7</w:t>
      </w:r>
      <w:r w:rsidRPr="00533360">
        <w:rPr>
          <w:rFonts w:ascii="Arial" w:eastAsia="Calibri" w:hAnsi="Arial" w:cs="Arial"/>
          <w:b/>
          <w:bCs/>
          <w:sz w:val="24"/>
          <w:szCs w:val="24"/>
        </w:rPr>
        <w:t>:</w:t>
      </w:r>
      <w:r w:rsidRPr="00533360">
        <w:rPr>
          <w:rFonts w:ascii="Arial" w:eastAsia="Calibri" w:hAnsi="Arial" w:cs="Arial"/>
          <w:sz w:val="24"/>
          <w:szCs w:val="24"/>
        </w:rPr>
        <w:t xml:space="preserve"> Проведение работ по ремонту и восстановлению объектов коммунальной инфраструктуры за счет средств резервного фонда администрации Емельяновского района.</w:t>
      </w:r>
    </w:p>
    <w:p w14:paraId="0EAA764A" w14:textId="77777777" w:rsidR="005E5EB2" w:rsidRPr="00533360" w:rsidRDefault="005E5EB2" w:rsidP="005E5E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Муниципальное казенное учреждение «</w:t>
      </w:r>
      <w:r w:rsidR="00A96574" w:rsidRPr="00533360">
        <w:rPr>
          <w:rFonts w:ascii="Arial" w:eastAsia="Calibri" w:hAnsi="Arial" w:cs="Arial"/>
          <w:sz w:val="24"/>
          <w:szCs w:val="24"/>
        </w:rPr>
        <w:t>Финансовое управление</w:t>
      </w:r>
      <w:r w:rsidRPr="00533360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края».</w:t>
      </w:r>
    </w:p>
    <w:p w14:paraId="3C88A271" w14:textId="77777777" w:rsidR="00154AEF" w:rsidRPr="00533360" w:rsidRDefault="00154AEF" w:rsidP="005E5E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Реализация мероприятия осуществляется в соответствии с Порядком предоставления средств </w:t>
      </w:r>
      <w:proofErr w:type="gramStart"/>
      <w:r w:rsidRPr="00533360">
        <w:rPr>
          <w:rFonts w:ascii="Arial" w:eastAsia="Calibri" w:hAnsi="Arial" w:cs="Arial"/>
          <w:sz w:val="24"/>
          <w:szCs w:val="24"/>
        </w:rPr>
        <w:t>резервного фонда</w:t>
      </w:r>
      <w:proofErr w:type="gramEnd"/>
      <w:r w:rsidRPr="00533360">
        <w:rPr>
          <w:rFonts w:ascii="Arial" w:eastAsia="Calibri" w:hAnsi="Arial" w:cs="Arial"/>
          <w:sz w:val="24"/>
          <w:szCs w:val="24"/>
        </w:rPr>
        <w:t xml:space="preserve"> утвержденного постановлением администрации Емельяновского района от 19.11.2015 №3823 «О порядке расходования средств резервного фонда администрации Емельяновского района»</w:t>
      </w:r>
    </w:p>
    <w:p w14:paraId="60CC8D4F" w14:textId="77777777" w:rsidR="000E1A25" w:rsidRPr="00533360" w:rsidRDefault="005E5EB2" w:rsidP="000E1A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b/>
          <w:bCs/>
          <w:sz w:val="24"/>
          <w:szCs w:val="24"/>
        </w:rPr>
        <w:t xml:space="preserve">Мероприятие </w:t>
      </w:r>
      <w:r w:rsidRPr="00533360">
        <w:rPr>
          <w:rFonts w:ascii="Arial" w:eastAsia="Calibri" w:hAnsi="Arial" w:cs="Arial"/>
          <w:sz w:val="24"/>
          <w:szCs w:val="24"/>
        </w:rPr>
        <w:t>8</w:t>
      </w:r>
      <w:r w:rsidRPr="00533360">
        <w:rPr>
          <w:rFonts w:ascii="Arial" w:eastAsia="Calibri" w:hAnsi="Arial" w:cs="Arial"/>
          <w:b/>
          <w:bCs/>
          <w:sz w:val="24"/>
          <w:szCs w:val="24"/>
        </w:rPr>
        <w:t>:</w:t>
      </w:r>
      <w:r w:rsidR="000E1A25" w:rsidRPr="00533360">
        <w:rPr>
          <w:rFonts w:ascii="Arial" w:eastAsia="Calibri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="000E1A25" w:rsidRPr="00533360">
        <w:rPr>
          <w:rFonts w:ascii="Arial" w:eastAsia="Calibri" w:hAnsi="Arial" w:cs="Arial"/>
          <w:sz w:val="24"/>
          <w:szCs w:val="24"/>
        </w:rPr>
        <w:t>Солонцовского</w:t>
      </w:r>
      <w:proofErr w:type="spellEnd"/>
      <w:r w:rsidR="000E1A25" w:rsidRPr="00533360">
        <w:rPr>
          <w:rFonts w:ascii="Arial" w:eastAsia="Calibri" w:hAnsi="Arial" w:cs="Arial"/>
          <w:sz w:val="24"/>
          <w:szCs w:val="24"/>
        </w:rPr>
        <w:t xml:space="preserve"> сельсовета части полномочий по организации теплоснабжения поселения в части капитального ремонта котлов для котельной </w:t>
      </w:r>
      <w:proofErr w:type="spellStart"/>
      <w:r w:rsidR="000E1A25" w:rsidRPr="00533360">
        <w:rPr>
          <w:rFonts w:ascii="Arial" w:eastAsia="Calibri" w:hAnsi="Arial" w:cs="Arial"/>
          <w:sz w:val="24"/>
          <w:szCs w:val="24"/>
        </w:rPr>
        <w:t>п.Солонцы</w:t>
      </w:r>
      <w:proofErr w:type="spellEnd"/>
      <w:r w:rsidR="000E1A25" w:rsidRPr="00533360">
        <w:rPr>
          <w:rFonts w:ascii="Arial" w:eastAsia="Calibri" w:hAnsi="Arial" w:cs="Arial"/>
          <w:sz w:val="24"/>
          <w:szCs w:val="24"/>
        </w:rPr>
        <w:t xml:space="preserve"> ул. Новостроек,13.</w:t>
      </w:r>
    </w:p>
    <w:p w14:paraId="2255FBBF" w14:textId="77777777" w:rsidR="005E5EB2" w:rsidRPr="00533360" w:rsidRDefault="005E5EB2" w:rsidP="005E5E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7A7A561" w14:textId="77777777" w:rsidR="005E5EB2" w:rsidRPr="00533360" w:rsidRDefault="005E5EB2" w:rsidP="005E5EB2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533360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55804FA8" w14:textId="77777777" w:rsidR="005E5EB2" w:rsidRPr="00533360" w:rsidRDefault="005E5EB2" w:rsidP="000C1F52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533360">
        <w:rPr>
          <w:rFonts w:ascii="Arial" w:eastAsia="Calibri" w:hAnsi="Arial" w:cs="Arial"/>
        </w:rPr>
        <w:lastRenderedPageBreak/>
        <w:t>Мероприятие 9:</w:t>
      </w:r>
      <w:r w:rsidR="000E1A25" w:rsidRPr="00533360">
        <w:rPr>
          <w:rFonts w:ascii="Arial" w:eastAsia="Calibri" w:hAnsi="Arial" w:cs="Arial"/>
        </w:rPr>
        <w:t xml:space="preserve"> </w:t>
      </w:r>
      <w:r w:rsidR="000E1A25" w:rsidRPr="00533360">
        <w:rPr>
          <w:rFonts w:ascii="Arial" w:eastAsia="Calibri" w:hAnsi="Arial" w:cs="Arial"/>
          <w:b w:val="0"/>
          <w:bCs w:val="0"/>
          <w:lang w:eastAsia="en-US"/>
        </w:rPr>
        <w:t xml:space="preserve">Осуществление полномочий </w:t>
      </w:r>
      <w:proofErr w:type="spellStart"/>
      <w:r w:rsidR="000E1A25" w:rsidRPr="00533360">
        <w:rPr>
          <w:rFonts w:ascii="Arial" w:eastAsia="Calibri" w:hAnsi="Arial" w:cs="Arial"/>
          <w:b w:val="0"/>
          <w:bCs w:val="0"/>
          <w:lang w:eastAsia="en-US"/>
        </w:rPr>
        <w:t>Зеледеевского</w:t>
      </w:r>
      <w:proofErr w:type="spellEnd"/>
      <w:r w:rsidR="000E1A25" w:rsidRPr="00533360">
        <w:rPr>
          <w:rFonts w:ascii="Arial" w:eastAsia="Calibri" w:hAnsi="Arial" w:cs="Arial"/>
          <w:b w:val="0"/>
          <w:bCs w:val="0"/>
          <w:lang w:eastAsia="en-US"/>
        </w:rPr>
        <w:t xml:space="preserve"> сельсовета по проведению закупки и заключению муниципального контракта на капитальный ремонт сетей водоснабжения в п. Кача Емельяновского района.</w:t>
      </w:r>
    </w:p>
    <w:p w14:paraId="367CBC92" w14:textId="77777777" w:rsidR="005E5EB2" w:rsidRPr="00533360" w:rsidRDefault="005E5EB2" w:rsidP="005E5E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6A5AED07" w14:textId="77777777" w:rsidR="005E5EB2" w:rsidRPr="00533360" w:rsidRDefault="005E5EB2" w:rsidP="005E5EB2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533360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3D440407" w14:textId="77777777" w:rsidR="000E1A25" w:rsidRPr="00533360" w:rsidRDefault="005E5EB2" w:rsidP="000E1A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b/>
          <w:bCs/>
          <w:sz w:val="24"/>
          <w:szCs w:val="24"/>
        </w:rPr>
        <w:t xml:space="preserve">Мероприятие </w:t>
      </w:r>
      <w:r w:rsidRPr="00533360">
        <w:rPr>
          <w:rFonts w:ascii="Arial" w:eastAsia="Calibri" w:hAnsi="Arial" w:cs="Arial"/>
          <w:sz w:val="24"/>
          <w:szCs w:val="24"/>
        </w:rPr>
        <w:t>10:</w:t>
      </w:r>
      <w:r w:rsidR="000E1A25" w:rsidRPr="00533360">
        <w:rPr>
          <w:rFonts w:ascii="Arial" w:eastAsia="Calibri" w:hAnsi="Arial" w:cs="Arial"/>
          <w:sz w:val="24"/>
          <w:szCs w:val="24"/>
        </w:rPr>
        <w:t xml:space="preserve"> Капитальный ремонт, реконструкция объектов коммунальной инфраструктуры, источников тепловой энергии и тепловых сетей, находящихся в муниципальной собственности,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водоотведения.</w:t>
      </w:r>
    </w:p>
    <w:p w14:paraId="755B5C41" w14:textId="77777777" w:rsidR="005E5EB2" w:rsidRPr="00533360" w:rsidRDefault="005E5EB2" w:rsidP="005E5E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CEF100A" w14:textId="77777777" w:rsidR="005E5EB2" w:rsidRPr="00533360" w:rsidRDefault="005E5EB2" w:rsidP="005E5EB2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533360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0A47352A" w14:textId="77777777" w:rsidR="000E1A25" w:rsidRPr="00533360" w:rsidRDefault="005E5EB2" w:rsidP="000E1A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b/>
          <w:bCs/>
          <w:sz w:val="24"/>
          <w:szCs w:val="24"/>
        </w:rPr>
        <w:t xml:space="preserve">Мероприятие </w:t>
      </w:r>
      <w:r w:rsidRPr="00533360">
        <w:rPr>
          <w:rFonts w:ascii="Arial" w:eastAsia="Calibri" w:hAnsi="Arial" w:cs="Arial"/>
          <w:sz w:val="24"/>
          <w:szCs w:val="24"/>
        </w:rPr>
        <w:t>11</w:t>
      </w:r>
      <w:r w:rsidRPr="00533360">
        <w:rPr>
          <w:rFonts w:ascii="Arial" w:eastAsia="Calibri" w:hAnsi="Arial" w:cs="Arial"/>
          <w:b/>
          <w:bCs/>
          <w:sz w:val="24"/>
          <w:szCs w:val="24"/>
        </w:rPr>
        <w:t>:</w:t>
      </w:r>
      <w:r w:rsidR="000E1A25" w:rsidRPr="00533360">
        <w:rPr>
          <w:rFonts w:ascii="Arial" w:eastAsia="Calibri" w:hAnsi="Arial" w:cs="Arial"/>
          <w:sz w:val="24"/>
          <w:szCs w:val="24"/>
        </w:rPr>
        <w:t xml:space="preserve">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водоотведения.</w:t>
      </w:r>
    </w:p>
    <w:p w14:paraId="68CF4474" w14:textId="77777777" w:rsidR="005E5EB2" w:rsidRPr="00533360" w:rsidRDefault="005E5EB2" w:rsidP="005E5E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281F8D2" w14:textId="77777777" w:rsidR="005E5EB2" w:rsidRPr="00533360" w:rsidRDefault="005E5EB2" w:rsidP="005E5EB2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533360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7F337297" w14:textId="77777777" w:rsidR="005E5EB2" w:rsidRPr="00533360" w:rsidRDefault="005E5EB2" w:rsidP="000C1F52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</w:p>
    <w:p w14:paraId="73C0170B" w14:textId="77777777" w:rsidR="000B55C7" w:rsidRPr="0053336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2B40FB81" w14:textId="77777777" w:rsidR="00AA4C09" w:rsidRPr="00533360" w:rsidRDefault="00AA4C09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6FD5D1A" w14:textId="77777777" w:rsidR="00B61D19" w:rsidRPr="00533360" w:rsidRDefault="004623F1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У</w:t>
      </w:r>
      <w:r w:rsidR="00B61D19" w:rsidRPr="00533360">
        <w:rPr>
          <w:rFonts w:ascii="Arial" w:eastAsia="Calibri" w:hAnsi="Arial" w:cs="Arial"/>
          <w:sz w:val="24"/>
          <w:szCs w:val="24"/>
        </w:rPr>
        <w:t xml:space="preserve">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70E99518" w14:textId="77777777" w:rsidR="00B61D19" w:rsidRPr="0053336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Главны</w:t>
      </w:r>
      <w:r w:rsidR="00F9551F" w:rsidRPr="00533360">
        <w:rPr>
          <w:rFonts w:ascii="Arial" w:eastAsia="Calibri" w:hAnsi="Arial" w:cs="Arial"/>
          <w:sz w:val="24"/>
          <w:szCs w:val="24"/>
        </w:rPr>
        <w:t>й</w:t>
      </w:r>
      <w:r w:rsidRPr="00533360">
        <w:rPr>
          <w:rFonts w:ascii="Arial" w:eastAsia="Calibri" w:hAnsi="Arial" w:cs="Arial"/>
          <w:sz w:val="24"/>
          <w:szCs w:val="24"/>
        </w:rPr>
        <w:t xml:space="preserve"> распределител</w:t>
      </w:r>
      <w:r w:rsidR="00F9551F" w:rsidRPr="00533360">
        <w:rPr>
          <w:rFonts w:ascii="Arial" w:eastAsia="Calibri" w:hAnsi="Arial" w:cs="Arial"/>
          <w:sz w:val="24"/>
          <w:szCs w:val="24"/>
        </w:rPr>
        <w:t>ь</w:t>
      </w:r>
      <w:r w:rsidRPr="00533360">
        <w:rPr>
          <w:rFonts w:ascii="Arial" w:eastAsia="Calibri" w:hAnsi="Arial" w:cs="Arial"/>
          <w:sz w:val="24"/>
          <w:szCs w:val="24"/>
        </w:rPr>
        <w:t xml:space="preserve"> бюджетных средств, ответственны</w:t>
      </w:r>
      <w:r w:rsidR="00F9551F" w:rsidRPr="00533360">
        <w:rPr>
          <w:rFonts w:ascii="Arial" w:eastAsia="Calibri" w:hAnsi="Arial" w:cs="Arial"/>
          <w:sz w:val="24"/>
          <w:szCs w:val="24"/>
        </w:rPr>
        <w:t>й</w:t>
      </w:r>
      <w:r w:rsidRPr="00533360">
        <w:rPr>
          <w:rFonts w:ascii="Arial" w:eastAsia="Calibri" w:hAnsi="Arial" w:cs="Arial"/>
          <w:sz w:val="24"/>
          <w:szCs w:val="24"/>
        </w:rPr>
        <w:t xml:space="preserve"> </w:t>
      </w:r>
      <w:r w:rsidR="004B28B6" w:rsidRPr="00533360">
        <w:rPr>
          <w:rFonts w:ascii="Arial" w:eastAsia="Calibri" w:hAnsi="Arial" w:cs="Arial"/>
          <w:sz w:val="24"/>
          <w:szCs w:val="24"/>
        </w:rPr>
        <w:t>за</w:t>
      </w:r>
      <w:r w:rsidRPr="00533360">
        <w:rPr>
          <w:rFonts w:ascii="Arial" w:eastAsia="Calibri" w:hAnsi="Arial" w:cs="Arial"/>
          <w:sz w:val="24"/>
          <w:szCs w:val="24"/>
        </w:rPr>
        <w:t xml:space="preserve"> реализацию мероприятий подпрограммы, нес</w:t>
      </w:r>
      <w:r w:rsidR="00F9551F" w:rsidRPr="00533360">
        <w:rPr>
          <w:rFonts w:ascii="Arial" w:eastAsia="Calibri" w:hAnsi="Arial" w:cs="Arial"/>
          <w:sz w:val="24"/>
          <w:szCs w:val="24"/>
        </w:rPr>
        <w:t>е</w:t>
      </w:r>
      <w:r w:rsidRPr="00533360">
        <w:rPr>
          <w:rFonts w:ascii="Arial" w:eastAsia="Calibri" w:hAnsi="Arial" w:cs="Arial"/>
          <w:sz w:val="24"/>
          <w:szCs w:val="24"/>
        </w:rPr>
        <w:t>т ответственность за их выполнение, а также целевое использовани</w:t>
      </w:r>
      <w:r w:rsidR="004B28B6" w:rsidRPr="00533360">
        <w:rPr>
          <w:rFonts w:ascii="Arial" w:eastAsia="Calibri" w:hAnsi="Arial" w:cs="Arial"/>
          <w:sz w:val="24"/>
          <w:szCs w:val="24"/>
        </w:rPr>
        <w:t>е</w:t>
      </w:r>
      <w:r w:rsidRPr="00533360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реализацию.</w:t>
      </w:r>
    </w:p>
    <w:p w14:paraId="4C09B43A" w14:textId="77777777" w:rsidR="00B61D19" w:rsidRPr="0053336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</w:t>
      </w:r>
      <w:r w:rsidRPr="00533360">
        <w:rPr>
          <w:rFonts w:ascii="Arial" w:eastAsia="Calibri" w:hAnsi="Arial" w:cs="Arial"/>
          <w:sz w:val="24"/>
          <w:szCs w:val="24"/>
        </w:rPr>
        <w:lastRenderedPageBreak/>
        <w:t>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2B53EE50" w14:textId="77777777" w:rsidR="00B61D19" w:rsidRPr="0053336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</w:t>
      </w:r>
      <w:r w:rsidR="00EA2CE9" w:rsidRPr="00533360">
        <w:rPr>
          <w:rFonts w:ascii="Arial" w:eastAsia="Calibri" w:hAnsi="Arial" w:cs="Arial"/>
          <w:sz w:val="24"/>
          <w:szCs w:val="24"/>
        </w:rPr>
        <w:t xml:space="preserve"> </w:t>
      </w:r>
      <w:r w:rsidRPr="00533360">
        <w:rPr>
          <w:rFonts w:ascii="Arial" w:eastAsia="Calibri" w:hAnsi="Arial" w:cs="Arial"/>
          <w:sz w:val="24"/>
          <w:szCs w:val="24"/>
        </w:rPr>
        <w:t>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</w:t>
      </w:r>
      <w:r w:rsidR="008E2796" w:rsidRPr="00533360">
        <w:rPr>
          <w:rFonts w:ascii="Arial" w:eastAsia="Calibri" w:hAnsi="Arial" w:cs="Arial"/>
          <w:sz w:val="24"/>
          <w:szCs w:val="24"/>
        </w:rPr>
        <w:t xml:space="preserve"> ( в ред. постановления от 31.10.2022 №2356).</w:t>
      </w:r>
    </w:p>
    <w:p w14:paraId="4DEA335A" w14:textId="77777777" w:rsidR="00B61D19" w:rsidRPr="0053336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2CC0D7B1" w14:textId="77777777" w:rsidR="00B61D19" w:rsidRPr="0053336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Обеспечение целевого расходования бюджетных средств, контроль за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D1F6C86" w14:textId="77777777" w:rsidR="00B61D19" w:rsidRPr="0053336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</w:t>
      </w:r>
      <w:r w:rsidR="00CA742C" w:rsidRPr="00533360">
        <w:rPr>
          <w:rFonts w:ascii="Arial" w:eastAsia="Calibri" w:hAnsi="Arial" w:cs="Arial"/>
          <w:sz w:val="24"/>
          <w:szCs w:val="24"/>
        </w:rPr>
        <w:t>Р</w:t>
      </w:r>
      <w:r w:rsidRPr="00533360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39935EF8" w14:textId="77777777" w:rsidR="00B61D19" w:rsidRPr="0053336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4B28B6" w:rsidRPr="00533360">
        <w:rPr>
          <w:rFonts w:ascii="Arial" w:eastAsia="Calibri" w:hAnsi="Arial" w:cs="Arial"/>
          <w:sz w:val="24"/>
          <w:szCs w:val="24"/>
        </w:rPr>
        <w:t>но</w:t>
      </w:r>
      <w:r w:rsidRPr="00533360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65AF2788" w14:textId="77777777" w:rsidR="00C876E8" w:rsidRPr="00533360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  </w:t>
      </w:r>
    </w:p>
    <w:p w14:paraId="0B8C8BA3" w14:textId="02D6A7AA" w:rsidR="006852E2" w:rsidRPr="00533360" w:rsidRDefault="006852E2">
      <w:pPr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br w:type="page"/>
      </w:r>
    </w:p>
    <w:p w14:paraId="05CEBEC9" w14:textId="77777777" w:rsidR="000B55C7" w:rsidRPr="0053336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0B55C7" w:rsidRPr="00533360" w:rsidSect="000122E5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779C802" w14:textId="77777777" w:rsidR="000B55C7" w:rsidRPr="00533360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45FAEE43" w14:textId="77777777" w:rsidR="000B55C7" w:rsidRPr="00533360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46934BA5" w14:textId="77777777" w:rsidR="000B55C7" w:rsidRPr="0053336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BC9C179" w14:textId="77777777" w:rsidR="000B55C7" w:rsidRPr="0053336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Перечень и значение </w:t>
      </w:r>
      <w:r w:rsidR="000F39E9" w:rsidRPr="00533360">
        <w:rPr>
          <w:rFonts w:ascii="Arial" w:eastAsia="Calibri" w:hAnsi="Arial" w:cs="Arial"/>
          <w:sz w:val="24"/>
          <w:szCs w:val="24"/>
        </w:rPr>
        <w:t>показателей результативности</w:t>
      </w:r>
      <w:r w:rsidRPr="00533360">
        <w:rPr>
          <w:rFonts w:ascii="Arial" w:eastAsia="Calibri" w:hAnsi="Arial" w:cs="Arial"/>
          <w:sz w:val="24"/>
          <w:szCs w:val="24"/>
        </w:rPr>
        <w:t xml:space="preserve"> подпрограммы</w:t>
      </w: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3393"/>
        <w:gridCol w:w="1810"/>
        <w:gridCol w:w="1829"/>
        <w:gridCol w:w="1551"/>
        <w:gridCol w:w="1559"/>
        <w:gridCol w:w="1559"/>
        <w:gridCol w:w="1506"/>
      </w:tblGrid>
      <w:tr w:rsidR="000B55C7" w:rsidRPr="00533360" w14:paraId="2FF9BA19" w14:textId="77777777" w:rsidTr="005E71B1">
        <w:tc>
          <w:tcPr>
            <w:tcW w:w="1155" w:type="dxa"/>
            <w:vMerge w:val="restart"/>
            <w:shd w:val="clear" w:color="auto" w:fill="auto"/>
          </w:tcPr>
          <w:p w14:paraId="26101234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393" w:type="dxa"/>
            <w:vMerge w:val="restart"/>
            <w:shd w:val="clear" w:color="auto" w:fill="auto"/>
          </w:tcPr>
          <w:p w14:paraId="51972729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810" w:type="dxa"/>
            <w:vMerge w:val="restart"/>
            <w:shd w:val="clear" w:color="auto" w:fill="auto"/>
          </w:tcPr>
          <w:p w14:paraId="2EC63AAB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29" w:type="dxa"/>
            <w:vMerge w:val="restart"/>
            <w:shd w:val="clear" w:color="auto" w:fill="auto"/>
          </w:tcPr>
          <w:p w14:paraId="05C585BF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175" w:type="dxa"/>
            <w:gridSpan w:val="4"/>
            <w:shd w:val="clear" w:color="auto" w:fill="auto"/>
          </w:tcPr>
          <w:p w14:paraId="05A898C7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F9551F" w:rsidRPr="00533360" w14:paraId="5EE1D2B8" w14:textId="77777777" w:rsidTr="005E71B1">
        <w:trPr>
          <w:trHeight w:val="539"/>
        </w:trPr>
        <w:tc>
          <w:tcPr>
            <w:tcW w:w="1155" w:type="dxa"/>
            <w:vMerge/>
            <w:shd w:val="clear" w:color="auto" w:fill="auto"/>
          </w:tcPr>
          <w:p w14:paraId="1A652694" w14:textId="77777777" w:rsidR="00F9551F" w:rsidRPr="00533360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vMerge/>
            <w:shd w:val="clear" w:color="auto" w:fill="auto"/>
          </w:tcPr>
          <w:p w14:paraId="3585B8E8" w14:textId="77777777" w:rsidR="00F9551F" w:rsidRPr="00533360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14:paraId="66137E83" w14:textId="77777777" w:rsidR="00F9551F" w:rsidRPr="00533360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14E94674" w14:textId="77777777" w:rsidR="00F9551F" w:rsidRPr="00533360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44081F8" w14:textId="77777777" w:rsidR="00F9551F" w:rsidRPr="00533360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C6D8EA" w14:textId="77777777" w:rsidR="00F9551F" w:rsidRPr="00533360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7C7055" w14:textId="77777777" w:rsidR="00F9551F" w:rsidRPr="00533360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CEE5939" w14:textId="77777777" w:rsidR="00F9551F" w:rsidRPr="00533360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</w:tr>
      <w:tr w:rsidR="00F9551F" w:rsidRPr="00533360" w14:paraId="7F5E5391" w14:textId="77777777" w:rsidTr="005E71B1">
        <w:tc>
          <w:tcPr>
            <w:tcW w:w="1155" w:type="dxa"/>
            <w:shd w:val="clear" w:color="auto" w:fill="auto"/>
          </w:tcPr>
          <w:p w14:paraId="185DD628" w14:textId="77777777" w:rsidR="00F9551F" w:rsidRPr="00533360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393" w:type="dxa"/>
            <w:shd w:val="clear" w:color="auto" w:fill="auto"/>
          </w:tcPr>
          <w:p w14:paraId="62ED72ED" w14:textId="77777777" w:rsidR="00F9551F" w:rsidRPr="00533360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14:paraId="4A5EE95B" w14:textId="77777777" w:rsidR="00F9551F" w:rsidRPr="00533360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14:paraId="362B1A2E" w14:textId="77777777" w:rsidR="00F9551F" w:rsidRPr="00533360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1" w:type="dxa"/>
            <w:shd w:val="clear" w:color="auto" w:fill="auto"/>
          </w:tcPr>
          <w:p w14:paraId="2E98338C" w14:textId="77777777" w:rsidR="00F9551F" w:rsidRPr="00533360" w:rsidRDefault="00F9551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FFE5DB9" w14:textId="77777777" w:rsidR="00F9551F" w:rsidRPr="00533360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7C5E5034" w14:textId="77777777" w:rsidR="00F9551F" w:rsidRPr="00533360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506" w:type="dxa"/>
            <w:shd w:val="clear" w:color="auto" w:fill="auto"/>
          </w:tcPr>
          <w:p w14:paraId="4937DE77" w14:textId="77777777" w:rsidR="00F9551F" w:rsidRPr="00533360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F9551F" w:rsidRPr="00533360" w14:paraId="396070A3" w14:textId="77777777" w:rsidTr="005E71B1">
        <w:tc>
          <w:tcPr>
            <w:tcW w:w="1155" w:type="dxa"/>
            <w:shd w:val="clear" w:color="auto" w:fill="auto"/>
          </w:tcPr>
          <w:p w14:paraId="60B8E7CC" w14:textId="77777777" w:rsidR="00F9551F" w:rsidRPr="00533360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207" w:type="dxa"/>
            <w:gridSpan w:val="7"/>
            <w:shd w:val="clear" w:color="auto" w:fill="auto"/>
          </w:tcPr>
          <w:p w14:paraId="30A15C58" w14:textId="77777777" w:rsidR="00F9551F" w:rsidRPr="00533360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F9551F" w:rsidRPr="00533360" w14:paraId="3B24A2A7" w14:textId="77777777" w:rsidTr="005E71B1">
        <w:tc>
          <w:tcPr>
            <w:tcW w:w="1155" w:type="dxa"/>
            <w:shd w:val="clear" w:color="auto" w:fill="auto"/>
          </w:tcPr>
          <w:p w14:paraId="43CE00CB" w14:textId="77777777" w:rsidR="00F9551F" w:rsidRPr="00533360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3207" w:type="dxa"/>
            <w:gridSpan w:val="7"/>
            <w:shd w:val="clear" w:color="auto" w:fill="auto"/>
          </w:tcPr>
          <w:p w14:paraId="510154F2" w14:textId="77777777" w:rsidR="00F9551F" w:rsidRPr="00533360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F9551F" w:rsidRPr="00533360" w14:paraId="21E9EECE" w14:textId="77777777" w:rsidTr="005E71B1">
        <w:tc>
          <w:tcPr>
            <w:tcW w:w="1155" w:type="dxa"/>
            <w:shd w:val="clear" w:color="auto" w:fill="auto"/>
          </w:tcPr>
          <w:p w14:paraId="0780B93D" w14:textId="77777777" w:rsidR="00F9551F" w:rsidRPr="00533360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07" w:type="dxa"/>
            <w:gridSpan w:val="7"/>
            <w:shd w:val="clear" w:color="auto" w:fill="auto"/>
          </w:tcPr>
          <w:p w14:paraId="704F0118" w14:textId="77777777" w:rsidR="00F9551F" w:rsidRPr="00533360" w:rsidRDefault="00F9551F" w:rsidP="00F9551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FE1C6A" w:rsidRPr="00533360" w14:paraId="66F2A7BE" w14:textId="77777777" w:rsidTr="00E53FEF">
        <w:trPr>
          <w:trHeight w:val="721"/>
        </w:trPr>
        <w:tc>
          <w:tcPr>
            <w:tcW w:w="1155" w:type="dxa"/>
            <w:shd w:val="clear" w:color="auto" w:fill="auto"/>
          </w:tcPr>
          <w:p w14:paraId="267B1CB2" w14:textId="77777777" w:rsidR="00FE1C6A" w:rsidRPr="00533360" w:rsidRDefault="00FE1C6A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3393" w:type="dxa"/>
            <w:shd w:val="clear" w:color="auto" w:fill="auto"/>
          </w:tcPr>
          <w:p w14:paraId="5C08938E" w14:textId="77777777" w:rsidR="00FE1C6A" w:rsidRPr="00533360" w:rsidRDefault="00FE1C6A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14:paraId="5011A5F2" w14:textId="77777777" w:rsidR="00FE1C6A" w:rsidRPr="00533360" w:rsidRDefault="00FE1C6A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Ед. на 100 км сетей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50181C50" w14:textId="77777777" w:rsidR="00FE1C6A" w:rsidRPr="00533360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8031C61" w14:textId="77777777" w:rsidR="00FE1C6A" w:rsidRPr="00533360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647D9F" w14:textId="77777777" w:rsidR="00FE1C6A" w:rsidRPr="00533360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340212" w14:textId="77777777" w:rsidR="00FE1C6A" w:rsidRPr="00533360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3240470E" w14:textId="77777777" w:rsidR="00FE1C6A" w:rsidRPr="00533360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E1C6A" w:rsidRPr="00533360" w14:paraId="6B7AC691" w14:textId="77777777" w:rsidTr="00E53FEF">
        <w:tc>
          <w:tcPr>
            <w:tcW w:w="1155" w:type="dxa"/>
            <w:shd w:val="clear" w:color="auto" w:fill="auto"/>
          </w:tcPr>
          <w:p w14:paraId="061A250E" w14:textId="77777777" w:rsidR="00FE1C6A" w:rsidRPr="00533360" w:rsidRDefault="00FE1C6A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14:paraId="340C3552" w14:textId="77777777" w:rsidR="00FE1C6A" w:rsidRPr="00533360" w:rsidRDefault="00FE1C6A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-теплоснабжение</w:t>
            </w:r>
          </w:p>
        </w:tc>
        <w:tc>
          <w:tcPr>
            <w:tcW w:w="1810" w:type="dxa"/>
            <w:vMerge/>
            <w:shd w:val="clear" w:color="auto" w:fill="auto"/>
            <w:vAlign w:val="center"/>
          </w:tcPr>
          <w:p w14:paraId="53665D36" w14:textId="77777777" w:rsidR="00FE1C6A" w:rsidRPr="00533360" w:rsidRDefault="00FE1C6A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912B2F7" w14:textId="77777777" w:rsidR="00FE1C6A" w:rsidRPr="00533360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7D68791B" w14:textId="77777777" w:rsidR="00FE1C6A" w:rsidRPr="00533360" w:rsidRDefault="009D5754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FAF6AC" w14:textId="77777777" w:rsidR="00FE1C6A" w:rsidRPr="00533360" w:rsidRDefault="009D5754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D5F3AF" w14:textId="77777777" w:rsidR="00FE1C6A" w:rsidRPr="00533360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0BF25A31" w14:textId="77777777" w:rsidR="00FE1C6A" w:rsidRPr="00533360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E1C6A" w:rsidRPr="00533360" w14:paraId="64580CF5" w14:textId="77777777" w:rsidTr="00E53FEF">
        <w:tc>
          <w:tcPr>
            <w:tcW w:w="1155" w:type="dxa"/>
            <w:shd w:val="clear" w:color="auto" w:fill="auto"/>
          </w:tcPr>
          <w:p w14:paraId="60208E6D" w14:textId="77777777" w:rsidR="00FE1C6A" w:rsidRPr="00533360" w:rsidRDefault="00FE1C6A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14:paraId="5C04DF36" w14:textId="77777777" w:rsidR="00FE1C6A" w:rsidRPr="00533360" w:rsidRDefault="00FE1C6A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- водоснабжение</w:t>
            </w:r>
          </w:p>
        </w:tc>
        <w:tc>
          <w:tcPr>
            <w:tcW w:w="1810" w:type="dxa"/>
            <w:vMerge/>
            <w:shd w:val="clear" w:color="auto" w:fill="auto"/>
            <w:vAlign w:val="center"/>
          </w:tcPr>
          <w:p w14:paraId="41F3FEDF" w14:textId="77777777" w:rsidR="00FE1C6A" w:rsidRPr="00533360" w:rsidRDefault="00FE1C6A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48858C33" w14:textId="77777777" w:rsidR="00FE1C6A" w:rsidRPr="00533360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6605C8A" w14:textId="77777777" w:rsidR="00FE1C6A" w:rsidRPr="00533360" w:rsidRDefault="009D5754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CAF611" w14:textId="77777777" w:rsidR="00FE1C6A" w:rsidRPr="00533360" w:rsidRDefault="009D5754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4EE581" w14:textId="77777777" w:rsidR="00FE1C6A" w:rsidRPr="00533360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3FC78577" w14:textId="77777777" w:rsidR="00FE1C6A" w:rsidRPr="00533360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0F5EDF8" w14:textId="77777777" w:rsidR="000B55C7" w:rsidRPr="0053336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5B70A34" w14:textId="77777777" w:rsidR="00F9551F" w:rsidRPr="00533360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A0F2ED4" w14:textId="77777777" w:rsidR="00F9551F" w:rsidRPr="00533360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3844EDD" w14:textId="77777777" w:rsidR="00F9551F" w:rsidRPr="00533360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5D23194" w14:textId="77777777" w:rsidR="00F9551F" w:rsidRPr="00533360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0BC4C493" w14:textId="77777777" w:rsidR="002462D5" w:rsidRPr="00533360" w:rsidRDefault="002462D5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6B5EBA9" w14:textId="77777777" w:rsidR="00F9551F" w:rsidRPr="00533360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5C1E64F8" w14:textId="77777777" w:rsidR="00F9551F" w:rsidRPr="00533360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5146F3D" w14:textId="77777777" w:rsidR="00F9551F" w:rsidRPr="00533360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4BFC3546" w14:textId="77777777" w:rsidR="00F9551F" w:rsidRPr="00533360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594AE86" w14:textId="77777777" w:rsidR="00F9551F" w:rsidRPr="00533360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53F81A54" w14:textId="77777777" w:rsidR="00F9551F" w:rsidRPr="00533360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7016E593" w14:textId="77777777" w:rsidR="00F9551F" w:rsidRPr="00533360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3972292C" w14:textId="77777777" w:rsidR="00F9551F" w:rsidRPr="00533360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BA23EB2" w14:textId="77777777" w:rsidR="00F9551F" w:rsidRPr="00533360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4A4C17F8" w14:textId="77777777" w:rsidR="002462D5" w:rsidRPr="00533360" w:rsidRDefault="002462D5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4404EBF" w14:textId="77777777" w:rsidR="002462D5" w:rsidRPr="00533360" w:rsidRDefault="002462D5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219E46F" w14:textId="77777777" w:rsidR="000B55C7" w:rsidRPr="0053336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Приложение № 2</w:t>
      </w:r>
    </w:p>
    <w:p w14:paraId="065D3126" w14:textId="77777777" w:rsidR="000B55C7" w:rsidRPr="00533360" w:rsidRDefault="0002171B" w:rsidP="000B55C7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к подпрограмме</w:t>
      </w:r>
      <w:r w:rsidR="000B55C7" w:rsidRPr="00533360">
        <w:rPr>
          <w:rFonts w:ascii="Arial" w:eastAsia="Calibri" w:hAnsi="Arial" w:cs="Arial"/>
          <w:sz w:val="24"/>
          <w:szCs w:val="24"/>
        </w:rPr>
        <w:t xml:space="preserve"> «модернизация, реконструкция и капитальный ремонт коммунальной инфраструктуры муниципальных образований Емельяновского района» </w:t>
      </w:r>
    </w:p>
    <w:p w14:paraId="40332279" w14:textId="77777777" w:rsidR="000B55C7" w:rsidRPr="0053336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61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395"/>
        <w:gridCol w:w="1843"/>
        <w:gridCol w:w="558"/>
        <w:gridCol w:w="53"/>
        <w:gridCol w:w="763"/>
        <w:gridCol w:w="1319"/>
        <w:gridCol w:w="617"/>
        <w:gridCol w:w="6"/>
        <w:gridCol w:w="1223"/>
        <w:gridCol w:w="850"/>
        <w:gridCol w:w="709"/>
        <w:gridCol w:w="1398"/>
        <w:gridCol w:w="6"/>
        <w:gridCol w:w="1711"/>
      </w:tblGrid>
      <w:tr w:rsidR="000B55C7" w:rsidRPr="00533360" w14:paraId="4DCAE612" w14:textId="77777777" w:rsidTr="00E52692">
        <w:tc>
          <w:tcPr>
            <w:tcW w:w="737" w:type="dxa"/>
            <w:vMerge w:val="restart"/>
            <w:shd w:val="clear" w:color="auto" w:fill="auto"/>
          </w:tcPr>
          <w:p w14:paraId="04BE411F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  <w:p w14:paraId="11D4E87A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FE75C39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14:paraId="59C9D09F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цели, задачи, </w:t>
            </w:r>
            <w:proofErr w:type="gramStart"/>
            <w:r w:rsidRPr="00533360">
              <w:rPr>
                <w:rFonts w:ascii="Arial" w:eastAsia="Calibri" w:hAnsi="Arial" w:cs="Arial"/>
                <w:sz w:val="24"/>
                <w:szCs w:val="24"/>
              </w:rPr>
              <w:t>мероприятия  подпрограммы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14:paraId="2E553C67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3316" w:type="dxa"/>
            <w:gridSpan w:val="6"/>
            <w:shd w:val="clear" w:color="auto" w:fill="auto"/>
          </w:tcPr>
          <w:p w14:paraId="16FB10B0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86" w:type="dxa"/>
            <w:gridSpan w:val="5"/>
            <w:shd w:val="clear" w:color="auto" w:fill="auto"/>
          </w:tcPr>
          <w:p w14:paraId="38BBFE8A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Расходы по годам реализации </w:t>
            </w:r>
          </w:p>
          <w:p w14:paraId="1F20BC5E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1711" w:type="dxa"/>
            <w:shd w:val="clear" w:color="auto" w:fill="auto"/>
          </w:tcPr>
          <w:p w14:paraId="45E71985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B55C7" w:rsidRPr="00533360" w14:paraId="03466380" w14:textId="77777777" w:rsidTr="00E52692">
        <w:trPr>
          <w:trHeight w:val="566"/>
        </w:trPr>
        <w:tc>
          <w:tcPr>
            <w:tcW w:w="737" w:type="dxa"/>
            <w:vMerge/>
            <w:shd w:val="clear" w:color="auto" w:fill="auto"/>
          </w:tcPr>
          <w:p w14:paraId="7BE929CF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3AF5F245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85C1584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4FB21144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7D4D2CE6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33360">
              <w:rPr>
                <w:rFonts w:ascii="Arial" w:eastAsia="Calibri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19" w:type="dxa"/>
            <w:shd w:val="clear" w:color="auto" w:fill="auto"/>
            <w:vAlign w:val="center"/>
          </w:tcPr>
          <w:p w14:paraId="14C07389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61D0B8A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13506C86" w14:textId="77777777" w:rsidR="000B55C7" w:rsidRPr="00533360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BA6D56" w:rsidRPr="0053336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3E0A7E" w:rsidRPr="0053336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01DC9" w14:textId="77777777" w:rsidR="000B55C7" w:rsidRPr="00533360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E0A7E" w:rsidRPr="0053336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6357F9" w14:textId="77777777" w:rsidR="000B55C7" w:rsidRPr="00533360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E0A7E" w:rsidRPr="0053336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F32CEE2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5B37B5CD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533360" w14:paraId="7A4840CD" w14:textId="77777777" w:rsidTr="00E52692">
        <w:trPr>
          <w:trHeight w:val="85"/>
        </w:trPr>
        <w:tc>
          <w:tcPr>
            <w:tcW w:w="737" w:type="dxa"/>
            <w:shd w:val="clear" w:color="auto" w:fill="auto"/>
            <w:vAlign w:val="center"/>
          </w:tcPr>
          <w:p w14:paraId="3E63D9CD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7A75F13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71EF7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456BB303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4FBF464B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7F87AAB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286E0A5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5B64CA6B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658B7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764943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EE54E95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2E04694B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0B55C7" w:rsidRPr="00533360" w14:paraId="067434AE" w14:textId="77777777" w:rsidTr="00E52692">
        <w:tc>
          <w:tcPr>
            <w:tcW w:w="737" w:type="dxa"/>
            <w:shd w:val="clear" w:color="auto" w:fill="auto"/>
          </w:tcPr>
          <w:p w14:paraId="40EB0184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5451" w:type="dxa"/>
            <w:gridSpan w:val="14"/>
            <w:shd w:val="clear" w:color="auto" w:fill="auto"/>
          </w:tcPr>
          <w:p w14:paraId="12A60756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0B55C7" w:rsidRPr="00533360" w14:paraId="5DDCE77E" w14:textId="77777777" w:rsidTr="00E52692">
        <w:tc>
          <w:tcPr>
            <w:tcW w:w="737" w:type="dxa"/>
            <w:shd w:val="clear" w:color="auto" w:fill="auto"/>
          </w:tcPr>
          <w:p w14:paraId="3315A0CC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5451" w:type="dxa"/>
            <w:gridSpan w:val="14"/>
            <w:shd w:val="clear" w:color="auto" w:fill="auto"/>
          </w:tcPr>
          <w:p w14:paraId="5FC684AE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0B55C7" w:rsidRPr="00533360" w14:paraId="70A9BA5D" w14:textId="77777777" w:rsidTr="00E52692">
        <w:trPr>
          <w:trHeight w:val="341"/>
        </w:trPr>
        <w:tc>
          <w:tcPr>
            <w:tcW w:w="737" w:type="dxa"/>
            <w:shd w:val="clear" w:color="auto" w:fill="auto"/>
            <w:vAlign w:val="center"/>
          </w:tcPr>
          <w:p w14:paraId="7EA9B645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bookmarkStart w:id="7" w:name="_Hlk147848009"/>
          </w:p>
        </w:tc>
        <w:tc>
          <w:tcPr>
            <w:tcW w:w="15451" w:type="dxa"/>
            <w:gridSpan w:val="14"/>
            <w:shd w:val="clear" w:color="auto" w:fill="auto"/>
            <w:vAlign w:val="center"/>
          </w:tcPr>
          <w:p w14:paraId="4FC26BAD" w14:textId="77777777" w:rsidR="000B55C7" w:rsidRPr="0053336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Мероприяти</w:t>
            </w:r>
            <w:r w:rsidR="00691026" w:rsidRPr="00533360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36DC4" w:rsidRPr="00533360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</w:tr>
      <w:bookmarkEnd w:id="7"/>
      <w:tr w:rsidR="00E52692" w:rsidRPr="00533360" w14:paraId="46D25E68" w14:textId="77777777" w:rsidTr="00E52692">
        <w:trPr>
          <w:trHeight w:val="904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3A5F7EEB" w14:textId="77777777" w:rsidR="00E52692" w:rsidRPr="00533360" w:rsidRDefault="00E52692" w:rsidP="003E0A7E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14:paraId="7C94BE08" w14:textId="77777777" w:rsidR="00E52692" w:rsidRPr="00533360" w:rsidRDefault="00E52692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Приобретение технологического оборудования для объектов коммунальной инфраструктуры, находящихся в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4B2FBD" w14:textId="77777777" w:rsidR="00E52692" w:rsidRPr="00533360" w:rsidRDefault="00E52692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6C736928" w14:textId="77777777" w:rsidR="00E52692" w:rsidRPr="00533360" w:rsidRDefault="00E52692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2961B58" w14:textId="77777777" w:rsidR="00E52692" w:rsidRPr="00533360" w:rsidRDefault="00E52692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3A3C386" w14:textId="77777777" w:rsidR="00E52692" w:rsidRPr="00533360" w:rsidRDefault="00E52692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1030082680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C90F399" w14:textId="77777777" w:rsidR="00E52692" w:rsidRPr="00533360" w:rsidRDefault="00E52692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240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0FDE219B" w14:textId="77777777" w:rsidR="00E52692" w:rsidRPr="00533360" w:rsidRDefault="00E52692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810,473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BBF5DF" w14:textId="77777777" w:rsidR="00E52692" w:rsidRPr="00533360" w:rsidRDefault="00E52692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D45F8D" w14:textId="77777777" w:rsidR="00E52692" w:rsidRPr="00533360" w:rsidRDefault="00E52692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4E628182" w14:textId="77777777" w:rsidR="00E52692" w:rsidRPr="00533360" w:rsidRDefault="00E52692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810,473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340F3789" w14:textId="77777777" w:rsidR="00E52692" w:rsidRPr="00533360" w:rsidRDefault="00E52692" w:rsidP="00E5269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33360">
              <w:rPr>
                <w:rFonts w:ascii="Arial" w:eastAsia="Calibri" w:hAnsi="Arial" w:cs="Arial"/>
                <w:sz w:val="16"/>
                <w:szCs w:val="16"/>
              </w:rPr>
              <w:t xml:space="preserve">- приобретение котельного оборудования на котельные: </w:t>
            </w:r>
            <w:proofErr w:type="spellStart"/>
            <w:r w:rsidRPr="00533360">
              <w:rPr>
                <w:rFonts w:ascii="Arial" w:eastAsia="Calibri" w:hAnsi="Arial" w:cs="Arial"/>
                <w:sz w:val="16"/>
                <w:szCs w:val="16"/>
              </w:rPr>
              <w:t>с.Еловое</w:t>
            </w:r>
            <w:proofErr w:type="spellEnd"/>
            <w:r w:rsidRPr="00533360">
              <w:rPr>
                <w:rFonts w:ascii="Arial" w:eastAsia="Calibri" w:hAnsi="Arial" w:cs="Arial"/>
                <w:sz w:val="16"/>
                <w:szCs w:val="16"/>
              </w:rPr>
              <w:t xml:space="preserve">, п. Минино, ул. Зеленая 23, п. Минино пер. Лесхозный 9 а, </w:t>
            </w:r>
            <w:proofErr w:type="spellStart"/>
            <w:r w:rsidRPr="00533360">
              <w:rPr>
                <w:rFonts w:ascii="Arial" w:eastAsia="Calibri" w:hAnsi="Arial" w:cs="Arial"/>
                <w:sz w:val="16"/>
                <w:szCs w:val="16"/>
              </w:rPr>
              <w:t>п.Минино</w:t>
            </w:r>
            <w:proofErr w:type="spellEnd"/>
            <w:r w:rsidRPr="00533360">
              <w:rPr>
                <w:rFonts w:ascii="Arial" w:eastAsia="Calibri" w:hAnsi="Arial" w:cs="Arial"/>
                <w:sz w:val="16"/>
                <w:szCs w:val="16"/>
              </w:rPr>
              <w:t xml:space="preserve"> ул. Курортная 17, находящиеся в собственности МО Емельяновский </w:t>
            </w:r>
            <w:r w:rsidR="00E45E4F" w:rsidRPr="00533360">
              <w:rPr>
                <w:rFonts w:ascii="Arial" w:eastAsia="Calibri" w:hAnsi="Arial" w:cs="Arial"/>
                <w:sz w:val="16"/>
                <w:szCs w:val="16"/>
              </w:rPr>
              <w:t>район;</w:t>
            </w:r>
          </w:p>
        </w:tc>
      </w:tr>
      <w:tr w:rsidR="00E52692" w:rsidRPr="00533360" w14:paraId="5885BD2D" w14:textId="77777777" w:rsidTr="00E52692">
        <w:trPr>
          <w:trHeight w:val="225"/>
        </w:trPr>
        <w:tc>
          <w:tcPr>
            <w:tcW w:w="737" w:type="dxa"/>
            <w:vMerge/>
            <w:shd w:val="clear" w:color="auto" w:fill="auto"/>
            <w:vAlign w:val="center"/>
          </w:tcPr>
          <w:p w14:paraId="0F7C9B3E" w14:textId="77777777" w:rsidR="00E52692" w:rsidRPr="00533360" w:rsidRDefault="00E52692" w:rsidP="003E0A7E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3A5C5CBC" w14:textId="77777777" w:rsidR="00E52692" w:rsidRPr="00533360" w:rsidRDefault="00E52692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5E6F84" w14:textId="77777777" w:rsidR="00E52692" w:rsidRPr="00533360" w:rsidRDefault="00E52692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35E8DEEA" w14:textId="77777777" w:rsidR="00E52692" w:rsidRPr="00533360" w:rsidRDefault="00E52692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090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1BC872E" w14:textId="77777777" w:rsidR="00E52692" w:rsidRPr="00533360" w:rsidRDefault="00E52692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89AD72F" w14:textId="77777777" w:rsidR="00E52692" w:rsidRPr="00533360" w:rsidRDefault="00E52692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1030082680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73E205B" w14:textId="77777777" w:rsidR="00E52692" w:rsidRPr="00533360" w:rsidRDefault="00E52692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520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556C2DAE" w14:textId="77777777" w:rsidR="00E52692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7734,2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215842" w14:textId="77777777" w:rsidR="00E52692" w:rsidRPr="00533360" w:rsidRDefault="00E52692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43B2F8" w14:textId="77777777" w:rsidR="00E52692" w:rsidRPr="00533360" w:rsidRDefault="00E52692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7435A982" w14:textId="77777777" w:rsidR="00E52692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7734,2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49B4E320" w14:textId="77777777" w:rsidR="00E52692" w:rsidRPr="00533360" w:rsidRDefault="00E52692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33360">
              <w:rPr>
                <w:rFonts w:ascii="Arial" w:eastAsia="Calibri" w:hAnsi="Arial" w:cs="Arial"/>
                <w:sz w:val="16"/>
                <w:szCs w:val="16"/>
              </w:rPr>
              <w:t xml:space="preserve">-приобретение технологического оборудования </w:t>
            </w:r>
            <w:r w:rsidR="00E45E4F" w:rsidRPr="00533360">
              <w:rPr>
                <w:rFonts w:ascii="Arial" w:eastAsia="Calibri" w:hAnsi="Arial" w:cs="Arial"/>
                <w:sz w:val="16"/>
                <w:szCs w:val="16"/>
              </w:rPr>
              <w:t xml:space="preserve">котельная </w:t>
            </w:r>
            <w:proofErr w:type="spellStart"/>
            <w:r w:rsidR="00E45E4F" w:rsidRPr="00533360">
              <w:rPr>
                <w:rFonts w:ascii="Arial" w:eastAsia="Calibri" w:hAnsi="Arial" w:cs="Arial"/>
                <w:sz w:val="16"/>
                <w:szCs w:val="16"/>
              </w:rPr>
              <w:t>п.Кача</w:t>
            </w:r>
            <w:proofErr w:type="spellEnd"/>
            <w:r w:rsidR="00E45E4F" w:rsidRPr="0053336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="00E45E4F" w:rsidRPr="00533360">
              <w:rPr>
                <w:rFonts w:ascii="Arial" w:eastAsia="Calibri" w:hAnsi="Arial" w:cs="Arial"/>
                <w:sz w:val="16"/>
                <w:szCs w:val="16"/>
              </w:rPr>
              <w:t>Зеледеевского</w:t>
            </w:r>
            <w:proofErr w:type="spellEnd"/>
            <w:r w:rsidR="00E45E4F" w:rsidRPr="00533360">
              <w:rPr>
                <w:rFonts w:ascii="Arial" w:eastAsia="Calibri" w:hAnsi="Arial" w:cs="Arial"/>
                <w:sz w:val="16"/>
                <w:szCs w:val="16"/>
              </w:rPr>
              <w:t xml:space="preserve"> сельсовета, котла в котельную. </w:t>
            </w:r>
            <w:proofErr w:type="spellStart"/>
            <w:r w:rsidR="00E45E4F" w:rsidRPr="00533360">
              <w:rPr>
                <w:rFonts w:ascii="Arial" w:eastAsia="Calibri" w:hAnsi="Arial" w:cs="Arial"/>
                <w:sz w:val="16"/>
                <w:szCs w:val="16"/>
              </w:rPr>
              <w:t>С.Шуваево</w:t>
            </w:r>
            <w:proofErr w:type="spellEnd"/>
            <w:r w:rsidR="00E45E4F" w:rsidRPr="0053336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="00E45E4F" w:rsidRPr="00533360">
              <w:rPr>
                <w:rFonts w:ascii="Arial" w:eastAsia="Calibri" w:hAnsi="Arial" w:cs="Arial"/>
                <w:sz w:val="16"/>
                <w:szCs w:val="16"/>
              </w:rPr>
              <w:t>Шуваевского</w:t>
            </w:r>
            <w:proofErr w:type="spellEnd"/>
            <w:r w:rsidR="00E45E4F" w:rsidRPr="00533360">
              <w:rPr>
                <w:rFonts w:ascii="Arial" w:eastAsia="Calibri" w:hAnsi="Arial" w:cs="Arial"/>
                <w:sz w:val="16"/>
                <w:szCs w:val="16"/>
              </w:rPr>
              <w:t xml:space="preserve"> сельсовета</w:t>
            </w:r>
          </w:p>
          <w:p w14:paraId="3B7A290D" w14:textId="77777777" w:rsidR="000E1A25" w:rsidRPr="00533360" w:rsidRDefault="000E1A25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33360">
              <w:rPr>
                <w:rFonts w:ascii="Arial" w:eastAsia="Calibri" w:hAnsi="Arial" w:cs="Arial"/>
                <w:sz w:val="16"/>
                <w:szCs w:val="16"/>
              </w:rPr>
              <w:t xml:space="preserve">Приобретение транспортера и 2 котлов котельной д. </w:t>
            </w:r>
            <w:proofErr w:type="spellStart"/>
            <w:r w:rsidRPr="00533360">
              <w:rPr>
                <w:rFonts w:ascii="Arial" w:eastAsia="Calibri" w:hAnsi="Arial" w:cs="Arial"/>
                <w:sz w:val="16"/>
                <w:szCs w:val="16"/>
              </w:rPr>
              <w:t>Таскино</w:t>
            </w:r>
            <w:proofErr w:type="spellEnd"/>
          </w:p>
        </w:tc>
      </w:tr>
      <w:tr w:rsidR="000E1A25" w:rsidRPr="00533360" w14:paraId="5094FF64" w14:textId="77777777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14:paraId="1DB73EF1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1.1.2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9F663FE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Капитальный ремонт водонапорной башни, расположенной по адресу: </w:t>
            </w:r>
            <w:proofErr w:type="spellStart"/>
            <w:r w:rsidRPr="00533360">
              <w:rPr>
                <w:rFonts w:ascii="Arial" w:eastAsia="Calibri" w:hAnsi="Arial" w:cs="Arial"/>
                <w:sz w:val="24"/>
                <w:szCs w:val="24"/>
              </w:rPr>
              <w:t>п.Минино</w:t>
            </w:r>
            <w:proofErr w:type="spellEnd"/>
            <w:r w:rsidRPr="00533360">
              <w:rPr>
                <w:rFonts w:ascii="Arial" w:eastAsia="Calibri" w:hAnsi="Arial" w:cs="Arial"/>
                <w:sz w:val="24"/>
                <w:szCs w:val="24"/>
              </w:rPr>
              <w:t>, в районе дома по ул. Таежная 10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C66C2D8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lastRenderedPageBreak/>
              <w:t>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2D4D9B75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lastRenderedPageBreak/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55199D2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686B73F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1030082950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930E14D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240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534012B9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2551,34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1B358C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E21CBF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6F75798A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2551,34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08C49F25" w14:textId="77777777" w:rsidR="000E1A25" w:rsidRPr="00533360" w:rsidRDefault="000E1A25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33360">
              <w:rPr>
                <w:rFonts w:ascii="Arial" w:eastAsia="Calibri" w:hAnsi="Arial" w:cs="Arial"/>
                <w:sz w:val="16"/>
                <w:szCs w:val="16"/>
              </w:rPr>
              <w:t xml:space="preserve">- капитальный ремонт водонапорной башни, расположенной по адресу: </w:t>
            </w:r>
            <w:proofErr w:type="spellStart"/>
            <w:r w:rsidRPr="00533360">
              <w:rPr>
                <w:rFonts w:ascii="Arial" w:eastAsia="Calibri" w:hAnsi="Arial" w:cs="Arial"/>
                <w:sz w:val="16"/>
                <w:szCs w:val="16"/>
              </w:rPr>
              <w:t>п.Минино</w:t>
            </w:r>
            <w:proofErr w:type="spellEnd"/>
            <w:r w:rsidRPr="00533360">
              <w:rPr>
                <w:rFonts w:ascii="Arial" w:eastAsia="Calibri" w:hAnsi="Arial" w:cs="Arial"/>
                <w:sz w:val="16"/>
                <w:szCs w:val="16"/>
              </w:rPr>
              <w:t>, в районе дома по ул. Таежная 10</w:t>
            </w:r>
          </w:p>
          <w:p w14:paraId="7A19F33A" w14:textId="77777777" w:rsidR="000E1A25" w:rsidRPr="00533360" w:rsidRDefault="000E1A25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E1A25" w:rsidRPr="00533360" w14:paraId="483CAE42" w14:textId="77777777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14:paraId="7F167AF6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C783531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Выполнение работ по замене дымовой трубы на котельной </w:t>
            </w:r>
            <w:proofErr w:type="spellStart"/>
            <w:r w:rsidRPr="00533360">
              <w:rPr>
                <w:rFonts w:ascii="Arial" w:eastAsia="Calibri" w:hAnsi="Arial" w:cs="Arial"/>
                <w:sz w:val="24"/>
                <w:szCs w:val="24"/>
              </w:rPr>
              <w:t>с.Арейское</w:t>
            </w:r>
            <w:proofErr w:type="spellEnd"/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находящейся в собственности муниципального образования Емельяновский район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A9D5C29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11E5760D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AEE8C71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C8E9BFA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1030083320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6027FE4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240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48F11EE6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1373,032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3B4BEC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DC8BEE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5DF0F237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1373,032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7F891021" w14:textId="77777777" w:rsidR="000E1A25" w:rsidRPr="00533360" w:rsidRDefault="000E1A25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33360">
              <w:rPr>
                <w:rFonts w:ascii="Arial" w:eastAsia="Calibri" w:hAnsi="Arial" w:cs="Arial"/>
                <w:sz w:val="16"/>
                <w:szCs w:val="16"/>
              </w:rPr>
              <w:t xml:space="preserve">- выполнение работ по замене дымовой трубы на котельной </w:t>
            </w:r>
            <w:proofErr w:type="spellStart"/>
            <w:r w:rsidRPr="00533360">
              <w:rPr>
                <w:rFonts w:ascii="Arial" w:eastAsia="Calibri" w:hAnsi="Arial" w:cs="Arial"/>
                <w:sz w:val="16"/>
                <w:szCs w:val="16"/>
              </w:rPr>
              <w:t>с.Арейское</w:t>
            </w:r>
            <w:proofErr w:type="spellEnd"/>
            <w:r w:rsidRPr="00533360">
              <w:rPr>
                <w:rFonts w:ascii="Arial" w:eastAsia="Calibri" w:hAnsi="Arial" w:cs="Arial"/>
                <w:sz w:val="16"/>
                <w:szCs w:val="16"/>
              </w:rPr>
              <w:t xml:space="preserve"> находящейся в собственности МО Емельяновский район</w:t>
            </w:r>
          </w:p>
        </w:tc>
      </w:tr>
      <w:tr w:rsidR="000E1A25" w:rsidRPr="00533360" w14:paraId="3E74710C" w14:textId="77777777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14:paraId="5AF605F2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1.1.4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B4F0B4D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осуществление технического надзора и юридического сопровождения при выполнении работ по капитальному ремонту, реконструкции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716284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22DD17C1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132</w:t>
            </w:r>
          </w:p>
          <w:p w14:paraId="16E50AA0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BD568D9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5244D08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0505</w:t>
            </w:r>
          </w:p>
          <w:p w14:paraId="0CAC2405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2EE8DE3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0505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4C60E89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1030082440</w:t>
            </w:r>
          </w:p>
          <w:p w14:paraId="4D288C23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79509E9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1030082440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BA9F867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120</w:t>
            </w:r>
          </w:p>
          <w:p w14:paraId="62AB4934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0243C29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240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6924DCCA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504,9113</w:t>
            </w:r>
          </w:p>
          <w:p w14:paraId="463720CD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BF23622" w14:textId="77777777" w:rsidR="000E1A25" w:rsidRPr="00533360" w:rsidRDefault="00262761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8,38113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139224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DA361C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695AB180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504,9113</w:t>
            </w:r>
          </w:p>
          <w:p w14:paraId="575879D4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8469D4B" w14:textId="77777777" w:rsidR="000E1A25" w:rsidRPr="00533360" w:rsidRDefault="00262761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8,38113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480D39EF" w14:textId="77777777" w:rsidR="000E1A25" w:rsidRPr="00533360" w:rsidRDefault="000E1A25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33360">
              <w:rPr>
                <w:rFonts w:ascii="Arial" w:eastAsia="Calibri" w:hAnsi="Arial" w:cs="Arial"/>
                <w:sz w:val="16"/>
                <w:szCs w:val="16"/>
              </w:rPr>
              <w:t xml:space="preserve">- технический надзор и юридическое сопровождение </w:t>
            </w:r>
          </w:p>
        </w:tc>
      </w:tr>
      <w:tr w:rsidR="000E1A25" w:rsidRPr="00533360" w14:paraId="76B1DE5B" w14:textId="77777777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14:paraId="1421B06E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1.1.5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B7A21FB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осуществление полномочий </w:t>
            </w:r>
            <w:proofErr w:type="spellStart"/>
            <w:r w:rsidRPr="00533360">
              <w:rPr>
                <w:rFonts w:ascii="Arial" w:eastAsia="Calibri" w:hAnsi="Arial" w:cs="Arial"/>
                <w:sz w:val="24"/>
                <w:szCs w:val="24"/>
              </w:rPr>
              <w:t>Тальского</w:t>
            </w:r>
            <w:proofErr w:type="spellEnd"/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сельсовета на реализацию мероприятий по проведению закупки и заключению муниципального контракта на приобретение и установку </w:t>
            </w:r>
            <w:proofErr w:type="spellStart"/>
            <w:r w:rsidRPr="00533360">
              <w:rPr>
                <w:rFonts w:ascii="Arial" w:eastAsia="Calibri" w:hAnsi="Arial" w:cs="Arial"/>
                <w:sz w:val="24"/>
                <w:szCs w:val="24"/>
              </w:rPr>
              <w:t>озонно</w:t>
            </w:r>
            <w:proofErr w:type="spellEnd"/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-фильтровальной станции очистки воды для скважины в </w:t>
            </w:r>
            <w:proofErr w:type="spellStart"/>
            <w:r w:rsidRPr="00533360">
              <w:rPr>
                <w:rFonts w:ascii="Arial" w:eastAsia="Calibri" w:hAnsi="Arial" w:cs="Arial"/>
                <w:sz w:val="24"/>
                <w:szCs w:val="24"/>
              </w:rPr>
              <w:t>с.Талое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77698F6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2BD6FC18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191FFAE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90AA3AF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1030083170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8363295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240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523F7F4E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6415,09633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03B2DE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F1DF31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530C2DE5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6415,09633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154994E4" w14:textId="77777777" w:rsidR="000E1A25" w:rsidRPr="00533360" w:rsidRDefault="000E1A25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2E1BB7B" w14:textId="77777777" w:rsidR="000E1A25" w:rsidRPr="00533360" w:rsidRDefault="000E1A25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8E2308D" w14:textId="77777777" w:rsidR="000E1A25" w:rsidRPr="00533360" w:rsidRDefault="000E1A25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86D8D61" w14:textId="77777777" w:rsidR="000E1A25" w:rsidRPr="00533360" w:rsidRDefault="000E1A25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D59B41" w14:textId="77777777" w:rsidR="000E1A25" w:rsidRPr="00533360" w:rsidRDefault="000E1A25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33360">
              <w:rPr>
                <w:rFonts w:ascii="Arial" w:eastAsia="Calibri" w:hAnsi="Arial" w:cs="Arial"/>
                <w:sz w:val="16"/>
                <w:szCs w:val="16"/>
              </w:rPr>
              <w:t xml:space="preserve">приобретение и установку </w:t>
            </w:r>
            <w:proofErr w:type="spellStart"/>
            <w:r w:rsidRPr="00533360">
              <w:rPr>
                <w:rFonts w:ascii="Arial" w:eastAsia="Calibri" w:hAnsi="Arial" w:cs="Arial"/>
                <w:sz w:val="16"/>
                <w:szCs w:val="16"/>
              </w:rPr>
              <w:t>озонно</w:t>
            </w:r>
            <w:proofErr w:type="spellEnd"/>
            <w:r w:rsidRPr="00533360">
              <w:rPr>
                <w:rFonts w:ascii="Arial" w:eastAsia="Calibri" w:hAnsi="Arial" w:cs="Arial"/>
                <w:sz w:val="16"/>
                <w:szCs w:val="16"/>
              </w:rPr>
              <w:t xml:space="preserve">-фильтровальной станции очистки воды для скважины в </w:t>
            </w:r>
            <w:proofErr w:type="spellStart"/>
            <w:r w:rsidRPr="00533360">
              <w:rPr>
                <w:rFonts w:ascii="Arial" w:eastAsia="Calibri" w:hAnsi="Arial" w:cs="Arial"/>
                <w:sz w:val="16"/>
                <w:szCs w:val="16"/>
              </w:rPr>
              <w:t>с.Талое</w:t>
            </w:r>
            <w:proofErr w:type="spellEnd"/>
          </w:p>
        </w:tc>
      </w:tr>
      <w:tr w:rsidR="000E1A25" w:rsidRPr="00533360" w14:paraId="5E8C49DE" w14:textId="77777777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14:paraId="20AC4FC8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1.1.6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D7D75EA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осуществление переданных полномочий </w:t>
            </w:r>
            <w:proofErr w:type="spellStart"/>
            <w:r w:rsidRPr="00533360">
              <w:rPr>
                <w:rFonts w:ascii="Arial" w:eastAsia="Calibri" w:hAnsi="Arial" w:cs="Arial"/>
                <w:sz w:val="24"/>
                <w:szCs w:val="24"/>
              </w:rPr>
              <w:t>Зеледеевского</w:t>
            </w:r>
            <w:proofErr w:type="spellEnd"/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сельсовета на реализацию мероприятий по проведению закупки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и заключению муниципального контракта на капитальный ремонт водонапорной башни в </w:t>
            </w:r>
            <w:proofErr w:type="spellStart"/>
            <w:r w:rsidRPr="00533360">
              <w:rPr>
                <w:rFonts w:ascii="Arial" w:eastAsia="Calibri" w:hAnsi="Arial" w:cs="Arial"/>
                <w:sz w:val="24"/>
                <w:szCs w:val="24"/>
              </w:rPr>
              <w:t>п.Кача</w:t>
            </w:r>
            <w:proofErr w:type="spellEnd"/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Емельяновского района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12145B6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147C1755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797E4E7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93567A2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1030083370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0D5731E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240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07AE0165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2423,40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783BB6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977B8D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526BA02C" w14:textId="77777777" w:rsidR="000E1A25" w:rsidRPr="00533360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2423,4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05EC8A8F" w14:textId="77777777" w:rsidR="000E1A25" w:rsidRPr="00533360" w:rsidRDefault="000E1A25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33360">
              <w:rPr>
                <w:rFonts w:ascii="Arial" w:eastAsia="Calibri" w:hAnsi="Arial" w:cs="Arial"/>
                <w:sz w:val="16"/>
                <w:szCs w:val="16"/>
              </w:rPr>
              <w:t xml:space="preserve">капитальный ремонт водонапорной башни в </w:t>
            </w:r>
            <w:proofErr w:type="spellStart"/>
            <w:r w:rsidRPr="00533360">
              <w:rPr>
                <w:rFonts w:ascii="Arial" w:eastAsia="Calibri" w:hAnsi="Arial" w:cs="Arial"/>
                <w:sz w:val="16"/>
                <w:szCs w:val="16"/>
              </w:rPr>
              <w:t>п.Кача</w:t>
            </w:r>
            <w:proofErr w:type="spellEnd"/>
          </w:p>
        </w:tc>
      </w:tr>
      <w:tr w:rsidR="00154AEF" w:rsidRPr="00533360" w14:paraId="48AC4B96" w14:textId="77777777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14:paraId="46FAB326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1.1.7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AB7890E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Проведение работ по ремонту и восстановлению объектов коммунальной инфраструктуры за счет средств резервного фонда администрации Емельяновского района.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11A62C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56208F6B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090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A2AE6DF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AE7BB2D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1030080130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47046FBC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540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103F5697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349,68655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E9A9C8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235012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50C3AA64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349,68655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7D6C8EB9" w14:textId="77777777" w:rsidR="00154AEF" w:rsidRPr="00533360" w:rsidRDefault="00154AEF" w:rsidP="00154AEF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33360">
              <w:rPr>
                <w:rFonts w:ascii="Arial" w:eastAsia="Calibri" w:hAnsi="Arial" w:cs="Arial"/>
                <w:sz w:val="16"/>
                <w:szCs w:val="16"/>
              </w:rPr>
              <w:t xml:space="preserve">Предоставление иных межбюджетных трансфертов </w:t>
            </w:r>
            <w:proofErr w:type="spellStart"/>
            <w:r w:rsidRPr="00533360">
              <w:rPr>
                <w:rFonts w:ascii="Arial" w:eastAsia="Calibri" w:hAnsi="Arial" w:cs="Arial"/>
                <w:sz w:val="16"/>
                <w:szCs w:val="16"/>
              </w:rPr>
              <w:t>Шуваевскому</w:t>
            </w:r>
            <w:proofErr w:type="spellEnd"/>
            <w:r w:rsidRPr="00533360">
              <w:rPr>
                <w:rFonts w:ascii="Arial" w:eastAsia="Calibri" w:hAnsi="Arial" w:cs="Arial"/>
                <w:sz w:val="16"/>
                <w:szCs w:val="16"/>
              </w:rPr>
              <w:t xml:space="preserve"> сельсовету </w:t>
            </w:r>
          </w:p>
        </w:tc>
      </w:tr>
      <w:tr w:rsidR="00154AEF" w:rsidRPr="00533360" w14:paraId="3BA70CF7" w14:textId="77777777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14:paraId="14DCA76A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1.1.8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00F52E4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533360">
              <w:rPr>
                <w:rFonts w:ascii="Arial" w:eastAsia="Calibri" w:hAnsi="Arial" w:cs="Arial"/>
                <w:sz w:val="24"/>
                <w:szCs w:val="24"/>
              </w:rPr>
              <w:t>Солонцовского</w:t>
            </w:r>
            <w:proofErr w:type="spellEnd"/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сельсовета части полномочий по организации теплоснабжения поселения в части капитального ремонта котлов для котельной </w:t>
            </w:r>
            <w:proofErr w:type="spellStart"/>
            <w:r w:rsidRPr="00533360">
              <w:rPr>
                <w:rFonts w:ascii="Arial" w:eastAsia="Calibri" w:hAnsi="Arial" w:cs="Arial"/>
                <w:sz w:val="24"/>
                <w:szCs w:val="24"/>
              </w:rPr>
              <w:t>п.Солонцы</w:t>
            </w:r>
            <w:proofErr w:type="spellEnd"/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ул. Новостроек,13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6EBD650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70897AAD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53420DA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BDD3B84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1030081370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140F526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243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04095D25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2464,72732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46F99A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E28CBF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5D3E4258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2464,72732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38840455" w14:textId="77777777" w:rsidR="00154AEF" w:rsidRPr="00533360" w:rsidRDefault="00154AEF" w:rsidP="00154AEF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33360">
              <w:rPr>
                <w:rFonts w:ascii="Arial" w:eastAsia="Calibri" w:hAnsi="Arial" w:cs="Arial"/>
                <w:sz w:val="16"/>
                <w:szCs w:val="16"/>
              </w:rPr>
              <w:t xml:space="preserve">Капитальный ремонт котлов </w:t>
            </w:r>
            <w:proofErr w:type="gramStart"/>
            <w:r w:rsidRPr="00533360">
              <w:rPr>
                <w:rFonts w:ascii="Arial" w:eastAsia="Calibri" w:hAnsi="Arial" w:cs="Arial"/>
                <w:sz w:val="16"/>
                <w:szCs w:val="16"/>
              </w:rPr>
              <w:t xml:space="preserve">котельной  </w:t>
            </w:r>
            <w:proofErr w:type="spellStart"/>
            <w:r w:rsidRPr="00533360">
              <w:rPr>
                <w:rFonts w:ascii="Arial" w:eastAsia="Calibri" w:hAnsi="Arial" w:cs="Arial"/>
                <w:sz w:val="16"/>
                <w:szCs w:val="16"/>
              </w:rPr>
              <w:t>п.Солонцы</w:t>
            </w:r>
            <w:proofErr w:type="spellEnd"/>
            <w:proofErr w:type="gramEnd"/>
          </w:p>
        </w:tc>
      </w:tr>
      <w:tr w:rsidR="00154AEF" w:rsidRPr="00533360" w14:paraId="2374DA3D" w14:textId="77777777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14:paraId="12A942A4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1.1.9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26E3811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Осуществление полномочий </w:t>
            </w:r>
            <w:proofErr w:type="spellStart"/>
            <w:r w:rsidRPr="00533360">
              <w:rPr>
                <w:rFonts w:ascii="Arial" w:eastAsia="Calibri" w:hAnsi="Arial" w:cs="Arial"/>
                <w:sz w:val="24"/>
                <w:szCs w:val="24"/>
              </w:rPr>
              <w:t>Зеледеевского</w:t>
            </w:r>
            <w:proofErr w:type="spellEnd"/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сельсовета по проведению закупки и заключению муниципального контракта на капитальный ремонт сетей водоснабжения в п. Кача Емельяновского района.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9699747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42DD53FD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FEBEF8B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9519125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1030083510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93A16A1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243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3482DE54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13 686,70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980D11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3A02C5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5388FEE1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13 686,70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49A6EA3C" w14:textId="77777777" w:rsidR="00154AEF" w:rsidRPr="00533360" w:rsidRDefault="00154AEF" w:rsidP="00154AEF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33360">
              <w:rPr>
                <w:rFonts w:ascii="Arial" w:eastAsia="Calibri" w:hAnsi="Arial" w:cs="Arial"/>
                <w:sz w:val="16"/>
                <w:szCs w:val="16"/>
              </w:rPr>
              <w:t xml:space="preserve">Капитальный ремонт сетей водоснабжения </w:t>
            </w:r>
            <w:proofErr w:type="spellStart"/>
            <w:r w:rsidRPr="00533360">
              <w:rPr>
                <w:rFonts w:ascii="Arial" w:eastAsia="Calibri" w:hAnsi="Arial" w:cs="Arial"/>
                <w:sz w:val="16"/>
                <w:szCs w:val="16"/>
              </w:rPr>
              <w:t>п.Кача</w:t>
            </w:r>
            <w:proofErr w:type="spellEnd"/>
          </w:p>
        </w:tc>
      </w:tr>
      <w:tr w:rsidR="00154AEF" w:rsidRPr="00533360" w14:paraId="6B29C797" w14:textId="77777777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14:paraId="54E512DA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1.1.10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31113FA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Капитальный ремонт, реконструкция объектов коммунальной инфраструктуры, источников тепловой энергии и тепловых сетей, находящихся в муниципальной собственности, а также на приобретение технологического оборудования, спецтехники для обеспечения функционирования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lastRenderedPageBreak/>
              <w:t>систем теплоснабжения, электроснабжения, водоснабжения, водоотведения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1385567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19314CBA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3593C3D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1689A45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10300</w:t>
            </w:r>
            <w:r w:rsidRPr="00533360">
              <w:rPr>
                <w:rFonts w:ascii="Arial" w:eastAsia="Calibri" w:hAnsi="Arial" w:cs="Arial"/>
                <w:sz w:val="18"/>
                <w:szCs w:val="18"/>
                <w:lang w:val="en-US"/>
              </w:rPr>
              <w:t>S</w:t>
            </w:r>
            <w:r w:rsidRPr="00533360">
              <w:rPr>
                <w:rFonts w:ascii="Arial" w:eastAsia="Calibri" w:hAnsi="Arial" w:cs="Arial"/>
                <w:sz w:val="18"/>
                <w:szCs w:val="18"/>
              </w:rPr>
              <w:t>5710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4F3260E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243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7F07AA85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33 244,49303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259C70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EF52BA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25455B79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33 244,49303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70D309BF" w14:textId="66B34FB2" w:rsidR="00154AEF" w:rsidRPr="00533360" w:rsidRDefault="00C40BB4" w:rsidP="00154AEF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33360">
              <w:rPr>
                <w:rFonts w:ascii="Arial" w:eastAsia="Calibri" w:hAnsi="Arial" w:cs="Arial"/>
                <w:sz w:val="16"/>
                <w:szCs w:val="16"/>
              </w:rPr>
              <w:t xml:space="preserve">Капитальный ремонт котлов </w:t>
            </w:r>
            <w:proofErr w:type="spellStart"/>
            <w:r w:rsidRPr="00533360">
              <w:rPr>
                <w:rFonts w:ascii="Arial" w:eastAsia="Calibri" w:hAnsi="Arial" w:cs="Arial"/>
                <w:sz w:val="16"/>
                <w:szCs w:val="16"/>
              </w:rPr>
              <w:t>п.Солонцы</w:t>
            </w:r>
            <w:proofErr w:type="spellEnd"/>
            <w:r w:rsidRPr="00533360">
              <w:rPr>
                <w:rFonts w:ascii="Arial" w:eastAsia="Calibri" w:hAnsi="Arial" w:cs="Arial"/>
                <w:sz w:val="16"/>
                <w:szCs w:val="16"/>
              </w:rPr>
              <w:t xml:space="preserve">, капитальный ремонт участка теплосети 256 </w:t>
            </w:r>
            <w:proofErr w:type="spellStart"/>
            <w:r w:rsidRPr="00533360">
              <w:rPr>
                <w:rFonts w:ascii="Arial" w:eastAsia="Calibri" w:hAnsi="Arial" w:cs="Arial"/>
                <w:sz w:val="16"/>
                <w:szCs w:val="16"/>
              </w:rPr>
              <w:t>п.м</w:t>
            </w:r>
            <w:proofErr w:type="spellEnd"/>
            <w:r w:rsidRPr="00533360">
              <w:rPr>
                <w:rFonts w:ascii="Arial" w:eastAsia="Calibri" w:hAnsi="Arial" w:cs="Arial"/>
                <w:sz w:val="16"/>
                <w:szCs w:val="16"/>
              </w:rPr>
              <w:t xml:space="preserve">. </w:t>
            </w:r>
            <w:proofErr w:type="spellStart"/>
            <w:r w:rsidRPr="00533360">
              <w:rPr>
                <w:rFonts w:ascii="Arial" w:eastAsia="Calibri" w:hAnsi="Arial" w:cs="Arial"/>
                <w:sz w:val="16"/>
                <w:szCs w:val="16"/>
              </w:rPr>
              <w:t>п.Солонцы</w:t>
            </w:r>
            <w:proofErr w:type="spellEnd"/>
            <w:r w:rsidRPr="00533360">
              <w:rPr>
                <w:rFonts w:ascii="Arial" w:eastAsia="Calibri" w:hAnsi="Arial" w:cs="Arial"/>
                <w:sz w:val="16"/>
                <w:szCs w:val="16"/>
              </w:rPr>
              <w:t xml:space="preserve">, капитальный ремонт котлов котельной </w:t>
            </w:r>
            <w:proofErr w:type="spellStart"/>
            <w:r w:rsidRPr="00533360">
              <w:rPr>
                <w:rFonts w:ascii="Arial" w:eastAsia="Calibri" w:hAnsi="Arial" w:cs="Arial"/>
                <w:sz w:val="16"/>
                <w:szCs w:val="16"/>
              </w:rPr>
              <w:t>д.Таскино</w:t>
            </w:r>
            <w:proofErr w:type="spellEnd"/>
            <w:r w:rsidRPr="00533360">
              <w:rPr>
                <w:rFonts w:ascii="Arial" w:eastAsia="Calibri" w:hAnsi="Arial" w:cs="Arial"/>
                <w:sz w:val="16"/>
                <w:szCs w:val="16"/>
              </w:rPr>
              <w:t xml:space="preserve">, капитальный ремонт котлов котельной </w:t>
            </w:r>
            <w:proofErr w:type="spellStart"/>
            <w:r w:rsidRPr="00533360">
              <w:rPr>
                <w:rFonts w:ascii="Arial" w:eastAsia="Calibri" w:hAnsi="Arial" w:cs="Arial"/>
                <w:sz w:val="16"/>
                <w:szCs w:val="16"/>
              </w:rPr>
              <w:lastRenderedPageBreak/>
              <w:t>с.Частоостровское</w:t>
            </w:r>
            <w:proofErr w:type="spellEnd"/>
            <w:r w:rsidRPr="00533360">
              <w:rPr>
                <w:rFonts w:ascii="Arial" w:eastAsia="Calibri" w:hAnsi="Arial" w:cs="Arial"/>
                <w:sz w:val="16"/>
                <w:szCs w:val="16"/>
              </w:rPr>
              <w:t xml:space="preserve">, капитальный ремонт участка теплосети </w:t>
            </w:r>
            <w:r w:rsidR="00107340" w:rsidRPr="00533360">
              <w:rPr>
                <w:rFonts w:ascii="Arial" w:eastAsia="Calibri" w:hAnsi="Arial" w:cs="Arial"/>
                <w:sz w:val="16"/>
                <w:szCs w:val="16"/>
              </w:rPr>
              <w:t>с. Частоостровское</w:t>
            </w:r>
            <w:r w:rsidRPr="00533360">
              <w:rPr>
                <w:rFonts w:ascii="Arial" w:eastAsia="Calibri" w:hAnsi="Arial" w:cs="Arial"/>
                <w:sz w:val="16"/>
                <w:szCs w:val="16"/>
              </w:rPr>
              <w:t xml:space="preserve"> – 108 </w:t>
            </w:r>
            <w:proofErr w:type="spellStart"/>
            <w:r w:rsidRPr="00533360">
              <w:rPr>
                <w:rFonts w:ascii="Arial" w:eastAsia="Calibri" w:hAnsi="Arial" w:cs="Arial"/>
                <w:sz w:val="16"/>
                <w:szCs w:val="16"/>
              </w:rPr>
              <w:t>п.м</w:t>
            </w:r>
            <w:proofErr w:type="spellEnd"/>
            <w:r w:rsidRPr="00533360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</w:tr>
      <w:tr w:rsidR="00154AEF" w:rsidRPr="00533360" w14:paraId="27D1EEB0" w14:textId="77777777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14:paraId="3CDAD894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lastRenderedPageBreak/>
              <w:t>1.1.11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2B36ED2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8AF4BF4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68018510" w14:textId="77777777" w:rsidR="00154AEF" w:rsidRPr="00533360" w:rsidRDefault="00C40BB4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D5AA436" w14:textId="77777777" w:rsidR="00154AEF" w:rsidRPr="00533360" w:rsidRDefault="00C40BB4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95A6696" w14:textId="77777777" w:rsidR="00154AEF" w:rsidRPr="00533360" w:rsidRDefault="00C40BB4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10300</w:t>
            </w:r>
            <w:r w:rsidRPr="00533360">
              <w:rPr>
                <w:rFonts w:ascii="Arial" w:eastAsia="Calibri" w:hAnsi="Arial" w:cs="Arial"/>
                <w:sz w:val="18"/>
                <w:szCs w:val="18"/>
                <w:lang w:val="en-US"/>
              </w:rPr>
              <w:t>S</w:t>
            </w:r>
            <w:r w:rsidRPr="00533360">
              <w:rPr>
                <w:rFonts w:ascii="Arial" w:eastAsia="Calibri" w:hAnsi="Arial" w:cs="Arial"/>
                <w:sz w:val="18"/>
                <w:szCs w:val="18"/>
              </w:rPr>
              <w:t>5720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5C1E6075" w14:textId="77777777" w:rsidR="00154AEF" w:rsidRPr="00533360" w:rsidRDefault="00C40BB4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414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14674BC9" w14:textId="77777777" w:rsidR="00154AEF" w:rsidRPr="00533360" w:rsidRDefault="00C40BB4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6570,0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D32B58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32BA32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561DC0DE" w14:textId="77777777" w:rsidR="00154AEF" w:rsidRPr="00533360" w:rsidRDefault="00C40BB4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6570,00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4E7CE109" w14:textId="77777777" w:rsidR="00154AEF" w:rsidRPr="00533360" w:rsidRDefault="00C40BB4" w:rsidP="00154AEF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33360">
              <w:rPr>
                <w:rFonts w:ascii="Arial" w:eastAsia="Calibri" w:hAnsi="Arial" w:cs="Arial"/>
                <w:sz w:val="16"/>
                <w:szCs w:val="16"/>
              </w:rPr>
              <w:t xml:space="preserve">Проектирование ЛОС </w:t>
            </w:r>
            <w:proofErr w:type="spellStart"/>
            <w:r w:rsidRPr="00533360">
              <w:rPr>
                <w:rFonts w:ascii="Arial" w:eastAsia="Calibri" w:hAnsi="Arial" w:cs="Arial"/>
                <w:sz w:val="16"/>
                <w:szCs w:val="16"/>
              </w:rPr>
              <w:t>п.Минино</w:t>
            </w:r>
            <w:proofErr w:type="spellEnd"/>
          </w:p>
        </w:tc>
      </w:tr>
      <w:tr w:rsidR="00154AEF" w:rsidRPr="00533360" w14:paraId="50D46A2C" w14:textId="77777777" w:rsidTr="00E52692">
        <w:tc>
          <w:tcPr>
            <w:tcW w:w="737" w:type="dxa"/>
            <w:shd w:val="clear" w:color="auto" w:fill="auto"/>
          </w:tcPr>
          <w:p w14:paraId="3BBE964D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998E2F0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46D84C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4DE49D8C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</w:tcPr>
          <w:p w14:paraId="567CD7B4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</w:tcPr>
          <w:p w14:paraId="0E6BF80C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auto"/>
          </w:tcPr>
          <w:p w14:paraId="5F17AE2A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2A8157E0" w14:textId="77777777" w:rsidR="00154AEF" w:rsidRPr="00533360" w:rsidRDefault="00C40BB4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78 136,44066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150551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79BF35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6DA9125E" w14:textId="77777777" w:rsidR="00154AEF" w:rsidRPr="00533360" w:rsidRDefault="00C40BB4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360">
              <w:rPr>
                <w:rFonts w:ascii="Arial" w:eastAsia="Calibri" w:hAnsi="Arial" w:cs="Arial"/>
                <w:sz w:val="18"/>
                <w:szCs w:val="18"/>
              </w:rPr>
              <w:t>78 136,44066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0A32903F" w14:textId="77777777" w:rsidR="00154AEF" w:rsidRPr="00533360" w:rsidRDefault="00154AEF" w:rsidP="00154A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FF9F70B" w14:textId="77777777" w:rsidR="000B55C7" w:rsidRPr="00533360" w:rsidRDefault="000B55C7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  <w:sectPr w:rsidR="000B55C7" w:rsidRPr="00533360" w:rsidSect="000122E5">
          <w:headerReference w:type="default" r:id="rId14"/>
          <w:pgSz w:w="16838" w:h="11906" w:orient="landscape"/>
          <w:pgMar w:top="1135" w:right="426" w:bottom="850" w:left="142" w:header="708" w:footer="708" w:gutter="0"/>
          <w:cols w:space="708"/>
          <w:docGrid w:linePitch="360"/>
        </w:sectPr>
      </w:pPr>
    </w:p>
    <w:p w14:paraId="338751C4" w14:textId="77777777" w:rsidR="002C4824" w:rsidRPr="00533360" w:rsidRDefault="0090191D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  <w:r w:rsidR="00FD4913" w:rsidRPr="00533360">
        <w:rPr>
          <w:rFonts w:ascii="Arial" w:eastAsia="Calibri" w:hAnsi="Arial" w:cs="Arial"/>
          <w:sz w:val="24"/>
          <w:szCs w:val="24"/>
        </w:rPr>
        <w:t>4</w:t>
      </w:r>
      <w:r w:rsidRPr="00533360">
        <w:rPr>
          <w:rFonts w:ascii="Arial" w:eastAsia="Calibri" w:hAnsi="Arial" w:cs="Arial"/>
          <w:sz w:val="24"/>
          <w:szCs w:val="24"/>
        </w:rPr>
        <w:t xml:space="preserve"> </w:t>
      </w:r>
      <w:r w:rsidR="002C4824" w:rsidRPr="00533360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69588DEA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</w:p>
    <w:p w14:paraId="05492F51" w14:textId="77777777" w:rsidR="002C4824" w:rsidRPr="00533360" w:rsidRDefault="002C4824" w:rsidP="002C4824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 xml:space="preserve">Информация </w:t>
      </w:r>
      <w:r w:rsidR="00BA361A" w:rsidRPr="00533360">
        <w:rPr>
          <w:rFonts w:ascii="Arial" w:eastAsia="Calibri" w:hAnsi="Arial" w:cs="Arial"/>
          <w:sz w:val="24"/>
          <w:szCs w:val="24"/>
        </w:rPr>
        <w:t>об отдельном мероприятии, реализуемом</w:t>
      </w:r>
      <w:r w:rsidRPr="00533360">
        <w:rPr>
          <w:rFonts w:ascii="Arial" w:eastAsia="Calibri" w:hAnsi="Arial" w:cs="Arial"/>
          <w:sz w:val="24"/>
          <w:szCs w:val="24"/>
        </w:rPr>
        <w:t xml:space="preserve"> в рамках муниципальной программы Емельяновского района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3038"/>
        <w:gridCol w:w="6307"/>
      </w:tblGrid>
      <w:tr w:rsidR="002C4824" w:rsidRPr="00533360" w14:paraId="451365DD" w14:textId="77777777" w:rsidTr="002C4824">
        <w:tc>
          <w:tcPr>
            <w:tcW w:w="3085" w:type="dxa"/>
          </w:tcPr>
          <w:p w14:paraId="63A8D9B7" w14:textId="77777777" w:rsidR="002C4824" w:rsidRPr="0053336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486" w:type="dxa"/>
          </w:tcPr>
          <w:p w14:paraId="5FB53086" w14:textId="77777777" w:rsidR="002C4824" w:rsidRPr="00533360" w:rsidRDefault="002C4824" w:rsidP="004C46F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</w:tr>
      <w:tr w:rsidR="002C4824" w:rsidRPr="00533360" w14:paraId="383BB012" w14:textId="77777777" w:rsidTr="002C4824">
        <w:tc>
          <w:tcPr>
            <w:tcW w:w="3085" w:type="dxa"/>
          </w:tcPr>
          <w:p w14:paraId="14379951" w14:textId="77777777" w:rsidR="002C4824" w:rsidRPr="0053336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86" w:type="dxa"/>
          </w:tcPr>
          <w:p w14:paraId="34017D96" w14:textId="77777777" w:rsidR="002C4824" w:rsidRPr="0053336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</w:t>
            </w:r>
          </w:p>
        </w:tc>
      </w:tr>
      <w:tr w:rsidR="002C4824" w:rsidRPr="00533360" w14:paraId="5C8DE25F" w14:textId="77777777" w:rsidTr="002C4824">
        <w:tc>
          <w:tcPr>
            <w:tcW w:w="3085" w:type="dxa"/>
          </w:tcPr>
          <w:p w14:paraId="64DE6E71" w14:textId="77777777" w:rsidR="002C4824" w:rsidRPr="0053336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486" w:type="dxa"/>
          </w:tcPr>
          <w:p w14:paraId="443FBEF7" w14:textId="77777777" w:rsidR="002C4824" w:rsidRPr="00533360" w:rsidRDefault="002C4824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201</w:t>
            </w:r>
            <w:r w:rsidR="00AA5B41" w:rsidRPr="00533360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-20</w:t>
            </w:r>
            <w:r w:rsidR="00AA5B41" w:rsidRPr="0053336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F9551F" w:rsidRPr="00533360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</w:tc>
      </w:tr>
      <w:tr w:rsidR="002C4824" w:rsidRPr="00533360" w14:paraId="334DBA35" w14:textId="77777777" w:rsidTr="002C4824">
        <w:tc>
          <w:tcPr>
            <w:tcW w:w="3085" w:type="dxa"/>
          </w:tcPr>
          <w:p w14:paraId="4A322BC8" w14:textId="77777777" w:rsidR="002C4824" w:rsidRPr="0053336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486" w:type="dxa"/>
          </w:tcPr>
          <w:p w14:paraId="01C66643" w14:textId="77777777" w:rsidR="002C4824" w:rsidRPr="0053336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2C4824" w:rsidRPr="00533360" w14:paraId="63955754" w14:textId="77777777" w:rsidTr="002C4824">
        <w:tc>
          <w:tcPr>
            <w:tcW w:w="3085" w:type="dxa"/>
          </w:tcPr>
          <w:p w14:paraId="47ED60FE" w14:textId="77777777" w:rsidR="002C4824" w:rsidRPr="0053336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486" w:type="dxa"/>
          </w:tcPr>
          <w:p w14:paraId="78AEC3AA" w14:textId="77777777" w:rsidR="002C4824" w:rsidRPr="0053336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</w:t>
            </w:r>
          </w:p>
        </w:tc>
      </w:tr>
      <w:tr w:rsidR="002C4824" w:rsidRPr="00533360" w14:paraId="5DFBA3A3" w14:textId="77777777" w:rsidTr="002C4824">
        <w:tc>
          <w:tcPr>
            <w:tcW w:w="3085" w:type="dxa"/>
          </w:tcPr>
          <w:p w14:paraId="7344140B" w14:textId="77777777" w:rsidR="002C4824" w:rsidRPr="0053336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отдельного мероприятия</w:t>
            </w:r>
          </w:p>
        </w:tc>
        <w:tc>
          <w:tcPr>
            <w:tcW w:w="6486" w:type="dxa"/>
          </w:tcPr>
          <w:p w14:paraId="15C1E4BB" w14:textId="77777777" w:rsidR="002C4824" w:rsidRPr="0053336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BB7975" w:rsidRPr="00533360">
              <w:rPr>
                <w:rFonts w:ascii="Arial" w:eastAsia="Calibri" w:hAnsi="Arial" w:cs="Arial"/>
                <w:sz w:val="24"/>
                <w:szCs w:val="24"/>
              </w:rPr>
              <w:t xml:space="preserve">уровень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возмещения населением затрат на предоставление жилищно-коммунальных услуг по установленным для населения тарифам </w:t>
            </w:r>
            <w:r w:rsidR="009B1193" w:rsidRPr="00533360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BB7975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B1193" w:rsidRPr="00533360">
              <w:rPr>
                <w:rFonts w:ascii="Arial" w:eastAsia="Calibri" w:hAnsi="Arial" w:cs="Arial"/>
                <w:sz w:val="24"/>
                <w:szCs w:val="24"/>
              </w:rPr>
              <w:t xml:space="preserve">100% </w:t>
            </w:r>
            <w:r w:rsidR="00BB7975" w:rsidRPr="00533360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A70A1CA" w14:textId="77777777" w:rsidR="002C4824" w:rsidRPr="0053336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-доведение уровня фактической оплаты населением за жилищно-коммунальные услуги от начисленных платежей до 100%;</w:t>
            </w:r>
          </w:p>
        </w:tc>
      </w:tr>
      <w:tr w:rsidR="002C4824" w:rsidRPr="00533360" w14:paraId="40741596" w14:textId="77777777" w:rsidTr="002C4824">
        <w:tc>
          <w:tcPr>
            <w:tcW w:w="3085" w:type="dxa"/>
          </w:tcPr>
          <w:p w14:paraId="19C19B94" w14:textId="77777777" w:rsidR="002C4824" w:rsidRPr="0053336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отдельного мероприятия</w:t>
            </w:r>
          </w:p>
        </w:tc>
        <w:tc>
          <w:tcPr>
            <w:tcW w:w="6486" w:type="dxa"/>
          </w:tcPr>
          <w:p w14:paraId="337A3DCE" w14:textId="77777777" w:rsidR="002C4824" w:rsidRPr="0053336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отдельного мероприятия составляет </w:t>
            </w:r>
            <w:r w:rsidR="00A625B3" w:rsidRPr="00533360">
              <w:rPr>
                <w:rFonts w:ascii="Arial" w:eastAsia="Calibri" w:hAnsi="Arial" w:cs="Arial"/>
                <w:sz w:val="24"/>
                <w:szCs w:val="24"/>
              </w:rPr>
              <w:t xml:space="preserve">286 467,1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тыс. рублей, в том числе по годам:</w:t>
            </w:r>
          </w:p>
          <w:p w14:paraId="73A1D4C9" w14:textId="77777777" w:rsidR="002C4824" w:rsidRPr="0053336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C92C53" w:rsidRPr="0053336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553E9" w:rsidRPr="00533360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год – </w:t>
            </w:r>
            <w:r w:rsidR="00A625B3" w:rsidRPr="00533360">
              <w:rPr>
                <w:rFonts w:ascii="Arial" w:eastAsia="Calibri" w:hAnsi="Arial" w:cs="Arial"/>
                <w:sz w:val="24"/>
                <w:szCs w:val="24"/>
              </w:rPr>
              <w:t>104 155,70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226D11C4" w14:textId="77777777" w:rsidR="004238D5" w:rsidRPr="0053336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45092F" w:rsidRPr="0053336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553E9" w:rsidRPr="00533360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год – </w:t>
            </w:r>
            <w:r w:rsidR="006553E9" w:rsidRPr="00533360">
              <w:rPr>
                <w:rFonts w:ascii="Arial" w:eastAsia="Calibri" w:hAnsi="Arial" w:cs="Arial"/>
                <w:sz w:val="24"/>
                <w:szCs w:val="24"/>
              </w:rPr>
              <w:t>91155,70</w:t>
            </w:r>
            <w:r w:rsidR="003B7A59"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 w:rsidR="004238D5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D4F51A9" w14:textId="77777777" w:rsidR="002C4824" w:rsidRPr="00533360" w:rsidRDefault="004238D5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553E9" w:rsidRPr="00533360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год </w:t>
            </w:r>
            <w:r w:rsidR="00C92C53" w:rsidRPr="00533360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553E9" w:rsidRPr="00533360">
              <w:rPr>
                <w:rFonts w:ascii="Arial" w:eastAsia="Calibri" w:hAnsi="Arial" w:cs="Arial"/>
                <w:sz w:val="24"/>
                <w:szCs w:val="24"/>
              </w:rPr>
              <w:t>91155,7</w:t>
            </w:r>
            <w:r w:rsidR="003B7A59"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. рублей</w:t>
            </w:r>
            <w:r w:rsidR="002C4824" w:rsidRPr="0053336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76FCA8D7" w14:textId="77777777" w:rsidR="002C4824" w:rsidRPr="0053336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источники финансирования:</w:t>
            </w:r>
          </w:p>
          <w:p w14:paraId="55E64840" w14:textId="77777777" w:rsidR="00A625B3" w:rsidRPr="00533360" w:rsidRDefault="002C4824" w:rsidP="00A625B3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– </w:t>
            </w:r>
            <w:r w:rsidR="00A625B3" w:rsidRPr="00533360">
              <w:rPr>
                <w:rFonts w:ascii="Arial" w:eastAsia="Calibri" w:hAnsi="Arial" w:cs="Arial"/>
                <w:sz w:val="24"/>
                <w:szCs w:val="24"/>
              </w:rPr>
              <w:t>286 467,1 тыс. рублей, в том числе по годам:</w:t>
            </w:r>
          </w:p>
          <w:p w14:paraId="7E6E9ABC" w14:textId="77777777" w:rsidR="00A625B3" w:rsidRPr="00533360" w:rsidRDefault="00A625B3" w:rsidP="00A625B3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2024 год – 104 155,70 тыс. рублей;</w:t>
            </w:r>
          </w:p>
          <w:p w14:paraId="7433162E" w14:textId="77777777" w:rsidR="006553E9" w:rsidRPr="00533360" w:rsidRDefault="006553E9" w:rsidP="006553E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2025 год – 91155,70 тыс. рублей;</w:t>
            </w:r>
          </w:p>
          <w:p w14:paraId="66E6D486" w14:textId="77777777" w:rsidR="002C4824" w:rsidRPr="00533360" w:rsidRDefault="006553E9" w:rsidP="006553E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2026 год – 91155,7 тыс. рублей.</w:t>
            </w:r>
          </w:p>
        </w:tc>
      </w:tr>
      <w:tr w:rsidR="002C4824" w:rsidRPr="00533360" w14:paraId="0EBA88F9" w14:textId="77777777" w:rsidTr="002C4824">
        <w:tc>
          <w:tcPr>
            <w:tcW w:w="3085" w:type="dxa"/>
          </w:tcPr>
          <w:p w14:paraId="406CED77" w14:textId="77777777" w:rsidR="002C4824" w:rsidRPr="0053336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Нормативный правовой акт, регулирующий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lastRenderedPageBreak/>
              <w:t>реализацию отдельного мероприятия</w:t>
            </w:r>
          </w:p>
        </w:tc>
        <w:tc>
          <w:tcPr>
            <w:tcW w:w="6486" w:type="dxa"/>
          </w:tcPr>
          <w:p w14:paraId="2DDEBD22" w14:textId="77777777" w:rsidR="002C4824" w:rsidRPr="0053336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Постановление Правительства Красноярского края от 17.03.2015 № 95-п «Об утверждении Порядка расходования субвенций бюджетам городских округов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lastRenderedPageBreak/>
              <w:t>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</w:t>
            </w:r>
            <w:r w:rsidR="004300B3" w:rsidRPr="005333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50A7F17" w14:textId="77777777" w:rsidR="004300B3" w:rsidRPr="00533360" w:rsidRDefault="004300B3" w:rsidP="00A53F1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Постановлением администрации Емельяновского района от </w:t>
            </w:r>
            <w:r w:rsidR="00A53F12" w:rsidRPr="00533360">
              <w:rPr>
                <w:rFonts w:ascii="Arial" w:eastAsia="Calibri" w:hAnsi="Arial" w:cs="Arial"/>
                <w:sz w:val="24"/>
                <w:szCs w:val="24"/>
              </w:rPr>
              <w:t>26.12.2019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№</w:t>
            </w:r>
            <w:r w:rsidR="00A53F12" w:rsidRPr="00533360">
              <w:rPr>
                <w:rFonts w:ascii="Arial" w:eastAsia="Calibri" w:hAnsi="Arial" w:cs="Arial"/>
                <w:sz w:val="24"/>
                <w:szCs w:val="24"/>
              </w:rPr>
              <w:t>2918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«О реализации отдельных мер по обеспечению ограничения платы граждан за коммунальные услуги»</w:t>
            </w:r>
          </w:p>
        </w:tc>
      </w:tr>
    </w:tbl>
    <w:p w14:paraId="2525765A" w14:textId="77777777" w:rsidR="00A428D2" w:rsidRPr="00533360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A428D2" w:rsidRPr="00533360" w:rsidSect="000122E5">
          <w:headerReference w:type="default" r:id="rId15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14:paraId="293A0F85" w14:textId="77777777" w:rsidR="002C4824" w:rsidRPr="00533360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lastRenderedPageBreak/>
        <w:t>№1 к информации об отдельном мероприятии</w:t>
      </w:r>
    </w:p>
    <w:p w14:paraId="33723D54" w14:textId="77777777" w:rsidR="002C4824" w:rsidRPr="00533360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программы, реализуемом в рамках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40A79B74" w14:textId="77777777" w:rsidR="002C4824" w:rsidRPr="00533360" w:rsidRDefault="002C4824" w:rsidP="00AA5B41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7903861B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от реализации отдельного мероприятия</w:t>
      </w:r>
    </w:p>
    <w:p w14:paraId="173CB944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183"/>
        <w:gridCol w:w="4944"/>
        <w:gridCol w:w="1423"/>
        <w:gridCol w:w="1892"/>
        <w:gridCol w:w="1039"/>
        <w:gridCol w:w="31"/>
        <w:gridCol w:w="1059"/>
        <w:gridCol w:w="1267"/>
        <w:gridCol w:w="1855"/>
      </w:tblGrid>
      <w:tr w:rsidR="002E46F6" w:rsidRPr="00533360" w14:paraId="3752ADAA" w14:textId="77777777" w:rsidTr="005E71B1">
        <w:trPr>
          <w:trHeight w:val="45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1822" w14:textId="77777777" w:rsidR="004238D5" w:rsidRPr="00533360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8D31" w14:textId="77777777" w:rsidR="004238D5" w:rsidRPr="00533360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7D85" w14:textId="77777777" w:rsidR="004238D5" w:rsidRPr="00533360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46BC" w14:textId="77777777" w:rsidR="004238D5" w:rsidRPr="00533360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7808" w14:textId="77777777" w:rsidR="004238D5" w:rsidRPr="00533360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6553E9" w:rsidRPr="00533360" w14:paraId="1C378AB7" w14:textId="77777777" w:rsidTr="005E71B1">
        <w:trPr>
          <w:trHeight w:val="624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15AA" w14:textId="77777777" w:rsidR="006553E9" w:rsidRPr="00533360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22D4" w14:textId="77777777" w:rsidR="006553E9" w:rsidRPr="00533360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F376" w14:textId="77777777" w:rsidR="006553E9" w:rsidRPr="00533360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C48A" w14:textId="77777777" w:rsidR="006553E9" w:rsidRPr="00533360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D7B1" w14:textId="77777777" w:rsidR="006553E9" w:rsidRPr="00533360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A15B" w14:textId="77777777" w:rsidR="006553E9" w:rsidRPr="00533360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E3CB" w14:textId="77777777" w:rsidR="006553E9" w:rsidRPr="00533360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C461" w14:textId="77777777" w:rsidR="006553E9" w:rsidRPr="00533360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</w:tr>
      <w:tr w:rsidR="006553E9" w:rsidRPr="00533360" w14:paraId="1B282F00" w14:textId="77777777" w:rsidTr="005E71B1">
        <w:trPr>
          <w:trHeight w:val="18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6147" w14:textId="77777777" w:rsidR="006553E9" w:rsidRPr="00533360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AF9F" w14:textId="77777777" w:rsidR="006553E9" w:rsidRPr="00533360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1D89" w14:textId="77777777" w:rsidR="006553E9" w:rsidRPr="00533360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E225" w14:textId="77777777" w:rsidR="006553E9" w:rsidRPr="00533360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62F5" w14:textId="77777777" w:rsidR="006553E9" w:rsidRPr="00533360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2FB7" w14:textId="77777777" w:rsidR="006553E9" w:rsidRPr="00533360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49BC" w14:textId="77777777" w:rsidR="006553E9" w:rsidRPr="00533360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8B5C" w14:textId="77777777" w:rsidR="006553E9" w:rsidRPr="00533360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6553E9" w:rsidRPr="00533360" w14:paraId="63623BE4" w14:textId="77777777" w:rsidTr="00FF6F40">
        <w:trPr>
          <w:trHeight w:val="167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9FE006" w14:textId="77777777" w:rsidR="006553E9" w:rsidRPr="00533360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Отдельное мероприятие: Осуществление государственных полномочий по реализации отдельных мер отдельных мер по обеспечению ограничения платы граждан за коммунальные услуги</w:t>
            </w:r>
          </w:p>
        </w:tc>
      </w:tr>
      <w:tr w:rsidR="006553E9" w:rsidRPr="00533360" w14:paraId="0A932100" w14:textId="77777777" w:rsidTr="00FF6F40">
        <w:trPr>
          <w:trHeight w:val="167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A08174" w14:textId="77777777" w:rsidR="006553E9" w:rsidRPr="00533360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Цель: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6553E9" w:rsidRPr="00533360" w14:paraId="5DAE061A" w14:textId="77777777" w:rsidTr="005E71B1">
        <w:trPr>
          <w:trHeight w:val="53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B904" w14:textId="77777777" w:rsidR="006553E9" w:rsidRPr="00533360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BB3F" w14:textId="77777777" w:rsidR="006553E9" w:rsidRPr="00533360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5633" w14:textId="77777777" w:rsidR="006553E9" w:rsidRPr="00533360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B519" w14:textId="77777777" w:rsidR="006553E9" w:rsidRPr="00533360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605E" w14:textId="77777777" w:rsidR="006553E9" w:rsidRPr="00533360" w:rsidRDefault="009D5754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79,03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B949" w14:textId="77777777" w:rsidR="006553E9" w:rsidRPr="00533360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F5C5" w14:textId="77777777" w:rsidR="006553E9" w:rsidRPr="00533360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84EA5" w14:textId="77777777" w:rsidR="006553E9" w:rsidRPr="00533360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6553E9" w:rsidRPr="00533360" w14:paraId="6BBF4FD0" w14:textId="77777777" w:rsidTr="005E71B1">
        <w:trPr>
          <w:trHeight w:val="557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FE84" w14:textId="77777777" w:rsidR="006553E9" w:rsidRPr="00533360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FD72" w14:textId="77777777" w:rsidR="006553E9" w:rsidRPr="00533360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-уровень фактической оплаты населением за жилищно-коммунальные услуги от начисленных платежей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E30A" w14:textId="77777777" w:rsidR="006553E9" w:rsidRPr="00533360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F4BD" w14:textId="77777777" w:rsidR="006553E9" w:rsidRPr="00533360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C508" w14:textId="77777777" w:rsidR="006553E9" w:rsidRPr="00533360" w:rsidRDefault="009D5754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92,12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C3F5" w14:textId="77777777" w:rsidR="006553E9" w:rsidRPr="00533360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7819" w14:textId="77777777" w:rsidR="006553E9" w:rsidRPr="00533360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F5F13" w14:textId="77777777" w:rsidR="006553E9" w:rsidRPr="00533360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14:paraId="2565DEB1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01CF727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2427E9F" w14:textId="77777777" w:rsidR="0066463D" w:rsidRPr="00533360" w:rsidRDefault="006646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C003902" w14:textId="77777777" w:rsidR="002C11D1" w:rsidRPr="00533360" w:rsidRDefault="002C11D1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F97D1C1" w14:textId="77777777" w:rsidR="00A428D2" w:rsidRPr="00533360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A428D2" w:rsidRPr="00533360" w:rsidSect="00A428D2">
          <w:headerReference w:type="default" r:id="rId16"/>
          <w:pgSz w:w="16838" w:h="11906" w:orient="landscape"/>
          <w:pgMar w:top="1701" w:right="426" w:bottom="850" w:left="142" w:header="708" w:footer="708" w:gutter="0"/>
          <w:cols w:space="708"/>
          <w:docGrid w:linePitch="360"/>
        </w:sectPr>
      </w:pPr>
    </w:p>
    <w:p w14:paraId="3E56A34B" w14:textId="77777777" w:rsidR="00A428D2" w:rsidRPr="00533360" w:rsidRDefault="00A428D2" w:rsidP="00A428D2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lastRenderedPageBreak/>
        <w:t xml:space="preserve">Приложение 5 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1CC34758" w14:textId="77777777" w:rsidR="00A428D2" w:rsidRPr="00533360" w:rsidRDefault="00A428D2" w:rsidP="00A428D2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</w:p>
    <w:p w14:paraId="0A94BF4F" w14:textId="77777777" w:rsidR="00A428D2" w:rsidRPr="00533360" w:rsidRDefault="00A428D2" w:rsidP="00A428D2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Информация об отдельном мероприятии, реализуемом в рамках муниципальной программы Емельяновского района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3038"/>
        <w:gridCol w:w="6307"/>
      </w:tblGrid>
      <w:tr w:rsidR="00A428D2" w:rsidRPr="00533360" w14:paraId="39663173" w14:textId="77777777" w:rsidTr="00F81BF2">
        <w:tc>
          <w:tcPr>
            <w:tcW w:w="3085" w:type="dxa"/>
          </w:tcPr>
          <w:p w14:paraId="077BDFFE" w14:textId="77777777" w:rsidR="00A428D2" w:rsidRPr="00533360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486" w:type="dxa"/>
          </w:tcPr>
          <w:p w14:paraId="364CBFC8" w14:textId="77777777" w:rsidR="00A428D2" w:rsidRPr="00533360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 бюджетам муниципальных образований на благоустройство кладбищ</w:t>
            </w:r>
          </w:p>
        </w:tc>
      </w:tr>
      <w:tr w:rsidR="00A428D2" w:rsidRPr="00533360" w14:paraId="288B9422" w14:textId="77777777" w:rsidTr="00F81BF2">
        <w:tc>
          <w:tcPr>
            <w:tcW w:w="3085" w:type="dxa"/>
          </w:tcPr>
          <w:p w14:paraId="2083E1CB" w14:textId="77777777" w:rsidR="00A428D2" w:rsidRPr="00533360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86" w:type="dxa"/>
          </w:tcPr>
          <w:p w14:paraId="7E79FA7D" w14:textId="77777777" w:rsidR="00A428D2" w:rsidRPr="00533360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</w:t>
            </w:r>
          </w:p>
        </w:tc>
      </w:tr>
      <w:tr w:rsidR="00A428D2" w:rsidRPr="00533360" w14:paraId="376CBD17" w14:textId="77777777" w:rsidTr="00F81BF2">
        <w:tc>
          <w:tcPr>
            <w:tcW w:w="3085" w:type="dxa"/>
          </w:tcPr>
          <w:p w14:paraId="0DBEA69C" w14:textId="77777777" w:rsidR="00A428D2" w:rsidRPr="00533360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486" w:type="dxa"/>
          </w:tcPr>
          <w:p w14:paraId="660A625F" w14:textId="77777777" w:rsidR="00A428D2" w:rsidRPr="00533360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2024 год</w:t>
            </w:r>
          </w:p>
        </w:tc>
      </w:tr>
      <w:tr w:rsidR="00A428D2" w:rsidRPr="00533360" w14:paraId="17EE3FD5" w14:textId="77777777" w:rsidTr="00F81BF2">
        <w:tc>
          <w:tcPr>
            <w:tcW w:w="3085" w:type="dxa"/>
          </w:tcPr>
          <w:p w14:paraId="619EE861" w14:textId="77777777" w:rsidR="00A428D2" w:rsidRPr="00533360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486" w:type="dxa"/>
          </w:tcPr>
          <w:p w14:paraId="2845C6F4" w14:textId="77777777" w:rsidR="00A428D2" w:rsidRPr="00533360" w:rsidRDefault="00AB08DD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Благоустройство кладбищ сельских поселений района</w:t>
            </w:r>
          </w:p>
        </w:tc>
      </w:tr>
      <w:tr w:rsidR="00A428D2" w:rsidRPr="00533360" w14:paraId="7742FB4A" w14:textId="77777777" w:rsidTr="00F81BF2">
        <w:tc>
          <w:tcPr>
            <w:tcW w:w="3085" w:type="dxa"/>
          </w:tcPr>
          <w:p w14:paraId="2A1382E8" w14:textId="77777777" w:rsidR="00A428D2" w:rsidRPr="00533360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486" w:type="dxa"/>
          </w:tcPr>
          <w:p w14:paraId="4991BE6B" w14:textId="77777777" w:rsidR="00A428D2" w:rsidRPr="00533360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</w:t>
            </w:r>
            <w:r w:rsidR="00907CC3" w:rsidRPr="00533360">
              <w:rPr>
                <w:rFonts w:ascii="Arial" w:eastAsia="Calibri" w:hAnsi="Arial" w:cs="Arial"/>
                <w:sz w:val="24"/>
                <w:szCs w:val="24"/>
              </w:rPr>
              <w:t xml:space="preserve">Финансовое управление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администрации Емельяновского района Красноярского края</w:t>
            </w:r>
            <w:r w:rsidR="00907CC3" w:rsidRPr="00533360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</w:tr>
      <w:tr w:rsidR="00A428D2" w:rsidRPr="00533360" w14:paraId="783F692E" w14:textId="77777777" w:rsidTr="00F81BF2">
        <w:tc>
          <w:tcPr>
            <w:tcW w:w="3085" w:type="dxa"/>
          </w:tcPr>
          <w:p w14:paraId="5FAF3FB7" w14:textId="77777777" w:rsidR="00A428D2" w:rsidRPr="00533360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отдельного мероприятия</w:t>
            </w:r>
          </w:p>
        </w:tc>
        <w:tc>
          <w:tcPr>
            <w:tcW w:w="6486" w:type="dxa"/>
          </w:tcPr>
          <w:p w14:paraId="612C36CE" w14:textId="77777777" w:rsidR="00A428D2" w:rsidRPr="00533360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283588" w:rsidRPr="00533360">
              <w:rPr>
                <w:rFonts w:ascii="Arial" w:eastAsia="Calibri" w:hAnsi="Arial" w:cs="Arial"/>
                <w:sz w:val="24"/>
                <w:szCs w:val="24"/>
              </w:rPr>
              <w:t>Количество обустроенных кладбищ – 2 ед.</w:t>
            </w:r>
          </w:p>
        </w:tc>
      </w:tr>
      <w:tr w:rsidR="00A428D2" w:rsidRPr="00533360" w14:paraId="02ED8741" w14:textId="77777777" w:rsidTr="00F81BF2">
        <w:tc>
          <w:tcPr>
            <w:tcW w:w="3085" w:type="dxa"/>
          </w:tcPr>
          <w:p w14:paraId="33B2FC94" w14:textId="77777777" w:rsidR="00A428D2" w:rsidRPr="00533360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отдельного мероприятия</w:t>
            </w:r>
          </w:p>
        </w:tc>
        <w:tc>
          <w:tcPr>
            <w:tcW w:w="6486" w:type="dxa"/>
          </w:tcPr>
          <w:p w14:paraId="74907EC6" w14:textId="77777777" w:rsidR="00A428D2" w:rsidRPr="00533360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отдельного мероприятия составляет </w:t>
            </w:r>
            <w:r w:rsidR="00AB08DD" w:rsidRPr="00533360">
              <w:rPr>
                <w:rFonts w:ascii="Arial" w:eastAsia="Calibri" w:hAnsi="Arial" w:cs="Arial"/>
                <w:sz w:val="24"/>
                <w:szCs w:val="24"/>
              </w:rPr>
              <w:t>3 358,00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тыс. рублей, в том числе по годам:</w:t>
            </w:r>
          </w:p>
          <w:p w14:paraId="665C56EE" w14:textId="77777777" w:rsidR="00A428D2" w:rsidRPr="00533360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2024 год – </w:t>
            </w:r>
            <w:r w:rsidR="00AB08DD" w:rsidRPr="00533360">
              <w:rPr>
                <w:rFonts w:ascii="Arial" w:eastAsia="Calibri" w:hAnsi="Arial" w:cs="Arial"/>
                <w:sz w:val="24"/>
                <w:szCs w:val="24"/>
              </w:rPr>
              <w:t>3 358,00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7F7FE2F7" w14:textId="77777777" w:rsidR="00A428D2" w:rsidRPr="00533360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источники финансирования:</w:t>
            </w:r>
          </w:p>
          <w:p w14:paraId="68331D42" w14:textId="77777777" w:rsidR="00A428D2" w:rsidRPr="00533360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– </w:t>
            </w:r>
            <w:r w:rsidR="00AB08DD" w:rsidRPr="00533360">
              <w:rPr>
                <w:rFonts w:ascii="Arial" w:eastAsia="Calibri" w:hAnsi="Arial" w:cs="Arial"/>
                <w:sz w:val="24"/>
                <w:szCs w:val="24"/>
              </w:rPr>
              <w:t xml:space="preserve">3 358,00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>тыс. рублей, в том числе по годам:</w:t>
            </w:r>
          </w:p>
          <w:p w14:paraId="0BF64CD0" w14:textId="77777777" w:rsidR="00A428D2" w:rsidRPr="00533360" w:rsidRDefault="00A428D2" w:rsidP="00AB08DD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2024 год – </w:t>
            </w:r>
            <w:r w:rsidR="00AB08DD" w:rsidRPr="00533360">
              <w:rPr>
                <w:rFonts w:ascii="Arial" w:eastAsia="Calibri" w:hAnsi="Arial" w:cs="Arial"/>
                <w:sz w:val="24"/>
                <w:szCs w:val="24"/>
              </w:rPr>
              <w:t>3 358,00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A428D2" w:rsidRPr="00533360" w14:paraId="22D5412E" w14:textId="77777777" w:rsidTr="00F81BF2">
        <w:tc>
          <w:tcPr>
            <w:tcW w:w="3085" w:type="dxa"/>
          </w:tcPr>
          <w:p w14:paraId="6D6A8B39" w14:textId="77777777" w:rsidR="00A428D2" w:rsidRPr="00533360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Нормативный правовой акт, регулирующий реализацию отдельного мероприятия</w:t>
            </w:r>
          </w:p>
        </w:tc>
        <w:tc>
          <w:tcPr>
            <w:tcW w:w="6486" w:type="dxa"/>
          </w:tcPr>
          <w:p w14:paraId="2B6BF5E8" w14:textId="77777777" w:rsidR="00AB08DD" w:rsidRPr="00533360" w:rsidRDefault="00AB08DD" w:rsidP="00AB08DD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Постановлением администрации Емельяновского района от 24.005.2024 №1112 «О распределении иных межбюджетных трансфертов бюджетам муниципальных образований Емельяновского района на финансирование расходов на благоустройство кладбищ на 2024 год»;</w:t>
            </w:r>
          </w:p>
          <w:p w14:paraId="67C59AEC" w14:textId="77777777" w:rsidR="00A428D2" w:rsidRPr="00533360" w:rsidRDefault="00AB08DD" w:rsidP="00AB08DD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Решением Емельяновского районного Совета депутатов от 08.06.2022 №23-172Р «Об утверждении Порядка предоставления и распределения иных межбюджетных трансфертов бюджетам поселений, входящих в состав Емельяновского района на благоустройство кладбищ»</w:t>
            </w:r>
          </w:p>
        </w:tc>
      </w:tr>
    </w:tbl>
    <w:p w14:paraId="6A323556" w14:textId="77777777" w:rsidR="00A428D2" w:rsidRPr="00533360" w:rsidRDefault="00A428D2" w:rsidP="00A428D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A428D2" w:rsidRPr="00533360" w:rsidSect="00A428D2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14:paraId="233503DA" w14:textId="77777777" w:rsidR="00A428D2" w:rsidRPr="00533360" w:rsidRDefault="00A428D2" w:rsidP="00A428D2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lastRenderedPageBreak/>
        <w:t>Приложение №1 к информации об отдельном мероприятии</w:t>
      </w:r>
    </w:p>
    <w:p w14:paraId="43E19358" w14:textId="77777777" w:rsidR="00A428D2" w:rsidRPr="00533360" w:rsidRDefault="00A428D2" w:rsidP="00A428D2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программы, реализуемом в рамках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3FDE65F2" w14:textId="77777777" w:rsidR="00A428D2" w:rsidRPr="00533360" w:rsidRDefault="00A428D2" w:rsidP="00A428D2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51F9B99F" w14:textId="77777777" w:rsidR="00A428D2" w:rsidRPr="00533360" w:rsidRDefault="00A428D2" w:rsidP="00A428D2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33360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от реализации отдельного мероприятия</w:t>
      </w:r>
    </w:p>
    <w:p w14:paraId="7452F841" w14:textId="77777777" w:rsidR="00A428D2" w:rsidRPr="00533360" w:rsidRDefault="00A428D2" w:rsidP="00A428D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183"/>
        <w:gridCol w:w="4893"/>
        <w:gridCol w:w="1423"/>
        <w:gridCol w:w="1968"/>
        <w:gridCol w:w="1033"/>
        <w:gridCol w:w="31"/>
        <w:gridCol w:w="1059"/>
        <w:gridCol w:w="1263"/>
        <w:gridCol w:w="1840"/>
      </w:tblGrid>
      <w:tr w:rsidR="00A428D2" w:rsidRPr="00533360" w14:paraId="27A4E13A" w14:textId="77777777" w:rsidTr="00F81BF2">
        <w:trPr>
          <w:trHeight w:val="45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BA3E" w14:textId="77777777" w:rsidR="00A428D2" w:rsidRPr="00533360" w:rsidRDefault="00A428D2" w:rsidP="00F81B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B443" w14:textId="77777777" w:rsidR="00A428D2" w:rsidRPr="00533360" w:rsidRDefault="00A428D2" w:rsidP="00F81B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6315" w14:textId="77777777" w:rsidR="00A428D2" w:rsidRPr="00533360" w:rsidRDefault="00A428D2" w:rsidP="00F81BF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D01A" w14:textId="77777777" w:rsidR="00A428D2" w:rsidRPr="00533360" w:rsidRDefault="00A428D2" w:rsidP="00F81BF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6D7B" w14:textId="77777777" w:rsidR="00A428D2" w:rsidRPr="00533360" w:rsidRDefault="00A428D2" w:rsidP="00F81B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A428D2" w:rsidRPr="00533360" w14:paraId="066F915D" w14:textId="77777777" w:rsidTr="00F81BF2">
        <w:trPr>
          <w:trHeight w:val="624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23DE" w14:textId="77777777" w:rsidR="00A428D2" w:rsidRPr="00533360" w:rsidRDefault="00A428D2" w:rsidP="00F81BF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E585" w14:textId="77777777" w:rsidR="00A428D2" w:rsidRPr="00533360" w:rsidRDefault="00A428D2" w:rsidP="00F81BF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127C" w14:textId="77777777" w:rsidR="00A428D2" w:rsidRPr="00533360" w:rsidRDefault="00A428D2" w:rsidP="00F81BF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D97E" w14:textId="77777777" w:rsidR="00A428D2" w:rsidRPr="00533360" w:rsidRDefault="00A428D2" w:rsidP="00F81BF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8453" w14:textId="77777777" w:rsidR="00A428D2" w:rsidRPr="00533360" w:rsidRDefault="00A428D2" w:rsidP="00F81BF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3DEC" w14:textId="77777777" w:rsidR="00A428D2" w:rsidRPr="00533360" w:rsidRDefault="00A428D2" w:rsidP="00F81BF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2B14" w14:textId="77777777" w:rsidR="00A428D2" w:rsidRPr="00533360" w:rsidRDefault="00A428D2" w:rsidP="00F81BF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556B" w14:textId="77777777" w:rsidR="00A428D2" w:rsidRPr="00533360" w:rsidRDefault="00A428D2" w:rsidP="00F81BF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</w:tr>
      <w:tr w:rsidR="00A428D2" w:rsidRPr="00533360" w14:paraId="3EFD789C" w14:textId="77777777" w:rsidTr="00F81BF2">
        <w:trPr>
          <w:trHeight w:val="18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45B3" w14:textId="77777777" w:rsidR="00A428D2" w:rsidRPr="00533360" w:rsidRDefault="00A428D2" w:rsidP="00F81BF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9E40" w14:textId="77777777" w:rsidR="00A428D2" w:rsidRPr="00533360" w:rsidRDefault="00A428D2" w:rsidP="00F81B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B5E5" w14:textId="77777777" w:rsidR="00A428D2" w:rsidRPr="00533360" w:rsidRDefault="00A428D2" w:rsidP="00F81B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03D1" w14:textId="77777777" w:rsidR="00A428D2" w:rsidRPr="00533360" w:rsidRDefault="00A428D2" w:rsidP="00F81B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508E" w14:textId="77777777" w:rsidR="00A428D2" w:rsidRPr="00533360" w:rsidRDefault="00A428D2" w:rsidP="00F81B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1314" w14:textId="77777777" w:rsidR="00A428D2" w:rsidRPr="00533360" w:rsidRDefault="00A428D2" w:rsidP="00F81B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C8A6" w14:textId="77777777" w:rsidR="00A428D2" w:rsidRPr="00533360" w:rsidRDefault="00A428D2" w:rsidP="00F81B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4EBD" w14:textId="77777777" w:rsidR="00A428D2" w:rsidRPr="00533360" w:rsidRDefault="00A428D2" w:rsidP="00F81B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A428D2" w:rsidRPr="00533360" w14:paraId="7569E9CE" w14:textId="77777777" w:rsidTr="00F81BF2">
        <w:trPr>
          <w:trHeight w:val="167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08CB3F" w14:textId="77777777" w:rsidR="00A428D2" w:rsidRPr="00533360" w:rsidRDefault="00A428D2" w:rsidP="00F81BF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Отдельное мероприятие: </w:t>
            </w:r>
            <w:r w:rsidR="00907CC3" w:rsidRPr="00533360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 бюджетам муниципальных образований на благоустройство кладбищ</w:t>
            </w:r>
          </w:p>
        </w:tc>
      </w:tr>
      <w:tr w:rsidR="00A428D2" w:rsidRPr="00533360" w14:paraId="31DE4C7E" w14:textId="77777777" w:rsidTr="00F81BF2">
        <w:trPr>
          <w:trHeight w:val="167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3B6D55" w14:textId="77777777" w:rsidR="00A428D2" w:rsidRPr="00533360" w:rsidRDefault="00A428D2" w:rsidP="00F81BF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Цель: </w:t>
            </w:r>
            <w:r w:rsidR="00907CC3" w:rsidRPr="00533360">
              <w:rPr>
                <w:rFonts w:ascii="Arial" w:eastAsia="Calibri" w:hAnsi="Arial" w:cs="Arial"/>
                <w:sz w:val="24"/>
                <w:szCs w:val="24"/>
              </w:rPr>
              <w:t>благоустройство кладбищ</w:t>
            </w:r>
          </w:p>
        </w:tc>
      </w:tr>
      <w:tr w:rsidR="00A428D2" w:rsidRPr="00533360" w14:paraId="017551A9" w14:textId="77777777" w:rsidTr="00F81BF2">
        <w:trPr>
          <w:trHeight w:val="53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45EE" w14:textId="77777777" w:rsidR="00A428D2" w:rsidRPr="00533360" w:rsidRDefault="00A428D2" w:rsidP="00F81BF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923B" w14:textId="77777777" w:rsidR="00A428D2" w:rsidRPr="00533360" w:rsidRDefault="00907CC3" w:rsidP="00F81BF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Количество обустроенных кладбищ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A1F3" w14:textId="77777777" w:rsidR="00A428D2" w:rsidRPr="00533360" w:rsidRDefault="00907CC3" w:rsidP="00F81BF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33360">
              <w:rPr>
                <w:rFonts w:ascii="Arial" w:eastAsia="Calibri" w:hAnsi="Arial" w:cs="Arial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A9D0" w14:textId="77777777" w:rsidR="00A428D2" w:rsidRPr="00533360" w:rsidRDefault="00283588" w:rsidP="00F81BF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75CA" w14:textId="77777777" w:rsidR="00A428D2" w:rsidRPr="00533360" w:rsidRDefault="00A428D2" w:rsidP="00F81BF2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AF6E" w14:textId="77777777" w:rsidR="00A428D2" w:rsidRPr="00533360" w:rsidRDefault="00907CC3" w:rsidP="00F81BF2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0246" w14:textId="77777777" w:rsidR="00A428D2" w:rsidRPr="00533360" w:rsidRDefault="00A428D2" w:rsidP="00F81BF2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0262C" w14:textId="77777777" w:rsidR="00A428D2" w:rsidRPr="00533360" w:rsidRDefault="00A428D2" w:rsidP="00F81BF2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CCA749F" w14:textId="77777777" w:rsidR="00A428D2" w:rsidRPr="00533360" w:rsidRDefault="00A428D2" w:rsidP="00A428D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DE8C264" w14:textId="77777777" w:rsidR="00A428D2" w:rsidRPr="00533360" w:rsidRDefault="00A428D2" w:rsidP="00A428D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576585E" w14:textId="77777777" w:rsidR="00A428D2" w:rsidRPr="00533360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829152B" w14:textId="77777777" w:rsidR="00A428D2" w:rsidRPr="00533360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B1DF8C0" w14:textId="77777777" w:rsidR="00A428D2" w:rsidRPr="00533360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7DCA755" w14:textId="77777777" w:rsidR="00A428D2" w:rsidRPr="00533360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70C2998" w14:textId="77777777" w:rsidR="00A428D2" w:rsidRPr="00533360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8A46B28" w14:textId="77777777" w:rsidR="00A428D2" w:rsidRPr="00533360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6AFCD8E" w14:textId="77777777" w:rsidR="00A428D2" w:rsidRPr="00533360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16D62E8" w14:textId="77777777" w:rsidR="00A428D2" w:rsidRPr="00533360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C781919" w14:textId="77777777" w:rsidR="00A428D2" w:rsidRPr="00533360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667C47A" w14:textId="77777777" w:rsidR="00F81BF2" w:rsidRPr="00533360" w:rsidRDefault="00F81BF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5E9417A" w14:textId="77777777" w:rsidR="00A428D2" w:rsidRPr="00533360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36"/>
        <w:gridCol w:w="772"/>
        <w:gridCol w:w="1000"/>
        <w:gridCol w:w="152"/>
        <w:gridCol w:w="84"/>
        <w:gridCol w:w="1026"/>
        <w:gridCol w:w="236"/>
        <w:gridCol w:w="988"/>
        <w:gridCol w:w="468"/>
        <w:gridCol w:w="307"/>
        <w:gridCol w:w="236"/>
        <w:gridCol w:w="308"/>
        <w:gridCol w:w="708"/>
        <w:gridCol w:w="272"/>
        <w:gridCol w:w="862"/>
        <w:gridCol w:w="284"/>
        <w:gridCol w:w="709"/>
        <w:gridCol w:w="1275"/>
        <w:gridCol w:w="1173"/>
        <w:gridCol w:w="1276"/>
        <w:gridCol w:w="1133"/>
        <w:gridCol w:w="103"/>
      </w:tblGrid>
      <w:tr w:rsidR="002C4824" w:rsidRPr="00533360" w14:paraId="5110FCCE" w14:textId="77777777" w:rsidTr="006553E9">
        <w:trPr>
          <w:gridAfter w:val="1"/>
          <w:wAfter w:w="103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D843" w14:textId="77777777" w:rsidR="002C4824" w:rsidRPr="00533360" w:rsidRDefault="002C4824" w:rsidP="006553E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4E64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3A2E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C71C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5330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D465C" w14:textId="77777777" w:rsidR="002C4824" w:rsidRPr="00533360" w:rsidRDefault="009F1723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Приложение № </w:t>
            </w:r>
            <w:r w:rsidR="00907CC3" w:rsidRPr="00533360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2C4824" w:rsidRPr="00533360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к 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                                                                                                   </w:t>
            </w:r>
          </w:p>
        </w:tc>
      </w:tr>
      <w:tr w:rsidR="002C4824" w:rsidRPr="00533360" w14:paraId="1572DCE6" w14:textId="77777777" w:rsidTr="006553E9">
        <w:trPr>
          <w:gridAfter w:val="1"/>
          <w:wAfter w:w="103" w:type="dxa"/>
          <w:trHeight w:val="78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4C52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A554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628E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AFAA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CA92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23DA0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533360" w14:paraId="436F7C9B" w14:textId="77777777" w:rsidTr="006553E9">
        <w:trPr>
          <w:gridAfter w:val="1"/>
          <w:wAfter w:w="103" w:type="dxa"/>
          <w:trHeight w:val="780"/>
        </w:trPr>
        <w:tc>
          <w:tcPr>
            <w:tcW w:w="152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118C0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системы.</w:t>
            </w:r>
          </w:p>
        </w:tc>
      </w:tr>
      <w:tr w:rsidR="002C4824" w:rsidRPr="00533360" w14:paraId="0A1E46E0" w14:textId="77777777" w:rsidTr="006553E9">
        <w:trPr>
          <w:gridAfter w:val="8"/>
          <w:wAfter w:w="6815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0DB8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034B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179C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7A77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E2F3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5533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65F7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5F70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3A0F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1A47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04E9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46F6" w:rsidRPr="00533360" w14:paraId="1F3EBAD6" w14:textId="77777777" w:rsidTr="006553E9">
        <w:trPr>
          <w:trHeight w:val="52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A5F7" w14:textId="77777777" w:rsidR="00BB7975" w:rsidRPr="0053336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BD1C" w14:textId="6C254259" w:rsidR="00BB7975" w:rsidRPr="00533360" w:rsidRDefault="00F474D6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  <w:r w:rsidR="00BB7975"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28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C6D7" w14:textId="77777777" w:rsidR="00BB7975" w:rsidRPr="0053336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="00DA75AC"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ГРБС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26FB" w14:textId="77777777" w:rsidR="00BB7975" w:rsidRPr="0053336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5536" w14:textId="77777777" w:rsidR="00BB7975" w:rsidRPr="0053336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</w:t>
            </w:r>
            <w:r w:rsidR="00005B4D"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год</w:t>
            </w: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770DACFD" w14:textId="77777777" w:rsidR="00BB7975" w:rsidRPr="00533360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B264D6" w14:textId="77777777" w:rsidR="00005B4D" w:rsidRPr="00533360" w:rsidRDefault="00005B4D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D35A8E" w14:textId="77777777" w:rsidR="00BB7975" w:rsidRPr="00533360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32D15"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DA3E" w14:textId="77777777" w:rsidR="00BB7975" w:rsidRPr="0053336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62A6" w14:textId="77777777" w:rsidR="00BB7975" w:rsidRPr="0053336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6A53" w14:textId="77777777" w:rsidR="00BB7975" w:rsidRPr="0053336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2E46F6" w:rsidRPr="00533360" w14:paraId="0FB2014D" w14:textId="77777777" w:rsidTr="006553E9">
        <w:trPr>
          <w:trHeight w:val="6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5E90" w14:textId="77777777" w:rsidR="00BB7975" w:rsidRPr="0053336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8458" w14:textId="77777777" w:rsidR="00BB7975" w:rsidRPr="0053336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E921" w14:textId="77777777" w:rsidR="00BB7975" w:rsidRPr="0053336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6391" w14:textId="77777777" w:rsidR="00BB7975" w:rsidRPr="0053336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7D94" w14:textId="77777777" w:rsidR="00BB7975" w:rsidRPr="0053336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70AF" w14:textId="77777777" w:rsidR="00BB7975" w:rsidRPr="0053336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9BDA" w14:textId="77777777" w:rsidR="00BB7975" w:rsidRPr="0053336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DBCF76" w14:textId="77777777" w:rsidR="00BB7975" w:rsidRPr="00533360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2D6D4" w14:textId="77777777" w:rsidR="00BB7975" w:rsidRPr="0053336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E871AF" w14:textId="77777777" w:rsidR="00BB7975" w:rsidRPr="0053336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2B5B" w14:textId="77777777" w:rsidR="00BB7975" w:rsidRPr="0053336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46F6" w:rsidRPr="00533360" w14:paraId="09E30C8B" w14:textId="77777777" w:rsidTr="006553E9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A623" w14:textId="77777777" w:rsidR="00BB7975" w:rsidRPr="0053336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6B47" w14:textId="77777777" w:rsidR="00BB7975" w:rsidRPr="0053336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3F1B" w14:textId="77777777" w:rsidR="00BB7975" w:rsidRPr="0053336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F77A" w14:textId="77777777" w:rsidR="00BB7975" w:rsidRPr="0053336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E926" w14:textId="77777777" w:rsidR="00BB7975" w:rsidRPr="0053336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2AE1" w14:textId="77777777" w:rsidR="00BB7975" w:rsidRPr="0053336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A592" w14:textId="77777777" w:rsidR="00BB7975" w:rsidRPr="0053336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B5D8" w14:textId="77777777" w:rsidR="00BB7975" w:rsidRPr="00533360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F736" w14:textId="77777777" w:rsidR="00BB7975" w:rsidRPr="00533360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32D15"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A0FD" w14:textId="77777777" w:rsidR="00BB7975" w:rsidRPr="00533360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32D15"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09F7" w14:textId="77777777" w:rsidR="00BB7975" w:rsidRPr="0053336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7CC3" w:rsidRPr="00533360" w14:paraId="2DD0FD24" w14:textId="77777777" w:rsidTr="00AE4ACA">
        <w:trPr>
          <w:trHeight w:val="67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F2BB" w14:textId="77777777" w:rsidR="00907CC3" w:rsidRPr="00533360" w:rsidRDefault="00907CC3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DFA7" w14:textId="77777777" w:rsidR="00907CC3" w:rsidRPr="00533360" w:rsidRDefault="00907CC3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"Реформирование и модернизация жилищно-коммунальной инфраструктуры и повышение энергетической эффективности, охрана окружающей </w:t>
            </w: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среды и экологическая безопасность" 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DCD8" w14:textId="77777777" w:rsidR="00907CC3" w:rsidRPr="00533360" w:rsidRDefault="00907CC3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EF69" w14:textId="77777777" w:rsidR="00907CC3" w:rsidRPr="00533360" w:rsidRDefault="00907CC3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57AD" w14:textId="77777777" w:rsidR="00907CC3" w:rsidRPr="00533360" w:rsidRDefault="00907CC3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5B18" w14:textId="77777777" w:rsidR="00907CC3" w:rsidRPr="00533360" w:rsidRDefault="00907CC3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79FE" w14:textId="77777777" w:rsidR="00907CC3" w:rsidRPr="00533360" w:rsidRDefault="00907CC3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C9B0" w14:textId="704DE039" w:rsidR="00907CC3" w:rsidRPr="00533360" w:rsidRDefault="0010734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331 172,96478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1232" w14:textId="77777777" w:rsidR="00907CC3" w:rsidRPr="00533360" w:rsidRDefault="00AE4ACA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128598,5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D6EA" w14:textId="77777777" w:rsidR="00907CC3" w:rsidRPr="00533360" w:rsidRDefault="00AE4ACA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128598,5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BC2E" w14:textId="4FF0EF89" w:rsidR="00907CC3" w:rsidRPr="00533360" w:rsidRDefault="0010734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588 369,96478</w:t>
            </w:r>
          </w:p>
        </w:tc>
      </w:tr>
      <w:tr w:rsidR="00907CC3" w:rsidRPr="00533360" w14:paraId="22A32F4B" w14:textId="77777777" w:rsidTr="00A32D15">
        <w:trPr>
          <w:trHeight w:val="4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C0C0B" w14:textId="77777777" w:rsidR="00907CC3" w:rsidRPr="00533360" w:rsidRDefault="00907CC3" w:rsidP="00F1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6E427" w14:textId="77777777" w:rsidR="00907CC3" w:rsidRPr="00533360" w:rsidRDefault="00907CC3" w:rsidP="00F1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8410" w14:textId="77777777" w:rsidR="00907CC3" w:rsidRPr="00533360" w:rsidRDefault="00907CC3" w:rsidP="00F1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0FC3" w14:textId="77777777" w:rsidR="00907CC3" w:rsidRPr="00533360" w:rsidRDefault="00907CC3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7D4A" w14:textId="77777777" w:rsidR="00907CC3" w:rsidRPr="00533360" w:rsidRDefault="00907CC3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445E" w14:textId="77777777" w:rsidR="00907CC3" w:rsidRPr="00533360" w:rsidRDefault="00907CC3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A4BC" w14:textId="77777777" w:rsidR="00907CC3" w:rsidRPr="00533360" w:rsidRDefault="00907CC3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B14A" w14:textId="77777777" w:rsidR="00907CC3" w:rsidRPr="00533360" w:rsidRDefault="00907CC3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3A6C" w14:textId="77777777" w:rsidR="00907CC3" w:rsidRPr="00533360" w:rsidRDefault="00907CC3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3992" w14:textId="77777777" w:rsidR="00907CC3" w:rsidRPr="00533360" w:rsidRDefault="00907CC3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64F1" w14:textId="77777777" w:rsidR="00907CC3" w:rsidRPr="00533360" w:rsidRDefault="00907CC3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07CC3" w:rsidRPr="00533360" w14:paraId="6EB2531D" w14:textId="77777777" w:rsidTr="00AE4ACA">
        <w:trPr>
          <w:trHeight w:val="1073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A1D7F" w14:textId="77777777" w:rsidR="00907CC3" w:rsidRPr="00533360" w:rsidRDefault="00907CC3" w:rsidP="00E331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2A7564" w14:textId="77777777" w:rsidR="00907CC3" w:rsidRPr="00533360" w:rsidRDefault="00907CC3" w:rsidP="00E331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E65885" w14:textId="77777777" w:rsidR="00907CC3" w:rsidRPr="00533360" w:rsidRDefault="00907CC3" w:rsidP="00E331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учреждение "Управление строительства, жилищно-коммунального хозяйства и экологии </w:t>
            </w: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9BF7" w14:textId="77777777" w:rsidR="00907CC3" w:rsidRPr="00533360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2EAA" w14:textId="77777777" w:rsidR="00907CC3" w:rsidRPr="00533360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2B17" w14:textId="77777777" w:rsidR="00907CC3" w:rsidRPr="00533360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EA98" w14:textId="77777777" w:rsidR="00907CC3" w:rsidRPr="00533360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0EAFDF" w14:textId="77777777" w:rsidR="00907CC3" w:rsidRPr="00533360" w:rsidRDefault="008A6B41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318763,77823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7DD201" w14:textId="77777777" w:rsidR="00907CC3" w:rsidRPr="00533360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</w:t>
            </w:r>
            <w:r w:rsidR="0068783B"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EE61F4" w14:textId="77777777" w:rsidR="00907CC3" w:rsidRPr="00533360" w:rsidRDefault="008A6B41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128 598,5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30B591" w14:textId="77777777" w:rsidR="00907CC3" w:rsidRPr="00533360" w:rsidRDefault="008A6B41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575 960,77823</w:t>
            </w:r>
          </w:p>
        </w:tc>
      </w:tr>
      <w:tr w:rsidR="00907CC3" w:rsidRPr="00533360" w14:paraId="056CB6C4" w14:textId="77777777" w:rsidTr="00AE4ACA">
        <w:trPr>
          <w:trHeight w:val="806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B7EC3" w14:textId="77777777" w:rsidR="00907CC3" w:rsidRPr="00533360" w:rsidRDefault="00907CC3" w:rsidP="00E331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AE92B" w14:textId="77777777" w:rsidR="00907CC3" w:rsidRPr="00533360" w:rsidRDefault="00907CC3" w:rsidP="00E331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4BFC06F" w14:textId="77777777" w:rsidR="00907CC3" w:rsidRPr="00533360" w:rsidRDefault="00907CC3" w:rsidP="00E331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"Финансовое управление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462371" w14:textId="77777777" w:rsidR="00907CC3" w:rsidRPr="00533360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CA6A9C" w14:textId="77777777" w:rsidR="00907CC3" w:rsidRPr="00533360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68C43B" w14:textId="77777777" w:rsidR="00907CC3" w:rsidRPr="00533360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3CD217" w14:textId="77777777" w:rsidR="00907CC3" w:rsidRPr="00533360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54A136" w14:textId="77777777" w:rsidR="00907CC3" w:rsidRPr="00533360" w:rsidRDefault="00A625B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11441,88655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B95AD3" w14:textId="77777777" w:rsidR="00907CC3" w:rsidRPr="00533360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DE320F" w14:textId="77777777" w:rsidR="00907CC3" w:rsidRPr="00533360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334861" w14:textId="77777777" w:rsidR="00A625B3" w:rsidRPr="00533360" w:rsidRDefault="00A625B3" w:rsidP="00A62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11441,88655</w:t>
            </w:r>
          </w:p>
        </w:tc>
      </w:tr>
      <w:tr w:rsidR="00107340" w:rsidRPr="00533360" w14:paraId="175E3B63" w14:textId="77777777" w:rsidTr="00A32D15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C24B1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6994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0CFC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FE8F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73B7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FD0F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1086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CA0F" w14:textId="32204743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14 136,806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7225" w14:textId="1B5AA19F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E754" w14:textId="7EF700CA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11235,3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8550" w14:textId="64E62FC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36 610,406</w:t>
            </w:r>
          </w:p>
        </w:tc>
      </w:tr>
      <w:tr w:rsidR="00107340" w:rsidRPr="00533360" w14:paraId="5B755363" w14:textId="77777777" w:rsidTr="00A32D15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F90B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D7AF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59B8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DF80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34C5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72C2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6CCA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8C5F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169E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79DA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5A7C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07340" w:rsidRPr="00533360" w14:paraId="713B7AFE" w14:textId="77777777" w:rsidTr="00A32D15">
        <w:trPr>
          <w:trHeight w:val="166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DF0C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A048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CA96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D401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F96A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2331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AD72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D36C" w14:textId="7A1091CF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14 136,806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9B05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DEE9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11235,3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9785" w14:textId="75860F55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36 610,406</w:t>
            </w:r>
          </w:p>
        </w:tc>
      </w:tr>
      <w:tr w:rsidR="00107340" w:rsidRPr="00533360" w14:paraId="2C6B2A3E" w14:textId="77777777" w:rsidTr="00A32D15">
        <w:trPr>
          <w:trHeight w:val="51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A4C86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7A08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Охрана окружающей среды и </w:t>
            </w: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экологическая безопасность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7E71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805B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EB96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D31A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5ECA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5D1F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131 383,01812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6447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26207,5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AE92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26207,5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C20D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183798,01872</w:t>
            </w:r>
          </w:p>
        </w:tc>
      </w:tr>
      <w:tr w:rsidR="00107340" w:rsidRPr="00533360" w14:paraId="397B3D60" w14:textId="77777777" w:rsidTr="00A32D15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05BE0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16191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AC33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0707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83F7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6E34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81B4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B4CC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F137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B587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E120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07340" w:rsidRPr="00533360" w14:paraId="5AE62B8E" w14:textId="77777777" w:rsidTr="00A32D15">
        <w:trPr>
          <w:trHeight w:val="155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E60EB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905D1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830F2BA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8E34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496A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5043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CB45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E100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131 383,01812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710F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26207,5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10FE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26207,5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A352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183798,01872</w:t>
            </w:r>
          </w:p>
        </w:tc>
      </w:tr>
      <w:tr w:rsidR="00107340" w:rsidRPr="00533360" w14:paraId="0A5DA757" w14:textId="77777777" w:rsidTr="00A32D15">
        <w:trPr>
          <w:trHeight w:val="40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1BD69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C347E" w14:textId="77777777" w:rsidR="00107340" w:rsidRPr="00533360" w:rsidRDefault="00107340" w:rsidP="00107340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Модернизация, реконструкция и капитальный ремонт коммунальной инфраструктуры муниципальных образований Емельяновского района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AD54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240A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7A22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56C6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BD67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D93C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78 136,44066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8AD8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5537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E32A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78 136,44066</w:t>
            </w:r>
          </w:p>
        </w:tc>
      </w:tr>
      <w:tr w:rsidR="00107340" w:rsidRPr="00533360" w14:paraId="08CF70B5" w14:textId="77777777" w:rsidTr="00A32D15">
        <w:trPr>
          <w:trHeight w:val="17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9695B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B9D1B" w14:textId="77777777" w:rsidR="00107340" w:rsidRPr="00533360" w:rsidRDefault="00107340" w:rsidP="00107340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CE80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FF76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0831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0DB9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6ED1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FE07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0B90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75EB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93B5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07340" w:rsidRPr="00533360" w14:paraId="244D6BBC" w14:textId="77777777" w:rsidTr="00A32D15">
        <w:trPr>
          <w:trHeight w:val="1229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37D3D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84A75" w14:textId="77777777" w:rsidR="00107340" w:rsidRPr="00533360" w:rsidRDefault="00107340" w:rsidP="00107340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9D0DF1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2CD387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BBECCF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78AA53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2B05ED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8F0B6B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70052,55411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B5FC29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978723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28262D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70052,55411</w:t>
            </w:r>
          </w:p>
        </w:tc>
      </w:tr>
      <w:tr w:rsidR="00107340" w:rsidRPr="00533360" w14:paraId="472D18C6" w14:textId="77777777" w:rsidTr="00C61A9B">
        <w:trPr>
          <w:trHeight w:val="66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AC78A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5D479" w14:textId="77777777" w:rsidR="00107340" w:rsidRPr="00533360" w:rsidRDefault="00107340" w:rsidP="00107340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24E98A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учреждение "Финансовое управление администрации Емельяновского </w:t>
            </w: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204D31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3E2698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5B6E3D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A0C58C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C745DA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8083,88655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CFACA9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1FC1F6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60C9DE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8083,88655</w:t>
            </w:r>
          </w:p>
        </w:tc>
      </w:tr>
      <w:tr w:rsidR="00107340" w:rsidRPr="00533360" w14:paraId="3E2C9171" w14:textId="77777777" w:rsidTr="00A32D15">
        <w:trPr>
          <w:trHeight w:val="4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3694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программы 1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8CA7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C80C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44FC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3C1B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B95E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11A7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30F3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104155,7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A8BB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91155,7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C83A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91155,7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3F0C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286467,1</w:t>
            </w:r>
          </w:p>
        </w:tc>
      </w:tr>
      <w:tr w:rsidR="00107340" w:rsidRPr="00533360" w14:paraId="63F88DDD" w14:textId="77777777" w:rsidTr="00A32D15">
        <w:trPr>
          <w:trHeight w:val="2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6D0C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4CC3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A1CB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B121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044B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B220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3949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802F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5CAC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04E9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0AA1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07340" w:rsidRPr="00533360" w14:paraId="591D3BEF" w14:textId="77777777" w:rsidTr="00A32D15">
        <w:trPr>
          <w:trHeight w:val="23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4D26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79EF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721B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5D10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04D4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26EF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1090075700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8AA6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C465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104155,7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121D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91155,7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9797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91155,7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200C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286467,1</w:t>
            </w:r>
          </w:p>
        </w:tc>
      </w:tr>
      <w:tr w:rsidR="00107340" w:rsidRPr="00533360" w14:paraId="03FFFA9E" w14:textId="77777777" w:rsidTr="00F81BF2">
        <w:trPr>
          <w:trHeight w:val="23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1238E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программы 2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DCF5C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благоустройство кладбищ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8CEEB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E6B0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B531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0F09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BE63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A7F2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3358,00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A970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DBD7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C31D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3358,00</w:t>
            </w:r>
          </w:p>
        </w:tc>
      </w:tr>
      <w:tr w:rsidR="00107340" w:rsidRPr="00533360" w14:paraId="26584FC1" w14:textId="77777777" w:rsidTr="00F81BF2">
        <w:trPr>
          <w:trHeight w:val="236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E3307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84CCB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6B288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DA62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BD51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8C7D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7CDD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01E1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D52D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0147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EA24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07340" w:rsidRPr="00533360" w14:paraId="5D69A4A4" w14:textId="77777777" w:rsidTr="00F81BF2">
        <w:trPr>
          <w:trHeight w:val="236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6F83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CA9B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8A3B" w14:textId="77777777" w:rsidR="00107340" w:rsidRPr="00533360" w:rsidRDefault="00107340" w:rsidP="00107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"Финансовое управление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BED2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3967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30B0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10900</w:t>
            </w:r>
            <w:r w:rsidRPr="0053336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849C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491D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3358,00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9B59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9FEA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B424" w14:textId="77777777" w:rsidR="00107340" w:rsidRPr="00533360" w:rsidRDefault="00107340" w:rsidP="0010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3358,00</w:t>
            </w:r>
          </w:p>
        </w:tc>
      </w:tr>
    </w:tbl>
    <w:p w14:paraId="38DE0012" w14:textId="77777777" w:rsidR="002C4824" w:rsidRPr="0053336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533360" w:rsidSect="000122E5">
          <w:headerReference w:type="default" r:id="rId17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5180" w:type="dxa"/>
        <w:tblInd w:w="5" w:type="dxa"/>
        <w:tblLook w:val="04A0" w:firstRow="1" w:lastRow="0" w:firstColumn="1" w:lastColumn="0" w:noHBand="0" w:noVBand="1"/>
      </w:tblPr>
      <w:tblGrid>
        <w:gridCol w:w="74"/>
        <w:gridCol w:w="481"/>
        <w:gridCol w:w="117"/>
        <w:gridCol w:w="1882"/>
        <w:gridCol w:w="401"/>
        <w:gridCol w:w="2856"/>
        <w:gridCol w:w="13"/>
        <w:gridCol w:w="1860"/>
        <w:gridCol w:w="674"/>
        <w:gridCol w:w="183"/>
        <w:gridCol w:w="348"/>
        <w:gridCol w:w="678"/>
        <w:gridCol w:w="660"/>
        <w:gridCol w:w="1263"/>
        <w:gridCol w:w="69"/>
        <w:gridCol w:w="1322"/>
        <w:gridCol w:w="1801"/>
        <w:gridCol w:w="276"/>
        <w:gridCol w:w="222"/>
      </w:tblGrid>
      <w:tr w:rsidR="002C4824" w:rsidRPr="00533360" w14:paraId="3F86C882" w14:textId="77777777" w:rsidTr="009D3586">
        <w:trPr>
          <w:gridBefore w:val="1"/>
          <w:gridAfter w:val="2"/>
          <w:wBefore w:w="81" w:type="dxa"/>
          <w:wAfter w:w="579" w:type="dxa"/>
          <w:trHeight w:val="255"/>
        </w:trPr>
        <w:tc>
          <w:tcPr>
            <w:tcW w:w="5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79DF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36DA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8" w:name="RANGE!B1:H57"/>
            <w:bookmarkEnd w:id="8"/>
          </w:p>
        </w:tc>
        <w:tc>
          <w:tcPr>
            <w:tcW w:w="28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370A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5F69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24C0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98E9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7FC2792" w14:textId="77777777" w:rsidR="002C4824" w:rsidRPr="00533360" w:rsidRDefault="002C4824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Приложение №</w:t>
            </w:r>
            <w:r w:rsidR="00A74998" w:rsidRPr="00533360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657394" w:rsidRPr="00533360">
              <w:rPr>
                <w:rFonts w:ascii="Arial" w:eastAsia="Calibri" w:hAnsi="Arial" w:cs="Arial"/>
                <w:sz w:val="24"/>
                <w:szCs w:val="24"/>
              </w:rPr>
              <w:t>к муниципальной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</w:t>
            </w:r>
            <w:proofErr w:type="gramStart"/>
            <w:r w:rsidR="0013604D" w:rsidRPr="00533360">
              <w:rPr>
                <w:rFonts w:ascii="Arial" w:eastAsia="Calibri" w:hAnsi="Arial" w:cs="Arial"/>
                <w:sz w:val="24"/>
                <w:szCs w:val="24"/>
              </w:rPr>
              <w:t xml:space="preserve">безопасность»  </w:t>
            </w:r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End"/>
            <w:r w:rsidRPr="00533360">
              <w:rPr>
                <w:rFonts w:ascii="Arial" w:eastAsia="Calibri" w:hAnsi="Arial" w:cs="Arial"/>
                <w:sz w:val="24"/>
                <w:szCs w:val="24"/>
              </w:rPr>
              <w:t xml:space="preserve">          </w:t>
            </w:r>
          </w:p>
        </w:tc>
      </w:tr>
      <w:tr w:rsidR="002C4824" w:rsidRPr="00533360" w14:paraId="6EFFB182" w14:textId="77777777" w:rsidTr="009D3586">
        <w:trPr>
          <w:gridBefore w:val="1"/>
          <w:gridAfter w:val="2"/>
          <w:wBefore w:w="81" w:type="dxa"/>
          <w:wAfter w:w="579" w:type="dxa"/>
          <w:trHeight w:val="701"/>
        </w:trPr>
        <w:tc>
          <w:tcPr>
            <w:tcW w:w="597" w:type="dxa"/>
            <w:gridSpan w:val="2"/>
            <w:shd w:val="clear" w:color="auto" w:fill="auto"/>
            <w:noWrap/>
            <w:vAlign w:val="bottom"/>
            <w:hideMark/>
          </w:tcPr>
          <w:p w14:paraId="30C6ED1B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23" w:type="dxa"/>
            <w:gridSpan w:val="14"/>
            <w:shd w:val="clear" w:color="auto" w:fill="auto"/>
            <w:vAlign w:val="bottom"/>
            <w:hideMark/>
          </w:tcPr>
          <w:p w14:paraId="5A830265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Информация об источниках финансирования отдельных мероприятий и подпрограммы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</w:tr>
      <w:tr w:rsidR="002C4824" w:rsidRPr="00533360" w14:paraId="23BC5E28" w14:textId="77777777" w:rsidTr="009D3586">
        <w:trPr>
          <w:gridBefore w:val="1"/>
          <w:gridAfter w:val="2"/>
          <w:wBefore w:w="81" w:type="dxa"/>
          <w:wAfter w:w="579" w:type="dxa"/>
          <w:trHeight w:val="315"/>
        </w:trPr>
        <w:tc>
          <w:tcPr>
            <w:tcW w:w="5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B9BE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8F0E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EE8B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17E6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9E63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E88C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A1FA0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BEBA9" w14:textId="77777777" w:rsidR="002C4824" w:rsidRPr="005333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3360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</w:p>
        </w:tc>
      </w:tr>
      <w:tr w:rsidR="009D3586" w:rsidRPr="00533360" w14:paraId="780B93BF" w14:textId="77777777" w:rsidTr="009D3586">
        <w:trPr>
          <w:gridAfter w:val="1"/>
          <w:wAfter w:w="222" w:type="dxa"/>
          <w:trHeight w:val="557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DB02" w14:textId="77777777" w:rsidR="009D3586" w:rsidRPr="0053336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9139" w14:textId="77777777" w:rsidR="009D3586" w:rsidRPr="0053336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2C12" w14:textId="77777777" w:rsidR="009D3586" w:rsidRPr="0053336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8BD4" w14:textId="77777777" w:rsidR="009D3586" w:rsidRPr="0053336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бюджетной системы/ источники финансирования</w:t>
            </w:r>
          </w:p>
        </w:tc>
        <w:tc>
          <w:tcPr>
            <w:tcW w:w="15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FCF7" w14:textId="77777777" w:rsidR="009D3586" w:rsidRPr="0053336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32D15"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4502" w14:textId="77777777" w:rsidR="009D3586" w:rsidRPr="0053336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32D15"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2DD0" w14:textId="77777777" w:rsidR="009D3586" w:rsidRPr="0053336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32D15"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7C27" w14:textId="77777777" w:rsidR="009D3586" w:rsidRPr="0053336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9D3586" w:rsidRPr="00533360" w14:paraId="1CA980B7" w14:textId="77777777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ED56" w14:textId="77777777" w:rsidR="009D3586" w:rsidRPr="0053336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EC43" w14:textId="77777777" w:rsidR="009D3586" w:rsidRPr="0053336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8F18" w14:textId="77777777" w:rsidR="009D3586" w:rsidRPr="0053336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73DF" w14:textId="77777777" w:rsidR="009D3586" w:rsidRPr="0053336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F7EC" w14:textId="77777777" w:rsidR="009D3586" w:rsidRPr="0053336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DE45" w14:textId="77777777" w:rsidR="009D3586" w:rsidRPr="0053336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C61F" w14:textId="77777777" w:rsidR="009D3586" w:rsidRPr="0053336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70EC" w14:textId="77777777" w:rsidR="009D3586" w:rsidRPr="0053336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E985" w14:textId="77777777" w:rsidR="009D3586" w:rsidRPr="0053336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3586" w:rsidRPr="00533360" w14:paraId="59CAAE3C" w14:textId="77777777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A773" w14:textId="77777777" w:rsidR="009D3586" w:rsidRPr="0053336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BEBF" w14:textId="77777777" w:rsidR="009D3586" w:rsidRPr="0053336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624D" w14:textId="77777777" w:rsidR="009D3586" w:rsidRPr="0053336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17A9" w14:textId="77777777" w:rsidR="009D3586" w:rsidRPr="0053336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99D" w14:textId="77777777" w:rsidR="009D3586" w:rsidRPr="0053336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198B" w14:textId="77777777" w:rsidR="009D3586" w:rsidRPr="0053336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A68F" w14:textId="77777777" w:rsidR="009D3586" w:rsidRPr="0053336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BD92" w14:textId="77777777" w:rsidR="009D3586" w:rsidRPr="0053336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D0A9388" w14:textId="77777777" w:rsidR="009D3586" w:rsidRPr="0053336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B35" w:rsidRPr="00533360" w14:paraId="69692BD4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07DE" w14:textId="77777777" w:rsidR="00A43B35" w:rsidRPr="0053336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A1D9" w14:textId="77777777" w:rsidR="00A43B35" w:rsidRPr="0053336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BF46" w14:textId="77777777" w:rsidR="00A43B35" w:rsidRPr="0053336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на 2014-2016 годы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B82B" w14:textId="77777777" w:rsidR="00A43B35" w:rsidRPr="0053336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3E5C" w14:textId="6E7F0E78" w:rsidR="00A43B35" w:rsidRPr="00533360" w:rsidRDefault="00BA0063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331 172,96478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291E" w14:textId="77777777" w:rsidR="00A43B35" w:rsidRPr="00533360" w:rsidRDefault="00DD38CA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  <w:r w:rsidR="008A6B41"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0145" w14:textId="77777777" w:rsidR="00A43B35" w:rsidRPr="00533360" w:rsidRDefault="00DD38CA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  <w:r w:rsidR="008A6B41"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598,5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95B4" w14:textId="690C4EB7" w:rsidR="00A43B35" w:rsidRPr="00533360" w:rsidRDefault="00BA0063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588 369,96478</w:t>
            </w:r>
          </w:p>
        </w:tc>
        <w:tc>
          <w:tcPr>
            <w:tcW w:w="222" w:type="dxa"/>
            <w:vAlign w:val="center"/>
            <w:hideMark/>
          </w:tcPr>
          <w:p w14:paraId="6EB9CFE3" w14:textId="77777777" w:rsidR="00A43B35" w:rsidRPr="0053336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B35" w:rsidRPr="00533360" w14:paraId="4F37BDE5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414E" w14:textId="77777777" w:rsidR="00A43B35" w:rsidRPr="0053336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0649" w14:textId="77777777" w:rsidR="00A43B35" w:rsidRPr="0053336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D3CB" w14:textId="77777777" w:rsidR="00A43B35" w:rsidRPr="0053336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0935" w14:textId="77777777" w:rsidR="00A43B35" w:rsidRPr="0053336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16C3" w14:textId="77777777" w:rsidR="00A43B35" w:rsidRPr="0053336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0EE2" w14:textId="77777777" w:rsidR="00A43B35" w:rsidRPr="0053336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B7FC" w14:textId="77777777" w:rsidR="00A43B35" w:rsidRPr="0053336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2E1D" w14:textId="77777777" w:rsidR="00A43B35" w:rsidRPr="0053336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07BFA22" w14:textId="77777777" w:rsidR="00A43B35" w:rsidRPr="0053336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B35" w:rsidRPr="00533360" w14:paraId="70FC1191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E856" w14:textId="77777777" w:rsidR="00A43B35" w:rsidRPr="0053336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0588" w14:textId="77777777" w:rsidR="00A43B35" w:rsidRPr="0053336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0786" w14:textId="77777777" w:rsidR="00A43B35" w:rsidRPr="0053336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86B5" w14:textId="77777777" w:rsidR="00A43B35" w:rsidRPr="0053336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9E3A" w14:textId="77777777" w:rsidR="00A43B35" w:rsidRPr="0053336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F40E" w14:textId="77777777" w:rsidR="00A43B35" w:rsidRPr="0053336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A6E2" w14:textId="77777777" w:rsidR="00A43B35" w:rsidRPr="0053336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838" w14:textId="77777777" w:rsidR="00A43B35" w:rsidRPr="0053336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09220AB" w14:textId="77777777" w:rsidR="00A43B35" w:rsidRPr="0053336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B35" w:rsidRPr="00533360" w14:paraId="176D504B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D287" w14:textId="77777777" w:rsidR="00A43B35" w:rsidRPr="0053336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396C" w14:textId="77777777" w:rsidR="00A43B35" w:rsidRPr="0053336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966F" w14:textId="77777777" w:rsidR="00A43B35" w:rsidRPr="0053336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614FE" w14:textId="77777777" w:rsidR="00A43B35" w:rsidRPr="0053336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00B6" w14:textId="77777777" w:rsidR="00A43B35" w:rsidRPr="00533360" w:rsidRDefault="009B24D8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149 822,656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EE94" w14:textId="77777777" w:rsidR="00A43B35" w:rsidRPr="00533360" w:rsidRDefault="00AE4ACA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80E6" w14:textId="77777777" w:rsidR="00A43B35" w:rsidRPr="00533360" w:rsidRDefault="00AE4ACA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EF4A" w14:textId="77777777" w:rsidR="00A43B35" w:rsidRPr="00533360" w:rsidRDefault="009B24D8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332 134,056</w:t>
            </w:r>
          </w:p>
        </w:tc>
        <w:tc>
          <w:tcPr>
            <w:tcW w:w="222" w:type="dxa"/>
            <w:vAlign w:val="center"/>
            <w:hideMark/>
          </w:tcPr>
          <w:p w14:paraId="5149CDE9" w14:textId="77777777" w:rsidR="00A43B35" w:rsidRPr="0053336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B35" w:rsidRPr="00533360" w14:paraId="3EC67B3D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0F42" w14:textId="77777777" w:rsidR="00A43B35" w:rsidRPr="0053336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31CA" w14:textId="77777777" w:rsidR="00A43B35" w:rsidRPr="0053336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F1EA" w14:textId="77777777" w:rsidR="00A43B35" w:rsidRPr="0053336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8E8D" w14:textId="77777777" w:rsidR="00A43B35" w:rsidRPr="0053336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8A52" w14:textId="3D7EFFCB" w:rsidR="00A43B35" w:rsidRPr="00533360" w:rsidRDefault="00BA0063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155 377,89967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3020" w14:textId="77777777" w:rsidR="00A43B35" w:rsidRPr="00533360" w:rsidRDefault="00AE4ACA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37442,8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0847" w14:textId="77777777" w:rsidR="00A43B35" w:rsidRPr="00533360" w:rsidRDefault="00AE4ACA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37442,8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5EAB" w14:textId="548E6F1A" w:rsidR="00A43B35" w:rsidRPr="00533360" w:rsidRDefault="00BA0063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230 263,49967</w:t>
            </w:r>
          </w:p>
        </w:tc>
        <w:tc>
          <w:tcPr>
            <w:tcW w:w="222" w:type="dxa"/>
            <w:vAlign w:val="center"/>
            <w:hideMark/>
          </w:tcPr>
          <w:p w14:paraId="00CC758E" w14:textId="77777777" w:rsidR="00A43B35" w:rsidRPr="0053336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0B99" w:rsidRPr="00533360" w14:paraId="344C8E59" w14:textId="77777777" w:rsidTr="005026BB">
        <w:trPr>
          <w:trHeight w:val="254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A4E8" w14:textId="77777777" w:rsidR="00C30B99" w:rsidRPr="0053336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441A" w14:textId="77777777" w:rsidR="00C30B99" w:rsidRPr="0053336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81E4" w14:textId="77777777" w:rsidR="00C30B99" w:rsidRPr="0053336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0FF9" w14:textId="77777777" w:rsidR="00C30B99" w:rsidRPr="0053336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 источники</w:t>
            </w:r>
            <w:proofErr w:type="gramEnd"/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9EF1" w14:textId="77777777" w:rsidR="00C30B99" w:rsidRPr="0053336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7B6F" w14:textId="77777777" w:rsidR="00C30B99" w:rsidRPr="0053336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4324" w14:textId="77777777" w:rsidR="00C30B99" w:rsidRPr="0053336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929E" w14:textId="77777777" w:rsidR="00C30B99" w:rsidRPr="0053336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7F2AFBB" w14:textId="77777777" w:rsidR="00C30B99" w:rsidRPr="0053336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0B99" w:rsidRPr="00533360" w14:paraId="2AEC4000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B815" w14:textId="77777777" w:rsidR="00C30B99" w:rsidRPr="0053336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EFF8" w14:textId="77777777" w:rsidR="00C30B99" w:rsidRPr="0053336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DE21" w14:textId="77777777" w:rsidR="00C30B99" w:rsidRPr="0053336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5414" w14:textId="77777777" w:rsidR="00C30B99" w:rsidRPr="0053336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7708" w14:textId="77777777" w:rsidR="00C30B99" w:rsidRPr="00533360" w:rsidRDefault="009B24D8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25 972,40911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39D0" w14:textId="77777777" w:rsidR="00C30B99" w:rsidRPr="0053336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941D" w14:textId="77777777" w:rsidR="00C30B99" w:rsidRPr="0053336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F52E" w14:textId="77777777" w:rsidR="00C30B99" w:rsidRPr="00533360" w:rsidRDefault="009B24D8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25 972,40911</w:t>
            </w:r>
          </w:p>
        </w:tc>
        <w:tc>
          <w:tcPr>
            <w:tcW w:w="222" w:type="dxa"/>
            <w:vAlign w:val="center"/>
            <w:hideMark/>
          </w:tcPr>
          <w:p w14:paraId="5262949E" w14:textId="77777777" w:rsidR="00C30B99" w:rsidRPr="0053336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0B99" w:rsidRPr="00533360" w14:paraId="6EA7BAB7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083B" w14:textId="77777777" w:rsidR="00C30B99" w:rsidRPr="0053336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9D2C" w14:textId="77777777" w:rsidR="00C30B99" w:rsidRPr="0053336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5D61" w14:textId="77777777" w:rsidR="00C30B99" w:rsidRPr="0053336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1527" w14:textId="77777777" w:rsidR="00C30B99" w:rsidRPr="0053336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3483" w14:textId="77777777" w:rsidR="00C30B99" w:rsidRPr="0053336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5A08" w14:textId="77777777" w:rsidR="00C30B99" w:rsidRPr="0053336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D9F2" w14:textId="77777777" w:rsidR="00C30B99" w:rsidRPr="0053336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E844" w14:textId="77777777" w:rsidR="00C30B99" w:rsidRPr="0053336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BC639E4" w14:textId="77777777" w:rsidR="00C30B99" w:rsidRPr="0053336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533360" w14:paraId="0A2C215F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E4FC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5D9A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D6C7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779E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D4C0" w14:textId="1B659B72" w:rsidR="00A32D15" w:rsidRPr="00533360" w:rsidRDefault="00BA0063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14 139,806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6FE4" w14:textId="77777777" w:rsidR="00A32D15" w:rsidRPr="00533360" w:rsidRDefault="00AE4ACA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11235,3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42C4" w14:textId="77777777" w:rsidR="00A32D15" w:rsidRPr="00533360" w:rsidRDefault="00AE4ACA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11235,3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10E0" w14:textId="105E6062" w:rsidR="00A32D15" w:rsidRPr="00533360" w:rsidRDefault="00BA0063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36 610,406</w:t>
            </w:r>
          </w:p>
        </w:tc>
        <w:tc>
          <w:tcPr>
            <w:tcW w:w="222" w:type="dxa"/>
            <w:vAlign w:val="center"/>
            <w:hideMark/>
          </w:tcPr>
          <w:p w14:paraId="20AC39A5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533360" w14:paraId="11AEEF6C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F65A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C76B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1CDA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ADE3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BD5F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D288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9043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20B3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1F43C03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533360" w14:paraId="39D6BED5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BBC7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C552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905E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14C1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0934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E89B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5E8B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EB57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A723135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533360" w14:paraId="7F188EC6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BF87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8931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ED0D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D3CD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A55A3" w14:textId="77777777" w:rsidR="00A32D15" w:rsidRPr="00533360" w:rsidRDefault="008A6B41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565,006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412D9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3F75B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46CE" w14:textId="77777777" w:rsidR="00A32D15" w:rsidRPr="00533360" w:rsidRDefault="008A6B41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565,006</w:t>
            </w:r>
          </w:p>
        </w:tc>
        <w:tc>
          <w:tcPr>
            <w:tcW w:w="222" w:type="dxa"/>
            <w:vAlign w:val="center"/>
            <w:hideMark/>
          </w:tcPr>
          <w:p w14:paraId="2A4A4A7E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533360" w14:paraId="24E8CCF1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3B50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4FCB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EF98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73AE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D5C5" w14:textId="30BD922E" w:rsidR="00A32D15" w:rsidRPr="00533360" w:rsidRDefault="00BA0063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13 574,8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AE32" w14:textId="77777777" w:rsidR="00A32D15" w:rsidRPr="00533360" w:rsidRDefault="00AE4ACA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11235,3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A6E1" w14:textId="77777777" w:rsidR="00A32D15" w:rsidRPr="00533360" w:rsidRDefault="00AE4ACA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11235,3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E319" w14:textId="2D02E1D6" w:rsidR="00A32D15" w:rsidRPr="00533360" w:rsidRDefault="00BA0063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36 045,</w:t>
            </w:r>
            <w:r w:rsidR="00863C1F"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0A4C1C5D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533360" w14:paraId="254F7C67" w14:textId="77777777" w:rsidTr="005026BB">
        <w:trPr>
          <w:trHeight w:val="23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F306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ECDE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E9A1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64F5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 источники</w:t>
            </w:r>
            <w:proofErr w:type="gramEnd"/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EFF0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8802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6296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CE44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0E2BBE7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533360" w14:paraId="7CF2FD1C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50C2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1E69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6668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6978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D13A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4D1F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A129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8853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C6C973E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533360" w14:paraId="46E6E0CC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2857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4D2C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7A56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F78D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D2E9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03B2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8F57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E7FA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86146D2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533360" w14:paraId="0B8ECE87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CB5A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FBFC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C68A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8DB9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DA22" w14:textId="77777777" w:rsidR="00A32D15" w:rsidRPr="00533360" w:rsidRDefault="008A6B41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131 383,01812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21B8" w14:textId="77777777" w:rsidR="00A32D15" w:rsidRPr="00533360" w:rsidRDefault="00AE4ACA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26207,5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61BE" w14:textId="77777777" w:rsidR="00A32D15" w:rsidRPr="00533360" w:rsidRDefault="00AE4ACA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26207,5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7DF4" w14:textId="77777777" w:rsidR="00A32D15" w:rsidRPr="00533360" w:rsidRDefault="008A6B41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183 798,01812</w:t>
            </w:r>
          </w:p>
        </w:tc>
        <w:tc>
          <w:tcPr>
            <w:tcW w:w="222" w:type="dxa"/>
            <w:vAlign w:val="center"/>
            <w:hideMark/>
          </w:tcPr>
          <w:p w14:paraId="2CBDE1DE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533360" w14:paraId="2C8D06E7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D276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9BF0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F9F7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4B69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F90F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AB0F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4CF8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9CEF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7546AAB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533360" w14:paraId="0D602A8B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8B28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6310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1502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D069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082A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F9B1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CB40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28D2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09CE093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533360" w14:paraId="60158E67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C062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37AF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0460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9B83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B2C0" w14:textId="77777777" w:rsidR="00A32D15" w:rsidRPr="00533360" w:rsidRDefault="008A6B41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2 398,65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25880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9FDCA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1FAC" w14:textId="77777777" w:rsidR="00A32D15" w:rsidRPr="00533360" w:rsidRDefault="008A6B41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2 398,65</w:t>
            </w:r>
          </w:p>
        </w:tc>
        <w:tc>
          <w:tcPr>
            <w:tcW w:w="222" w:type="dxa"/>
            <w:vAlign w:val="center"/>
            <w:hideMark/>
          </w:tcPr>
          <w:p w14:paraId="75DDFBE6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3E7" w:rsidRPr="00533360" w14:paraId="05E780B9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FC55" w14:textId="77777777" w:rsidR="00C803E7" w:rsidRPr="00533360" w:rsidRDefault="00C803E7" w:rsidP="00C803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0678" w14:textId="77777777" w:rsidR="00C803E7" w:rsidRPr="00533360" w:rsidRDefault="00C803E7" w:rsidP="00C803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0F45" w14:textId="77777777" w:rsidR="00C803E7" w:rsidRPr="00533360" w:rsidRDefault="00C803E7" w:rsidP="00C803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B6A3" w14:textId="77777777" w:rsidR="00C803E7" w:rsidRPr="00533360" w:rsidRDefault="00C803E7" w:rsidP="00C803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6C9E" w14:textId="77777777" w:rsidR="00C803E7" w:rsidRPr="00533360" w:rsidRDefault="008A6B41" w:rsidP="00C803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128 984,36812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EEB3" w14:textId="77777777" w:rsidR="00C803E7" w:rsidRPr="00533360" w:rsidRDefault="00C803E7" w:rsidP="00C80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26207,5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01E7" w14:textId="77777777" w:rsidR="00C803E7" w:rsidRPr="00533360" w:rsidRDefault="00C803E7" w:rsidP="00C80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26207,5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A939" w14:textId="77777777" w:rsidR="00C803E7" w:rsidRPr="00533360" w:rsidRDefault="008A6B41" w:rsidP="00C80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181 399,36812</w:t>
            </w:r>
          </w:p>
        </w:tc>
        <w:tc>
          <w:tcPr>
            <w:tcW w:w="222" w:type="dxa"/>
            <w:vAlign w:val="center"/>
            <w:hideMark/>
          </w:tcPr>
          <w:p w14:paraId="42E5D349" w14:textId="77777777" w:rsidR="00C803E7" w:rsidRPr="00533360" w:rsidRDefault="00C803E7" w:rsidP="00C803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533360" w14:paraId="6FE963E7" w14:textId="77777777" w:rsidTr="005026BB">
        <w:trPr>
          <w:trHeight w:val="51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ED96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45B3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8BF7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5573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0B00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B9E6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5730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B3D6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2660C0F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533360" w14:paraId="11DAC65D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878E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4F7F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66C0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7C4A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E09F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2761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7222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372C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35C955D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533360" w14:paraId="0E0F1F7E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8C65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B16B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2E96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0CBA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2C69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A71C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DDBF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DCE7" w14:textId="77777777" w:rsidR="00A32D15" w:rsidRPr="00533360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2A34EB4" w14:textId="77777777" w:rsidR="00A32D15" w:rsidRPr="00533360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6B41" w:rsidRPr="00533360" w14:paraId="0B176F78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DEEA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B569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6779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Модернизация, реконструкция и капитальный ремонт коммунальной инфраструктуры муниципальных образований Емельяновского района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36D8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C48D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78 136,44066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2506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1BD1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E316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78 136,44066</w:t>
            </w:r>
          </w:p>
        </w:tc>
        <w:tc>
          <w:tcPr>
            <w:tcW w:w="222" w:type="dxa"/>
            <w:vAlign w:val="center"/>
            <w:hideMark/>
          </w:tcPr>
          <w:p w14:paraId="6EA6ABBD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6B41" w:rsidRPr="00533360" w14:paraId="6C47BB85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012C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BFC3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8052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385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24F7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F4CA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DA26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CBE1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0515C1E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6B41" w:rsidRPr="00533360" w14:paraId="5C21C84E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C83E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ADCA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1238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E780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0EC3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32F2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3B2B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9E84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7EDE2C7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6B41" w:rsidRPr="00533360" w14:paraId="1F298A5E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3447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3667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C025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2428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EEC4" w14:textId="77777777" w:rsidR="008A6B41" w:rsidRPr="00533360" w:rsidRDefault="00146E88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39 345,3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C60C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831D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D7B0" w14:textId="77777777" w:rsidR="008A6B41" w:rsidRPr="00533360" w:rsidRDefault="00146E88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39 345,3</w:t>
            </w:r>
          </w:p>
        </w:tc>
        <w:tc>
          <w:tcPr>
            <w:tcW w:w="222" w:type="dxa"/>
            <w:vAlign w:val="center"/>
            <w:hideMark/>
          </w:tcPr>
          <w:p w14:paraId="53A940D8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6B41" w:rsidRPr="00533360" w14:paraId="51176AB8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0135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058E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CE02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1020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5698" w14:textId="77777777" w:rsidR="008A6B41" w:rsidRPr="00533360" w:rsidRDefault="00146E88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12 818,73155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DD2F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375B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6B62" w14:textId="77777777" w:rsidR="008A6B41" w:rsidRPr="00533360" w:rsidRDefault="00146E88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12 818,73155</w:t>
            </w:r>
          </w:p>
        </w:tc>
        <w:tc>
          <w:tcPr>
            <w:tcW w:w="222" w:type="dxa"/>
            <w:vAlign w:val="center"/>
            <w:hideMark/>
          </w:tcPr>
          <w:p w14:paraId="445D79D3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6B41" w:rsidRPr="00533360" w14:paraId="4691F05D" w14:textId="77777777" w:rsidTr="00B9632B">
        <w:trPr>
          <w:trHeight w:val="25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F13C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3CDA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378F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43EA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2F1E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53D6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0C96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BA25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1B70D9B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6B41" w:rsidRPr="00533360" w14:paraId="2500EA50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FFB1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1653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2CA5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7C26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9F36" w14:textId="77777777" w:rsidR="008A6B41" w:rsidRPr="00533360" w:rsidRDefault="00A26FB2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25 972,40911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B98D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3562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BE4D" w14:textId="77777777" w:rsidR="008A6B41" w:rsidRPr="00533360" w:rsidRDefault="00A26FB2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25 972,40911</w:t>
            </w:r>
          </w:p>
        </w:tc>
        <w:tc>
          <w:tcPr>
            <w:tcW w:w="222" w:type="dxa"/>
            <w:vAlign w:val="center"/>
            <w:hideMark/>
          </w:tcPr>
          <w:p w14:paraId="2DC977AD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6B41" w:rsidRPr="00533360" w14:paraId="5791756B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B6F6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C22C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04C5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0442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3A34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E21D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4AE1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5322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E791E70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6B41" w:rsidRPr="00533360" w14:paraId="0AD13610" w14:textId="77777777" w:rsidTr="001B4081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75B2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EFC1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программы 1 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7A88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государственных полномочий по реализации отдельных мер по обеспечению ограничения платы </w:t>
            </w: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граждан за коммунальные услуги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A5D3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5124" w14:textId="77777777" w:rsidR="008A6B41" w:rsidRPr="00533360" w:rsidRDefault="00CB5E2F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104 155,7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A27B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F858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E929" w14:textId="77777777" w:rsidR="008A6B41" w:rsidRPr="00533360" w:rsidRDefault="00CB5E2F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286 467,1</w:t>
            </w:r>
          </w:p>
        </w:tc>
        <w:tc>
          <w:tcPr>
            <w:tcW w:w="222" w:type="dxa"/>
            <w:vAlign w:val="center"/>
            <w:hideMark/>
          </w:tcPr>
          <w:p w14:paraId="45FCB5A4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6B41" w:rsidRPr="00533360" w14:paraId="7CA5DCA8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C35B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2EBB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B060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10D7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EA44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E43A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87C0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7BD6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60A853B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6B41" w:rsidRPr="00533360" w14:paraId="2FA491E2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0A07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5EBA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B12F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179D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BD14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4FFB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0DFF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EA38" w14:textId="77777777" w:rsidR="008A6B41" w:rsidRPr="00533360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1A8467B" w14:textId="77777777" w:rsidR="008A6B41" w:rsidRPr="00533360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5E2F" w:rsidRPr="00533360" w14:paraId="0BCC7757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6398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910E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852D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E6F0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07A60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104 155,7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39202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54E77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E8C0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286 467,1</w:t>
            </w:r>
          </w:p>
        </w:tc>
        <w:tc>
          <w:tcPr>
            <w:tcW w:w="222" w:type="dxa"/>
            <w:vAlign w:val="center"/>
            <w:hideMark/>
          </w:tcPr>
          <w:p w14:paraId="4E50C618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5E2F" w:rsidRPr="00533360" w14:paraId="16669744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F84E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AEEA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1408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6C9F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D106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B50A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FCA7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591A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E470A65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5E2F" w:rsidRPr="00533360" w14:paraId="73866ED6" w14:textId="77777777" w:rsidTr="001B4081">
        <w:trPr>
          <w:trHeight w:val="236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C59F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4E42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3097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D8F1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3EFC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348B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A105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2590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3EA031D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5E2F" w:rsidRPr="00533360" w14:paraId="33E00C8F" w14:textId="77777777" w:rsidTr="00A43B35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F8F6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BA87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999E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34AA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37AD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9A1F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92E5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29CA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E1918FA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5E2F" w:rsidRPr="00533360" w14:paraId="3585577A" w14:textId="77777777" w:rsidTr="00A43B35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8658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A0E2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B973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1EDC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AC98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38C7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2A45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7C33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F4F6FEB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5E2F" w:rsidRPr="00533360" w14:paraId="7C1D61EA" w14:textId="77777777" w:rsidTr="00F81BF2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9AA47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64027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программы 2 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81A9E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благоустройство кладбищ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0261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1B0F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3358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BD6D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FA87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F784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3358</w:t>
            </w:r>
          </w:p>
        </w:tc>
        <w:tc>
          <w:tcPr>
            <w:tcW w:w="222" w:type="dxa"/>
            <w:vAlign w:val="center"/>
          </w:tcPr>
          <w:p w14:paraId="306A6124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5E2F" w:rsidRPr="00533360" w14:paraId="100CB2CD" w14:textId="77777777" w:rsidTr="00F81BF2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244EC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ACF67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368B3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8367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E14F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53D7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252A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8FBA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1732B9C0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5E2F" w:rsidRPr="00533360" w14:paraId="417CA468" w14:textId="77777777" w:rsidTr="00F81BF2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410DA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765BF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70F1A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338F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C9FE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F556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929F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C850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05AC63C8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5E2F" w:rsidRPr="00533360" w14:paraId="4749230A" w14:textId="77777777" w:rsidTr="00F81BF2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BFED3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BC4B5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64EB6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78CD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44C3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3358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C315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D917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26BD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3358</w:t>
            </w:r>
          </w:p>
        </w:tc>
        <w:tc>
          <w:tcPr>
            <w:tcW w:w="222" w:type="dxa"/>
            <w:vAlign w:val="center"/>
          </w:tcPr>
          <w:p w14:paraId="40CB0344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5E2F" w:rsidRPr="00533360" w14:paraId="5C03F1F8" w14:textId="77777777" w:rsidTr="00F81BF2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22094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8C7D3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6BF5F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718F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50D1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41E8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5546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18CC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4223370E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5E2F" w:rsidRPr="00533360" w14:paraId="49A49E60" w14:textId="77777777" w:rsidTr="00F81BF2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6A7CA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FAB0D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1F42E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561D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625E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5CBB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EB1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D78F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719A5B11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5E2F" w:rsidRPr="00533360" w14:paraId="61ED386C" w14:textId="77777777" w:rsidTr="00F81BF2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CA4D0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B9488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DFE7E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26DA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5570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4DCE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A072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F7A6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63878B05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5E2F" w:rsidRPr="00533360" w14:paraId="41619A8D" w14:textId="77777777" w:rsidTr="00F81BF2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7FDE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526D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CCDB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BC50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F8DD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3224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72A9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803B" w14:textId="77777777" w:rsidR="00CB5E2F" w:rsidRPr="00533360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0D10322D" w14:textId="77777777" w:rsidR="00CB5E2F" w:rsidRPr="00533360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872E186" w14:textId="77777777" w:rsidR="00F16890" w:rsidRPr="00533360" w:rsidRDefault="00F16890">
      <w:pPr>
        <w:rPr>
          <w:rFonts w:ascii="Arial" w:hAnsi="Arial" w:cs="Arial"/>
          <w:sz w:val="24"/>
          <w:szCs w:val="24"/>
        </w:rPr>
      </w:pPr>
    </w:p>
    <w:sectPr w:rsidR="00F16890" w:rsidRPr="00533360" w:rsidSect="000122E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BE190" w14:textId="77777777" w:rsidR="00F435F5" w:rsidRDefault="00F435F5">
      <w:pPr>
        <w:spacing w:after="0" w:line="240" w:lineRule="auto"/>
      </w:pPr>
      <w:r>
        <w:separator/>
      </w:r>
    </w:p>
  </w:endnote>
  <w:endnote w:type="continuationSeparator" w:id="0">
    <w:p w14:paraId="1D0ADF76" w14:textId="77777777" w:rsidR="00F435F5" w:rsidRDefault="00F4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562972"/>
      <w:docPartObj>
        <w:docPartGallery w:val="Page Numbers (Bottom of Page)"/>
        <w:docPartUnique/>
      </w:docPartObj>
    </w:sdtPr>
    <w:sdtContent>
      <w:p w14:paraId="2EBB5BF0" w14:textId="77777777" w:rsidR="006E0E25" w:rsidRDefault="00000000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F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C2C221" w14:textId="77777777" w:rsidR="00F81BF2" w:rsidRDefault="00F81BF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EDC71" w14:textId="77777777" w:rsidR="00F435F5" w:rsidRDefault="00F435F5">
      <w:pPr>
        <w:spacing w:after="0" w:line="240" w:lineRule="auto"/>
      </w:pPr>
      <w:r>
        <w:separator/>
      </w:r>
    </w:p>
  </w:footnote>
  <w:footnote w:type="continuationSeparator" w:id="0">
    <w:p w14:paraId="21DBA0B4" w14:textId="77777777" w:rsidR="00F435F5" w:rsidRDefault="00F43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592FF" w14:textId="77777777" w:rsidR="00F81BF2" w:rsidRDefault="00F81BF2">
    <w:pPr>
      <w:pStyle w:val="a9"/>
      <w:jc w:val="center"/>
    </w:pPr>
  </w:p>
  <w:p w14:paraId="62D512D5" w14:textId="77777777" w:rsidR="00F81BF2" w:rsidRDefault="00F81BF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A37D0" w14:textId="77777777" w:rsidR="00F81BF2" w:rsidRDefault="00F81BF2">
    <w:pPr>
      <w:pStyle w:val="a9"/>
      <w:jc w:val="center"/>
    </w:pPr>
  </w:p>
  <w:p w14:paraId="7B2C1B4C" w14:textId="77777777" w:rsidR="00F81BF2" w:rsidRDefault="00F81BF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A274E" w14:textId="77777777" w:rsidR="00F81BF2" w:rsidRDefault="00F81BF2">
    <w:pPr>
      <w:pStyle w:val="a9"/>
      <w:jc w:val="center"/>
    </w:pPr>
  </w:p>
  <w:p w14:paraId="43D2E20F" w14:textId="77777777" w:rsidR="00F81BF2" w:rsidRDefault="00F81BF2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18A75" w14:textId="77777777" w:rsidR="00F81BF2" w:rsidRDefault="00F81BF2">
    <w:pPr>
      <w:pStyle w:val="a9"/>
      <w:jc w:val="center"/>
    </w:pPr>
  </w:p>
  <w:p w14:paraId="4B096AB8" w14:textId="77777777" w:rsidR="00F81BF2" w:rsidRDefault="00F81BF2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F75C" w14:textId="77777777" w:rsidR="00F81BF2" w:rsidRDefault="00F81BF2">
    <w:pPr>
      <w:pStyle w:val="a9"/>
      <w:jc w:val="center"/>
    </w:pPr>
  </w:p>
  <w:p w14:paraId="09566BFA" w14:textId="77777777" w:rsidR="00F81BF2" w:rsidRDefault="00F81BF2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EB878" w14:textId="77777777" w:rsidR="00F81BF2" w:rsidRDefault="00F81BF2">
    <w:pPr>
      <w:pStyle w:val="a9"/>
      <w:jc w:val="center"/>
    </w:pPr>
  </w:p>
  <w:p w14:paraId="2F47C004" w14:textId="77777777" w:rsidR="00F81BF2" w:rsidRDefault="00F81BF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B260D3"/>
    <w:multiLevelType w:val="hybridMultilevel"/>
    <w:tmpl w:val="A0D0E4E8"/>
    <w:lvl w:ilvl="0" w:tplc="DB5AB4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960FD1"/>
    <w:multiLevelType w:val="hybridMultilevel"/>
    <w:tmpl w:val="AD5A0A84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93E7C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33C9"/>
    <w:multiLevelType w:val="hybridMultilevel"/>
    <w:tmpl w:val="618828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842CE"/>
    <w:multiLevelType w:val="hybridMultilevel"/>
    <w:tmpl w:val="CAACB128"/>
    <w:lvl w:ilvl="0" w:tplc="ED6C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A87307"/>
    <w:multiLevelType w:val="hybridMultilevel"/>
    <w:tmpl w:val="802ECBA0"/>
    <w:lvl w:ilvl="0" w:tplc="654EB66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466E07"/>
    <w:multiLevelType w:val="hybridMultilevel"/>
    <w:tmpl w:val="07B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056C3"/>
    <w:multiLevelType w:val="hybridMultilevel"/>
    <w:tmpl w:val="982E97CC"/>
    <w:lvl w:ilvl="0" w:tplc="80FA854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A5656A6"/>
    <w:multiLevelType w:val="hybridMultilevel"/>
    <w:tmpl w:val="E16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90AC5"/>
    <w:multiLevelType w:val="hybridMultilevel"/>
    <w:tmpl w:val="B9742DDC"/>
    <w:lvl w:ilvl="0" w:tplc="64E89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D116A4"/>
    <w:multiLevelType w:val="multilevel"/>
    <w:tmpl w:val="7EC254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992726"/>
    <w:multiLevelType w:val="hybridMultilevel"/>
    <w:tmpl w:val="A7D0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EEB759B"/>
    <w:multiLevelType w:val="multilevel"/>
    <w:tmpl w:val="EBA25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0F8337D"/>
    <w:multiLevelType w:val="hybridMultilevel"/>
    <w:tmpl w:val="8F38C8E6"/>
    <w:lvl w:ilvl="0" w:tplc="3554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517E42"/>
    <w:multiLevelType w:val="hybridMultilevel"/>
    <w:tmpl w:val="47D2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B356E"/>
    <w:multiLevelType w:val="multilevel"/>
    <w:tmpl w:val="66D099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20" w15:restartNumberingAfterBreak="0">
    <w:nsid w:val="42C248B1"/>
    <w:multiLevelType w:val="hybridMultilevel"/>
    <w:tmpl w:val="6164B9FE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355633"/>
    <w:multiLevelType w:val="hybridMultilevel"/>
    <w:tmpl w:val="034E0DFC"/>
    <w:lvl w:ilvl="0" w:tplc="08448796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B725E53"/>
    <w:multiLevelType w:val="hybridMultilevel"/>
    <w:tmpl w:val="2CDA16C4"/>
    <w:lvl w:ilvl="0" w:tplc="D744E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E250574"/>
    <w:multiLevelType w:val="multilevel"/>
    <w:tmpl w:val="AE569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66D82895"/>
    <w:multiLevelType w:val="hybridMultilevel"/>
    <w:tmpl w:val="AA5E7702"/>
    <w:lvl w:ilvl="0" w:tplc="F3DCD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71713DCF"/>
    <w:multiLevelType w:val="multilevel"/>
    <w:tmpl w:val="F41675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F7A415B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566170">
    <w:abstractNumId w:val="26"/>
  </w:num>
  <w:num w:numId="2" w16cid:durableId="1637830463">
    <w:abstractNumId w:val="13"/>
  </w:num>
  <w:num w:numId="3" w16cid:durableId="744298858">
    <w:abstractNumId w:val="29"/>
  </w:num>
  <w:num w:numId="4" w16cid:durableId="463470891">
    <w:abstractNumId w:val="15"/>
  </w:num>
  <w:num w:numId="5" w16cid:durableId="1821732539">
    <w:abstractNumId w:val="7"/>
  </w:num>
  <w:num w:numId="6" w16cid:durableId="508300115">
    <w:abstractNumId w:val="25"/>
  </w:num>
  <w:num w:numId="7" w16cid:durableId="1594558087">
    <w:abstractNumId w:val="14"/>
  </w:num>
  <w:num w:numId="8" w16cid:durableId="1518733752">
    <w:abstractNumId w:val="30"/>
  </w:num>
  <w:num w:numId="9" w16cid:durableId="1839072567">
    <w:abstractNumId w:val="18"/>
  </w:num>
  <w:num w:numId="10" w16cid:durableId="1916354305">
    <w:abstractNumId w:val="28"/>
  </w:num>
  <w:num w:numId="11" w16cid:durableId="1059942177">
    <w:abstractNumId w:val="23"/>
  </w:num>
  <w:num w:numId="12" w16cid:durableId="2098138246">
    <w:abstractNumId w:val="31"/>
  </w:num>
  <w:num w:numId="13" w16cid:durableId="155457578">
    <w:abstractNumId w:val="16"/>
  </w:num>
  <w:num w:numId="14" w16cid:durableId="2084376567">
    <w:abstractNumId w:val="12"/>
  </w:num>
  <w:num w:numId="15" w16cid:durableId="579681902">
    <w:abstractNumId w:val="10"/>
  </w:num>
  <w:num w:numId="16" w16cid:durableId="156577583">
    <w:abstractNumId w:val="4"/>
  </w:num>
  <w:num w:numId="17" w16cid:durableId="759646175">
    <w:abstractNumId w:val="8"/>
  </w:num>
  <w:num w:numId="18" w16cid:durableId="1881867252">
    <w:abstractNumId w:val="22"/>
  </w:num>
  <w:num w:numId="19" w16cid:durableId="1282806911">
    <w:abstractNumId w:val="6"/>
  </w:num>
  <w:num w:numId="20" w16cid:durableId="67844777">
    <w:abstractNumId w:val="1"/>
  </w:num>
  <w:num w:numId="21" w16cid:durableId="1914585504">
    <w:abstractNumId w:val="19"/>
  </w:num>
  <w:num w:numId="22" w16cid:durableId="1962608274">
    <w:abstractNumId w:val="24"/>
  </w:num>
  <w:num w:numId="23" w16cid:durableId="497774410">
    <w:abstractNumId w:val="3"/>
  </w:num>
  <w:num w:numId="24" w16cid:durableId="1024942438">
    <w:abstractNumId w:val="5"/>
  </w:num>
  <w:num w:numId="25" w16cid:durableId="680737185">
    <w:abstractNumId w:val="11"/>
  </w:num>
  <w:num w:numId="26" w16cid:durableId="1124229872">
    <w:abstractNumId w:val="2"/>
  </w:num>
  <w:num w:numId="27" w16cid:durableId="1281574086">
    <w:abstractNumId w:val="21"/>
  </w:num>
  <w:num w:numId="28" w16cid:durableId="1635791609">
    <w:abstractNumId w:val="20"/>
  </w:num>
  <w:num w:numId="29" w16cid:durableId="1382632944">
    <w:abstractNumId w:val="17"/>
  </w:num>
  <w:num w:numId="30" w16cid:durableId="783229492">
    <w:abstractNumId w:val="27"/>
  </w:num>
  <w:num w:numId="31" w16cid:durableId="473984642">
    <w:abstractNumId w:val="9"/>
  </w:num>
  <w:num w:numId="32" w16cid:durableId="18737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24"/>
    <w:rsid w:val="00000ECF"/>
    <w:rsid w:val="000041F6"/>
    <w:rsid w:val="00004492"/>
    <w:rsid w:val="00005B4D"/>
    <w:rsid w:val="00005DCD"/>
    <w:rsid w:val="00006625"/>
    <w:rsid w:val="000112F3"/>
    <w:rsid w:val="0001140E"/>
    <w:rsid w:val="000122E5"/>
    <w:rsid w:val="00014F6C"/>
    <w:rsid w:val="000154A2"/>
    <w:rsid w:val="00016067"/>
    <w:rsid w:val="000164FD"/>
    <w:rsid w:val="0002171B"/>
    <w:rsid w:val="00022194"/>
    <w:rsid w:val="0002248F"/>
    <w:rsid w:val="000263E6"/>
    <w:rsid w:val="00026CD7"/>
    <w:rsid w:val="000334C6"/>
    <w:rsid w:val="000338F9"/>
    <w:rsid w:val="00034E1D"/>
    <w:rsid w:val="00034E85"/>
    <w:rsid w:val="00050EBE"/>
    <w:rsid w:val="00051EB9"/>
    <w:rsid w:val="000522E7"/>
    <w:rsid w:val="00055F90"/>
    <w:rsid w:val="00056519"/>
    <w:rsid w:val="00056870"/>
    <w:rsid w:val="00056FD9"/>
    <w:rsid w:val="000579D1"/>
    <w:rsid w:val="0006183A"/>
    <w:rsid w:val="00063141"/>
    <w:rsid w:val="000639F7"/>
    <w:rsid w:val="00073101"/>
    <w:rsid w:val="0007416F"/>
    <w:rsid w:val="00076C9C"/>
    <w:rsid w:val="00081D04"/>
    <w:rsid w:val="00085982"/>
    <w:rsid w:val="00087745"/>
    <w:rsid w:val="00090597"/>
    <w:rsid w:val="00091C73"/>
    <w:rsid w:val="00095E73"/>
    <w:rsid w:val="0009671F"/>
    <w:rsid w:val="00097D52"/>
    <w:rsid w:val="000A2747"/>
    <w:rsid w:val="000A2D70"/>
    <w:rsid w:val="000A4F95"/>
    <w:rsid w:val="000B0EFA"/>
    <w:rsid w:val="000B145D"/>
    <w:rsid w:val="000B1E52"/>
    <w:rsid w:val="000B418F"/>
    <w:rsid w:val="000B4E7A"/>
    <w:rsid w:val="000B55C7"/>
    <w:rsid w:val="000B5D67"/>
    <w:rsid w:val="000B64D6"/>
    <w:rsid w:val="000C1F52"/>
    <w:rsid w:val="000C278E"/>
    <w:rsid w:val="000C2AC6"/>
    <w:rsid w:val="000D079C"/>
    <w:rsid w:val="000D2BE0"/>
    <w:rsid w:val="000E0E5F"/>
    <w:rsid w:val="000E1962"/>
    <w:rsid w:val="000E1A25"/>
    <w:rsid w:val="000E1F3F"/>
    <w:rsid w:val="000E7D09"/>
    <w:rsid w:val="000F39E9"/>
    <w:rsid w:val="000F5332"/>
    <w:rsid w:val="000F556E"/>
    <w:rsid w:val="001000BB"/>
    <w:rsid w:val="00104882"/>
    <w:rsid w:val="00104CA4"/>
    <w:rsid w:val="00106EEF"/>
    <w:rsid w:val="00107206"/>
    <w:rsid w:val="00107340"/>
    <w:rsid w:val="001104A4"/>
    <w:rsid w:val="001104B1"/>
    <w:rsid w:val="0011166A"/>
    <w:rsid w:val="001136AB"/>
    <w:rsid w:val="0011404B"/>
    <w:rsid w:val="0011516C"/>
    <w:rsid w:val="00115CE8"/>
    <w:rsid w:val="0012148D"/>
    <w:rsid w:val="0012310B"/>
    <w:rsid w:val="001240AC"/>
    <w:rsid w:val="001274DF"/>
    <w:rsid w:val="00131002"/>
    <w:rsid w:val="00133BE8"/>
    <w:rsid w:val="00134AC8"/>
    <w:rsid w:val="0013604D"/>
    <w:rsid w:val="00136776"/>
    <w:rsid w:val="00140145"/>
    <w:rsid w:val="00140993"/>
    <w:rsid w:val="001444D6"/>
    <w:rsid w:val="00144E0A"/>
    <w:rsid w:val="0014510F"/>
    <w:rsid w:val="0014621E"/>
    <w:rsid w:val="00146525"/>
    <w:rsid w:val="00146E09"/>
    <w:rsid w:val="00146E33"/>
    <w:rsid w:val="00146E88"/>
    <w:rsid w:val="001478F6"/>
    <w:rsid w:val="00151455"/>
    <w:rsid w:val="00151B34"/>
    <w:rsid w:val="0015371A"/>
    <w:rsid w:val="00154AEF"/>
    <w:rsid w:val="001604EB"/>
    <w:rsid w:val="00163E9A"/>
    <w:rsid w:val="00164691"/>
    <w:rsid w:val="00166F41"/>
    <w:rsid w:val="00167C41"/>
    <w:rsid w:val="001701B3"/>
    <w:rsid w:val="001746B3"/>
    <w:rsid w:val="0018015C"/>
    <w:rsid w:val="001804F8"/>
    <w:rsid w:val="00184D47"/>
    <w:rsid w:val="00186C69"/>
    <w:rsid w:val="00187E1E"/>
    <w:rsid w:val="00190980"/>
    <w:rsid w:val="00191A6A"/>
    <w:rsid w:val="001A1846"/>
    <w:rsid w:val="001A2B0F"/>
    <w:rsid w:val="001A548C"/>
    <w:rsid w:val="001A5A84"/>
    <w:rsid w:val="001A7474"/>
    <w:rsid w:val="001B1667"/>
    <w:rsid w:val="001B1934"/>
    <w:rsid w:val="001B4081"/>
    <w:rsid w:val="001B5D46"/>
    <w:rsid w:val="001B7734"/>
    <w:rsid w:val="001B7AE8"/>
    <w:rsid w:val="001B7D97"/>
    <w:rsid w:val="001C18F3"/>
    <w:rsid w:val="001C5689"/>
    <w:rsid w:val="001C5B6E"/>
    <w:rsid w:val="001D78C0"/>
    <w:rsid w:val="001E1EF4"/>
    <w:rsid w:val="001E5D12"/>
    <w:rsid w:val="001E72AA"/>
    <w:rsid w:val="001F0005"/>
    <w:rsid w:val="001F2995"/>
    <w:rsid w:val="001F2B1A"/>
    <w:rsid w:val="001F30BB"/>
    <w:rsid w:val="001F5BD7"/>
    <w:rsid w:val="00203781"/>
    <w:rsid w:val="00205271"/>
    <w:rsid w:val="00210956"/>
    <w:rsid w:val="00211839"/>
    <w:rsid w:val="002119F8"/>
    <w:rsid w:val="0021401A"/>
    <w:rsid w:val="0021453A"/>
    <w:rsid w:val="00216254"/>
    <w:rsid w:val="00220B22"/>
    <w:rsid w:val="00223209"/>
    <w:rsid w:val="00232A12"/>
    <w:rsid w:val="00232E19"/>
    <w:rsid w:val="002340EE"/>
    <w:rsid w:val="00236BA2"/>
    <w:rsid w:val="00237EFA"/>
    <w:rsid w:val="002434E4"/>
    <w:rsid w:val="00243653"/>
    <w:rsid w:val="00244BBC"/>
    <w:rsid w:val="002462D5"/>
    <w:rsid w:val="002468F4"/>
    <w:rsid w:val="0025157A"/>
    <w:rsid w:val="0025391B"/>
    <w:rsid w:val="00256272"/>
    <w:rsid w:val="0026178C"/>
    <w:rsid w:val="00262761"/>
    <w:rsid w:val="002679DA"/>
    <w:rsid w:val="00267F7E"/>
    <w:rsid w:val="00273F5C"/>
    <w:rsid w:val="0027546C"/>
    <w:rsid w:val="00276162"/>
    <w:rsid w:val="00283588"/>
    <w:rsid w:val="00283948"/>
    <w:rsid w:val="00284BA2"/>
    <w:rsid w:val="00286B1A"/>
    <w:rsid w:val="0029227B"/>
    <w:rsid w:val="00294261"/>
    <w:rsid w:val="00294E92"/>
    <w:rsid w:val="002950E8"/>
    <w:rsid w:val="002A1401"/>
    <w:rsid w:val="002A44EE"/>
    <w:rsid w:val="002A5195"/>
    <w:rsid w:val="002A7F0E"/>
    <w:rsid w:val="002B196C"/>
    <w:rsid w:val="002B209B"/>
    <w:rsid w:val="002B41DE"/>
    <w:rsid w:val="002B4BE3"/>
    <w:rsid w:val="002B6998"/>
    <w:rsid w:val="002B7E72"/>
    <w:rsid w:val="002C1109"/>
    <w:rsid w:val="002C11D1"/>
    <w:rsid w:val="002C1222"/>
    <w:rsid w:val="002C30BF"/>
    <w:rsid w:val="002C4408"/>
    <w:rsid w:val="002C47E0"/>
    <w:rsid w:val="002C4824"/>
    <w:rsid w:val="002C696C"/>
    <w:rsid w:val="002D1EC5"/>
    <w:rsid w:val="002D5852"/>
    <w:rsid w:val="002E015A"/>
    <w:rsid w:val="002E2688"/>
    <w:rsid w:val="002E46F6"/>
    <w:rsid w:val="002E5BC2"/>
    <w:rsid w:val="002E74F7"/>
    <w:rsid w:val="002F027E"/>
    <w:rsid w:val="002F39CF"/>
    <w:rsid w:val="002F4852"/>
    <w:rsid w:val="00300994"/>
    <w:rsid w:val="00301849"/>
    <w:rsid w:val="00314D14"/>
    <w:rsid w:val="0031612B"/>
    <w:rsid w:val="003202BF"/>
    <w:rsid w:val="0032101E"/>
    <w:rsid w:val="00322C87"/>
    <w:rsid w:val="00326616"/>
    <w:rsid w:val="003313D9"/>
    <w:rsid w:val="0033167C"/>
    <w:rsid w:val="00336F26"/>
    <w:rsid w:val="00337615"/>
    <w:rsid w:val="003376E6"/>
    <w:rsid w:val="00345093"/>
    <w:rsid w:val="003500BF"/>
    <w:rsid w:val="003517C3"/>
    <w:rsid w:val="00357653"/>
    <w:rsid w:val="00361118"/>
    <w:rsid w:val="00363B71"/>
    <w:rsid w:val="003649A6"/>
    <w:rsid w:val="00366B60"/>
    <w:rsid w:val="00371683"/>
    <w:rsid w:val="003775C6"/>
    <w:rsid w:val="00393EEA"/>
    <w:rsid w:val="0039521F"/>
    <w:rsid w:val="003A016F"/>
    <w:rsid w:val="003A1212"/>
    <w:rsid w:val="003A31AB"/>
    <w:rsid w:val="003A456F"/>
    <w:rsid w:val="003A6F0E"/>
    <w:rsid w:val="003A7711"/>
    <w:rsid w:val="003B0946"/>
    <w:rsid w:val="003B09D4"/>
    <w:rsid w:val="003B12D8"/>
    <w:rsid w:val="003B1572"/>
    <w:rsid w:val="003B1AA9"/>
    <w:rsid w:val="003B2559"/>
    <w:rsid w:val="003B2CFC"/>
    <w:rsid w:val="003B3B1C"/>
    <w:rsid w:val="003B3B8B"/>
    <w:rsid w:val="003B5A4E"/>
    <w:rsid w:val="003B669A"/>
    <w:rsid w:val="003B7A59"/>
    <w:rsid w:val="003B7C95"/>
    <w:rsid w:val="003C0B5C"/>
    <w:rsid w:val="003C1513"/>
    <w:rsid w:val="003C1FD0"/>
    <w:rsid w:val="003C20A9"/>
    <w:rsid w:val="003C2766"/>
    <w:rsid w:val="003C676F"/>
    <w:rsid w:val="003C718F"/>
    <w:rsid w:val="003C7930"/>
    <w:rsid w:val="003D3845"/>
    <w:rsid w:val="003D6302"/>
    <w:rsid w:val="003E033E"/>
    <w:rsid w:val="003E0A7E"/>
    <w:rsid w:val="003E2AA4"/>
    <w:rsid w:val="003E324B"/>
    <w:rsid w:val="003E5484"/>
    <w:rsid w:val="003E5501"/>
    <w:rsid w:val="003E60F5"/>
    <w:rsid w:val="003F1305"/>
    <w:rsid w:val="003F187D"/>
    <w:rsid w:val="003F3A65"/>
    <w:rsid w:val="003F438C"/>
    <w:rsid w:val="003F5F4B"/>
    <w:rsid w:val="003F7C68"/>
    <w:rsid w:val="00404090"/>
    <w:rsid w:val="00404425"/>
    <w:rsid w:val="00404A88"/>
    <w:rsid w:val="0040513A"/>
    <w:rsid w:val="00407319"/>
    <w:rsid w:val="00413EFD"/>
    <w:rsid w:val="004148CF"/>
    <w:rsid w:val="00414BFC"/>
    <w:rsid w:val="00420C47"/>
    <w:rsid w:val="004227BB"/>
    <w:rsid w:val="004238D5"/>
    <w:rsid w:val="00425FBE"/>
    <w:rsid w:val="00426637"/>
    <w:rsid w:val="004300B3"/>
    <w:rsid w:val="00430CF4"/>
    <w:rsid w:val="00431289"/>
    <w:rsid w:val="00432370"/>
    <w:rsid w:val="004401B6"/>
    <w:rsid w:val="004416AB"/>
    <w:rsid w:val="00443296"/>
    <w:rsid w:val="00444294"/>
    <w:rsid w:val="00444BD8"/>
    <w:rsid w:val="0045092F"/>
    <w:rsid w:val="00452B05"/>
    <w:rsid w:val="00454555"/>
    <w:rsid w:val="00454FAA"/>
    <w:rsid w:val="00457372"/>
    <w:rsid w:val="004623F1"/>
    <w:rsid w:val="00465FC0"/>
    <w:rsid w:val="00471722"/>
    <w:rsid w:val="00474F6F"/>
    <w:rsid w:val="00477A6A"/>
    <w:rsid w:val="004811F2"/>
    <w:rsid w:val="004868A2"/>
    <w:rsid w:val="00486F2B"/>
    <w:rsid w:val="004916B8"/>
    <w:rsid w:val="00492E68"/>
    <w:rsid w:val="0049313A"/>
    <w:rsid w:val="004952E9"/>
    <w:rsid w:val="0049724A"/>
    <w:rsid w:val="004A0A3D"/>
    <w:rsid w:val="004B1F8B"/>
    <w:rsid w:val="004B28B6"/>
    <w:rsid w:val="004B4DD6"/>
    <w:rsid w:val="004B589D"/>
    <w:rsid w:val="004C1906"/>
    <w:rsid w:val="004C2DDB"/>
    <w:rsid w:val="004C434C"/>
    <w:rsid w:val="004C45FC"/>
    <w:rsid w:val="004C46F0"/>
    <w:rsid w:val="004C4D83"/>
    <w:rsid w:val="004D2786"/>
    <w:rsid w:val="004D3592"/>
    <w:rsid w:val="004D3A02"/>
    <w:rsid w:val="004D612D"/>
    <w:rsid w:val="004D78CF"/>
    <w:rsid w:val="004E0FC6"/>
    <w:rsid w:val="004E5C09"/>
    <w:rsid w:val="004E6946"/>
    <w:rsid w:val="004E71CB"/>
    <w:rsid w:val="004E7384"/>
    <w:rsid w:val="004F1C24"/>
    <w:rsid w:val="004F39DD"/>
    <w:rsid w:val="004F4A54"/>
    <w:rsid w:val="005026BB"/>
    <w:rsid w:val="005033B9"/>
    <w:rsid w:val="00503767"/>
    <w:rsid w:val="00504407"/>
    <w:rsid w:val="005053D9"/>
    <w:rsid w:val="00505A8B"/>
    <w:rsid w:val="00506BFB"/>
    <w:rsid w:val="005120FB"/>
    <w:rsid w:val="00517217"/>
    <w:rsid w:val="005202AA"/>
    <w:rsid w:val="0052055E"/>
    <w:rsid w:val="005224E6"/>
    <w:rsid w:val="00523B1A"/>
    <w:rsid w:val="005265BA"/>
    <w:rsid w:val="00526AE8"/>
    <w:rsid w:val="00527B8A"/>
    <w:rsid w:val="0053051C"/>
    <w:rsid w:val="00532315"/>
    <w:rsid w:val="00532AAD"/>
    <w:rsid w:val="00533360"/>
    <w:rsid w:val="00533FB8"/>
    <w:rsid w:val="00540810"/>
    <w:rsid w:val="0054295C"/>
    <w:rsid w:val="00544FE8"/>
    <w:rsid w:val="00550B5C"/>
    <w:rsid w:val="00553087"/>
    <w:rsid w:val="00553661"/>
    <w:rsid w:val="00556574"/>
    <w:rsid w:val="00563ADF"/>
    <w:rsid w:val="00565883"/>
    <w:rsid w:val="005742CF"/>
    <w:rsid w:val="00574DA7"/>
    <w:rsid w:val="00577987"/>
    <w:rsid w:val="00582B86"/>
    <w:rsid w:val="00582B99"/>
    <w:rsid w:val="00584039"/>
    <w:rsid w:val="00586BFC"/>
    <w:rsid w:val="005914EF"/>
    <w:rsid w:val="0059479B"/>
    <w:rsid w:val="005A4959"/>
    <w:rsid w:val="005A5DED"/>
    <w:rsid w:val="005A77CD"/>
    <w:rsid w:val="005A78C5"/>
    <w:rsid w:val="005B010F"/>
    <w:rsid w:val="005B0654"/>
    <w:rsid w:val="005B0DD0"/>
    <w:rsid w:val="005B2D2A"/>
    <w:rsid w:val="005C0C2C"/>
    <w:rsid w:val="005C2BA9"/>
    <w:rsid w:val="005C2EEF"/>
    <w:rsid w:val="005C3C2D"/>
    <w:rsid w:val="005D45BE"/>
    <w:rsid w:val="005E08E7"/>
    <w:rsid w:val="005E4DE8"/>
    <w:rsid w:val="005E5EB2"/>
    <w:rsid w:val="005E71B1"/>
    <w:rsid w:val="005E7F99"/>
    <w:rsid w:val="005F3CD2"/>
    <w:rsid w:val="005F48B5"/>
    <w:rsid w:val="005F4949"/>
    <w:rsid w:val="006025E0"/>
    <w:rsid w:val="006027F5"/>
    <w:rsid w:val="006047D1"/>
    <w:rsid w:val="00604DD9"/>
    <w:rsid w:val="00606651"/>
    <w:rsid w:val="006075F9"/>
    <w:rsid w:val="0061570C"/>
    <w:rsid w:val="00615EFE"/>
    <w:rsid w:val="00617866"/>
    <w:rsid w:val="006178B8"/>
    <w:rsid w:val="00630023"/>
    <w:rsid w:val="0063142C"/>
    <w:rsid w:val="00632E91"/>
    <w:rsid w:val="00634BA0"/>
    <w:rsid w:val="00636BA6"/>
    <w:rsid w:val="00636D6B"/>
    <w:rsid w:val="00643236"/>
    <w:rsid w:val="0064695A"/>
    <w:rsid w:val="00646993"/>
    <w:rsid w:val="00647E66"/>
    <w:rsid w:val="006537C8"/>
    <w:rsid w:val="00653D81"/>
    <w:rsid w:val="006553E9"/>
    <w:rsid w:val="0065589E"/>
    <w:rsid w:val="00657394"/>
    <w:rsid w:val="00660320"/>
    <w:rsid w:val="0066312B"/>
    <w:rsid w:val="00663152"/>
    <w:rsid w:val="00664164"/>
    <w:rsid w:val="0066463D"/>
    <w:rsid w:val="00665D77"/>
    <w:rsid w:val="00665EB4"/>
    <w:rsid w:val="00666988"/>
    <w:rsid w:val="006679D7"/>
    <w:rsid w:val="00672E46"/>
    <w:rsid w:val="00676318"/>
    <w:rsid w:val="0067742D"/>
    <w:rsid w:val="00681252"/>
    <w:rsid w:val="0068176A"/>
    <w:rsid w:val="006852E2"/>
    <w:rsid w:val="00685891"/>
    <w:rsid w:val="00686C34"/>
    <w:rsid w:val="0068783B"/>
    <w:rsid w:val="00687D4C"/>
    <w:rsid w:val="00690D3D"/>
    <w:rsid w:val="00691026"/>
    <w:rsid w:val="00693488"/>
    <w:rsid w:val="006A226E"/>
    <w:rsid w:val="006A2469"/>
    <w:rsid w:val="006A7FEF"/>
    <w:rsid w:val="006B1B38"/>
    <w:rsid w:val="006B1DE9"/>
    <w:rsid w:val="006B4666"/>
    <w:rsid w:val="006B5967"/>
    <w:rsid w:val="006B63D0"/>
    <w:rsid w:val="006B6D9C"/>
    <w:rsid w:val="006C041E"/>
    <w:rsid w:val="006C1E9B"/>
    <w:rsid w:val="006C2080"/>
    <w:rsid w:val="006C644E"/>
    <w:rsid w:val="006C717F"/>
    <w:rsid w:val="006D26DD"/>
    <w:rsid w:val="006D6167"/>
    <w:rsid w:val="006D7045"/>
    <w:rsid w:val="006E0E25"/>
    <w:rsid w:val="006E37DB"/>
    <w:rsid w:val="006E69F8"/>
    <w:rsid w:val="006E79C5"/>
    <w:rsid w:val="006F098B"/>
    <w:rsid w:val="006F1959"/>
    <w:rsid w:val="006F2F48"/>
    <w:rsid w:val="006F3383"/>
    <w:rsid w:val="007062AA"/>
    <w:rsid w:val="00706C86"/>
    <w:rsid w:val="00711070"/>
    <w:rsid w:val="00711F39"/>
    <w:rsid w:val="00717266"/>
    <w:rsid w:val="007233A2"/>
    <w:rsid w:val="00724575"/>
    <w:rsid w:val="00730EC2"/>
    <w:rsid w:val="00730F5A"/>
    <w:rsid w:val="00740A0C"/>
    <w:rsid w:val="007411A4"/>
    <w:rsid w:val="00750990"/>
    <w:rsid w:val="00751ADB"/>
    <w:rsid w:val="00752E70"/>
    <w:rsid w:val="00753BD1"/>
    <w:rsid w:val="007554EA"/>
    <w:rsid w:val="00762267"/>
    <w:rsid w:val="0076300A"/>
    <w:rsid w:val="00764F08"/>
    <w:rsid w:val="007660D0"/>
    <w:rsid w:val="007675E4"/>
    <w:rsid w:val="0077064E"/>
    <w:rsid w:val="007726A3"/>
    <w:rsid w:val="007726EA"/>
    <w:rsid w:val="00772709"/>
    <w:rsid w:val="0077586B"/>
    <w:rsid w:val="00776035"/>
    <w:rsid w:val="007807E2"/>
    <w:rsid w:val="007836C6"/>
    <w:rsid w:val="007838A9"/>
    <w:rsid w:val="00784C01"/>
    <w:rsid w:val="00787046"/>
    <w:rsid w:val="007913A5"/>
    <w:rsid w:val="00791742"/>
    <w:rsid w:val="007918FC"/>
    <w:rsid w:val="00791A16"/>
    <w:rsid w:val="00794C2F"/>
    <w:rsid w:val="00796C12"/>
    <w:rsid w:val="00796E4A"/>
    <w:rsid w:val="00797895"/>
    <w:rsid w:val="007978FD"/>
    <w:rsid w:val="007A227F"/>
    <w:rsid w:val="007A22CE"/>
    <w:rsid w:val="007A2807"/>
    <w:rsid w:val="007A2E02"/>
    <w:rsid w:val="007A447A"/>
    <w:rsid w:val="007A4B35"/>
    <w:rsid w:val="007A5ED6"/>
    <w:rsid w:val="007B0E40"/>
    <w:rsid w:val="007B104B"/>
    <w:rsid w:val="007B1E29"/>
    <w:rsid w:val="007B7ACC"/>
    <w:rsid w:val="007C54B6"/>
    <w:rsid w:val="007C5FCC"/>
    <w:rsid w:val="007C640E"/>
    <w:rsid w:val="007D038D"/>
    <w:rsid w:val="007D0930"/>
    <w:rsid w:val="007D538E"/>
    <w:rsid w:val="007D5A95"/>
    <w:rsid w:val="007D6422"/>
    <w:rsid w:val="007D6860"/>
    <w:rsid w:val="007D6869"/>
    <w:rsid w:val="007D6A05"/>
    <w:rsid w:val="007D6D1E"/>
    <w:rsid w:val="007E1118"/>
    <w:rsid w:val="007E40CE"/>
    <w:rsid w:val="007E460C"/>
    <w:rsid w:val="007E60D4"/>
    <w:rsid w:val="007F1A7B"/>
    <w:rsid w:val="007F4BAE"/>
    <w:rsid w:val="007F5897"/>
    <w:rsid w:val="007F7405"/>
    <w:rsid w:val="007F77EF"/>
    <w:rsid w:val="00800733"/>
    <w:rsid w:val="00803CF3"/>
    <w:rsid w:val="0080453C"/>
    <w:rsid w:val="008140F1"/>
    <w:rsid w:val="008149E5"/>
    <w:rsid w:val="00820673"/>
    <w:rsid w:val="008216D2"/>
    <w:rsid w:val="0082301B"/>
    <w:rsid w:val="0082435A"/>
    <w:rsid w:val="0082607C"/>
    <w:rsid w:val="00830970"/>
    <w:rsid w:val="00831A9F"/>
    <w:rsid w:val="00832678"/>
    <w:rsid w:val="008331AF"/>
    <w:rsid w:val="00833DAA"/>
    <w:rsid w:val="0083422F"/>
    <w:rsid w:val="00837669"/>
    <w:rsid w:val="00840C3C"/>
    <w:rsid w:val="0084118C"/>
    <w:rsid w:val="00841843"/>
    <w:rsid w:val="00843220"/>
    <w:rsid w:val="008435FD"/>
    <w:rsid w:val="00850A73"/>
    <w:rsid w:val="00852F26"/>
    <w:rsid w:val="008546F4"/>
    <w:rsid w:val="00861038"/>
    <w:rsid w:val="00863C1F"/>
    <w:rsid w:val="0086423B"/>
    <w:rsid w:val="0086579A"/>
    <w:rsid w:val="0086586A"/>
    <w:rsid w:val="00870A8C"/>
    <w:rsid w:val="00872B38"/>
    <w:rsid w:val="00872FA8"/>
    <w:rsid w:val="00873C01"/>
    <w:rsid w:val="00873D61"/>
    <w:rsid w:val="00877329"/>
    <w:rsid w:val="008805AE"/>
    <w:rsid w:val="0088112A"/>
    <w:rsid w:val="00882D35"/>
    <w:rsid w:val="00885D47"/>
    <w:rsid w:val="00885E66"/>
    <w:rsid w:val="00885F3D"/>
    <w:rsid w:val="00887991"/>
    <w:rsid w:val="00890474"/>
    <w:rsid w:val="00894F8C"/>
    <w:rsid w:val="00896D4C"/>
    <w:rsid w:val="008A21BE"/>
    <w:rsid w:val="008A5CDC"/>
    <w:rsid w:val="008A5DD0"/>
    <w:rsid w:val="008A6B41"/>
    <w:rsid w:val="008B00A6"/>
    <w:rsid w:val="008B386E"/>
    <w:rsid w:val="008C0BB6"/>
    <w:rsid w:val="008D0D1C"/>
    <w:rsid w:val="008D5987"/>
    <w:rsid w:val="008D7C71"/>
    <w:rsid w:val="008D7EA2"/>
    <w:rsid w:val="008E1366"/>
    <w:rsid w:val="008E13AB"/>
    <w:rsid w:val="008E15AD"/>
    <w:rsid w:val="008E2796"/>
    <w:rsid w:val="008E57BB"/>
    <w:rsid w:val="008F3889"/>
    <w:rsid w:val="008F50E2"/>
    <w:rsid w:val="008F6C34"/>
    <w:rsid w:val="008F6C53"/>
    <w:rsid w:val="009000B0"/>
    <w:rsid w:val="0090191D"/>
    <w:rsid w:val="009028A9"/>
    <w:rsid w:val="00902A0E"/>
    <w:rsid w:val="00906B94"/>
    <w:rsid w:val="00907CC3"/>
    <w:rsid w:val="00914479"/>
    <w:rsid w:val="009205BE"/>
    <w:rsid w:val="0092160C"/>
    <w:rsid w:val="00921E1D"/>
    <w:rsid w:val="00926A5A"/>
    <w:rsid w:val="00932E7A"/>
    <w:rsid w:val="00934F3F"/>
    <w:rsid w:val="0093589C"/>
    <w:rsid w:val="00936BD1"/>
    <w:rsid w:val="00943AF6"/>
    <w:rsid w:val="00944E87"/>
    <w:rsid w:val="009467DF"/>
    <w:rsid w:val="009504AF"/>
    <w:rsid w:val="00956A20"/>
    <w:rsid w:val="009601C2"/>
    <w:rsid w:val="00960C79"/>
    <w:rsid w:val="00961650"/>
    <w:rsid w:val="00963923"/>
    <w:rsid w:val="009676C6"/>
    <w:rsid w:val="009841C9"/>
    <w:rsid w:val="0098544C"/>
    <w:rsid w:val="00985C18"/>
    <w:rsid w:val="009958BA"/>
    <w:rsid w:val="00995A3E"/>
    <w:rsid w:val="0099709D"/>
    <w:rsid w:val="009A0A99"/>
    <w:rsid w:val="009A0D64"/>
    <w:rsid w:val="009A42DC"/>
    <w:rsid w:val="009B069F"/>
    <w:rsid w:val="009B1193"/>
    <w:rsid w:val="009B24D8"/>
    <w:rsid w:val="009B3051"/>
    <w:rsid w:val="009C0AC6"/>
    <w:rsid w:val="009C7683"/>
    <w:rsid w:val="009D2124"/>
    <w:rsid w:val="009D3564"/>
    <w:rsid w:val="009D3586"/>
    <w:rsid w:val="009D52F0"/>
    <w:rsid w:val="009D5754"/>
    <w:rsid w:val="009E2388"/>
    <w:rsid w:val="009E6974"/>
    <w:rsid w:val="009F1723"/>
    <w:rsid w:val="009F34C9"/>
    <w:rsid w:val="00A02E4C"/>
    <w:rsid w:val="00A03888"/>
    <w:rsid w:val="00A03AF1"/>
    <w:rsid w:val="00A06C72"/>
    <w:rsid w:val="00A077B4"/>
    <w:rsid w:val="00A078D1"/>
    <w:rsid w:val="00A112D9"/>
    <w:rsid w:val="00A160FF"/>
    <w:rsid w:val="00A16654"/>
    <w:rsid w:val="00A173B7"/>
    <w:rsid w:val="00A234E5"/>
    <w:rsid w:val="00A23AE3"/>
    <w:rsid w:val="00A24F53"/>
    <w:rsid w:val="00A26FB2"/>
    <w:rsid w:val="00A313EC"/>
    <w:rsid w:val="00A321E2"/>
    <w:rsid w:val="00A32D15"/>
    <w:rsid w:val="00A32EFA"/>
    <w:rsid w:val="00A36DC4"/>
    <w:rsid w:val="00A41A82"/>
    <w:rsid w:val="00A428D2"/>
    <w:rsid w:val="00A43733"/>
    <w:rsid w:val="00A43B35"/>
    <w:rsid w:val="00A46297"/>
    <w:rsid w:val="00A4634A"/>
    <w:rsid w:val="00A470FA"/>
    <w:rsid w:val="00A4774E"/>
    <w:rsid w:val="00A524E2"/>
    <w:rsid w:val="00A53F12"/>
    <w:rsid w:val="00A54E8A"/>
    <w:rsid w:val="00A5731D"/>
    <w:rsid w:val="00A608F3"/>
    <w:rsid w:val="00A6153D"/>
    <w:rsid w:val="00A61870"/>
    <w:rsid w:val="00A61E08"/>
    <w:rsid w:val="00A625B3"/>
    <w:rsid w:val="00A62A23"/>
    <w:rsid w:val="00A634F4"/>
    <w:rsid w:val="00A719B9"/>
    <w:rsid w:val="00A74998"/>
    <w:rsid w:val="00A75591"/>
    <w:rsid w:val="00A75ACA"/>
    <w:rsid w:val="00A76B45"/>
    <w:rsid w:val="00A828B9"/>
    <w:rsid w:val="00A85330"/>
    <w:rsid w:val="00A94538"/>
    <w:rsid w:val="00A96574"/>
    <w:rsid w:val="00AA0753"/>
    <w:rsid w:val="00AA2086"/>
    <w:rsid w:val="00AA28AA"/>
    <w:rsid w:val="00AA35BF"/>
    <w:rsid w:val="00AA4C09"/>
    <w:rsid w:val="00AA50BD"/>
    <w:rsid w:val="00AA5B41"/>
    <w:rsid w:val="00AA6693"/>
    <w:rsid w:val="00AA6FA4"/>
    <w:rsid w:val="00AA7EF3"/>
    <w:rsid w:val="00AB08DD"/>
    <w:rsid w:val="00AB0A1A"/>
    <w:rsid w:val="00AB1E53"/>
    <w:rsid w:val="00AB2C1C"/>
    <w:rsid w:val="00AB4A2A"/>
    <w:rsid w:val="00AC1239"/>
    <w:rsid w:val="00AC342F"/>
    <w:rsid w:val="00AC7A1C"/>
    <w:rsid w:val="00AD2747"/>
    <w:rsid w:val="00AD5203"/>
    <w:rsid w:val="00AD5A16"/>
    <w:rsid w:val="00AD5AF4"/>
    <w:rsid w:val="00AE267D"/>
    <w:rsid w:val="00AE4AA8"/>
    <w:rsid w:val="00AE4ACA"/>
    <w:rsid w:val="00AE4AE5"/>
    <w:rsid w:val="00AE7267"/>
    <w:rsid w:val="00AF72EC"/>
    <w:rsid w:val="00AF785A"/>
    <w:rsid w:val="00B00AB8"/>
    <w:rsid w:val="00B05F37"/>
    <w:rsid w:val="00B131AF"/>
    <w:rsid w:val="00B13E83"/>
    <w:rsid w:val="00B1713C"/>
    <w:rsid w:val="00B21060"/>
    <w:rsid w:val="00B21EFB"/>
    <w:rsid w:val="00B23BB5"/>
    <w:rsid w:val="00B24461"/>
    <w:rsid w:val="00B25C10"/>
    <w:rsid w:val="00B26F6B"/>
    <w:rsid w:val="00B27206"/>
    <w:rsid w:val="00B2752C"/>
    <w:rsid w:val="00B330E8"/>
    <w:rsid w:val="00B33378"/>
    <w:rsid w:val="00B35871"/>
    <w:rsid w:val="00B36998"/>
    <w:rsid w:val="00B3797F"/>
    <w:rsid w:val="00B37CE6"/>
    <w:rsid w:val="00B502A9"/>
    <w:rsid w:val="00B54CC9"/>
    <w:rsid w:val="00B577DA"/>
    <w:rsid w:val="00B607C7"/>
    <w:rsid w:val="00B61D19"/>
    <w:rsid w:val="00B6330A"/>
    <w:rsid w:val="00B64431"/>
    <w:rsid w:val="00B77527"/>
    <w:rsid w:val="00B77CCB"/>
    <w:rsid w:val="00B82150"/>
    <w:rsid w:val="00B84988"/>
    <w:rsid w:val="00B93055"/>
    <w:rsid w:val="00B9555B"/>
    <w:rsid w:val="00B959ED"/>
    <w:rsid w:val="00B95DDD"/>
    <w:rsid w:val="00B960B5"/>
    <w:rsid w:val="00B9632B"/>
    <w:rsid w:val="00BA0063"/>
    <w:rsid w:val="00BA068A"/>
    <w:rsid w:val="00BA09C8"/>
    <w:rsid w:val="00BA1FB5"/>
    <w:rsid w:val="00BA361A"/>
    <w:rsid w:val="00BA4279"/>
    <w:rsid w:val="00BA6B78"/>
    <w:rsid w:val="00BA6D56"/>
    <w:rsid w:val="00BB265B"/>
    <w:rsid w:val="00BB2BDB"/>
    <w:rsid w:val="00BB6D55"/>
    <w:rsid w:val="00BB7975"/>
    <w:rsid w:val="00BC1142"/>
    <w:rsid w:val="00BC1BD0"/>
    <w:rsid w:val="00BC2731"/>
    <w:rsid w:val="00BC4195"/>
    <w:rsid w:val="00BC66AC"/>
    <w:rsid w:val="00BC7913"/>
    <w:rsid w:val="00BD02D0"/>
    <w:rsid w:val="00BD15C1"/>
    <w:rsid w:val="00BD31C4"/>
    <w:rsid w:val="00BE16F6"/>
    <w:rsid w:val="00BE2635"/>
    <w:rsid w:val="00BE434A"/>
    <w:rsid w:val="00BE4938"/>
    <w:rsid w:val="00BE51B1"/>
    <w:rsid w:val="00BE5EBE"/>
    <w:rsid w:val="00BE6AFD"/>
    <w:rsid w:val="00BE7671"/>
    <w:rsid w:val="00BF248D"/>
    <w:rsid w:val="00BF54B6"/>
    <w:rsid w:val="00BF7D1D"/>
    <w:rsid w:val="00BF7EC4"/>
    <w:rsid w:val="00C040A5"/>
    <w:rsid w:val="00C044A6"/>
    <w:rsid w:val="00C05A4A"/>
    <w:rsid w:val="00C06938"/>
    <w:rsid w:val="00C071B5"/>
    <w:rsid w:val="00C131DF"/>
    <w:rsid w:val="00C14B5A"/>
    <w:rsid w:val="00C14BBA"/>
    <w:rsid w:val="00C154A8"/>
    <w:rsid w:val="00C2088F"/>
    <w:rsid w:val="00C2350C"/>
    <w:rsid w:val="00C2433B"/>
    <w:rsid w:val="00C24774"/>
    <w:rsid w:val="00C3027B"/>
    <w:rsid w:val="00C30B99"/>
    <w:rsid w:val="00C30EB6"/>
    <w:rsid w:val="00C32868"/>
    <w:rsid w:val="00C32B56"/>
    <w:rsid w:val="00C3421C"/>
    <w:rsid w:val="00C37B07"/>
    <w:rsid w:val="00C40976"/>
    <w:rsid w:val="00C40BB4"/>
    <w:rsid w:val="00C5443B"/>
    <w:rsid w:val="00C56BA7"/>
    <w:rsid w:val="00C56DEF"/>
    <w:rsid w:val="00C60956"/>
    <w:rsid w:val="00C60A43"/>
    <w:rsid w:val="00C61A9B"/>
    <w:rsid w:val="00C65D53"/>
    <w:rsid w:val="00C735ED"/>
    <w:rsid w:val="00C75E12"/>
    <w:rsid w:val="00C76C79"/>
    <w:rsid w:val="00C7779D"/>
    <w:rsid w:val="00C803E7"/>
    <w:rsid w:val="00C80FC8"/>
    <w:rsid w:val="00C819BB"/>
    <w:rsid w:val="00C82778"/>
    <w:rsid w:val="00C830D4"/>
    <w:rsid w:val="00C851FB"/>
    <w:rsid w:val="00C861EF"/>
    <w:rsid w:val="00C869BB"/>
    <w:rsid w:val="00C876E8"/>
    <w:rsid w:val="00C90FFE"/>
    <w:rsid w:val="00C91E2C"/>
    <w:rsid w:val="00C92829"/>
    <w:rsid w:val="00C929B5"/>
    <w:rsid w:val="00C92C53"/>
    <w:rsid w:val="00CA07BB"/>
    <w:rsid w:val="00CA153F"/>
    <w:rsid w:val="00CA621D"/>
    <w:rsid w:val="00CA742C"/>
    <w:rsid w:val="00CB22DF"/>
    <w:rsid w:val="00CB31F3"/>
    <w:rsid w:val="00CB3269"/>
    <w:rsid w:val="00CB37B6"/>
    <w:rsid w:val="00CB55B1"/>
    <w:rsid w:val="00CB5E2F"/>
    <w:rsid w:val="00CB6177"/>
    <w:rsid w:val="00CC3007"/>
    <w:rsid w:val="00CC566A"/>
    <w:rsid w:val="00CC6036"/>
    <w:rsid w:val="00CC6664"/>
    <w:rsid w:val="00CC7199"/>
    <w:rsid w:val="00CD1D76"/>
    <w:rsid w:val="00CD630E"/>
    <w:rsid w:val="00CE07AD"/>
    <w:rsid w:val="00CE1392"/>
    <w:rsid w:val="00CE1708"/>
    <w:rsid w:val="00CE4A0B"/>
    <w:rsid w:val="00CE4B73"/>
    <w:rsid w:val="00D00713"/>
    <w:rsid w:val="00D016CD"/>
    <w:rsid w:val="00D02B8A"/>
    <w:rsid w:val="00D03C47"/>
    <w:rsid w:val="00D070AC"/>
    <w:rsid w:val="00D07844"/>
    <w:rsid w:val="00D101E8"/>
    <w:rsid w:val="00D11C57"/>
    <w:rsid w:val="00D1763F"/>
    <w:rsid w:val="00D207B5"/>
    <w:rsid w:val="00D20DE4"/>
    <w:rsid w:val="00D226EE"/>
    <w:rsid w:val="00D25948"/>
    <w:rsid w:val="00D301BE"/>
    <w:rsid w:val="00D30F62"/>
    <w:rsid w:val="00D31431"/>
    <w:rsid w:val="00D331E0"/>
    <w:rsid w:val="00D341CA"/>
    <w:rsid w:val="00D354BE"/>
    <w:rsid w:val="00D41267"/>
    <w:rsid w:val="00D41E57"/>
    <w:rsid w:val="00D439FD"/>
    <w:rsid w:val="00D441FC"/>
    <w:rsid w:val="00D4484B"/>
    <w:rsid w:val="00D45C4A"/>
    <w:rsid w:val="00D467E1"/>
    <w:rsid w:val="00D468DE"/>
    <w:rsid w:val="00D47492"/>
    <w:rsid w:val="00D5233D"/>
    <w:rsid w:val="00D54838"/>
    <w:rsid w:val="00D60D19"/>
    <w:rsid w:val="00D60F4D"/>
    <w:rsid w:val="00D6536D"/>
    <w:rsid w:val="00D668AA"/>
    <w:rsid w:val="00D67425"/>
    <w:rsid w:val="00D714A6"/>
    <w:rsid w:val="00D80F97"/>
    <w:rsid w:val="00D85C97"/>
    <w:rsid w:val="00D863EF"/>
    <w:rsid w:val="00D86AF8"/>
    <w:rsid w:val="00D908D1"/>
    <w:rsid w:val="00D94400"/>
    <w:rsid w:val="00D95875"/>
    <w:rsid w:val="00D969AB"/>
    <w:rsid w:val="00D96E65"/>
    <w:rsid w:val="00D975C6"/>
    <w:rsid w:val="00DA3464"/>
    <w:rsid w:val="00DA455C"/>
    <w:rsid w:val="00DA75AC"/>
    <w:rsid w:val="00DB0739"/>
    <w:rsid w:val="00DB202C"/>
    <w:rsid w:val="00DB7CE8"/>
    <w:rsid w:val="00DC1282"/>
    <w:rsid w:val="00DD20BB"/>
    <w:rsid w:val="00DD38CA"/>
    <w:rsid w:val="00DD4F5A"/>
    <w:rsid w:val="00DD7C72"/>
    <w:rsid w:val="00DE36DB"/>
    <w:rsid w:val="00DF40A5"/>
    <w:rsid w:val="00DF6D46"/>
    <w:rsid w:val="00DF7A3C"/>
    <w:rsid w:val="00E022B0"/>
    <w:rsid w:val="00E05B35"/>
    <w:rsid w:val="00E06260"/>
    <w:rsid w:val="00E07137"/>
    <w:rsid w:val="00E07722"/>
    <w:rsid w:val="00E07A69"/>
    <w:rsid w:val="00E11778"/>
    <w:rsid w:val="00E142A5"/>
    <w:rsid w:val="00E14A0F"/>
    <w:rsid w:val="00E151DE"/>
    <w:rsid w:val="00E15230"/>
    <w:rsid w:val="00E20334"/>
    <w:rsid w:val="00E2508E"/>
    <w:rsid w:val="00E271FE"/>
    <w:rsid w:val="00E3090A"/>
    <w:rsid w:val="00E31B26"/>
    <w:rsid w:val="00E33173"/>
    <w:rsid w:val="00E34491"/>
    <w:rsid w:val="00E369F2"/>
    <w:rsid w:val="00E36A1C"/>
    <w:rsid w:val="00E42703"/>
    <w:rsid w:val="00E45E4F"/>
    <w:rsid w:val="00E45EB0"/>
    <w:rsid w:val="00E52692"/>
    <w:rsid w:val="00E53FEF"/>
    <w:rsid w:val="00E56F55"/>
    <w:rsid w:val="00E701A9"/>
    <w:rsid w:val="00E70614"/>
    <w:rsid w:val="00E709E6"/>
    <w:rsid w:val="00E74D94"/>
    <w:rsid w:val="00E750D1"/>
    <w:rsid w:val="00E82108"/>
    <w:rsid w:val="00E8303B"/>
    <w:rsid w:val="00E840A1"/>
    <w:rsid w:val="00E851CF"/>
    <w:rsid w:val="00E91EA4"/>
    <w:rsid w:val="00E96F78"/>
    <w:rsid w:val="00E97375"/>
    <w:rsid w:val="00E97F12"/>
    <w:rsid w:val="00EA09EF"/>
    <w:rsid w:val="00EA1125"/>
    <w:rsid w:val="00EA2BE5"/>
    <w:rsid w:val="00EA2CE9"/>
    <w:rsid w:val="00EA385F"/>
    <w:rsid w:val="00EA4043"/>
    <w:rsid w:val="00EB0D2F"/>
    <w:rsid w:val="00EB2B7B"/>
    <w:rsid w:val="00EB375E"/>
    <w:rsid w:val="00EB64FF"/>
    <w:rsid w:val="00EC3312"/>
    <w:rsid w:val="00EE42A2"/>
    <w:rsid w:val="00EE7D1E"/>
    <w:rsid w:val="00EF24CD"/>
    <w:rsid w:val="00EF2768"/>
    <w:rsid w:val="00EF2FBD"/>
    <w:rsid w:val="00EF3DB2"/>
    <w:rsid w:val="00F003F9"/>
    <w:rsid w:val="00F0215F"/>
    <w:rsid w:val="00F02591"/>
    <w:rsid w:val="00F058B0"/>
    <w:rsid w:val="00F101AA"/>
    <w:rsid w:val="00F15470"/>
    <w:rsid w:val="00F16890"/>
    <w:rsid w:val="00F16E86"/>
    <w:rsid w:val="00F3011F"/>
    <w:rsid w:val="00F31561"/>
    <w:rsid w:val="00F31958"/>
    <w:rsid w:val="00F31F7F"/>
    <w:rsid w:val="00F33A72"/>
    <w:rsid w:val="00F3630B"/>
    <w:rsid w:val="00F37060"/>
    <w:rsid w:val="00F4077E"/>
    <w:rsid w:val="00F4153E"/>
    <w:rsid w:val="00F435F5"/>
    <w:rsid w:val="00F46495"/>
    <w:rsid w:val="00F465BE"/>
    <w:rsid w:val="00F46715"/>
    <w:rsid w:val="00F4675A"/>
    <w:rsid w:val="00F474D6"/>
    <w:rsid w:val="00F47DBB"/>
    <w:rsid w:val="00F50434"/>
    <w:rsid w:val="00F50531"/>
    <w:rsid w:val="00F56AF9"/>
    <w:rsid w:val="00F57D6F"/>
    <w:rsid w:val="00F611F0"/>
    <w:rsid w:val="00F61EC5"/>
    <w:rsid w:val="00F6212A"/>
    <w:rsid w:val="00F62234"/>
    <w:rsid w:val="00F622E8"/>
    <w:rsid w:val="00F627D7"/>
    <w:rsid w:val="00F65DCA"/>
    <w:rsid w:val="00F677AB"/>
    <w:rsid w:val="00F67F7C"/>
    <w:rsid w:val="00F70789"/>
    <w:rsid w:val="00F70C4B"/>
    <w:rsid w:val="00F71143"/>
    <w:rsid w:val="00F719AA"/>
    <w:rsid w:val="00F76206"/>
    <w:rsid w:val="00F76D89"/>
    <w:rsid w:val="00F77E20"/>
    <w:rsid w:val="00F81BF2"/>
    <w:rsid w:val="00F9357D"/>
    <w:rsid w:val="00F9551F"/>
    <w:rsid w:val="00FA52C4"/>
    <w:rsid w:val="00FA6123"/>
    <w:rsid w:val="00FA71A3"/>
    <w:rsid w:val="00FA777F"/>
    <w:rsid w:val="00FA7F4F"/>
    <w:rsid w:val="00FB177E"/>
    <w:rsid w:val="00FB1BE0"/>
    <w:rsid w:val="00FB703F"/>
    <w:rsid w:val="00FC7D6C"/>
    <w:rsid w:val="00FD144B"/>
    <w:rsid w:val="00FD2A8E"/>
    <w:rsid w:val="00FD3622"/>
    <w:rsid w:val="00FD3773"/>
    <w:rsid w:val="00FD4913"/>
    <w:rsid w:val="00FD58FD"/>
    <w:rsid w:val="00FD7282"/>
    <w:rsid w:val="00FD7A35"/>
    <w:rsid w:val="00FE1C6A"/>
    <w:rsid w:val="00FE453B"/>
    <w:rsid w:val="00FE5C65"/>
    <w:rsid w:val="00FE6023"/>
    <w:rsid w:val="00FE6057"/>
    <w:rsid w:val="00FF6969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412B3"/>
  <w15:docId w15:val="{FD9B2CB8-A5C8-44DD-9689-7977255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845"/>
  </w:style>
  <w:style w:type="paragraph" w:styleId="1">
    <w:name w:val="heading 1"/>
    <w:basedOn w:val="a"/>
    <w:next w:val="a"/>
    <w:link w:val="10"/>
    <w:uiPriority w:val="9"/>
    <w:qFormat/>
    <w:rsid w:val="002C48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48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4824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C4824"/>
  </w:style>
  <w:style w:type="character" w:styleId="a3">
    <w:name w:val="Hyperlink"/>
    <w:uiPriority w:val="99"/>
    <w:semiHidden/>
    <w:unhideWhenUsed/>
    <w:rsid w:val="002C48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C4824"/>
    <w:rPr>
      <w:b/>
      <w:bCs/>
    </w:rPr>
  </w:style>
  <w:style w:type="table" w:styleId="a6">
    <w:name w:val="Table Grid"/>
    <w:basedOn w:val="a1"/>
    <w:uiPriority w:val="59"/>
    <w:rsid w:val="002C48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2C4824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2C48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C48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rsid w:val="002C48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2C48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uiPriority w:val="99"/>
    <w:rsid w:val="002C4824"/>
    <w:rPr>
      <w:rFonts w:ascii="Times New Roman" w:hAnsi="Times New Roman" w:cs="Times New Roman"/>
      <w:spacing w:val="4"/>
      <w:sz w:val="25"/>
      <w:szCs w:val="25"/>
      <w:u w:val="none"/>
    </w:rPr>
  </w:style>
  <w:style w:type="paragraph" w:customStyle="1" w:styleId="ConsPlusNormal">
    <w:name w:val="ConsPlusNormal"/>
    <w:link w:val="ConsPlusNormal0"/>
    <w:rsid w:val="002C48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3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d"/>
    <w:rsid w:val="002C482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14">
    <w:name w:val="Без интервала1"/>
    <w:rsid w:val="002C48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482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4824"/>
    <w:rPr>
      <w:rFonts w:ascii="Tahoma" w:eastAsia="Calibri" w:hAnsi="Tahoma" w:cs="Times New Roman"/>
      <w:sz w:val="16"/>
      <w:szCs w:val="16"/>
    </w:rPr>
  </w:style>
  <w:style w:type="paragraph" w:customStyle="1" w:styleId="ConsPlusCell">
    <w:name w:val="ConsPlusCell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Стиль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C4824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C4824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2C482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4824"/>
    <w:rPr>
      <w:rFonts w:ascii="Calibri" w:eastAsia="Calibri" w:hAnsi="Calibri"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2C4824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character" w:customStyle="1" w:styleId="25">
    <w:name w:val="Сноска (2)_"/>
    <w:link w:val="26"/>
    <w:rsid w:val="002C482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C482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3">
    <w:name w:val="Основной текст + 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C4824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2C48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CharChar1">
    <w:name w:val="Char Char1 Знак Знак Знак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4824"/>
  </w:style>
  <w:style w:type="paragraph" w:customStyle="1" w:styleId="15">
    <w:name w:val="Знак Знак Знак Знак Знак Знак Знак Знак Знак Знак1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2C48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uiPriority w:val="99"/>
    <w:rsid w:val="002C4824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table" w:customStyle="1" w:styleId="16">
    <w:name w:val="Сетка таблицы1"/>
    <w:basedOn w:val="a1"/>
    <w:next w:val="a6"/>
    <w:uiPriority w:val="59"/>
    <w:rsid w:val="002C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286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7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Основной текст (2)_"/>
    <w:basedOn w:val="a0"/>
    <w:link w:val="28"/>
    <w:rsid w:val="00D301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301BE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kg-portal.com.ua/ru/publication/one/ukrajinc-prigotuvalisja-do-komunalnogo-podorozhchannja---opituvannja--3528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FBA726F34A010418A19433B237CA246FC89DE9831F3305A4580AF18FE4C4AEC2nFY9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694159210DE4AC1C240114738DAFDFB3A517752952004FF8AE096762F4047641C729BD2C0920C3D18FE3A3cDDF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03A3B-3C09-4F75-8C4B-F4B34E41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21394</Words>
  <Characters>121952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Елена Вохмина</cp:lastModifiedBy>
  <cp:revision>5</cp:revision>
  <cp:lastPrinted>2024-11-25T04:06:00Z</cp:lastPrinted>
  <dcterms:created xsi:type="dcterms:W3CDTF">2024-11-28T07:40:00Z</dcterms:created>
  <dcterms:modified xsi:type="dcterms:W3CDTF">2024-11-28T08:21:00Z</dcterms:modified>
</cp:coreProperties>
</file>