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6D" w:rsidRDefault="00023A6D" w:rsidP="00023A6D">
      <w:pPr>
        <w:pStyle w:val="1"/>
        <w:rPr>
          <w:b w:val="0"/>
          <w:sz w:val="28"/>
          <w:szCs w:val="28"/>
          <w:lang w:val="en-US"/>
        </w:rPr>
      </w:pPr>
    </w:p>
    <w:p w:rsidR="00023A6D" w:rsidRDefault="00023A6D" w:rsidP="00023A6D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8102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A6D" w:rsidRDefault="00023A6D" w:rsidP="00023A6D">
      <w:pPr>
        <w:jc w:val="center"/>
        <w:rPr>
          <w:b/>
          <w:spacing w:val="20"/>
          <w:sz w:val="20"/>
          <w:szCs w:val="20"/>
        </w:rPr>
      </w:pPr>
      <w:r>
        <w:rPr>
          <w:b/>
          <w:spacing w:val="20"/>
          <w:sz w:val="20"/>
          <w:szCs w:val="20"/>
        </w:rPr>
        <w:t>АДМИНИСТРАЦИЯ ЕМЕЛЬЯНОВСКОГО РАЙОНА</w:t>
      </w:r>
    </w:p>
    <w:p w:rsidR="00023A6D" w:rsidRDefault="00023A6D" w:rsidP="00023A6D">
      <w:pPr>
        <w:pStyle w:val="1"/>
        <w:rPr>
          <w:spacing w:val="20"/>
          <w:sz w:val="20"/>
          <w:szCs w:val="20"/>
        </w:rPr>
      </w:pPr>
      <w:r>
        <w:rPr>
          <w:spacing w:val="20"/>
          <w:sz w:val="20"/>
          <w:szCs w:val="20"/>
        </w:rPr>
        <w:t>КРАСНОЯРСКОГО КРАЯ</w:t>
      </w:r>
    </w:p>
    <w:p w:rsidR="00023A6D" w:rsidRDefault="00023A6D" w:rsidP="00023A6D">
      <w:pPr>
        <w:rPr>
          <w:sz w:val="22"/>
          <w:szCs w:val="22"/>
        </w:rPr>
      </w:pPr>
    </w:p>
    <w:p w:rsidR="00023A6D" w:rsidRDefault="00023A6D" w:rsidP="00023A6D">
      <w:pPr>
        <w:ind w:left="-1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023A6D" w:rsidRDefault="00023A6D" w:rsidP="00023A6D">
      <w:pPr>
        <w:ind w:left="-180"/>
        <w:jc w:val="center"/>
        <w:rPr>
          <w:sz w:val="22"/>
          <w:szCs w:val="22"/>
          <w:u w:val="single"/>
        </w:rPr>
      </w:pPr>
      <w:r>
        <w:rPr>
          <w:u w:val="single"/>
        </w:rPr>
        <w:t>23.10.2014</w:t>
      </w:r>
      <w:r>
        <w:t xml:space="preserve">                                </w:t>
      </w:r>
      <w:r>
        <w:rPr>
          <w:sz w:val="20"/>
          <w:szCs w:val="20"/>
        </w:rPr>
        <w:t xml:space="preserve">п.г.т. Емельяново                                              </w:t>
      </w:r>
      <w:r>
        <w:t xml:space="preserve"> </w:t>
      </w:r>
      <w:r>
        <w:rPr>
          <w:u w:val="single"/>
        </w:rPr>
        <w:t xml:space="preserve"> 3268</w:t>
      </w:r>
      <w:r>
        <w:t>_</w:t>
      </w:r>
    </w:p>
    <w:p w:rsidR="00AE7B56" w:rsidRDefault="00AE7B56" w:rsidP="00AE7B56">
      <w:pPr>
        <w:widowControl w:val="0"/>
        <w:autoSpaceDE w:val="0"/>
        <w:autoSpaceDN w:val="0"/>
        <w:adjustRightInd w:val="0"/>
        <w:rPr>
          <w:bCs/>
        </w:rPr>
      </w:pPr>
    </w:p>
    <w:p w:rsidR="00AE7B56" w:rsidRDefault="00AE7B56" w:rsidP="00AE7B56">
      <w:pPr>
        <w:widowControl w:val="0"/>
        <w:autoSpaceDE w:val="0"/>
        <w:autoSpaceDN w:val="0"/>
        <w:adjustRightInd w:val="0"/>
        <w:rPr>
          <w:bCs/>
        </w:rPr>
      </w:pPr>
    </w:p>
    <w:p w:rsidR="00AE7B56" w:rsidRDefault="00AE7B56" w:rsidP="00AE7B5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Об утверждении примерного положения</w:t>
      </w:r>
    </w:p>
    <w:p w:rsidR="00AE7B56" w:rsidRDefault="00AE7B56" w:rsidP="00AE7B5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об оплате </w:t>
      </w:r>
      <w:r w:rsidR="00CA161C">
        <w:rPr>
          <w:bCs/>
        </w:rPr>
        <w:t>труда работников муниципальных</w:t>
      </w:r>
    </w:p>
    <w:p w:rsidR="00CA161C" w:rsidRDefault="00CA161C" w:rsidP="00AE7B5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образовательных организаций дополнительного</w:t>
      </w:r>
    </w:p>
    <w:p w:rsidR="00CA161C" w:rsidRDefault="00CA161C" w:rsidP="00AE7B5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образования детей «Детская школа искусств»</w:t>
      </w:r>
    </w:p>
    <w:p w:rsidR="00CA161C" w:rsidRDefault="00CA161C" w:rsidP="00AE7B5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Емельяновского района в сфере культуры, </w:t>
      </w:r>
    </w:p>
    <w:p w:rsidR="00CA161C" w:rsidRDefault="00CA161C" w:rsidP="00AE7B5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функции и полномочия учредителя, </w:t>
      </w:r>
      <w:proofErr w:type="gramStart"/>
      <w:r>
        <w:rPr>
          <w:bCs/>
        </w:rPr>
        <w:t>в</w:t>
      </w:r>
      <w:proofErr w:type="gramEnd"/>
      <w:r>
        <w:rPr>
          <w:bCs/>
        </w:rPr>
        <w:t xml:space="preserve"> </w:t>
      </w:r>
    </w:p>
    <w:p w:rsidR="00CA161C" w:rsidRDefault="007B7427" w:rsidP="00AE7B5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отношении,</w:t>
      </w:r>
      <w:r w:rsidR="00CA161C">
        <w:rPr>
          <w:bCs/>
        </w:rPr>
        <w:t xml:space="preserve"> которых осуществляет муниципальное</w:t>
      </w:r>
    </w:p>
    <w:p w:rsidR="00CA161C" w:rsidRDefault="00CA161C" w:rsidP="00AE7B5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казенное учреждение «Отдел культуры и искусства </w:t>
      </w:r>
    </w:p>
    <w:p w:rsidR="00CA161C" w:rsidRPr="00AE7B56" w:rsidRDefault="00CA161C" w:rsidP="00AE7B5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Емельяновского района»</w:t>
      </w:r>
    </w:p>
    <w:p w:rsidR="00AE7B56" w:rsidRPr="00AE7B56" w:rsidRDefault="00AE7B56" w:rsidP="00AE7B56">
      <w:pPr>
        <w:widowControl w:val="0"/>
        <w:autoSpaceDE w:val="0"/>
        <w:autoSpaceDN w:val="0"/>
        <w:adjustRightInd w:val="0"/>
        <w:rPr>
          <w:bCs/>
        </w:rPr>
      </w:pPr>
      <w:r w:rsidRPr="00AE7B56">
        <w:rPr>
          <w:bCs/>
        </w:rPr>
        <w:t xml:space="preserve">  </w:t>
      </w:r>
    </w:p>
    <w:p w:rsidR="00AE7B56" w:rsidRPr="00AE7B56" w:rsidRDefault="00AE7B56" w:rsidP="00AE7B56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AE7B56">
        <w:t xml:space="preserve"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</w:t>
      </w:r>
      <w:r w:rsidR="00CA161C">
        <w:t>решением Емельяновского районного Совета депутатов от 22.10.2014 № 52-303Р</w:t>
      </w:r>
      <w:proofErr w:type="gramEnd"/>
      <w:r w:rsidR="00CA161C">
        <w:t xml:space="preserve"> «О внесение изменений в решение районного Совета депутатов от 09.10.2013 № 44-227Р «</w:t>
      </w:r>
      <w:r w:rsidR="00CA161C" w:rsidRPr="00AE7B56">
        <w:t>Об утверждении Положения об оплате труда работников муниципальных учреждений муниципального образования Емельяновский район</w:t>
      </w:r>
      <w:r w:rsidR="00CA161C">
        <w:t xml:space="preserve">», </w:t>
      </w:r>
      <w:r w:rsidRPr="00AE7B56">
        <w:t>руководствуясь Уставом Емельяновского района, администрация постановляет:</w:t>
      </w:r>
    </w:p>
    <w:p w:rsidR="00AE7B56" w:rsidRDefault="00AE7B56" w:rsidP="00AE7B56">
      <w:pPr>
        <w:widowControl w:val="0"/>
        <w:autoSpaceDE w:val="0"/>
        <w:autoSpaceDN w:val="0"/>
        <w:adjustRightInd w:val="0"/>
        <w:ind w:firstLine="540"/>
        <w:jc w:val="both"/>
      </w:pPr>
      <w:r w:rsidRPr="00AE7B56">
        <w:t xml:space="preserve">1. </w:t>
      </w:r>
      <w:r w:rsidR="00CA161C">
        <w:t>Утвердить примерное положение об оплате труда работников муниципальных образовательных организаций дополнительного образования детей «Детская школа искусств» Емельяновского района в сфере культуры, функции и полномочия учредителя</w:t>
      </w:r>
      <w:r w:rsidR="007B7427">
        <w:t>, в отношении которых осуществляет муниципальное казенное учреждение «Отдел культуры и искусства Емельяновского района» согласно приложению.</w:t>
      </w:r>
    </w:p>
    <w:p w:rsidR="007B7427" w:rsidRDefault="007B7427" w:rsidP="00AE7B56">
      <w:pPr>
        <w:widowControl w:val="0"/>
        <w:autoSpaceDE w:val="0"/>
        <w:autoSpaceDN w:val="0"/>
        <w:adjustRightInd w:val="0"/>
        <w:ind w:firstLine="540"/>
        <w:jc w:val="both"/>
      </w:pPr>
      <w:r>
        <w:t>2. Постановления администрации Емельяновского района:</w:t>
      </w:r>
    </w:p>
    <w:p w:rsidR="007B7427" w:rsidRDefault="007B7427" w:rsidP="00AE7B56">
      <w:pPr>
        <w:widowControl w:val="0"/>
        <w:autoSpaceDE w:val="0"/>
        <w:autoSpaceDN w:val="0"/>
        <w:adjustRightInd w:val="0"/>
        <w:ind w:firstLine="540"/>
        <w:jc w:val="both"/>
      </w:pPr>
      <w:r>
        <w:t>- от 10.09.2013 № 1941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района»;</w:t>
      </w:r>
    </w:p>
    <w:p w:rsidR="007B7427" w:rsidRPr="00AE7B56" w:rsidRDefault="007B7427" w:rsidP="00AE7B56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- от 24.09.2013 № 2077 «О внесении изменений в постановление администрации Емельяновского района от 10.09.2013 № 1941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района», отменить.</w:t>
      </w:r>
      <w:proofErr w:type="gramEnd"/>
    </w:p>
    <w:p w:rsidR="00AE7B56" w:rsidRPr="00AE7B56" w:rsidRDefault="00AE7B56" w:rsidP="00AE7B56">
      <w:pPr>
        <w:widowControl w:val="0"/>
        <w:autoSpaceDE w:val="0"/>
        <w:autoSpaceDN w:val="0"/>
        <w:adjustRightInd w:val="0"/>
        <w:ind w:firstLine="540"/>
        <w:jc w:val="both"/>
      </w:pPr>
      <w:r w:rsidRPr="00AE7B56">
        <w:t xml:space="preserve">2. Настоящее постановление подлежит официальному опубликованию в газете </w:t>
      </w:r>
      <w:r w:rsidRPr="00AE7B56">
        <w:lastRenderedPageBreak/>
        <w:t>«</w:t>
      </w:r>
      <w:proofErr w:type="spellStart"/>
      <w:r w:rsidRPr="00AE7B56">
        <w:t>Емельяновские</w:t>
      </w:r>
      <w:proofErr w:type="spellEnd"/>
      <w:r w:rsidRPr="00AE7B56">
        <w:t xml:space="preserve"> веси» и размещению на официальном сайте  муниципального образования Емельяновский  район в информационно-телекоммуникационной сети «Интернет».</w:t>
      </w:r>
    </w:p>
    <w:p w:rsidR="00AE7B56" w:rsidRPr="00AE7B56" w:rsidRDefault="00AE7B56" w:rsidP="00AE7B56">
      <w:pPr>
        <w:widowControl w:val="0"/>
        <w:tabs>
          <w:tab w:val="left" w:pos="9604"/>
        </w:tabs>
        <w:autoSpaceDE w:val="0"/>
        <w:autoSpaceDN w:val="0"/>
        <w:adjustRightInd w:val="0"/>
        <w:ind w:right="196"/>
        <w:jc w:val="both"/>
      </w:pPr>
      <w:r w:rsidRPr="00AE7B56">
        <w:t xml:space="preserve">       3. Постановление вступает в силу  со дня его официального опубликования в газете «</w:t>
      </w:r>
      <w:proofErr w:type="spellStart"/>
      <w:r w:rsidRPr="00AE7B56">
        <w:t>Емельяновские</w:t>
      </w:r>
      <w:proofErr w:type="spellEnd"/>
      <w:r w:rsidRPr="00AE7B56">
        <w:t xml:space="preserve"> веси», и применяется к правоотношениям, возникшим с 1 октября 2014года.</w:t>
      </w:r>
    </w:p>
    <w:p w:rsidR="00AE7B56" w:rsidRPr="00AE7B56" w:rsidRDefault="00AE7B56" w:rsidP="00AE7B56">
      <w:pPr>
        <w:widowControl w:val="0"/>
        <w:autoSpaceDE w:val="0"/>
        <w:autoSpaceDN w:val="0"/>
        <w:adjustRightInd w:val="0"/>
        <w:ind w:firstLine="540"/>
        <w:jc w:val="both"/>
      </w:pPr>
      <w:r w:rsidRPr="00AE7B56">
        <w:t xml:space="preserve">4. </w:t>
      </w:r>
      <w:proofErr w:type="gramStart"/>
      <w:r w:rsidRPr="00AE7B56">
        <w:t>Контроль за</w:t>
      </w:r>
      <w:proofErr w:type="gramEnd"/>
      <w:r w:rsidRPr="00AE7B56">
        <w:t xml:space="preserve"> исполнением настоящего постановления  возложить на и.о. заместителя  руководителя администрации Емельяновского района по финансовым и экономическим вопросам  Л.И. </w:t>
      </w:r>
      <w:proofErr w:type="spellStart"/>
      <w:r w:rsidRPr="00AE7B56">
        <w:t>Серегодскую</w:t>
      </w:r>
      <w:proofErr w:type="spellEnd"/>
      <w:r w:rsidRPr="00AE7B56">
        <w:t>.</w:t>
      </w:r>
    </w:p>
    <w:p w:rsidR="00AE7B56" w:rsidRPr="00AE7B56" w:rsidRDefault="00AE7B56" w:rsidP="00AE7B56">
      <w:pPr>
        <w:widowControl w:val="0"/>
        <w:autoSpaceDE w:val="0"/>
        <w:autoSpaceDN w:val="0"/>
        <w:adjustRightInd w:val="0"/>
        <w:ind w:firstLine="540"/>
        <w:jc w:val="both"/>
      </w:pPr>
    </w:p>
    <w:p w:rsidR="00AE7B56" w:rsidRPr="00AE7B56" w:rsidRDefault="00AE7B56" w:rsidP="00AE7B56">
      <w:pPr>
        <w:widowControl w:val="0"/>
        <w:autoSpaceDE w:val="0"/>
        <w:autoSpaceDN w:val="0"/>
        <w:adjustRightInd w:val="0"/>
      </w:pPr>
    </w:p>
    <w:p w:rsidR="00AE7B56" w:rsidRPr="00AE7B56" w:rsidRDefault="00AE7B56" w:rsidP="00AE7B56">
      <w:pPr>
        <w:widowControl w:val="0"/>
        <w:autoSpaceDE w:val="0"/>
        <w:autoSpaceDN w:val="0"/>
        <w:adjustRightInd w:val="0"/>
      </w:pPr>
    </w:p>
    <w:p w:rsidR="00AE7B56" w:rsidRPr="00AE7B56" w:rsidRDefault="00AE7B56" w:rsidP="00AE7B56">
      <w:pPr>
        <w:widowControl w:val="0"/>
        <w:autoSpaceDE w:val="0"/>
        <w:autoSpaceDN w:val="0"/>
        <w:adjustRightInd w:val="0"/>
      </w:pPr>
    </w:p>
    <w:p w:rsidR="00AE7B56" w:rsidRDefault="00AE7B56" w:rsidP="00AE7B56">
      <w:pPr>
        <w:widowControl w:val="0"/>
        <w:autoSpaceDE w:val="0"/>
        <w:autoSpaceDN w:val="0"/>
        <w:adjustRightInd w:val="0"/>
      </w:pPr>
      <w:r w:rsidRPr="00AE7B56">
        <w:t xml:space="preserve">Руководитель администрации района </w:t>
      </w:r>
      <w:r w:rsidRPr="00AE7B56">
        <w:tab/>
      </w:r>
      <w:r w:rsidRPr="00AE7B56">
        <w:tab/>
      </w:r>
      <w:r w:rsidRPr="00AE7B56">
        <w:tab/>
        <w:t xml:space="preserve">              </w:t>
      </w:r>
      <w:r w:rsidR="007B7427">
        <w:tab/>
      </w:r>
      <w:r w:rsidRPr="00AE7B56">
        <w:tab/>
        <w:t xml:space="preserve"> Е.А. </w:t>
      </w:r>
      <w:proofErr w:type="spellStart"/>
      <w:r w:rsidRPr="00AE7B56">
        <w:t>Юркова</w:t>
      </w:r>
      <w:proofErr w:type="spellEnd"/>
      <w:r w:rsidRPr="00AE7B56">
        <w:t xml:space="preserve"> </w:t>
      </w: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</w:pPr>
    </w:p>
    <w:p w:rsidR="007B7427" w:rsidRDefault="007B7427" w:rsidP="00AE7B5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B7427" w:rsidRDefault="007B7427" w:rsidP="00AE7B5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B7427" w:rsidRDefault="007B7427" w:rsidP="00AE7B56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Белунова</w:t>
      </w:r>
      <w:proofErr w:type="spellEnd"/>
      <w:r>
        <w:rPr>
          <w:sz w:val="20"/>
          <w:szCs w:val="20"/>
        </w:rPr>
        <w:t xml:space="preserve"> Ирина Евгеньевна</w:t>
      </w:r>
    </w:p>
    <w:p w:rsidR="007B7427" w:rsidRPr="007B7427" w:rsidRDefault="007B7427" w:rsidP="00AE7B56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8(39133)2-42-15</w:t>
      </w:r>
    </w:p>
    <w:p w:rsidR="006D6DFE" w:rsidRPr="00AE7B56" w:rsidRDefault="006D6DFE"/>
    <w:sectPr w:rsidR="006D6DFE" w:rsidRPr="00AE7B56" w:rsidSect="006D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B56"/>
    <w:rsid w:val="000228E1"/>
    <w:rsid w:val="00023A6D"/>
    <w:rsid w:val="00266DA3"/>
    <w:rsid w:val="0028402B"/>
    <w:rsid w:val="003F5869"/>
    <w:rsid w:val="006D6DFE"/>
    <w:rsid w:val="007B7427"/>
    <w:rsid w:val="00964E5F"/>
    <w:rsid w:val="00AE7B56"/>
    <w:rsid w:val="00BB19BA"/>
    <w:rsid w:val="00C93AB3"/>
    <w:rsid w:val="00CA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5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3A6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3A6D"/>
    <w:rPr>
      <w:rFonts w:eastAsia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3A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5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Admin</cp:lastModifiedBy>
  <cp:revision>6</cp:revision>
  <cp:lastPrinted>2014-10-29T11:21:00Z</cp:lastPrinted>
  <dcterms:created xsi:type="dcterms:W3CDTF">2014-10-29T04:25:00Z</dcterms:created>
  <dcterms:modified xsi:type="dcterms:W3CDTF">2014-11-07T09:23:00Z</dcterms:modified>
</cp:coreProperties>
</file>