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07" w:rsidRDefault="002B0307" w:rsidP="002B0307">
      <w:pPr>
        <w:ind w:left="623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Приложение № 1 </w:t>
      </w:r>
    </w:p>
    <w:p w:rsidR="002B0307" w:rsidRDefault="002B0307" w:rsidP="002B0307">
      <w:pPr>
        <w:ind w:left="6237"/>
        <w:jc w:val="left"/>
        <w:rPr>
          <w:sz w:val="20"/>
          <w:szCs w:val="20"/>
        </w:rPr>
      </w:pPr>
      <w:r>
        <w:rPr>
          <w:sz w:val="20"/>
          <w:szCs w:val="20"/>
        </w:rPr>
        <w:t>к программе</w:t>
      </w:r>
    </w:p>
    <w:p w:rsidR="002B0307" w:rsidRPr="00484AA0" w:rsidRDefault="002B0307" w:rsidP="002B0307">
      <w:pPr>
        <w:ind w:left="6237"/>
        <w:jc w:val="left"/>
        <w:rPr>
          <w:sz w:val="20"/>
          <w:szCs w:val="20"/>
        </w:rPr>
      </w:pPr>
      <w:r w:rsidRPr="00484AA0">
        <w:rPr>
          <w:sz w:val="20"/>
          <w:szCs w:val="20"/>
        </w:rPr>
        <w:t>«Молодежь Емельяновского района в XXI веке на 2014 - 2016 годы»</w:t>
      </w:r>
    </w:p>
    <w:p w:rsidR="002B0307" w:rsidRDefault="002B0307" w:rsidP="002B0307">
      <w:pPr>
        <w:jc w:val="center"/>
        <w:rPr>
          <w:b/>
          <w:sz w:val="28"/>
          <w:szCs w:val="28"/>
        </w:rPr>
      </w:pPr>
    </w:p>
    <w:p w:rsidR="002B0307" w:rsidRPr="00271702" w:rsidRDefault="009E2590" w:rsidP="002B0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  <w:r w:rsidR="002B0307">
        <w:rPr>
          <w:b/>
          <w:sz w:val="28"/>
          <w:szCs w:val="28"/>
        </w:rPr>
        <w:t>1</w:t>
      </w:r>
    </w:p>
    <w:p w:rsidR="002B0307" w:rsidRDefault="002B0307" w:rsidP="002B0307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71702">
        <w:rPr>
          <w:rFonts w:ascii="Times New Roman" w:hAnsi="Times New Roman" w:cs="Times New Roman"/>
          <w:sz w:val="28"/>
          <w:szCs w:val="28"/>
        </w:rPr>
        <w:t xml:space="preserve"> «Вовлечение молодежи </w:t>
      </w:r>
      <w:r>
        <w:rPr>
          <w:rFonts w:ascii="Times New Roman" w:hAnsi="Times New Roman" w:cs="Times New Roman"/>
          <w:sz w:val="28"/>
          <w:szCs w:val="28"/>
        </w:rPr>
        <w:t xml:space="preserve">Емельяновского района </w:t>
      </w:r>
    </w:p>
    <w:p w:rsidR="002B0307" w:rsidRDefault="002B0307" w:rsidP="002B0307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71702">
        <w:rPr>
          <w:rFonts w:ascii="Times New Roman" w:hAnsi="Times New Roman" w:cs="Times New Roman"/>
          <w:sz w:val="28"/>
          <w:szCs w:val="28"/>
        </w:rPr>
        <w:t xml:space="preserve">в социальную практику» </w:t>
      </w:r>
    </w:p>
    <w:p w:rsidR="002B0307" w:rsidRPr="00271702" w:rsidRDefault="002B0307" w:rsidP="002B0307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2B0307" w:rsidRDefault="002B0307" w:rsidP="002B0307">
      <w:pPr>
        <w:widowControl w:val="0"/>
        <w:numPr>
          <w:ilvl w:val="0"/>
          <w:numId w:val="1"/>
        </w:numPr>
        <w:spacing w:line="100" w:lineRule="atLeast"/>
        <w:jc w:val="center"/>
        <w:rPr>
          <w:b/>
          <w:sz w:val="28"/>
          <w:szCs w:val="28"/>
        </w:rPr>
      </w:pPr>
      <w:r w:rsidRPr="00484AA0">
        <w:rPr>
          <w:b/>
          <w:sz w:val="28"/>
          <w:szCs w:val="28"/>
        </w:rPr>
        <w:t>Паспорт подпрограммы</w:t>
      </w:r>
      <w:r>
        <w:rPr>
          <w:b/>
          <w:sz w:val="28"/>
          <w:szCs w:val="28"/>
        </w:rPr>
        <w:t xml:space="preserve"> </w:t>
      </w:r>
    </w:p>
    <w:p w:rsidR="002B0307" w:rsidRPr="00484AA0" w:rsidRDefault="002B0307" w:rsidP="002B0307">
      <w:pPr>
        <w:widowControl w:val="0"/>
        <w:spacing w:line="100" w:lineRule="atLeast"/>
        <w:ind w:left="720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7359"/>
      </w:tblGrid>
      <w:tr w:rsidR="002B0307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307" w:rsidRPr="00271702" w:rsidRDefault="002B0307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307" w:rsidRPr="00271702" w:rsidRDefault="002B0307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«Вовлечение молодежи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Емельяновского района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 в социальную практику» </w:t>
            </w:r>
          </w:p>
        </w:tc>
      </w:tr>
      <w:tr w:rsidR="002B0307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307" w:rsidRPr="00271702" w:rsidRDefault="002B0307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0307" w:rsidRPr="00271702" w:rsidRDefault="002B0307" w:rsidP="002A60B1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b w:val="0"/>
                <w:sz w:val="28"/>
                <w:szCs w:val="28"/>
              </w:rPr>
              <w:t>«Молодежь Емельяновского района в XXI веке на 2014 - 2016 годы»</w:t>
            </w:r>
          </w:p>
          <w:p w:rsidR="002B0307" w:rsidRPr="00271702" w:rsidRDefault="002B0307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506" w:rsidRPr="00271702" w:rsidTr="002A60B1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– координатор подпрограммы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D0F35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Муниципальное казенное учреждение «Отдел культуры </w:t>
            </w:r>
            <w:r w:rsidR="008C531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 искусства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Емельяновского района»</w:t>
            </w:r>
          </w:p>
        </w:tc>
      </w:tr>
      <w:tr w:rsidR="001A3506" w:rsidRPr="00271702" w:rsidTr="002A60B1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мероприятий подпрограммы, главные распорядители бюджетных средств           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D0F35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Муниципальное казенное учреждение «Отдел культуры </w:t>
            </w:r>
            <w:r w:rsidR="008C531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 искусства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Емельяновского района»</w:t>
            </w:r>
          </w:p>
        </w:tc>
      </w:tr>
      <w:tr w:rsidR="001A3506" w:rsidRPr="00271702" w:rsidTr="00D2233D">
        <w:trPr>
          <w:trHeight w:val="2576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 з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адачи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Default="001A3506" w:rsidP="002A6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="002D0F35">
              <w:rPr>
                <w:sz w:val="28"/>
                <w:szCs w:val="28"/>
              </w:rPr>
              <w:t>с</w:t>
            </w:r>
            <w:r w:rsidRPr="00271702">
              <w:rPr>
                <w:sz w:val="28"/>
                <w:szCs w:val="28"/>
              </w:rPr>
              <w:t>оздание условий успешной социализации и эффективной самореализации молодежи Емельяновского района</w:t>
            </w:r>
            <w:r w:rsidR="00F1166B">
              <w:rPr>
                <w:sz w:val="28"/>
                <w:szCs w:val="28"/>
              </w:rPr>
              <w:t>.</w:t>
            </w:r>
          </w:p>
          <w:p w:rsidR="001A3506" w:rsidRDefault="001A3506" w:rsidP="002A6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1A3506" w:rsidRPr="00271702" w:rsidRDefault="001A3506" w:rsidP="002A60B1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1166B">
              <w:rPr>
                <w:rFonts w:ascii="Times New Roman" w:hAnsi="Times New Roman"/>
                <w:sz w:val="28"/>
                <w:szCs w:val="28"/>
              </w:rPr>
              <w:t>в</w:t>
            </w:r>
            <w:r w:rsidRPr="00271702">
              <w:rPr>
                <w:rFonts w:ascii="Times New Roman" w:hAnsi="Times New Roman"/>
                <w:sz w:val="28"/>
                <w:szCs w:val="28"/>
              </w:rPr>
              <w:t>овлечение молодежи в общественную деятельность;</w:t>
            </w:r>
          </w:p>
          <w:p w:rsidR="001A3506" w:rsidRPr="00271702" w:rsidRDefault="001A3506" w:rsidP="002A6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1166B">
              <w:rPr>
                <w:sz w:val="28"/>
                <w:szCs w:val="28"/>
              </w:rPr>
              <w:t>о</w:t>
            </w:r>
            <w:r w:rsidRPr="00271702">
              <w:rPr>
                <w:sz w:val="28"/>
                <w:szCs w:val="28"/>
              </w:rPr>
              <w:t>беспечение эффективного взаимодействия с молодежными общественными объединениями, некоммерческими организациями</w:t>
            </w:r>
            <w:r>
              <w:rPr>
                <w:sz w:val="28"/>
                <w:szCs w:val="28"/>
              </w:rPr>
              <w:t>.</w:t>
            </w:r>
          </w:p>
        </w:tc>
      </w:tr>
      <w:tr w:rsidR="001A3506" w:rsidRPr="00271702" w:rsidTr="00D2233D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Default="001A3506" w:rsidP="00F71234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удельный вес молодых граждан, проживающих в Емельяновском районе, вовлеченных в социально-экономические молодежные проекты,  к общему количеству молодых граждан, проживающих в Емельяновском районе</w:t>
            </w:r>
            <w:r>
              <w:rPr>
                <w:sz w:val="28"/>
                <w:szCs w:val="28"/>
              </w:rPr>
              <w:t>;</w:t>
            </w:r>
          </w:p>
          <w:p w:rsidR="001A3506" w:rsidRPr="00271702" w:rsidRDefault="001A3506" w:rsidP="00F7123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71702">
              <w:rPr>
                <w:sz w:val="28"/>
                <w:szCs w:val="28"/>
              </w:rPr>
              <w:t>удельный вес молодых граждан, проживающих в Емельяновском районе, - участников команд, реализующих социально-экономические проекты</w:t>
            </w:r>
            <w:r w:rsidR="00F1166B">
              <w:rPr>
                <w:sz w:val="28"/>
                <w:szCs w:val="28"/>
              </w:rPr>
              <w:t>,</w:t>
            </w:r>
            <w:r w:rsidRPr="00271702">
              <w:rPr>
                <w:sz w:val="28"/>
                <w:szCs w:val="28"/>
              </w:rPr>
              <w:t xml:space="preserve"> к общему количеству </w:t>
            </w:r>
            <w:r w:rsidRPr="00271702">
              <w:rPr>
                <w:sz w:val="28"/>
                <w:szCs w:val="28"/>
              </w:rPr>
              <w:lastRenderedPageBreak/>
              <w:t>молодых граждан, проживающих в Емельяновском районе</w:t>
            </w:r>
            <w:r>
              <w:rPr>
                <w:sz w:val="28"/>
                <w:szCs w:val="28"/>
              </w:rPr>
              <w:t>.</w:t>
            </w:r>
          </w:p>
        </w:tc>
      </w:tr>
      <w:tr w:rsidR="001A3506" w:rsidRPr="00271702" w:rsidTr="008547B0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</w:tc>
      </w:tr>
      <w:tr w:rsidR="001A3506" w:rsidRPr="00271702" w:rsidTr="008547B0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Default="001A3506" w:rsidP="008547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составляет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C5316" w:rsidRPr="008C53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8633</w:t>
            </w:r>
            <w:r w:rsidRPr="008C53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B5B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1A3506" w:rsidRPr="00271702" w:rsidRDefault="001A3506" w:rsidP="008547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за счет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аевого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Pr="008547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1596,6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из них по  годам:    </w:t>
            </w:r>
          </w:p>
          <w:p w:rsidR="001A3506" w:rsidRPr="00271702" w:rsidRDefault="001A3506" w:rsidP="008547B0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2014 год – </w:t>
            </w:r>
            <w:r w:rsidRPr="008547B0">
              <w:rPr>
                <w:sz w:val="28"/>
                <w:szCs w:val="28"/>
                <w:lang w:eastAsia="ru-RU"/>
              </w:rPr>
              <w:t>532,2</w:t>
            </w:r>
            <w:r w:rsidRPr="00271702">
              <w:rPr>
                <w:color w:val="000000"/>
                <w:sz w:val="28"/>
                <w:szCs w:val="28"/>
              </w:rPr>
              <w:t xml:space="preserve"> </w:t>
            </w:r>
            <w:r w:rsidRPr="00271702">
              <w:rPr>
                <w:sz w:val="28"/>
                <w:szCs w:val="28"/>
              </w:rPr>
              <w:t>тыс. рублей;</w:t>
            </w:r>
          </w:p>
          <w:p w:rsidR="001A3506" w:rsidRPr="00271702" w:rsidRDefault="001A3506" w:rsidP="008547B0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2015 год – </w:t>
            </w:r>
            <w:r w:rsidRPr="008547B0">
              <w:rPr>
                <w:sz w:val="28"/>
                <w:szCs w:val="28"/>
                <w:lang w:eastAsia="ru-RU"/>
              </w:rPr>
              <w:t>532,2</w:t>
            </w:r>
            <w:r w:rsidRPr="00271702">
              <w:rPr>
                <w:color w:val="000000"/>
                <w:sz w:val="28"/>
                <w:szCs w:val="28"/>
              </w:rPr>
              <w:t xml:space="preserve"> </w:t>
            </w:r>
            <w:r w:rsidRPr="00271702">
              <w:rPr>
                <w:sz w:val="28"/>
                <w:szCs w:val="28"/>
              </w:rPr>
              <w:t>тыс. рублей;</w:t>
            </w:r>
          </w:p>
          <w:p w:rsidR="001A3506" w:rsidRPr="008547B0" w:rsidRDefault="001A3506" w:rsidP="008547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47B0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Pr="00854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районного бюджета – </w:t>
            </w:r>
            <w:r w:rsidRPr="008547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</w:t>
            </w:r>
            <w:r w:rsidR="00FB3A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  <w:r w:rsidRPr="008547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,5</w:t>
            </w:r>
            <w:r w:rsidRPr="002717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из них по  годам:    </w:t>
            </w:r>
          </w:p>
          <w:p w:rsidR="001A3506" w:rsidRPr="00271702" w:rsidRDefault="001A3506" w:rsidP="002A60B1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2014 год – </w:t>
            </w:r>
            <w:r w:rsidRPr="008547B0">
              <w:rPr>
                <w:sz w:val="28"/>
                <w:szCs w:val="28"/>
                <w:lang w:eastAsia="ru-RU"/>
              </w:rPr>
              <w:t>14</w:t>
            </w:r>
            <w:r w:rsidR="00FB3A6C">
              <w:rPr>
                <w:sz w:val="28"/>
                <w:szCs w:val="28"/>
                <w:lang w:eastAsia="ru-RU"/>
              </w:rPr>
              <w:t>15</w:t>
            </w:r>
            <w:r w:rsidRPr="008547B0">
              <w:rPr>
                <w:sz w:val="28"/>
                <w:szCs w:val="28"/>
                <w:lang w:eastAsia="ru-RU"/>
              </w:rPr>
              <w:t>,3</w:t>
            </w:r>
            <w:r w:rsidRPr="00271702">
              <w:rPr>
                <w:color w:val="000000"/>
                <w:sz w:val="28"/>
                <w:szCs w:val="28"/>
              </w:rPr>
              <w:t xml:space="preserve"> </w:t>
            </w:r>
            <w:r w:rsidRPr="00271702">
              <w:rPr>
                <w:sz w:val="28"/>
                <w:szCs w:val="28"/>
              </w:rPr>
              <w:t>тыс. рублей;</w:t>
            </w:r>
          </w:p>
          <w:p w:rsidR="001A3506" w:rsidRPr="00271702" w:rsidRDefault="001A3506" w:rsidP="002A60B1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2015 год – </w:t>
            </w:r>
            <w:r w:rsidRPr="008547B0">
              <w:rPr>
                <w:sz w:val="28"/>
                <w:szCs w:val="28"/>
                <w:lang w:eastAsia="ru-RU"/>
              </w:rPr>
              <w:t>1458,1</w:t>
            </w:r>
            <w:r w:rsidRPr="00271702">
              <w:rPr>
                <w:color w:val="000000"/>
                <w:sz w:val="28"/>
                <w:szCs w:val="28"/>
              </w:rPr>
              <w:t xml:space="preserve"> </w:t>
            </w:r>
            <w:r w:rsidRPr="00271702">
              <w:rPr>
                <w:sz w:val="28"/>
                <w:szCs w:val="28"/>
              </w:rPr>
              <w:t>тыс. рублей;</w:t>
            </w:r>
          </w:p>
          <w:p w:rsidR="001A3506" w:rsidRDefault="001A3506" w:rsidP="002A60B1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271702">
              <w:rPr>
                <w:sz w:val="28"/>
                <w:szCs w:val="28"/>
              </w:rPr>
              <w:t xml:space="preserve">2016 год – </w:t>
            </w:r>
            <w:r w:rsidRPr="008547B0">
              <w:rPr>
                <w:sz w:val="28"/>
                <w:szCs w:val="28"/>
                <w:lang w:eastAsia="ru-RU"/>
              </w:rPr>
              <w:t>1458,1</w:t>
            </w:r>
            <w:r w:rsidRPr="00271702">
              <w:rPr>
                <w:color w:val="000000"/>
                <w:sz w:val="28"/>
                <w:szCs w:val="28"/>
              </w:rPr>
              <w:t xml:space="preserve"> </w:t>
            </w:r>
            <w:r w:rsidRPr="00271702">
              <w:rPr>
                <w:sz w:val="28"/>
                <w:szCs w:val="28"/>
              </w:rPr>
              <w:t>тыс. рублей</w:t>
            </w:r>
            <w:r w:rsidR="008C5316">
              <w:rPr>
                <w:sz w:val="28"/>
                <w:szCs w:val="28"/>
              </w:rPr>
              <w:t>;</w:t>
            </w:r>
          </w:p>
          <w:p w:rsidR="008C5316" w:rsidRDefault="008C5316" w:rsidP="008C5316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 счет средств бюджетов поселений – 2705 тыс. рублей, из них по годам:</w:t>
            </w:r>
          </w:p>
          <w:p w:rsidR="008C5316" w:rsidRDefault="008C5316" w:rsidP="008C5316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2705 тыс. рублей;</w:t>
            </w:r>
          </w:p>
          <w:p w:rsidR="008C5316" w:rsidRDefault="008C5316" w:rsidP="008C5316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0 тыс. рублей;</w:t>
            </w:r>
          </w:p>
          <w:p w:rsidR="008C5316" w:rsidRPr="00271702" w:rsidRDefault="008C5316" w:rsidP="008C5316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 тыс. рублей.</w:t>
            </w:r>
          </w:p>
        </w:tc>
      </w:tr>
      <w:tr w:rsidR="001A3506" w:rsidRPr="00271702" w:rsidTr="002A60B1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Pr="00271702" w:rsidRDefault="001A3506" w:rsidP="002A60B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271702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506" w:rsidRDefault="00AD0508" w:rsidP="002A60B1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казенное учреждение «Отдел культуры </w:t>
            </w:r>
            <w:r w:rsidR="008C5316">
              <w:rPr>
                <w:sz w:val="28"/>
                <w:szCs w:val="28"/>
              </w:rPr>
              <w:t>и искусств</w:t>
            </w:r>
            <w:r>
              <w:rPr>
                <w:sz w:val="28"/>
                <w:szCs w:val="28"/>
              </w:rPr>
              <w:t>а</w:t>
            </w:r>
            <w:r w:rsidR="00F1166B">
              <w:rPr>
                <w:sz w:val="28"/>
                <w:szCs w:val="28"/>
              </w:rPr>
              <w:t xml:space="preserve"> </w:t>
            </w:r>
            <w:r w:rsidR="001A3506" w:rsidRPr="00271702">
              <w:rPr>
                <w:sz w:val="28"/>
                <w:szCs w:val="28"/>
              </w:rPr>
              <w:t>Емельяновского района</w:t>
            </w:r>
            <w:r>
              <w:rPr>
                <w:sz w:val="28"/>
                <w:szCs w:val="28"/>
              </w:rPr>
              <w:t xml:space="preserve">», </w:t>
            </w:r>
            <w:r w:rsidR="001A3506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униципальное казенное учреждение</w:t>
            </w:r>
            <w:r w:rsidR="001A3506">
              <w:rPr>
                <w:sz w:val="28"/>
                <w:szCs w:val="28"/>
              </w:rPr>
              <w:t xml:space="preserve"> «Финансовое управление</w:t>
            </w:r>
            <w:r>
              <w:rPr>
                <w:sz w:val="28"/>
                <w:szCs w:val="28"/>
              </w:rPr>
              <w:t xml:space="preserve"> администрации Емельяновского района Красноярского края</w:t>
            </w:r>
            <w:r w:rsidR="001A3506">
              <w:rPr>
                <w:sz w:val="28"/>
                <w:szCs w:val="28"/>
              </w:rPr>
              <w:t>».</w:t>
            </w:r>
          </w:p>
          <w:p w:rsidR="001A3506" w:rsidRPr="00271702" w:rsidRDefault="001A3506" w:rsidP="002A60B1">
            <w:pPr>
              <w:widowControl w:val="0"/>
              <w:contextualSpacing/>
              <w:rPr>
                <w:sz w:val="28"/>
                <w:szCs w:val="28"/>
              </w:rPr>
            </w:pPr>
          </w:p>
        </w:tc>
      </w:tr>
    </w:tbl>
    <w:p w:rsidR="002B0307" w:rsidRPr="00271702" w:rsidRDefault="002B0307" w:rsidP="002B0307">
      <w:pPr>
        <w:widowControl w:val="0"/>
        <w:spacing w:line="100" w:lineRule="atLeast"/>
        <w:jc w:val="center"/>
        <w:rPr>
          <w:sz w:val="28"/>
          <w:szCs w:val="28"/>
        </w:rPr>
      </w:pPr>
    </w:p>
    <w:p w:rsidR="002B0307" w:rsidRPr="007D5543" w:rsidRDefault="002B0307" w:rsidP="002B0307">
      <w:pPr>
        <w:widowControl w:val="0"/>
        <w:numPr>
          <w:ilvl w:val="0"/>
          <w:numId w:val="1"/>
        </w:numPr>
        <w:spacing w:line="100" w:lineRule="atLeast"/>
        <w:jc w:val="center"/>
        <w:rPr>
          <w:b/>
          <w:sz w:val="28"/>
          <w:szCs w:val="28"/>
        </w:rPr>
      </w:pPr>
      <w:r w:rsidRPr="007D5543">
        <w:rPr>
          <w:b/>
          <w:sz w:val="28"/>
          <w:szCs w:val="28"/>
        </w:rPr>
        <w:t>Основные разделы подпрограммы</w:t>
      </w:r>
    </w:p>
    <w:p w:rsidR="002B0307" w:rsidRPr="00271702" w:rsidRDefault="002B0307" w:rsidP="002B0307">
      <w:pPr>
        <w:widowControl w:val="0"/>
        <w:spacing w:line="100" w:lineRule="atLeast"/>
        <w:ind w:left="360"/>
        <w:jc w:val="center"/>
        <w:rPr>
          <w:sz w:val="28"/>
          <w:szCs w:val="28"/>
        </w:rPr>
      </w:pPr>
    </w:p>
    <w:p w:rsidR="002B0307" w:rsidRPr="007D5543" w:rsidRDefault="002B0307" w:rsidP="002B0307">
      <w:pPr>
        <w:widowControl w:val="0"/>
        <w:spacing w:line="100" w:lineRule="atLeast"/>
        <w:ind w:left="360"/>
        <w:jc w:val="center"/>
        <w:rPr>
          <w:b/>
          <w:sz w:val="28"/>
          <w:szCs w:val="28"/>
        </w:rPr>
      </w:pPr>
      <w:r w:rsidRPr="007D5543">
        <w:rPr>
          <w:b/>
          <w:sz w:val="28"/>
          <w:szCs w:val="28"/>
        </w:rPr>
        <w:t>2.1.Постановка общерайонной проблемы и обоснование необхо</w:t>
      </w:r>
      <w:r w:rsidR="00F1166B">
        <w:rPr>
          <w:b/>
          <w:sz w:val="28"/>
          <w:szCs w:val="28"/>
        </w:rPr>
        <w:t>димости разработки подпрограммы</w:t>
      </w:r>
    </w:p>
    <w:p w:rsidR="002B0307" w:rsidRPr="00271702" w:rsidRDefault="002B0307" w:rsidP="002B0307">
      <w:pPr>
        <w:widowControl w:val="0"/>
        <w:spacing w:line="100" w:lineRule="atLeast"/>
        <w:rPr>
          <w:sz w:val="28"/>
          <w:szCs w:val="28"/>
        </w:rPr>
      </w:pPr>
    </w:p>
    <w:p w:rsidR="002B0307" w:rsidRPr="00271702" w:rsidRDefault="002B0307" w:rsidP="002B0307">
      <w:pPr>
        <w:spacing w:line="100" w:lineRule="atLeast"/>
        <w:ind w:firstLine="540"/>
        <w:rPr>
          <w:sz w:val="28"/>
          <w:szCs w:val="28"/>
        </w:rPr>
      </w:pPr>
      <w:proofErr w:type="gramStart"/>
      <w:r w:rsidRPr="00271702">
        <w:rPr>
          <w:bCs/>
          <w:color w:val="000000"/>
          <w:sz w:val="28"/>
          <w:szCs w:val="28"/>
        </w:rPr>
        <w:t>В Концепции долгосрочного социально-экономического развития Российской Федерации на период до 2020 года</w:t>
      </w:r>
      <w:r w:rsidRPr="00271702">
        <w:rPr>
          <w:sz w:val="28"/>
          <w:szCs w:val="28"/>
        </w:rPr>
        <w:t xml:space="preserve"> (</w:t>
      </w:r>
      <w:r w:rsidRPr="00271702">
        <w:rPr>
          <w:color w:val="000000"/>
          <w:sz w:val="28"/>
          <w:szCs w:val="28"/>
        </w:rPr>
        <w:t>распоряжение Правительства Российской Федерации от 17.11.2008 № 1662-р) указано, что «г</w:t>
      </w:r>
      <w:r w:rsidRPr="00271702">
        <w:rPr>
          <w:rStyle w:val="A10"/>
          <w:sz w:val="28"/>
          <w:szCs w:val="28"/>
        </w:rPr>
        <w:t xml:space="preserve">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организациями», которая направлена на </w:t>
      </w:r>
      <w:r w:rsidRPr="00271702">
        <w:rPr>
          <w:bCs/>
          <w:color w:val="000000"/>
          <w:sz w:val="28"/>
          <w:szCs w:val="28"/>
        </w:rPr>
        <w:t>развитие потенциала молодежи в</w:t>
      </w:r>
      <w:proofErr w:type="gramEnd"/>
      <w:r w:rsidRPr="00271702">
        <w:rPr>
          <w:bCs/>
          <w:color w:val="000000"/>
          <w:sz w:val="28"/>
          <w:szCs w:val="28"/>
        </w:rPr>
        <w:t xml:space="preserve"> </w:t>
      </w:r>
      <w:proofErr w:type="gramStart"/>
      <w:r w:rsidRPr="00271702">
        <w:rPr>
          <w:bCs/>
          <w:color w:val="000000"/>
          <w:sz w:val="28"/>
          <w:szCs w:val="28"/>
        </w:rPr>
        <w:t>интересах</w:t>
      </w:r>
      <w:proofErr w:type="gramEnd"/>
      <w:r w:rsidRPr="00271702">
        <w:rPr>
          <w:bCs/>
          <w:color w:val="000000"/>
          <w:sz w:val="28"/>
          <w:szCs w:val="28"/>
        </w:rPr>
        <w:t xml:space="preserve"> России </w:t>
      </w:r>
      <w:r w:rsidRPr="00271702">
        <w:rPr>
          <w:bCs/>
          <w:sz w:val="28"/>
          <w:szCs w:val="28"/>
        </w:rPr>
        <w:t xml:space="preserve">согласно </w:t>
      </w:r>
      <w:r w:rsidRPr="00271702">
        <w:rPr>
          <w:bCs/>
          <w:color w:val="000000"/>
          <w:sz w:val="28"/>
          <w:szCs w:val="28"/>
        </w:rPr>
        <w:t>Стратеги</w:t>
      </w:r>
      <w:r w:rsidRPr="00271702">
        <w:rPr>
          <w:bCs/>
          <w:sz w:val="28"/>
          <w:szCs w:val="28"/>
        </w:rPr>
        <w:t>и</w:t>
      </w:r>
      <w:r w:rsidRPr="00271702">
        <w:rPr>
          <w:bCs/>
          <w:color w:val="000000"/>
          <w:sz w:val="28"/>
          <w:szCs w:val="28"/>
        </w:rPr>
        <w:t xml:space="preserve"> государственной </w:t>
      </w:r>
      <w:r w:rsidRPr="00271702">
        <w:rPr>
          <w:bCs/>
          <w:color w:val="000000"/>
          <w:sz w:val="28"/>
          <w:szCs w:val="28"/>
        </w:rPr>
        <w:lastRenderedPageBreak/>
        <w:t xml:space="preserve">молодежной политики </w:t>
      </w:r>
      <w:r w:rsidRPr="00271702">
        <w:rPr>
          <w:bCs/>
          <w:sz w:val="28"/>
          <w:szCs w:val="28"/>
        </w:rPr>
        <w:t xml:space="preserve">в </w:t>
      </w:r>
      <w:r w:rsidRPr="00271702">
        <w:rPr>
          <w:bCs/>
          <w:color w:val="000000"/>
          <w:sz w:val="28"/>
          <w:szCs w:val="28"/>
        </w:rPr>
        <w:t>Российской Федерации</w:t>
      </w:r>
      <w:r w:rsidRPr="00271702">
        <w:rPr>
          <w:bCs/>
          <w:sz w:val="28"/>
          <w:szCs w:val="28"/>
        </w:rPr>
        <w:t xml:space="preserve"> </w:t>
      </w:r>
      <w:r w:rsidRPr="00271702">
        <w:rPr>
          <w:bCs/>
          <w:color w:val="000000"/>
          <w:sz w:val="28"/>
          <w:szCs w:val="28"/>
        </w:rPr>
        <w:t>(</w:t>
      </w:r>
      <w:r w:rsidRPr="00271702">
        <w:rPr>
          <w:bCs/>
          <w:sz w:val="28"/>
          <w:szCs w:val="28"/>
        </w:rPr>
        <w:t>Р</w:t>
      </w:r>
      <w:r w:rsidRPr="00271702">
        <w:rPr>
          <w:rStyle w:val="A10"/>
          <w:sz w:val="28"/>
          <w:szCs w:val="28"/>
        </w:rPr>
        <w:t>аспоряжение Правительства Российской Федерации от 18.12.2006 № 1760-р</w:t>
      </w:r>
      <w:r w:rsidRPr="00271702">
        <w:rPr>
          <w:bCs/>
          <w:color w:val="000000"/>
          <w:sz w:val="28"/>
          <w:szCs w:val="28"/>
        </w:rPr>
        <w:t>).</w:t>
      </w:r>
      <w:r w:rsidRPr="00271702">
        <w:rPr>
          <w:color w:val="000000"/>
          <w:sz w:val="28"/>
          <w:szCs w:val="28"/>
        </w:rPr>
        <w:t xml:space="preserve"> </w:t>
      </w:r>
    </w:p>
    <w:p w:rsidR="002B0307" w:rsidRPr="00271702" w:rsidRDefault="002B0307" w:rsidP="002B0307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271702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Pr="00271702">
        <w:rPr>
          <w:bCs/>
          <w:sz w:val="28"/>
          <w:szCs w:val="28"/>
        </w:rPr>
        <w:t xml:space="preserve">Стратегия социально-экономического развития Сибири до 2020 года, утверждена </w:t>
      </w:r>
      <w:r w:rsidRPr="00271702">
        <w:rPr>
          <w:sz w:val="28"/>
          <w:szCs w:val="28"/>
        </w:rPr>
        <w:t>распоряжением Правительства Российской Федерации от 05.07.2010 № 1120-р)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развития, построения успешной карьеры в Сибири, в Красноярском крае, а не за</w:t>
      </w:r>
      <w:proofErr w:type="gramEnd"/>
      <w:r w:rsidRPr="00271702">
        <w:rPr>
          <w:sz w:val="28"/>
          <w:szCs w:val="28"/>
        </w:rPr>
        <w:t xml:space="preserve"> его пределами. Подобные амбиции определяют вектор развития региональной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региона.</w:t>
      </w:r>
    </w:p>
    <w:p w:rsidR="002B0307" w:rsidRPr="00271702" w:rsidRDefault="002B0307" w:rsidP="002B0307">
      <w:pPr>
        <w:widowControl w:val="0"/>
        <w:spacing w:line="100" w:lineRule="atLeast"/>
        <w:ind w:firstLine="709"/>
        <w:rPr>
          <w:sz w:val="28"/>
          <w:szCs w:val="28"/>
        </w:rPr>
      </w:pPr>
      <w:r w:rsidRPr="00271702">
        <w:rPr>
          <w:sz w:val="28"/>
          <w:szCs w:val="28"/>
        </w:rPr>
        <w:t xml:space="preserve">На сегодняшний день свою деятельность муниципальные учреждения по работе с молодежью модернизируют, формируясь как координационные центры муниципальной молодежной политики, включающие в орбиту своих процессов все субъекты, работающие с молодежью: государственные учреждения, </w:t>
      </w:r>
      <w:r w:rsidRPr="00271702">
        <w:rPr>
          <w:rStyle w:val="A10"/>
          <w:sz w:val="28"/>
          <w:szCs w:val="28"/>
        </w:rPr>
        <w:t>институты гражданского общества, общественные объединения и молодежные организации</w:t>
      </w:r>
      <w:r w:rsidRPr="00271702">
        <w:rPr>
          <w:sz w:val="28"/>
          <w:szCs w:val="28"/>
        </w:rPr>
        <w:t>. Но пока социально-ориентированных некоммерческих организаций (далее – СОНКО), с которыми осуществляет взаимодействие государственная структура молодежной политики, по реализации проектов и программ для молодежи – 82 (31%) от общего числа зарегистрированных в крае – 264 организации. Молодежных команд, реализующих социальные, предпринимательские, инновационные проекты в муниципальных образованиях Емельяновского района в 2013 году – 13 единиц, с общим количеством вовлеченной в проекты молодежи – 1370 человек. Это всего 10,9 % молодежи, реализующей свой потенциал в интересах развития своей территории</w:t>
      </w:r>
      <w:r w:rsidR="00F1166B">
        <w:rPr>
          <w:sz w:val="28"/>
          <w:szCs w:val="28"/>
        </w:rPr>
        <w:t>,</w:t>
      </w:r>
      <w:r w:rsidRPr="00271702">
        <w:rPr>
          <w:sz w:val="28"/>
          <w:szCs w:val="28"/>
        </w:rPr>
        <w:t xml:space="preserve"> от всей молодежи, проживающей в районе. Такой незначительный показатель – не только результат недостаточной социальной активности самой молодежи края, но и недостаточно эффективной общегосударственной системы, реализующей молодежную политику краевого и муниципального уровней.  </w:t>
      </w:r>
    </w:p>
    <w:p w:rsidR="002B0307" w:rsidRPr="00271702" w:rsidRDefault="002B0307" w:rsidP="002B0307">
      <w:pPr>
        <w:widowControl w:val="0"/>
        <w:autoSpaceDE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Следствием </w:t>
      </w:r>
      <w:proofErr w:type="spellStart"/>
      <w:r w:rsidRPr="00271702">
        <w:rPr>
          <w:sz w:val="28"/>
          <w:szCs w:val="28"/>
        </w:rPr>
        <w:t>невключенности</w:t>
      </w:r>
      <w:proofErr w:type="spellEnd"/>
      <w:r w:rsidRPr="00271702">
        <w:rPr>
          <w:sz w:val="28"/>
          <w:szCs w:val="28"/>
        </w:rPr>
        <w:t xml:space="preserve">, отстраненности молодежи от социально-экономических процессов является социальное напряжение в молодежной среде. Оно проявляется в информационном пространстве, выражается в недоверии к органам власти. 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Таким образом, при характеристике состояния дел необходимо выделить ключевые проблемы, на решение которых направлена реализация задач подпрограммы:</w:t>
      </w:r>
    </w:p>
    <w:p w:rsidR="002B0307" w:rsidRPr="00271702" w:rsidRDefault="002B0307" w:rsidP="002B0307">
      <w:pPr>
        <w:widowControl w:val="0"/>
        <w:autoSpaceDE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недостаточная включенность преобразующего потенциала молодежи в социально-экономическую систему; </w:t>
      </w:r>
    </w:p>
    <w:p w:rsidR="002B0307" w:rsidRPr="00271702" w:rsidRDefault="002B0307" w:rsidP="002B0307">
      <w:pPr>
        <w:widowControl w:val="0"/>
        <w:autoSpaceDE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слабое партнерское взаимодействие структур государственной молодежной политики с общественными институтами в совместной работе по реализации молодежной политики региона;</w:t>
      </w:r>
    </w:p>
    <w:p w:rsidR="002B0307" w:rsidRPr="00271702" w:rsidRDefault="002B0307" w:rsidP="002B0307">
      <w:pPr>
        <w:spacing w:line="100" w:lineRule="atLeast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lastRenderedPageBreak/>
        <w:t>недостаточная профессиональная квалификация специалистов, работающих с молодежью государственных и общественных структур по формированию гражданской инициативы, предприимчивости молодого человека и реализации его потенциала в  пользу развития территории, где проживает молодой человек</w:t>
      </w:r>
      <w:r w:rsidR="00F1166B">
        <w:rPr>
          <w:sz w:val="28"/>
          <w:szCs w:val="28"/>
        </w:rPr>
        <w:t>,</w:t>
      </w:r>
      <w:r w:rsidRPr="00271702">
        <w:rPr>
          <w:sz w:val="28"/>
          <w:szCs w:val="28"/>
        </w:rPr>
        <w:t xml:space="preserve"> и края в целом.  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</w:t>
      </w:r>
      <w:r w:rsidR="00AD0508">
        <w:rPr>
          <w:sz w:val="28"/>
          <w:szCs w:val="28"/>
        </w:rPr>
        <w:t xml:space="preserve">Муниципальным казенным учреждением «Отдел культуры </w:t>
      </w:r>
      <w:r w:rsidR="00F1166B">
        <w:rPr>
          <w:sz w:val="28"/>
          <w:szCs w:val="28"/>
        </w:rPr>
        <w:t xml:space="preserve">и искусства </w:t>
      </w:r>
      <w:r w:rsidRPr="00271702">
        <w:rPr>
          <w:sz w:val="28"/>
          <w:szCs w:val="28"/>
        </w:rPr>
        <w:t>Емельяновского района</w:t>
      </w:r>
      <w:r w:rsidR="00AD0508">
        <w:rPr>
          <w:sz w:val="28"/>
          <w:szCs w:val="28"/>
        </w:rPr>
        <w:t>»</w:t>
      </w:r>
      <w:r w:rsidRPr="00271702">
        <w:rPr>
          <w:sz w:val="28"/>
          <w:szCs w:val="28"/>
        </w:rPr>
        <w:t>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2B0307" w:rsidRPr="00797B29" w:rsidRDefault="002B0307" w:rsidP="002B0307">
      <w:pPr>
        <w:widowControl w:val="0"/>
        <w:spacing w:line="100" w:lineRule="atLeast"/>
        <w:ind w:firstLine="540"/>
        <w:rPr>
          <w:sz w:val="28"/>
          <w:szCs w:val="28"/>
        </w:rPr>
      </w:pPr>
      <w:r w:rsidRPr="00797B29">
        <w:rPr>
          <w:sz w:val="28"/>
          <w:szCs w:val="28"/>
        </w:rPr>
        <w:t xml:space="preserve">количество социально-экономических проектов, реализуемых молодежью района с 13 единиц в 2013 году до 20 единиц в 2016 году (в 2014 – до 15 единиц; </w:t>
      </w:r>
      <w:proofErr w:type="gramStart"/>
      <w:r w:rsidRPr="00797B29">
        <w:rPr>
          <w:sz w:val="28"/>
          <w:szCs w:val="28"/>
        </w:rPr>
        <w:t>в</w:t>
      </w:r>
      <w:proofErr w:type="gramEnd"/>
      <w:r w:rsidRPr="00797B29">
        <w:rPr>
          <w:sz w:val="28"/>
          <w:szCs w:val="28"/>
        </w:rPr>
        <w:t xml:space="preserve"> 2015 – до 17 единиц; в 2016 – до 20 единиц);</w:t>
      </w:r>
    </w:p>
    <w:p w:rsidR="002B0307" w:rsidRPr="00271702" w:rsidRDefault="002B0307" w:rsidP="002B0307">
      <w:pPr>
        <w:widowControl w:val="0"/>
        <w:spacing w:line="100" w:lineRule="atLeast"/>
        <w:ind w:firstLine="540"/>
        <w:rPr>
          <w:sz w:val="28"/>
          <w:szCs w:val="28"/>
        </w:rPr>
      </w:pPr>
      <w:r w:rsidRPr="00797B29">
        <w:rPr>
          <w:sz w:val="28"/>
          <w:szCs w:val="28"/>
        </w:rPr>
        <w:t xml:space="preserve">увеличить удельный вес молодых граждан, проживающих в Емельяновском районе, вовлеченных в социально-экономические молодежные проекты,  к общему количеству молодых граждан, проживающих в </w:t>
      </w:r>
      <w:r>
        <w:rPr>
          <w:sz w:val="28"/>
          <w:szCs w:val="28"/>
        </w:rPr>
        <w:t>Емельяновском районе</w:t>
      </w:r>
      <w:r w:rsidRPr="00797B29">
        <w:rPr>
          <w:sz w:val="28"/>
          <w:szCs w:val="28"/>
        </w:rPr>
        <w:t xml:space="preserve">,  с 10,9 %  в 2013 году до 16,0 % в 2016 году (в 2014 году – до 12,0 %, в 2015 году – до 14,0 %, в 2016 году – </w:t>
      </w:r>
      <w:proofErr w:type="gramStart"/>
      <w:r w:rsidRPr="00797B29">
        <w:rPr>
          <w:sz w:val="28"/>
          <w:szCs w:val="28"/>
        </w:rPr>
        <w:t>до</w:t>
      </w:r>
      <w:proofErr w:type="gramEnd"/>
      <w:r w:rsidRPr="00797B29">
        <w:rPr>
          <w:sz w:val="28"/>
          <w:szCs w:val="28"/>
        </w:rPr>
        <w:t xml:space="preserve"> 16,0 %);</w:t>
      </w:r>
    </w:p>
    <w:p w:rsidR="002B0307" w:rsidRPr="00271702" w:rsidRDefault="002B0307" w:rsidP="002B0307">
      <w:pPr>
        <w:widowControl w:val="0"/>
        <w:ind w:firstLine="540"/>
        <w:rPr>
          <w:sz w:val="28"/>
          <w:szCs w:val="28"/>
        </w:rPr>
      </w:pPr>
      <w:proofErr w:type="gramStart"/>
      <w:r w:rsidRPr="00271702">
        <w:rPr>
          <w:sz w:val="28"/>
          <w:szCs w:val="28"/>
        </w:rPr>
        <w:t xml:space="preserve">увеличение количества </w:t>
      </w:r>
      <w:proofErr w:type="spellStart"/>
      <w:r w:rsidRPr="00271702">
        <w:rPr>
          <w:sz w:val="28"/>
          <w:szCs w:val="28"/>
        </w:rPr>
        <w:t>благополучателей</w:t>
      </w:r>
      <w:proofErr w:type="spellEnd"/>
      <w:r w:rsidRPr="00271702">
        <w:rPr>
          <w:sz w:val="28"/>
          <w:szCs w:val="28"/>
        </w:rPr>
        <w:t xml:space="preserve"> – граждан, проживающих в Емельяновском районе, получающих безвозмездные услуги от участников молодежных социально-экономических проектов</w:t>
      </w:r>
      <w:r w:rsidR="00F1166B">
        <w:rPr>
          <w:sz w:val="28"/>
          <w:szCs w:val="28"/>
        </w:rPr>
        <w:t>,</w:t>
      </w:r>
      <w:r w:rsidRPr="00271702">
        <w:rPr>
          <w:sz w:val="28"/>
          <w:szCs w:val="28"/>
        </w:rPr>
        <w:t xml:space="preserve"> с 2 800 человек в 2013 году до 4 000 человек в 2016 году (в 2014 году – до 3 000 человек, в 2015 году – до 3 500, в 2016 году – до 4 000 человек).</w:t>
      </w:r>
      <w:proofErr w:type="gramEnd"/>
    </w:p>
    <w:p w:rsidR="002B0307" w:rsidRPr="00271702" w:rsidRDefault="002B0307" w:rsidP="002B030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0307" w:rsidRPr="007D5543" w:rsidRDefault="002B0307" w:rsidP="002B030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5543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</w:t>
      </w:r>
      <w:r w:rsidR="00F1166B">
        <w:rPr>
          <w:rFonts w:ascii="Times New Roman" w:hAnsi="Times New Roman" w:cs="Times New Roman"/>
          <w:sz w:val="28"/>
          <w:szCs w:val="28"/>
        </w:rPr>
        <w:t>одпрограммы, целевые индикаторы</w:t>
      </w:r>
    </w:p>
    <w:p w:rsidR="002B0307" w:rsidRPr="00271702" w:rsidRDefault="002B0307" w:rsidP="002B030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0307" w:rsidRPr="00271702" w:rsidRDefault="002B0307" w:rsidP="002B030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 xml:space="preserve">Государственным заказчиком-координатором подпрограммы </w:t>
      </w:r>
      <w:r w:rsidR="00AD0508">
        <w:rPr>
          <w:sz w:val="28"/>
          <w:szCs w:val="28"/>
        </w:rPr>
        <w:t xml:space="preserve">является Муниципальное казенное учреждение «Отдел культуры </w:t>
      </w:r>
      <w:r w:rsidR="00F1166B">
        <w:rPr>
          <w:sz w:val="28"/>
          <w:szCs w:val="28"/>
        </w:rPr>
        <w:t>и искусства</w:t>
      </w:r>
      <w:r w:rsidRPr="00271702">
        <w:rPr>
          <w:sz w:val="28"/>
          <w:szCs w:val="28"/>
        </w:rPr>
        <w:t xml:space="preserve"> Емельяновского района</w:t>
      </w:r>
      <w:r w:rsidR="00AD0508">
        <w:rPr>
          <w:sz w:val="28"/>
          <w:szCs w:val="28"/>
        </w:rPr>
        <w:t>».</w:t>
      </w:r>
    </w:p>
    <w:p w:rsidR="002B0307" w:rsidRPr="00271702" w:rsidRDefault="002B0307" w:rsidP="002B0307">
      <w:pPr>
        <w:widowControl w:val="0"/>
        <w:numPr>
          <w:ilvl w:val="0"/>
          <w:numId w:val="2"/>
        </w:numPr>
        <w:ind w:left="0" w:firstLine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Цель подпрограммы: создание условий успешной социализации и эффективной самореализации молодежи.</w:t>
      </w:r>
    </w:p>
    <w:p w:rsidR="002B0307" w:rsidRPr="00F40FEC" w:rsidRDefault="002B0307" w:rsidP="002B030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rPr>
          <w:sz w:val="28"/>
          <w:szCs w:val="28"/>
        </w:rPr>
      </w:pPr>
      <w:r w:rsidRPr="00F40FEC">
        <w:rPr>
          <w:sz w:val="28"/>
          <w:szCs w:val="28"/>
        </w:rPr>
        <w:t>Мероприят</w:t>
      </w:r>
      <w:r w:rsidR="006938B3">
        <w:rPr>
          <w:sz w:val="28"/>
          <w:szCs w:val="28"/>
        </w:rPr>
        <w:t>ия подпрограммы разделены на два</w:t>
      </w:r>
      <w:r w:rsidRPr="00F40FEC">
        <w:rPr>
          <w:sz w:val="28"/>
          <w:szCs w:val="28"/>
        </w:rPr>
        <w:t xml:space="preserve"> раздела, мероприятия каждого из них в совокупности нацелены на решение одной из ее задач.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 xml:space="preserve">Выбор мероприятий подпрограммы в рамках решаемых задач обусловлен положениями </w:t>
      </w:r>
      <w:r w:rsidRPr="00271702">
        <w:rPr>
          <w:bCs/>
          <w:color w:val="000000"/>
          <w:sz w:val="28"/>
          <w:szCs w:val="28"/>
        </w:rPr>
        <w:t>Стратеги</w:t>
      </w:r>
      <w:r w:rsidRPr="00271702">
        <w:rPr>
          <w:bCs/>
          <w:sz w:val="28"/>
          <w:szCs w:val="28"/>
        </w:rPr>
        <w:t>и</w:t>
      </w:r>
      <w:r w:rsidRPr="00271702">
        <w:rPr>
          <w:bCs/>
          <w:color w:val="000000"/>
          <w:sz w:val="28"/>
          <w:szCs w:val="28"/>
        </w:rPr>
        <w:t xml:space="preserve"> государственной молодежной политики </w:t>
      </w:r>
      <w:r w:rsidRPr="00271702">
        <w:rPr>
          <w:bCs/>
          <w:sz w:val="28"/>
          <w:szCs w:val="28"/>
        </w:rPr>
        <w:t xml:space="preserve">в </w:t>
      </w:r>
      <w:r w:rsidRPr="00271702">
        <w:rPr>
          <w:bCs/>
          <w:color w:val="000000"/>
          <w:sz w:val="28"/>
          <w:szCs w:val="28"/>
        </w:rPr>
        <w:t>Российской Федерации</w:t>
      </w:r>
      <w:r w:rsidRPr="00271702">
        <w:rPr>
          <w:bCs/>
          <w:sz w:val="28"/>
          <w:szCs w:val="28"/>
        </w:rPr>
        <w:t xml:space="preserve"> </w:t>
      </w:r>
      <w:r w:rsidRPr="00271702">
        <w:rPr>
          <w:bCs/>
          <w:color w:val="000000"/>
          <w:sz w:val="28"/>
          <w:szCs w:val="28"/>
        </w:rPr>
        <w:t>(</w:t>
      </w:r>
      <w:r w:rsidRPr="00271702">
        <w:rPr>
          <w:bCs/>
          <w:sz w:val="28"/>
          <w:szCs w:val="28"/>
        </w:rPr>
        <w:t>Р</w:t>
      </w:r>
      <w:r w:rsidRPr="00271702">
        <w:rPr>
          <w:rStyle w:val="A10"/>
          <w:sz w:val="28"/>
          <w:szCs w:val="28"/>
        </w:rPr>
        <w:t xml:space="preserve">аспоряжение Правительства Российской Федерации от 18.12.2006 </w:t>
      </w:r>
      <w:r w:rsidRPr="00271702">
        <w:rPr>
          <w:rStyle w:val="A10"/>
          <w:sz w:val="28"/>
          <w:szCs w:val="28"/>
        </w:rPr>
        <w:br/>
        <w:t>№ 1760-р</w:t>
      </w:r>
      <w:r w:rsidRPr="00271702">
        <w:rPr>
          <w:bCs/>
          <w:color w:val="000000"/>
          <w:sz w:val="28"/>
          <w:szCs w:val="28"/>
        </w:rPr>
        <w:t xml:space="preserve">), </w:t>
      </w:r>
      <w:r w:rsidRPr="00271702">
        <w:rPr>
          <w:sz w:val="28"/>
          <w:szCs w:val="28"/>
        </w:rPr>
        <w:t>Законом Красноярского края «О государственной молодежной политике Красноярского края» от 08.12.2006 № 20-4554.</w:t>
      </w:r>
    </w:p>
    <w:p w:rsidR="002B0307" w:rsidRPr="00271702" w:rsidRDefault="002B0307" w:rsidP="002B0307">
      <w:pPr>
        <w:ind w:firstLine="708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Задача 1. Вовлечение молодежи в общественную деятельность.</w:t>
      </w:r>
    </w:p>
    <w:p w:rsidR="002B0307" w:rsidRPr="00271702" w:rsidRDefault="002B0307" w:rsidP="002B0307">
      <w:pPr>
        <w:ind w:firstLine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 xml:space="preserve">Для повышения коэффициента вовлечения молодежи в жизнь общества в подпрограмму включены мероприятия и проекты, которые обеспечат создание публичных площадок вовлечения молодежи в практико-ориентированную социально-полезную деятельность. </w:t>
      </w:r>
      <w:r w:rsidRPr="002A77C7">
        <w:rPr>
          <w:sz w:val="28"/>
          <w:szCs w:val="28"/>
        </w:rPr>
        <w:t xml:space="preserve">Подобные мероприятия, такие как  </w:t>
      </w:r>
      <w:r w:rsidRPr="002A77C7">
        <w:rPr>
          <w:sz w:val="28"/>
          <w:szCs w:val="28"/>
        </w:rPr>
        <w:lastRenderedPageBreak/>
        <w:t>«Межмуницип</w:t>
      </w:r>
      <w:r>
        <w:rPr>
          <w:sz w:val="28"/>
          <w:szCs w:val="28"/>
        </w:rPr>
        <w:t>а</w:t>
      </w:r>
      <w:r w:rsidRPr="002A77C7">
        <w:rPr>
          <w:sz w:val="28"/>
          <w:szCs w:val="28"/>
        </w:rPr>
        <w:t>льный молодежный Бизнес-форум», фестиваль  талантливой молодежи «Шаг вперед», «</w:t>
      </w:r>
      <w:r>
        <w:rPr>
          <w:sz w:val="28"/>
          <w:szCs w:val="28"/>
        </w:rPr>
        <w:t>Т</w:t>
      </w:r>
      <w:r w:rsidRPr="002A77C7">
        <w:rPr>
          <w:sz w:val="28"/>
          <w:szCs w:val="28"/>
        </w:rPr>
        <w:t>рудовы</w:t>
      </w:r>
      <w:r>
        <w:rPr>
          <w:sz w:val="28"/>
          <w:szCs w:val="28"/>
        </w:rPr>
        <w:t>е</w:t>
      </w:r>
      <w:r w:rsidRPr="002A77C7">
        <w:rPr>
          <w:sz w:val="28"/>
          <w:szCs w:val="28"/>
        </w:rPr>
        <w:t xml:space="preserve"> отря</w:t>
      </w:r>
      <w:r>
        <w:rPr>
          <w:sz w:val="28"/>
          <w:szCs w:val="28"/>
        </w:rPr>
        <w:t>ды</w:t>
      </w:r>
      <w:r w:rsidRPr="002A77C7">
        <w:rPr>
          <w:sz w:val="28"/>
          <w:szCs w:val="28"/>
        </w:rPr>
        <w:t xml:space="preserve"> старшеклассников»</w:t>
      </w:r>
      <w:r w:rsidRPr="00271702">
        <w:rPr>
          <w:sz w:val="28"/>
          <w:szCs w:val="28"/>
        </w:rPr>
        <w:t xml:space="preserve"> и др., выполняют главную миссию вовлечения молодежи, демонстрации </w:t>
      </w:r>
      <w:r w:rsidRPr="00271702">
        <w:rPr>
          <w:color w:val="000000"/>
          <w:sz w:val="28"/>
          <w:szCs w:val="28"/>
        </w:rPr>
        <w:t xml:space="preserve">открытости и прозрачности действий власти, доступного информирования граждан о возможностях государственной поддержки и саморазвития. </w:t>
      </w:r>
      <w:r w:rsidRPr="00271702">
        <w:rPr>
          <w:sz w:val="28"/>
          <w:szCs w:val="28"/>
        </w:rPr>
        <w:t xml:space="preserve"> </w:t>
      </w:r>
    </w:p>
    <w:p w:rsidR="002B0307" w:rsidRPr="00271702" w:rsidRDefault="002B0307" w:rsidP="002B0307">
      <w:pPr>
        <w:ind w:left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Задача 2: Обеспечение эффективного взаимодействия с молодежными общественными объединениями, некоммерческими организациями.</w:t>
      </w:r>
    </w:p>
    <w:p w:rsidR="002B0307" w:rsidRPr="00994C7D" w:rsidRDefault="002B0307" w:rsidP="006938B3">
      <w:pPr>
        <w:tabs>
          <w:tab w:val="left" w:pos="0"/>
        </w:tabs>
        <w:ind w:firstLine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Для включения в реализацию молодежной политики общественной составляющей потребуются новые организационные и административные меры: формирование молодежных сообществ и молодежных общественных организаций, отвечающих актуальным приоритетам социал</w:t>
      </w:r>
      <w:r>
        <w:rPr>
          <w:sz w:val="28"/>
          <w:szCs w:val="28"/>
        </w:rPr>
        <w:t>ьно-экономического развития района</w:t>
      </w:r>
      <w:r w:rsidRPr="00271702">
        <w:rPr>
          <w:sz w:val="28"/>
          <w:szCs w:val="28"/>
        </w:rPr>
        <w:t xml:space="preserve">; поддержка и  институционализация инициатив молодых людей. Также для привлечения СОНКО к реализации молодежной политики </w:t>
      </w:r>
      <w:r>
        <w:rPr>
          <w:sz w:val="28"/>
          <w:szCs w:val="28"/>
        </w:rPr>
        <w:t>района.</w:t>
      </w:r>
    </w:p>
    <w:p w:rsidR="002B0307" w:rsidRPr="00271702" w:rsidRDefault="002B0307" w:rsidP="002B0307">
      <w:pPr>
        <w:widowControl w:val="0"/>
        <w:ind w:firstLine="708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 xml:space="preserve">Обязательства по формированию активного </w:t>
      </w:r>
      <w:proofErr w:type="spellStart"/>
      <w:r w:rsidRPr="00271702">
        <w:rPr>
          <w:sz w:val="28"/>
          <w:szCs w:val="28"/>
        </w:rPr>
        <w:t>самодостаточного</w:t>
      </w:r>
      <w:proofErr w:type="spellEnd"/>
      <w:r w:rsidRPr="00271702">
        <w:rPr>
          <w:sz w:val="28"/>
          <w:szCs w:val="28"/>
        </w:rPr>
        <w:t xml:space="preserve"> молодого гражданина необходимо распределить между всеми сферами, работающими в той или иной степени с молодежью. Для включения других институтов, работающих с молодежью, для определения единых подходов в молодежной политике необходимо организовывать образовательные форматы для повышения квалификации, переговорные и методические площадки  для специалистов и лидеров СОНКО, специалистов иных учреждений, работающих с молодежью. </w:t>
      </w:r>
    </w:p>
    <w:p w:rsidR="002B0307" w:rsidRPr="00271702" w:rsidRDefault="002B0307" w:rsidP="0041413F">
      <w:pPr>
        <w:widowControl w:val="0"/>
        <w:numPr>
          <w:ilvl w:val="0"/>
          <w:numId w:val="2"/>
        </w:numPr>
        <w:ind w:left="0" w:firstLine="426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Сроки выполнения подпрограммы: 2014-2016 годы.</w:t>
      </w:r>
    </w:p>
    <w:p w:rsidR="002B0307" w:rsidRPr="00271702" w:rsidRDefault="002B0307" w:rsidP="002B0307">
      <w:pPr>
        <w:widowControl w:val="0"/>
        <w:ind w:left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Этапы выполнения подпрограммы:</w:t>
      </w:r>
    </w:p>
    <w:p w:rsidR="002B0307" w:rsidRPr="00271702" w:rsidRDefault="002B0307" w:rsidP="002B0307">
      <w:pPr>
        <w:widowControl w:val="0"/>
        <w:ind w:left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I этап - 2014 год;</w:t>
      </w:r>
    </w:p>
    <w:p w:rsidR="002B0307" w:rsidRPr="00271702" w:rsidRDefault="002B0307" w:rsidP="002B0307">
      <w:pPr>
        <w:widowControl w:val="0"/>
        <w:ind w:left="709"/>
        <w:contextualSpacing/>
        <w:rPr>
          <w:sz w:val="28"/>
          <w:szCs w:val="28"/>
        </w:rPr>
      </w:pPr>
      <w:r w:rsidRPr="00271702">
        <w:rPr>
          <w:sz w:val="28"/>
          <w:szCs w:val="28"/>
        </w:rPr>
        <w:t>II этап - 2015 год;</w:t>
      </w:r>
    </w:p>
    <w:p w:rsidR="002B0307" w:rsidRPr="00271702" w:rsidRDefault="002B0307" w:rsidP="002B0307">
      <w:pPr>
        <w:widowControl w:val="0"/>
        <w:spacing w:line="100" w:lineRule="atLeast"/>
        <w:ind w:left="709"/>
        <w:rPr>
          <w:sz w:val="28"/>
          <w:szCs w:val="28"/>
        </w:rPr>
      </w:pPr>
      <w:r w:rsidRPr="00271702">
        <w:rPr>
          <w:sz w:val="28"/>
          <w:szCs w:val="28"/>
        </w:rPr>
        <w:t>III этап - 2016 год.</w:t>
      </w:r>
    </w:p>
    <w:p w:rsidR="002B0307" w:rsidRPr="00645102" w:rsidRDefault="002B0307" w:rsidP="0041413F">
      <w:pPr>
        <w:widowControl w:val="0"/>
        <w:numPr>
          <w:ilvl w:val="0"/>
          <w:numId w:val="2"/>
        </w:numPr>
        <w:spacing w:line="100" w:lineRule="atLeast"/>
        <w:ind w:left="0" w:firstLine="426"/>
        <w:rPr>
          <w:sz w:val="28"/>
          <w:szCs w:val="28"/>
        </w:rPr>
      </w:pPr>
      <w:r w:rsidRPr="00645102">
        <w:rPr>
          <w:sz w:val="28"/>
          <w:szCs w:val="28"/>
        </w:rPr>
        <w:t>Перечень целевых индикаторов подпрограммы приведен в приложении №1 к подпрограмме.</w:t>
      </w:r>
    </w:p>
    <w:p w:rsidR="002B0307" w:rsidRPr="00271702" w:rsidRDefault="002B0307" w:rsidP="002B0307">
      <w:pPr>
        <w:widowControl w:val="0"/>
        <w:spacing w:line="100" w:lineRule="atLeast"/>
        <w:ind w:left="720"/>
        <w:rPr>
          <w:sz w:val="28"/>
          <w:szCs w:val="28"/>
        </w:rPr>
      </w:pPr>
    </w:p>
    <w:p w:rsidR="002B0307" w:rsidRPr="007D5543" w:rsidRDefault="002B0307" w:rsidP="002B0307">
      <w:pPr>
        <w:widowControl w:val="0"/>
        <w:spacing w:line="100" w:lineRule="atLeast"/>
        <w:ind w:firstLine="540"/>
        <w:jc w:val="center"/>
        <w:rPr>
          <w:b/>
          <w:sz w:val="28"/>
          <w:szCs w:val="28"/>
        </w:rPr>
      </w:pPr>
      <w:r w:rsidRPr="007D5543">
        <w:rPr>
          <w:b/>
          <w:sz w:val="28"/>
          <w:szCs w:val="28"/>
        </w:rPr>
        <w:t>2.3. Механизм реализации подпрограммы</w:t>
      </w:r>
    </w:p>
    <w:p w:rsidR="002B0307" w:rsidRPr="00EC0160" w:rsidRDefault="002B0307" w:rsidP="002B0307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</w:p>
    <w:p w:rsidR="002B0307" w:rsidRPr="00EC0160" w:rsidRDefault="002B0307" w:rsidP="004E7DC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C0160">
        <w:rPr>
          <w:rFonts w:ascii="Times New Roman" w:hAnsi="Times New Roman"/>
          <w:sz w:val="28"/>
          <w:szCs w:val="28"/>
        </w:rPr>
        <w:t>Реализацию подпрограммы осуществля</w:t>
      </w:r>
      <w:r w:rsidR="00F1166B">
        <w:rPr>
          <w:rFonts w:ascii="Times New Roman" w:hAnsi="Times New Roman"/>
          <w:sz w:val="28"/>
          <w:szCs w:val="28"/>
        </w:rPr>
        <w:t>ю</w:t>
      </w:r>
      <w:r w:rsidRPr="00EC0160">
        <w:rPr>
          <w:rFonts w:ascii="Times New Roman" w:hAnsi="Times New Roman"/>
          <w:sz w:val="28"/>
          <w:szCs w:val="28"/>
        </w:rPr>
        <w:t>т:</w:t>
      </w:r>
    </w:p>
    <w:p w:rsidR="004E7DCA" w:rsidRPr="00EC0160" w:rsidRDefault="00AD0508" w:rsidP="004E7DCA">
      <w:pPr>
        <w:widowControl w:val="0"/>
        <w:autoSpaceDE w:val="0"/>
        <w:autoSpaceDN w:val="0"/>
        <w:adjustRightInd w:val="0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Муниципальное казенное учреждение «Отдел культуры </w:t>
      </w:r>
      <w:r w:rsidR="008C5316">
        <w:rPr>
          <w:sz w:val="28"/>
          <w:szCs w:val="28"/>
        </w:rPr>
        <w:t xml:space="preserve">и искусства </w:t>
      </w:r>
      <w:r w:rsidR="004E7DCA" w:rsidRPr="00EC0160">
        <w:rPr>
          <w:sz w:val="28"/>
          <w:szCs w:val="28"/>
        </w:rPr>
        <w:t>Емельяновского района</w:t>
      </w:r>
      <w:r>
        <w:rPr>
          <w:sz w:val="28"/>
          <w:szCs w:val="28"/>
        </w:rPr>
        <w:t>»</w:t>
      </w:r>
      <w:r w:rsidR="004E7DCA" w:rsidRPr="00EC0160">
        <w:rPr>
          <w:sz w:val="28"/>
          <w:szCs w:val="28"/>
        </w:rPr>
        <w:t>;</w:t>
      </w:r>
    </w:p>
    <w:p w:rsidR="002B0307" w:rsidRPr="00EC0160" w:rsidRDefault="00BB1E90" w:rsidP="00EC0160">
      <w:pPr>
        <w:widowControl w:val="0"/>
        <w:autoSpaceDE w:val="0"/>
        <w:autoSpaceDN w:val="0"/>
        <w:adjustRightInd w:val="0"/>
        <w:ind w:left="540"/>
        <w:rPr>
          <w:sz w:val="28"/>
          <w:szCs w:val="28"/>
          <w:highlight w:val="yellow"/>
        </w:rPr>
      </w:pPr>
      <w:r w:rsidRPr="00BB1E90">
        <w:rPr>
          <w:sz w:val="28"/>
          <w:szCs w:val="28"/>
        </w:rPr>
        <w:t>муниципальное бюджетное учреждение Емельяновского района Красноярского края "Молодежный Центр "Галактика"</w:t>
      </w:r>
      <w:r w:rsidR="00F1166B">
        <w:rPr>
          <w:sz w:val="28"/>
          <w:szCs w:val="28"/>
        </w:rPr>
        <w:t>.</w:t>
      </w:r>
    </w:p>
    <w:p w:rsidR="002B0307" w:rsidRPr="00027655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1702">
        <w:rPr>
          <w:sz w:val="28"/>
          <w:szCs w:val="28"/>
        </w:rPr>
        <w:t xml:space="preserve">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271702">
          <w:rPr>
            <w:sz w:val="28"/>
            <w:szCs w:val="28"/>
          </w:rPr>
          <w:t>мероприятиями</w:t>
        </w:r>
      </w:hyperlink>
      <w:r w:rsidRPr="00271702">
        <w:rPr>
          <w:sz w:val="28"/>
          <w:szCs w:val="28"/>
        </w:rPr>
        <w:t xml:space="preserve"> подпрограммы согласно приложению </w:t>
      </w:r>
      <w:r w:rsidRPr="003D0195">
        <w:rPr>
          <w:sz w:val="28"/>
          <w:szCs w:val="28"/>
        </w:rPr>
        <w:t>№ 2 к подпрограмме (да</w:t>
      </w:r>
      <w:r w:rsidR="00027655">
        <w:rPr>
          <w:sz w:val="28"/>
          <w:szCs w:val="28"/>
        </w:rPr>
        <w:t>лее - мероприятия подпрограммы) и сре</w:t>
      </w:r>
      <w:proofErr w:type="gramStart"/>
      <w:r w:rsidR="00027655">
        <w:rPr>
          <w:sz w:val="28"/>
          <w:szCs w:val="28"/>
        </w:rPr>
        <w:t>дств кр</w:t>
      </w:r>
      <w:proofErr w:type="gramEnd"/>
      <w:r w:rsidR="00027655">
        <w:rPr>
          <w:sz w:val="28"/>
          <w:szCs w:val="28"/>
        </w:rPr>
        <w:t xml:space="preserve">аевого бюджета на поддержку деятельности муниципальных молодежных центров в рамках Государственной программы Красноярского края «Молодежь Красноярского края в </w:t>
      </w:r>
      <w:r w:rsidR="00027655">
        <w:rPr>
          <w:sz w:val="28"/>
          <w:szCs w:val="28"/>
          <w:lang w:val="en-US"/>
        </w:rPr>
        <w:t>XXI</w:t>
      </w:r>
      <w:r w:rsidR="00027655" w:rsidRPr="00027655">
        <w:rPr>
          <w:sz w:val="28"/>
          <w:szCs w:val="28"/>
        </w:rPr>
        <w:t xml:space="preserve"> </w:t>
      </w:r>
      <w:r w:rsidR="00027655">
        <w:rPr>
          <w:sz w:val="28"/>
          <w:szCs w:val="28"/>
        </w:rPr>
        <w:t>веке»</w:t>
      </w:r>
      <w:r w:rsidR="00B46E76">
        <w:rPr>
          <w:sz w:val="28"/>
          <w:szCs w:val="28"/>
        </w:rPr>
        <w:t>.</w:t>
      </w:r>
    </w:p>
    <w:p w:rsidR="002B0307" w:rsidRPr="002A77C7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Pr="0046112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A77C7">
        <w:rPr>
          <w:sz w:val="28"/>
          <w:szCs w:val="28"/>
        </w:rPr>
        <w:t xml:space="preserve">Главными распорядителями средств районного бюджета является </w:t>
      </w:r>
      <w:r w:rsidR="00AD0508">
        <w:rPr>
          <w:sz w:val="28"/>
          <w:szCs w:val="28"/>
        </w:rPr>
        <w:t xml:space="preserve">Муниципальное казенное учреждение «Отдел культуры </w:t>
      </w:r>
      <w:r w:rsidR="008C5316">
        <w:rPr>
          <w:sz w:val="28"/>
          <w:szCs w:val="28"/>
        </w:rPr>
        <w:t xml:space="preserve">и искусства </w:t>
      </w:r>
      <w:r w:rsidRPr="002A77C7">
        <w:rPr>
          <w:sz w:val="28"/>
          <w:szCs w:val="28"/>
        </w:rPr>
        <w:t>Емельяновского района</w:t>
      </w:r>
      <w:r w:rsidR="00AD0508">
        <w:rPr>
          <w:sz w:val="28"/>
          <w:szCs w:val="28"/>
        </w:rPr>
        <w:t>»</w:t>
      </w:r>
      <w:r w:rsidRPr="002A77C7">
        <w:rPr>
          <w:sz w:val="28"/>
          <w:szCs w:val="28"/>
        </w:rPr>
        <w:t>.</w:t>
      </w:r>
    </w:p>
    <w:p w:rsidR="00E17DE1" w:rsidRPr="00497D85" w:rsidRDefault="00E17DE1" w:rsidP="00E17DE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97D85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под</w:t>
      </w:r>
      <w:r w:rsidRPr="00497D85">
        <w:rPr>
          <w:sz w:val="28"/>
          <w:szCs w:val="28"/>
        </w:rPr>
        <w:t xml:space="preserve">программы по каждой задаче, финансирование которых </w:t>
      </w:r>
      <w:r w:rsidRPr="00497D85">
        <w:rPr>
          <w:sz w:val="28"/>
          <w:szCs w:val="28"/>
        </w:rPr>
        <w:lastRenderedPageBreak/>
        <w:t>предусмотрено в соответствующем финансовом году, осуществляются в комплексе путем:</w:t>
      </w:r>
    </w:p>
    <w:p w:rsidR="00F1166B" w:rsidRDefault="0011304D" w:rsidP="00E17DE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предоставления районным</w:t>
      </w:r>
      <w:r w:rsidR="00E17DE1" w:rsidRPr="00F4551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муниципальным</w:t>
      </w:r>
      <w:r w:rsidR="00E17DE1">
        <w:rPr>
          <w:sz w:val="28"/>
          <w:szCs w:val="28"/>
        </w:rPr>
        <w:t xml:space="preserve"> бю</w:t>
      </w:r>
      <w:r>
        <w:rPr>
          <w:sz w:val="28"/>
          <w:szCs w:val="28"/>
        </w:rPr>
        <w:t xml:space="preserve">джетным учреждениям </w:t>
      </w:r>
      <w:r w:rsidR="00E17DE1" w:rsidRPr="00F45519">
        <w:rPr>
          <w:sz w:val="28"/>
          <w:szCs w:val="28"/>
        </w:rPr>
        <w:t xml:space="preserve">субсидии из </w:t>
      </w:r>
      <w:r w:rsidR="00E17DE1">
        <w:rPr>
          <w:sz w:val="28"/>
          <w:szCs w:val="28"/>
        </w:rPr>
        <w:t>районного</w:t>
      </w:r>
      <w:r w:rsidR="00E17DE1" w:rsidRPr="00F45519">
        <w:rPr>
          <w:sz w:val="28"/>
          <w:szCs w:val="28"/>
        </w:rPr>
        <w:t xml:space="preserve"> бюджета </w:t>
      </w:r>
      <w:r w:rsidR="00E17DE1">
        <w:rPr>
          <w:sz w:val="28"/>
          <w:szCs w:val="28"/>
        </w:rPr>
        <w:t>на выполнение муниципального</w:t>
      </w:r>
      <w:r w:rsidR="00E17DE1" w:rsidRPr="00F45519">
        <w:rPr>
          <w:sz w:val="28"/>
          <w:szCs w:val="28"/>
        </w:rPr>
        <w:t xml:space="preserve"> задани</w:t>
      </w:r>
      <w:r w:rsidR="00E17DE1">
        <w:rPr>
          <w:sz w:val="28"/>
          <w:szCs w:val="28"/>
        </w:rPr>
        <w:t>я</w:t>
      </w:r>
      <w:r w:rsidR="00E17DE1" w:rsidRPr="00F45519">
        <w:rPr>
          <w:sz w:val="28"/>
          <w:szCs w:val="28"/>
        </w:rPr>
        <w:t xml:space="preserve"> </w:t>
      </w:r>
      <w:r w:rsidR="00E17DE1">
        <w:rPr>
          <w:sz w:val="28"/>
          <w:szCs w:val="28"/>
        </w:rPr>
        <w:t>для оказания муниципальных услуг (</w:t>
      </w:r>
      <w:r w:rsidR="00F1166B">
        <w:rPr>
          <w:sz w:val="28"/>
          <w:szCs w:val="28"/>
        </w:rPr>
        <w:t>работ);</w:t>
      </w:r>
    </w:p>
    <w:p w:rsidR="00E17DE1" w:rsidRPr="00F45519" w:rsidRDefault="00E17DE1" w:rsidP="00E17DE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F45519">
        <w:rPr>
          <w:sz w:val="28"/>
          <w:szCs w:val="28"/>
        </w:rPr>
        <w:t xml:space="preserve">предоставления субсидии на цели, не связанные с финансовым обеспечением выполнения </w:t>
      </w:r>
      <w:r>
        <w:rPr>
          <w:sz w:val="28"/>
          <w:szCs w:val="28"/>
        </w:rPr>
        <w:t>муниципального</w:t>
      </w:r>
      <w:r w:rsidRPr="00F45519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F45519">
        <w:rPr>
          <w:sz w:val="28"/>
          <w:szCs w:val="28"/>
        </w:rPr>
        <w:t xml:space="preserve"> услуг (выполнение работ), предусмотренных </w:t>
      </w:r>
      <w:r>
        <w:rPr>
          <w:sz w:val="28"/>
          <w:szCs w:val="28"/>
        </w:rPr>
        <w:t>пунктами мероприятий подпрограммы</w:t>
      </w:r>
      <w:r w:rsidR="0077467E">
        <w:rPr>
          <w:sz w:val="28"/>
          <w:szCs w:val="28"/>
        </w:rPr>
        <w:t>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2B0307" w:rsidRPr="00802B1C" w:rsidRDefault="002B0307" w:rsidP="002B0307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 xml:space="preserve">2.4. Управление подпрограммой и </w:t>
      </w:r>
      <w:proofErr w:type="gramStart"/>
      <w:r w:rsidRPr="00802B1C">
        <w:rPr>
          <w:b/>
          <w:sz w:val="28"/>
          <w:szCs w:val="28"/>
        </w:rPr>
        <w:t>контроль за</w:t>
      </w:r>
      <w:proofErr w:type="gramEnd"/>
      <w:r w:rsidRPr="00802B1C">
        <w:rPr>
          <w:b/>
          <w:sz w:val="28"/>
          <w:szCs w:val="28"/>
        </w:rPr>
        <w:t xml:space="preserve"> ходом ее выполнения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C0160">
        <w:rPr>
          <w:sz w:val="28"/>
          <w:szCs w:val="28"/>
        </w:rPr>
        <w:t xml:space="preserve">1. Управление реализацией подпрограммы осуществляет </w:t>
      </w:r>
      <w:r w:rsidR="00AD0508">
        <w:rPr>
          <w:sz w:val="28"/>
          <w:szCs w:val="28"/>
        </w:rPr>
        <w:t xml:space="preserve">Муниципальное казенное учреждение «Отдел культуры </w:t>
      </w:r>
      <w:r w:rsidR="008C5316">
        <w:rPr>
          <w:sz w:val="28"/>
          <w:szCs w:val="28"/>
        </w:rPr>
        <w:t xml:space="preserve">и искусства </w:t>
      </w:r>
      <w:r w:rsidRPr="00EC0160">
        <w:rPr>
          <w:sz w:val="28"/>
          <w:szCs w:val="28"/>
        </w:rPr>
        <w:t>Емельяновского района</w:t>
      </w:r>
      <w:r w:rsidR="00AD0508">
        <w:rPr>
          <w:sz w:val="28"/>
          <w:szCs w:val="28"/>
        </w:rPr>
        <w:t>»</w:t>
      </w:r>
      <w:r w:rsidRPr="00EC0160">
        <w:rPr>
          <w:sz w:val="28"/>
          <w:szCs w:val="28"/>
        </w:rPr>
        <w:t>.</w:t>
      </w:r>
    </w:p>
    <w:p w:rsidR="002B0307" w:rsidRPr="00B67F89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2</w:t>
      </w:r>
      <w:r w:rsidRPr="00B67F89">
        <w:rPr>
          <w:sz w:val="28"/>
          <w:szCs w:val="28"/>
        </w:rPr>
        <w:t xml:space="preserve">. По итогам года до 15 января очередного финансового года муниципальное бюджетное учреждение </w:t>
      </w:r>
      <w:r w:rsidR="00F1166B">
        <w:rPr>
          <w:sz w:val="28"/>
          <w:szCs w:val="28"/>
        </w:rPr>
        <w:t xml:space="preserve">Емельяновского района Красноярского края </w:t>
      </w:r>
      <w:r w:rsidRPr="00B67F89">
        <w:rPr>
          <w:sz w:val="28"/>
          <w:szCs w:val="28"/>
        </w:rPr>
        <w:t xml:space="preserve">«Молодежный центр «Галактика», направляет в </w:t>
      </w:r>
      <w:r w:rsidR="00844DAF">
        <w:rPr>
          <w:sz w:val="28"/>
          <w:szCs w:val="28"/>
        </w:rPr>
        <w:t>администрацию Емельяновского района</w:t>
      </w:r>
      <w:r w:rsidRPr="00B67F89">
        <w:rPr>
          <w:sz w:val="28"/>
          <w:szCs w:val="28"/>
        </w:rPr>
        <w:t xml:space="preserve"> отчет о целевом и эффективном использовании бюджетных средств.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Отчет по итогам года должен содержать информацию о достигнутых</w:t>
      </w:r>
      <w:r w:rsidR="00844DAF">
        <w:rPr>
          <w:sz w:val="28"/>
          <w:szCs w:val="28"/>
        </w:rPr>
        <w:t xml:space="preserve"> конечных результатах и значениях</w:t>
      </w:r>
      <w:r w:rsidRPr="00271702">
        <w:rPr>
          <w:sz w:val="28"/>
          <w:szCs w:val="28"/>
        </w:rPr>
        <w:t xml:space="preserve"> целевых индикаторов, указанных в паспорте подпрограммы.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3. </w:t>
      </w:r>
      <w:r w:rsidR="00AD0508">
        <w:rPr>
          <w:sz w:val="28"/>
          <w:szCs w:val="28"/>
        </w:rPr>
        <w:t xml:space="preserve">Муниципальное казенное учреждение «Отдел культуры </w:t>
      </w:r>
      <w:r w:rsidR="008C5316">
        <w:rPr>
          <w:sz w:val="28"/>
          <w:szCs w:val="28"/>
        </w:rPr>
        <w:t xml:space="preserve">и искусства </w:t>
      </w:r>
      <w:r w:rsidR="00AD0508" w:rsidRPr="00EC0160">
        <w:rPr>
          <w:sz w:val="28"/>
          <w:szCs w:val="28"/>
        </w:rPr>
        <w:t>Емельяновского района</w:t>
      </w:r>
      <w:r w:rsidR="00AD0508">
        <w:rPr>
          <w:sz w:val="28"/>
          <w:szCs w:val="28"/>
        </w:rPr>
        <w:t>»</w:t>
      </w:r>
      <w:r w:rsidRPr="00271702">
        <w:rPr>
          <w:sz w:val="28"/>
          <w:szCs w:val="28"/>
        </w:rPr>
        <w:t xml:space="preserve"> ежегодно уточняет целевые показатели и затраты по мероприятиям подпрограммы, механизм реализации п</w:t>
      </w:r>
      <w:r w:rsidR="00593FB9">
        <w:rPr>
          <w:sz w:val="28"/>
          <w:szCs w:val="28"/>
        </w:rPr>
        <w:t>одпрограммы</w:t>
      </w:r>
      <w:r w:rsidRPr="00271702">
        <w:rPr>
          <w:sz w:val="28"/>
          <w:szCs w:val="28"/>
        </w:rPr>
        <w:t xml:space="preserve"> с учетом выделяемых на ее реализацию финансовых средств.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4. Текущий </w:t>
      </w:r>
      <w:proofErr w:type="gramStart"/>
      <w:r w:rsidRPr="00271702">
        <w:rPr>
          <w:sz w:val="28"/>
          <w:szCs w:val="28"/>
        </w:rPr>
        <w:t>контроль за</w:t>
      </w:r>
      <w:proofErr w:type="gramEnd"/>
      <w:r w:rsidRPr="00271702">
        <w:rPr>
          <w:sz w:val="28"/>
          <w:szCs w:val="28"/>
        </w:rPr>
        <w:t xml:space="preserve"> ходом реализации подпрограммы осуществляет </w:t>
      </w:r>
      <w:r w:rsidR="00AD0508">
        <w:rPr>
          <w:sz w:val="28"/>
          <w:szCs w:val="28"/>
        </w:rPr>
        <w:t xml:space="preserve">Муниципальное казенное учреждение «Отдел культуры </w:t>
      </w:r>
      <w:r w:rsidR="008C5316">
        <w:rPr>
          <w:sz w:val="28"/>
          <w:szCs w:val="28"/>
        </w:rPr>
        <w:t xml:space="preserve">и искусства </w:t>
      </w:r>
      <w:r w:rsidR="00AD0508" w:rsidRPr="00EC0160">
        <w:rPr>
          <w:sz w:val="28"/>
          <w:szCs w:val="28"/>
        </w:rPr>
        <w:t>Емельяновского района</w:t>
      </w:r>
      <w:r w:rsidR="00AD0508">
        <w:rPr>
          <w:sz w:val="28"/>
          <w:szCs w:val="28"/>
        </w:rPr>
        <w:t>»</w:t>
      </w:r>
      <w:r w:rsidRPr="00271702">
        <w:rPr>
          <w:sz w:val="28"/>
          <w:szCs w:val="28"/>
        </w:rPr>
        <w:t>.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0307" w:rsidRPr="00802B1C" w:rsidRDefault="002B0307" w:rsidP="002B030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 xml:space="preserve">2.5. Оценка </w:t>
      </w:r>
      <w:proofErr w:type="gramStart"/>
      <w:r w:rsidRPr="00802B1C">
        <w:rPr>
          <w:b/>
          <w:sz w:val="28"/>
          <w:szCs w:val="28"/>
        </w:rPr>
        <w:t>социально-экономической</w:t>
      </w:r>
      <w:proofErr w:type="gramEnd"/>
    </w:p>
    <w:p w:rsidR="002B0307" w:rsidRPr="00271702" w:rsidRDefault="002B0307" w:rsidP="002B030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02B1C">
        <w:rPr>
          <w:b/>
          <w:sz w:val="28"/>
          <w:szCs w:val="28"/>
        </w:rPr>
        <w:t xml:space="preserve">эффективности 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>1. Реализация мероприятий подпрограммы за период 2014 - 2016 годов позволит:</w:t>
      </w:r>
    </w:p>
    <w:p w:rsidR="002B0307" w:rsidRPr="00271702" w:rsidRDefault="002B0307" w:rsidP="002B0307">
      <w:pPr>
        <w:widowControl w:val="0"/>
        <w:spacing w:line="100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>-</w:t>
      </w:r>
      <w:r w:rsidRPr="00271702">
        <w:rPr>
          <w:sz w:val="28"/>
          <w:szCs w:val="28"/>
        </w:rPr>
        <w:t>увеличить количество социально-экономических проектов, реализуемых молодежью края с 13 единиц  в 2013 году до 20 единиц в 2016 году (в 2014 году – до 15 единиц; в 2015 году – до 17 единиц; в 2016 году – до 20 единиц);</w:t>
      </w:r>
    </w:p>
    <w:p w:rsidR="002B0307" w:rsidRPr="00271702" w:rsidRDefault="002B0307" w:rsidP="002B0307">
      <w:pPr>
        <w:widowControl w:val="0"/>
        <w:spacing w:line="100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>-</w:t>
      </w:r>
      <w:r w:rsidRPr="00271702">
        <w:rPr>
          <w:sz w:val="28"/>
          <w:szCs w:val="28"/>
        </w:rPr>
        <w:t xml:space="preserve">увеличить удельный вес молодых граждан, проживающих в Емельяновском районе, вовлеченных в социально-экономические молодежные проекты, к общему количеству молодых граждан, проживающих в Емельяновском районе, с 10,9 % в 2013 году до 16,0 % в 2016 году (в 2014 году – до 12,0 %, в 2015 году – до 14,0 %, в 2016 году – </w:t>
      </w:r>
      <w:proofErr w:type="gramStart"/>
      <w:r w:rsidRPr="00271702">
        <w:rPr>
          <w:sz w:val="28"/>
          <w:szCs w:val="28"/>
        </w:rPr>
        <w:t>до</w:t>
      </w:r>
      <w:proofErr w:type="gramEnd"/>
      <w:r w:rsidRPr="00271702">
        <w:rPr>
          <w:sz w:val="28"/>
          <w:szCs w:val="28"/>
        </w:rPr>
        <w:t xml:space="preserve"> 16,0 %);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271702">
        <w:rPr>
          <w:sz w:val="28"/>
          <w:szCs w:val="28"/>
        </w:rPr>
        <w:t xml:space="preserve">увеличить количество </w:t>
      </w:r>
      <w:proofErr w:type="spellStart"/>
      <w:r w:rsidRPr="00271702">
        <w:rPr>
          <w:sz w:val="28"/>
          <w:szCs w:val="28"/>
        </w:rPr>
        <w:t>благополучателей</w:t>
      </w:r>
      <w:proofErr w:type="spellEnd"/>
      <w:r w:rsidRPr="00271702">
        <w:rPr>
          <w:sz w:val="28"/>
          <w:szCs w:val="28"/>
        </w:rPr>
        <w:t xml:space="preserve"> – граждан, проживающих в </w:t>
      </w:r>
      <w:proofErr w:type="spellStart"/>
      <w:r>
        <w:rPr>
          <w:sz w:val="28"/>
          <w:szCs w:val="28"/>
        </w:rPr>
        <w:t>Емельяноском</w:t>
      </w:r>
      <w:proofErr w:type="spellEnd"/>
      <w:r>
        <w:rPr>
          <w:sz w:val="28"/>
          <w:szCs w:val="28"/>
        </w:rPr>
        <w:t xml:space="preserve"> районе</w:t>
      </w:r>
      <w:r w:rsidRPr="00271702">
        <w:rPr>
          <w:sz w:val="28"/>
          <w:szCs w:val="28"/>
        </w:rPr>
        <w:t>, получающих безвозмездные услуги от участников молодежных социально-экономических проектов</w:t>
      </w:r>
      <w:r w:rsidR="00844DAF">
        <w:rPr>
          <w:sz w:val="28"/>
          <w:szCs w:val="28"/>
        </w:rPr>
        <w:t>,</w:t>
      </w:r>
      <w:r w:rsidRPr="00271702">
        <w:rPr>
          <w:sz w:val="28"/>
          <w:szCs w:val="28"/>
        </w:rPr>
        <w:t xml:space="preserve"> с 2 800 человек в 2013 году до 4 000 человек в 2016 году (в 2014 году – до 3 000 человек, в 2015 году – до 3 500, в 2016 году – до 4 000 человек).</w:t>
      </w:r>
      <w:proofErr w:type="gramEnd"/>
    </w:p>
    <w:p w:rsidR="002B0307" w:rsidRPr="00271702" w:rsidRDefault="00844DAF" w:rsidP="00844DAF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gramStart"/>
      <w:r>
        <w:rPr>
          <w:sz w:val="28"/>
          <w:szCs w:val="28"/>
        </w:rPr>
        <w:t>Конечным</w:t>
      </w:r>
      <w:r w:rsidR="002B0307" w:rsidRPr="00271702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>ом</w:t>
      </w:r>
      <w:r w:rsidR="002B0307" w:rsidRPr="00271702">
        <w:rPr>
          <w:sz w:val="28"/>
          <w:szCs w:val="28"/>
        </w:rPr>
        <w:t xml:space="preserve"> реализации подпрограммы явля</w:t>
      </w:r>
      <w:r>
        <w:rPr>
          <w:sz w:val="28"/>
          <w:szCs w:val="28"/>
        </w:rPr>
        <w:t xml:space="preserve">ется </w:t>
      </w:r>
      <w:r w:rsidR="002B030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B0307" w:rsidRPr="00271702">
        <w:rPr>
          <w:sz w:val="28"/>
          <w:szCs w:val="28"/>
        </w:rPr>
        <w:t xml:space="preserve">увеличение удельного веса молодых граждан, проживающих в Емельяновском районе, - участников команд, реализующих социально-экономические проекты к общему количеству молодых граждан, проживающих в </w:t>
      </w:r>
      <w:r w:rsidR="002B0307">
        <w:rPr>
          <w:sz w:val="28"/>
          <w:szCs w:val="28"/>
        </w:rPr>
        <w:t>Емельяновском районе</w:t>
      </w:r>
      <w:r w:rsidR="002B0307" w:rsidRPr="00271702">
        <w:rPr>
          <w:sz w:val="28"/>
          <w:szCs w:val="28"/>
        </w:rPr>
        <w:t xml:space="preserve"> с 0,75 % в 2013 году до 1,0 % в 2016 году (в 2014 году – до 0,80 %, в 2015 году – до </w:t>
      </w:r>
      <w:r>
        <w:rPr>
          <w:sz w:val="28"/>
          <w:szCs w:val="28"/>
        </w:rPr>
        <w:t>0,90 %, в 2016 году – до 1,0 %).</w:t>
      </w:r>
      <w:proofErr w:type="gramEnd"/>
    </w:p>
    <w:p w:rsidR="002B0307" w:rsidRDefault="002B0307" w:rsidP="002B030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2B0307" w:rsidRPr="00802B1C" w:rsidRDefault="002B0307" w:rsidP="002B030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 xml:space="preserve">2.6. </w:t>
      </w:r>
      <w:r>
        <w:rPr>
          <w:b/>
          <w:sz w:val="28"/>
          <w:szCs w:val="28"/>
        </w:rPr>
        <w:t>Мероприятия подпрограммы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2B0307" w:rsidRPr="00271702" w:rsidRDefault="0002307A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w:anchor="Par377" w:history="1">
        <w:r w:rsidR="002B0307" w:rsidRPr="00271702">
          <w:rPr>
            <w:sz w:val="28"/>
            <w:szCs w:val="28"/>
          </w:rPr>
          <w:t>Перечень</w:t>
        </w:r>
      </w:hyperlink>
      <w:r w:rsidR="002B0307" w:rsidRPr="00271702">
        <w:rPr>
          <w:sz w:val="28"/>
          <w:szCs w:val="28"/>
        </w:rPr>
        <w:t xml:space="preserve"> мероприятий подпрограммы приведен в </w:t>
      </w:r>
      <w:r w:rsidR="002B0307" w:rsidRPr="002B0307">
        <w:rPr>
          <w:sz w:val="28"/>
          <w:szCs w:val="28"/>
        </w:rPr>
        <w:t>приложении №2</w:t>
      </w:r>
      <w:r w:rsidR="002B0307" w:rsidRPr="00271702">
        <w:rPr>
          <w:sz w:val="28"/>
          <w:szCs w:val="28"/>
        </w:rPr>
        <w:t xml:space="preserve"> к подпрограмме.</w:t>
      </w:r>
    </w:p>
    <w:p w:rsidR="002B0307" w:rsidRDefault="002B0307" w:rsidP="002B030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65752" w:rsidRPr="00271702" w:rsidRDefault="00265752" w:rsidP="002B030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B0307" w:rsidRPr="00802B1C" w:rsidRDefault="002B0307" w:rsidP="002B030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 xml:space="preserve">2.7. Обоснование </w:t>
      </w:r>
      <w:proofErr w:type="gramStart"/>
      <w:r w:rsidRPr="00802B1C">
        <w:rPr>
          <w:b/>
          <w:sz w:val="28"/>
          <w:szCs w:val="28"/>
        </w:rPr>
        <w:t>финансовых</w:t>
      </w:r>
      <w:proofErr w:type="gramEnd"/>
      <w:r w:rsidRPr="00802B1C">
        <w:rPr>
          <w:b/>
          <w:sz w:val="28"/>
          <w:szCs w:val="28"/>
        </w:rPr>
        <w:t>, материальных и трудовых</w:t>
      </w:r>
    </w:p>
    <w:p w:rsidR="002B0307" w:rsidRPr="00802B1C" w:rsidRDefault="002B0307" w:rsidP="002B030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затрат (ресурсное обеспечение подпрограммы) с указанием</w:t>
      </w:r>
    </w:p>
    <w:p w:rsidR="002B0307" w:rsidRPr="00802B1C" w:rsidRDefault="002B0307" w:rsidP="002B030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02B1C">
        <w:rPr>
          <w:b/>
          <w:sz w:val="28"/>
          <w:szCs w:val="28"/>
        </w:rPr>
        <w:t>источников финансирования</w:t>
      </w: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2B0307" w:rsidRPr="00271702" w:rsidRDefault="002B0307" w:rsidP="002B03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271702">
        <w:rPr>
          <w:sz w:val="28"/>
          <w:szCs w:val="28"/>
        </w:rPr>
        <w:t xml:space="preserve">Мероприятия подпрограммы реализуются за счет средств </w:t>
      </w:r>
      <w:r w:rsidR="00844DAF">
        <w:rPr>
          <w:sz w:val="28"/>
          <w:szCs w:val="28"/>
        </w:rPr>
        <w:t xml:space="preserve">бюджетов поселений, </w:t>
      </w:r>
      <w:r w:rsidRPr="00271702">
        <w:rPr>
          <w:sz w:val="28"/>
          <w:szCs w:val="28"/>
        </w:rPr>
        <w:t xml:space="preserve">районного </w:t>
      </w:r>
      <w:r w:rsidR="0058260E">
        <w:rPr>
          <w:sz w:val="28"/>
          <w:szCs w:val="28"/>
        </w:rPr>
        <w:t xml:space="preserve">и краевого </w:t>
      </w:r>
      <w:r w:rsidR="00844DAF">
        <w:rPr>
          <w:sz w:val="28"/>
          <w:szCs w:val="28"/>
        </w:rPr>
        <w:t>бюджетов</w:t>
      </w:r>
      <w:r w:rsidRPr="00271702">
        <w:rPr>
          <w:sz w:val="28"/>
          <w:szCs w:val="28"/>
        </w:rPr>
        <w:t>.</w:t>
      </w:r>
    </w:p>
    <w:p w:rsidR="0058260E" w:rsidRDefault="0058260E" w:rsidP="0058260E">
      <w:pPr>
        <w:pStyle w:val="ConsPlusCel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71702">
        <w:rPr>
          <w:rFonts w:ascii="Times New Roman" w:hAnsi="Times New Roman" w:cs="Times New Roman"/>
          <w:sz w:val="28"/>
          <w:szCs w:val="28"/>
        </w:rPr>
        <w:t xml:space="preserve">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подпрограммы составляет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C5316" w:rsidRPr="008C5316">
        <w:rPr>
          <w:rFonts w:ascii="Times New Roman" w:eastAsia="Times New Roman" w:hAnsi="Times New Roman"/>
          <w:sz w:val="28"/>
          <w:szCs w:val="28"/>
          <w:lang w:eastAsia="ru-RU"/>
        </w:rPr>
        <w:t>8633</w:t>
      </w:r>
      <w:r w:rsidRPr="008C531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B5BD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:rsidR="0058260E" w:rsidRPr="00271702" w:rsidRDefault="0058260E" w:rsidP="0058260E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71702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</w:t>
      </w:r>
      <w:r w:rsidRPr="00271702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Pr="008547B0">
        <w:rPr>
          <w:rFonts w:ascii="Times New Roman" w:eastAsia="Times New Roman" w:hAnsi="Times New Roman"/>
          <w:sz w:val="28"/>
          <w:szCs w:val="28"/>
          <w:lang w:eastAsia="ru-RU"/>
        </w:rPr>
        <w:t>1596,6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71702">
        <w:rPr>
          <w:rFonts w:ascii="Times New Roman" w:hAnsi="Times New Roman" w:cs="Times New Roman"/>
          <w:sz w:val="28"/>
          <w:szCs w:val="28"/>
        </w:rPr>
        <w:t xml:space="preserve">тыс. рублей, из них по  годам:    </w:t>
      </w:r>
    </w:p>
    <w:p w:rsidR="0058260E" w:rsidRPr="00271702" w:rsidRDefault="0058260E" w:rsidP="0058260E">
      <w:pPr>
        <w:widowControl w:val="0"/>
        <w:spacing w:line="100" w:lineRule="atLeast"/>
        <w:rPr>
          <w:sz w:val="28"/>
          <w:szCs w:val="28"/>
        </w:rPr>
      </w:pPr>
      <w:r w:rsidRPr="00271702">
        <w:rPr>
          <w:sz w:val="28"/>
          <w:szCs w:val="28"/>
        </w:rPr>
        <w:t xml:space="preserve">2014 год – </w:t>
      </w:r>
      <w:r w:rsidRPr="008547B0">
        <w:rPr>
          <w:sz w:val="28"/>
          <w:szCs w:val="28"/>
          <w:lang w:eastAsia="ru-RU"/>
        </w:rPr>
        <w:t>532,2</w:t>
      </w:r>
      <w:r w:rsidRPr="00271702">
        <w:rPr>
          <w:color w:val="000000"/>
          <w:sz w:val="28"/>
          <w:szCs w:val="28"/>
        </w:rPr>
        <w:t xml:space="preserve"> </w:t>
      </w:r>
      <w:r w:rsidRPr="00271702">
        <w:rPr>
          <w:sz w:val="28"/>
          <w:szCs w:val="28"/>
        </w:rPr>
        <w:t>тыс. рублей;</w:t>
      </w:r>
    </w:p>
    <w:p w:rsidR="0058260E" w:rsidRPr="00271702" w:rsidRDefault="0058260E" w:rsidP="0058260E">
      <w:pPr>
        <w:widowControl w:val="0"/>
        <w:spacing w:line="100" w:lineRule="atLeast"/>
        <w:rPr>
          <w:sz w:val="28"/>
          <w:szCs w:val="28"/>
        </w:rPr>
      </w:pPr>
      <w:r w:rsidRPr="00271702">
        <w:rPr>
          <w:sz w:val="28"/>
          <w:szCs w:val="28"/>
        </w:rPr>
        <w:t xml:space="preserve">2015 год – </w:t>
      </w:r>
      <w:r w:rsidRPr="008547B0">
        <w:rPr>
          <w:sz w:val="28"/>
          <w:szCs w:val="28"/>
          <w:lang w:eastAsia="ru-RU"/>
        </w:rPr>
        <w:t>532,2</w:t>
      </w:r>
      <w:r w:rsidRPr="00271702">
        <w:rPr>
          <w:color w:val="000000"/>
          <w:sz w:val="28"/>
          <w:szCs w:val="28"/>
        </w:rPr>
        <w:t xml:space="preserve"> </w:t>
      </w:r>
      <w:r w:rsidRPr="00271702">
        <w:rPr>
          <w:sz w:val="28"/>
          <w:szCs w:val="28"/>
        </w:rPr>
        <w:t>тыс. рублей;</w:t>
      </w:r>
    </w:p>
    <w:p w:rsidR="0058260E" w:rsidRPr="008547B0" w:rsidRDefault="0058260E" w:rsidP="0058260E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8547B0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Pr="008547B0">
        <w:rPr>
          <w:rFonts w:ascii="Times New Roman" w:eastAsia="Times New Roman" w:hAnsi="Times New Roman" w:cs="Times New Roman"/>
          <w:sz w:val="28"/>
          <w:szCs w:val="28"/>
          <w:lang w:eastAsia="ru-RU"/>
        </w:rPr>
        <w:t>532,2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8260E" w:rsidRPr="00271702" w:rsidRDefault="0058260E" w:rsidP="0058260E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71702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 – </w:t>
      </w:r>
      <w:r w:rsidRPr="008547B0">
        <w:rPr>
          <w:rFonts w:ascii="Times New Roman" w:eastAsia="Times New Roman" w:hAnsi="Times New Roman"/>
          <w:sz w:val="28"/>
          <w:szCs w:val="28"/>
          <w:lang w:eastAsia="ru-RU"/>
        </w:rPr>
        <w:t>43</w:t>
      </w:r>
      <w:r w:rsidR="00FB3A6C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8547B0">
        <w:rPr>
          <w:rFonts w:ascii="Times New Roman" w:eastAsia="Times New Roman" w:hAnsi="Times New Roman"/>
          <w:sz w:val="28"/>
          <w:szCs w:val="28"/>
          <w:lang w:eastAsia="ru-RU"/>
        </w:rPr>
        <w:t>,5</w:t>
      </w:r>
      <w:r w:rsidRPr="002717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1702">
        <w:rPr>
          <w:rFonts w:ascii="Times New Roman" w:hAnsi="Times New Roman" w:cs="Times New Roman"/>
          <w:sz w:val="28"/>
          <w:szCs w:val="28"/>
        </w:rPr>
        <w:t xml:space="preserve">тыс. рублей, из них по  годам:    </w:t>
      </w:r>
    </w:p>
    <w:p w:rsidR="0058260E" w:rsidRPr="00271702" w:rsidRDefault="0058260E" w:rsidP="0058260E">
      <w:pPr>
        <w:widowControl w:val="0"/>
        <w:spacing w:line="100" w:lineRule="atLeast"/>
        <w:rPr>
          <w:sz w:val="28"/>
          <w:szCs w:val="28"/>
        </w:rPr>
      </w:pPr>
      <w:r w:rsidRPr="00271702">
        <w:rPr>
          <w:sz w:val="28"/>
          <w:szCs w:val="28"/>
        </w:rPr>
        <w:t xml:space="preserve">2014 год – </w:t>
      </w:r>
      <w:r w:rsidRPr="008547B0">
        <w:rPr>
          <w:sz w:val="28"/>
          <w:szCs w:val="28"/>
          <w:lang w:eastAsia="ru-RU"/>
        </w:rPr>
        <w:t>14</w:t>
      </w:r>
      <w:r w:rsidR="00FB3A6C">
        <w:rPr>
          <w:sz w:val="28"/>
          <w:szCs w:val="28"/>
          <w:lang w:eastAsia="ru-RU"/>
        </w:rPr>
        <w:t>15</w:t>
      </w:r>
      <w:r w:rsidRPr="008547B0">
        <w:rPr>
          <w:sz w:val="28"/>
          <w:szCs w:val="28"/>
          <w:lang w:eastAsia="ru-RU"/>
        </w:rPr>
        <w:t>,3</w:t>
      </w:r>
      <w:r w:rsidRPr="00271702">
        <w:rPr>
          <w:color w:val="000000"/>
          <w:sz w:val="28"/>
          <w:szCs w:val="28"/>
        </w:rPr>
        <w:t xml:space="preserve"> </w:t>
      </w:r>
      <w:r w:rsidRPr="00271702">
        <w:rPr>
          <w:sz w:val="28"/>
          <w:szCs w:val="28"/>
        </w:rPr>
        <w:t>тыс. рублей;</w:t>
      </w:r>
    </w:p>
    <w:p w:rsidR="0058260E" w:rsidRPr="00271702" w:rsidRDefault="0058260E" w:rsidP="0058260E">
      <w:pPr>
        <w:widowControl w:val="0"/>
        <w:spacing w:line="100" w:lineRule="atLeast"/>
        <w:rPr>
          <w:sz w:val="28"/>
          <w:szCs w:val="28"/>
        </w:rPr>
      </w:pPr>
      <w:r w:rsidRPr="00271702">
        <w:rPr>
          <w:sz w:val="28"/>
          <w:szCs w:val="28"/>
        </w:rPr>
        <w:t xml:space="preserve">2015 год – </w:t>
      </w:r>
      <w:r w:rsidRPr="008547B0">
        <w:rPr>
          <w:sz w:val="28"/>
          <w:szCs w:val="28"/>
          <w:lang w:eastAsia="ru-RU"/>
        </w:rPr>
        <w:t>1458,1</w:t>
      </w:r>
      <w:r w:rsidRPr="00271702">
        <w:rPr>
          <w:color w:val="000000"/>
          <w:sz w:val="28"/>
          <w:szCs w:val="28"/>
        </w:rPr>
        <w:t xml:space="preserve"> </w:t>
      </w:r>
      <w:r w:rsidRPr="00271702">
        <w:rPr>
          <w:sz w:val="28"/>
          <w:szCs w:val="28"/>
        </w:rPr>
        <w:t>тыс. рублей;</w:t>
      </w:r>
    </w:p>
    <w:p w:rsidR="003B7B1E" w:rsidRDefault="0058260E" w:rsidP="0058260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271702">
        <w:rPr>
          <w:sz w:val="28"/>
          <w:szCs w:val="28"/>
        </w:rPr>
        <w:t xml:space="preserve">2016 год – </w:t>
      </w:r>
      <w:r w:rsidRPr="008547B0">
        <w:rPr>
          <w:sz w:val="28"/>
          <w:szCs w:val="28"/>
          <w:lang w:eastAsia="ru-RU"/>
        </w:rPr>
        <w:t>1458,1</w:t>
      </w:r>
      <w:r w:rsidRPr="00271702">
        <w:rPr>
          <w:color w:val="000000"/>
          <w:sz w:val="28"/>
          <w:szCs w:val="28"/>
        </w:rPr>
        <w:t xml:space="preserve"> </w:t>
      </w:r>
      <w:r w:rsidRPr="00271702">
        <w:rPr>
          <w:sz w:val="28"/>
          <w:szCs w:val="28"/>
        </w:rPr>
        <w:t>тыс. рублей</w:t>
      </w:r>
      <w:r w:rsidR="008C5316">
        <w:rPr>
          <w:sz w:val="28"/>
          <w:szCs w:val="28"/>
        </w:rPr>
        <w:t>;</w:t>
      </w:r>
    </w:p>
    <w:p w:rsidR="008C5316" w:rsidRDefault="008C5316" w:rsidP="0058260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за счет средств бюджетов поселений – 2705 тыс. рублей, из них по годам:</w:t>
      </w:r>
    </w:p>
    <w:p w:rsidR="008C5316" w:rsidRDefault="008C5316" w:rsidP="0058260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2014 год – 2705 тыс. рублей;</w:t>
      </w:r>
    </w:p>
    <w:p w:rsidR="008C5316" w:rsidRDefault="008C5316" w:rsidP="0058260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2015 год – 0 тыс. рублей;</w:t>
      </w:r>
    </w:p>
    <w:p w:rsidR="008C5316" w:rsidRDefault="008C5316" w:rsidP="0058260E">
      <w:pPr>
        <w:widowControl w:val="0"/>
        <w:autoSpaceDE w:val="0"/>
        <w:autoSpaceDN w:val="0"/>
        <w:adjustRightInd w:val="0"/>
      </w:pPr>
      <w:r>
        <w:rPr>
          <w:sz w:val="28"/>
          <w:szCs w:val="28"/>
        </w:rPr>
        <w:t>2016 год – 0 тыс. рублей.</w:t>
      </w:r>
    </w:p>
    <w:sectPr w:rsidR="008C5316" w:rsidSect="002B030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4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34411"/>
    <w:multiLevelType w:val="hybridMultilevel"/>
    <w:tmpl w:val="61268B9C"/>
    <w:lvl w:ilvl="0" w:tplc="0DB66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B6A35"/>
    <w:rsid w:val="0002307A"/>
    <w:rsid w:val="00026947"/>
    <w:rsid w:val="00027655"/>
    <w:rsid w:val="000D5FA4"/>
    <w:rsid w:val="000F1293"/>
    <w:rsid w:val="000F4DB1"/>
    <w:rsid w:val="0011304D"/>
    <w:rsid w:val="001A3506"/>
    <w:rsid w:val="00222969"/>
    <w:rsid w:val="00265752"/>
    <w:rsid w:val="002B0307"/>
    <w:rsid w:val="002D0F35"/>
    <w:rsid w:val="002D26A9"/>
    <w:rsid w:val="0030412C"/>
    <w:rsid w:val="003B6A35"/>
    <w:rsid w:val="003B7B1E"/>
    <w:rsid w:val="003D0195"/>
    <w:rsid w:val="0041413F"/>
    <w:rsid w:val="004E7DCA"/>
    <w:rsid w:val="004F77BF"/>
    <w:rsid w:val="00504E78"/>
    <w:rsid w:val="0058260E"/>
    <w:rsid w:val="00593FB9"/>
    <w:rsid w:val="006938B3"/>
    <w:rsid w:val="006B7815"/>
    <w:rsid w:val="0077467E"/>
    <w:rsid w:val="00797C54"/>
    <w:rsid w:val="00816513"/>
    <w:rsid w:val="00830F66"/>
    <w:rsid w:val="00844DAF"/>
    <w:rsid w:val="008547B0"/>
    <w:rsid w:val="008C5316"/>
    <w:rsid w:val="008E571C"/>
    <w:rsid w:val="00993B60"/>
    <w:rsid w:val="009E2590"/>
    <w:rsid w:val="00A127E9"/>
    <w:rsid w:val="00A146ED"/>
    <w:rsid w:val="00A44924"/>
    <w:rsid w:val="00AA314F"/>
    <w:rsid w:val="00AB2300"/>
    <w:rsid w:val="00AD0508"/>
    <w:rsid w:val="00AD3C79"/>
    <w:rsid w:val="00B46E76"/>
    <w:rsid w:val="00BB1E90"/>
    <w:rsid w:val="00BC634C"/>
    <w:rsid w:val="00C65096"/>
    <w:rsid w:val="00CB5BD4"/>
    <w:rsid w:val="00CD33DE"/>
    <w:rsid w:val="00CF6233"/>
    <w:rsid w:val="00D2233D"/>
    <w:rsid w:val="00D43407"/>
    <w:rsid w:val="00E17DE1"/>
    <w:rsid w:val="00E71A5C"/>
    <w:rsid w:val="00EC0160"/>
    <w:rsid w:val="00F07010"/>
    <w:rsid w:val="00F1166B"/>
    <w:rsid w:val="00F71234"/>
    <w:rsid w:val="00F956D1"/>
    <w:rsid w:val="00FB3A6C"/>
    <w:rsid w:val="00FF6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0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B0307"/>
    <w:pPr>
      <w:widowControl w:val="0"/>
      <w:suppressAutoHyphens/>
      <w:spacing w:after="0" w:line="100" w:lineRule="atLeast"/>
    </w:pPr>
    <w:rPr>
      <w:rFonts w:ascii="Calibri" w:eastAsia="SimSun" w:hAnsi="Calibri" w:cs="font184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2B0307"/>
    <w:pPr>
      <w:widowControl w:val="0"/>
      <w:suppressAutoHyphens/>
      <w:spacing w:after="0" w:line="100" w:lineRule="atLeast"/>
    </w:pPr>
    <w:rPr>
      <w:rFonts w:ascii="Calibri" w:eastAsia="SimSun" w:hAnsi="Calibri" w:cs="font184"/>
      <w:kern w:val="1"/>
      <w:lang w:eastAsia="ar-SA"/>
    </w:rPr>
  </w:style>
  <w:style w:type="paragraph" w:styleId="a3">
    <w:name w:val="List Paragraph"/>
    <w:basedOn w:val="a"/>
    <w:uiPriority w:val="34"/>
    <w:qFormat/>
    <w:rsid w:val="002B0307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2B0307"/>
    <w:rPr>
      <w:color w:val="000000"/>
      <w:sz w:val="22"/>
      <w:szCs w:val="22"/>
    </w:rPr>
  </w:style>
  <w:style w:type="paragraph" w:customStyle="1" w:styleId="Default">
    <w:name w:val="Default"/>
    <w:rsid w:val="002B03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57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75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EBE5D-FB36-4D62-AE6F-BE59D5760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2237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2014-07-02T01:42:00Z</cp:lastPrinted>
  <dcterms:created xsi:type="dcterms:W3CDTF">2013-10-23T10:19:00Z</dcterms:created>
  <dcterms:modified xsi:type="dcterms:W3CDTF">2014-07-07T00:25:00Z</dcterms:modified>
</cp:coreProperties>
</file>