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D4CC" w14:textId="77777777" w:rsidR="0077615B" w:rsidRPr="0077615B" w:rsidRDefault="0077615B" w:rsidP="0077615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B">
        <w:rPr>
          <w:rFonts w:ascii="Calibri" w:eastAsia="Times New Roman" w:hAnsi="Calibri" w:cs="Times New Roman"/>
          <w:lang w:eastAsia="ru-RU"/>
        </w:rPr>
        <w:t xml:space="preserve">                                              </w:t>
      </w:r>
      <w:r w:rsidRPr="0077615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                               </w:t>
      </w:r>
      <w:bookmarkStart w:id="0" w:name="_Toc317167628"/>
      <w:bookmarkStart w:id="1" w:name="_Toc317244863"/>
    </w:p>
    <w:p w14:paraId="68EE65E8" w14:textId="77777777" w:rsidR="0077615B" w:rsidRPr="0077615B" w:rsidRDefault="0077615B" w:rsidP="0077615B">
      <w:pPr>
        <w:widowControl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внесения изменений в правила землепользования и застройки муниципального образования </w:t>
      </w:r>
      <w:proofErr w:type="spellStart"/>
      <w:r w:rsidRPr="007761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Солонцовский</w:t>
      </w:r>
      <w:proofErr w:type="spellEnd"/>
      <w:r w:rsidRPr="00776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Емельяновского района Красноярского края, утвержденные решением </w:t>
      </w:r>
      <w:proofErr w:type="spellStart"/>
      <w:r w:rsidRPr="007761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Солонцовского</w:t>
      </w:r>
      <w:proofErr w:type="spellEnd"/>
      <w:r w:rsidRPr="00776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Совета депутатов Емельяновского района Красноярского края от 25.12.2015 №6-19Р «Об утверждении правил землепользования и застройки муниципального образования </w:t>
      </w:r>
      <w:proofErr w:type="spellStart"/>
      <w:r w:rsidRPr="007761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Солонцовский</w:t>
      </w:r>
      <w:proofErr w:type="spellEnd"/>
      <w:r w:rsidRPr="00776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</w:t>
      </w:r>
    </w:p>
    <w:p w14:paraId="1CC86048" w14:textId="77777777" w:rsidR="0077615B" w:rsidRPr="0077615B" w:rsidRDefault="0077615B" w:rsidP="0077615B">
      <w:pPr>
        <w:widowControl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E226C51" w14:textId="77777777" w:rsidR="0077615B" w:rsidRPr="0077615B" w:rsidRDefault="0077615B" w:rsidP="0077615B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61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рационального и эффективного использования земельных участков на территории муниципального образования </w:t>
      </w:r>
      <w:proofErr w:type="spellStart"/>
      <w:r w:rsidRPr="007761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Солонцовский</w:t>
      </w:r>
      <w:proofErr w:type="spellEnd"/>
      <w:r w:rsidRPr="007761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сельсовет, а также снижения нагрузки на инженерную, транспортную и социальную инфраструктуру поселения при строительстве новых жилых микрорайонов, предлагается внести следующие изменения:</w:t>
      </w:r>
    </w:p>
    <w:p w14:paraId="19A2482E" w14:textId="77777777" w:rsidR="0077615B" w:rsidRPr="0077615B" w:rsidRDefault="0077615B" w:rsidP="0077615B">
      <w:pPr>
        <w:widowControl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6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12 части 4 статьи 25, пункт 14 части 4 статьи 26, пункт 15 части 4 статьи 27 изложить в следующей редакции: </w:t>
      </w:r>
    </w:p>
    <w:p w14:paraId="01B7BDA5" w14:textId="77777777" w:rsidR="0077615B" w:rsidRPr="0077615B" w:rsidRDefault="0077615B" w:rsidP="0077615B">
      <w:pPr>
        <w:widowControl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87398184"/>
      <w:r w:rsidRPr="0077615B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«коэффициент интенсивности жилой застройки для территории, в отношении которой не заключены договора о комплексном развитии территории – 0,3 – 0,5, коэффициент интенсивности жилой застройки для территории, в отношении которой заключены договора о комплексном развитии территории – 1,5»</w:t>
      </w:r>
      <w:bookmarkEnd w:id="2"/>
      <w:r w:rsidRPr="00776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0F30783" w14:textId="77777777" w:rsidR="0077615B" w:rsidRPr="0077615B" w:rsidRDefault="0077615B" w:rsidP="0077615B">
      <w:pPr>
        <w:widowControl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15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12 части 4 статьи 29 с содержанием «коэффициент интенсивности жилой застройки - не более 1,9» считать пунктом 13 и изложить в следующей редакции «коэффициент интенсивности жилой застройки для территории, в отношении которой не заключены договора о комплексном развитии территории – 0,3 – 0,5, коэффициент интенсивности жилой застройки для территории, в отношении которой заключены договора о комплексном развитии территории – 1,5».</w:t>
      </w:r>
    </w:p>
    <w:p w14:paraId="0673D249" w14:textId="77777777" w:rsidR="0077615B" w:rsidRPr="0077615B" w:rsidRDefault="0077615B" w:rsidP="0077615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61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Пункт 12 части 4 статьи 28 изложить в следующей редакции:</w:t>
      </w:r>
    </w:p>
    <w:p w14:paraId="2456ECA5" w14:textId="77777777" w:rsidR="0077615B" w:rsidRPr="0077615B" w:rsidRDefault="0077615B" w:rsidP="0077615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761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bookmarkStart w:id="3" w:name="_Hlk187400708"/>
      <w:r w:rsidRPr="007761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коэффициент интенсивности жилой застройки для территории, в отношении которой не заключены договора о комплексном развитии территории – не более 0,8, коэффициент интенсивности жилой застройки для территории, в отношении которой заключены договора о комплексном развитии территории – 1,5 – 1,7</w:t>
      </w:r>
      <w:bookmarkEnd w:id="3"/>
      <w:r w:rsidRPr="007761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».</w:t>
      </w:r>
    </w:p>
    <w:bookmarkEnd w:id="0"/>
    <w:bookmarkEnd w:id="1"/>
    <w:p w14:paraId="1C8C915F" w14:textId="77777777" w:rsidR="000D2A83" w:rsidRPr="00150E39" w:rsidRDefault="000D2A83">
      <w:pPr>
        <w:pStyle w:val="a3"/>
        <w:spacing w:before="9"/>
        <w:ind w:left="0" w:firstLine="0"/>
        <w:jc w:val="left"/>
        <w:rPr>
          <w:sz w:val="26"/>
          <w:szCs w:val="26"/>
        </w:rPr>
      </w:pPr>
    </w:p>
    <w:p w14:paraId="57B19E0B" w14:textId="77777777" w:rsidR="000D2A83" w:rsidRPr="00967E21" w:rsidRDefault="00DC07E7" w:rsidP="00403249">
      <w:pPr>
        <w:pStyle w:val="a3"/>
        <w:spacing w:before="0"/>
        <w:ind w:left="683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Статья_25._Зона_малоэтажной_жилой_застро"/>
      <w:bookmarkEnd w:id="4"/>
      <w:r w:rsidRPr="00967E21">
        <w:rPr>
          <w:rFonts w:ascii="Times New Roman" w:hAnsi="Times New Roman" w:cs="Times New Roman"/>
          <w:b/>
          <w:bCs/>
          <w:sz w:val="26"/>
          <w:szCs w:val="26"/>
        </w:rPr>
        <w:t>Статья</w:t>
      </w:r>
      <w:r w:rsidRPr="00967E21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25.</w:t>
      </w:r>
      <w:r w:rsidRPr="00967E21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Зона</w:t>
      </w:r>
      <w:r w:rsidRPr="00967E21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малоэтажной</w:t>
      </w:r>
      <w:r w:rsidRPr="00967E21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(Ж-</w:t>
      </w:r>
      <w:r w:rsidRPr="00967E21">
        <w:rPr>
          <w:rFonts w:ascii="Times New Roman" w:hAnsi="Times New Roman" w:cs="Times New Roman"/>
          <w:b/>
          <w:bCs/>
          <w:spacing w:val="-5"/>
          <w:sz w:val="26"/>
          <w:szCs w:val="26"/>
        </w:rPr>
        <w:t>2)</w:t>
      </w:r>
    </w:p>
    <w:p w14:paraId="7894D433" w14:textId="77777777" w:rsidR="000D2A83" w:rsidRPr="00967E21" w:rsidRDefault="00DC07E7" w:rsidP="00403249">
      <w:pPr>
        <w:pStyle w:val="a4"/>
        <w:numPr>
          <w:ilvl w:val="0"/>
          <w:numId w:val="7"/>
        </w:numPr>
        <w:tabs>
          <w:tab w:val="left" w:pos="972"/>
        </w:tabs>
        <w:spacing w:before="0"/>
        <w:ind w:right="14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Зоны малоэтажной жилой застройки включают в себя участки территории сельсовета, предназначенные для размещения многоквартирных жилых домов средней этажности высотой не выше 4 (четырех) надземных этажей и иных видов жилой застройки.</w:t>
      </w:r>
    </w:p>
    <w:p w14:paraId="009DA43D" w14:textId="77777777" w:rsidR="000D2A83" w:rsidRPr="00967E21" w:rsidRDefault="00DC07E7" w:rsidP="00403249">
      <w:pPr>
        <w:pStyle w:val="a4"/>
        <w:numPr>
          <w:ilvl w:val="0"/>
          <w:numId w:val="7"/>
        </w:numPr>
        <w:tabs>
          <w:tab w:val="left" w:pos="949"/>
        </w:tabs>
        <w:spacing w:before="197"/>
        <w:ind w:left="949" w:hanging="266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Основные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виды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разрешенного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использования:</w:t>
      </w:r>
    </w:p>
    <w:p w14:paraId="3AB26771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bookmarkStart w:id="5" w:name="_bookmark19"/>
      <w:bookmarkEnd w:id="5"/>
      <w:r w:rsidRPr="00967E21">
        <w:rPr>
          <w:rFonts w:ascii="Times New Roman" w:hAnsi="Times New Roman" w:cs="Times New Roman"/>
          <w:spacing w:val="-2"/>
          <w:sz w:val="26"/>
          <w:szCs w:val="26"/>
        </w:rPr>
        <w:t>малоэтажная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многоквартирная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жилая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застройка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- 2.1.1);</w:t>
      </w:r>
    </w:p>
    <w:p w14:paraId="69372521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64"/>
        </w:tabs>
        <w:spacing w:before="209"/>
        <w:ind w:left="964" w:hanging="281"/>
        <w:rPr>
          <w:rFonts w:ascii="Times New Roman" w:hAnsi="Times New Roman" w:cs="Times New Roman"/>
          <w:sz w:val="26"/>
          <w:szCs w:val="26"/>
        </w:rPr>
      </w:pPr>
      <w:bookmarkStart w:id="6" w:name="_bookmark20"/>
      <w:bookmarkEnd w:id="6"/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индивидуального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жилищного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строительства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2.1);</w:t>
      </w:r>
    </w:p>
    <w:p w14:paraId="03984872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64"/>
        </w:tabs>
        <w:spacing w:before="203"/>
        <w:ind w:left="964" w:hanging="281"/>
        <w:rPr>
          <w:rFonts w:ascii="Times New Roman" w:hAnsi="Times New Roman" w:cs="Times New Roman"/>
          <w:sz w:val="26"/>
          <w:szCs w:val="26"/>
        </w:rPr>
      </w:pPr>
      <w:bookmarkStart w:id="7" w:name="_bookmark21"/>
      <w:bookmarkEnd w:id="7"/>
      <w:r w:rsidRPr="00967E21">
        <w:rPr>
          <w:rFonts w:ascii="Times New Roman" w:hAnsi="Times New Roman" w:cs="Times New Roman"/>
          <w:sz w:val="26"/>
          <w:szCs w:val="26"/>
        </w:rPr>
        <w:t>блокированная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жилая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застройка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2.3);</w:t>
      </w:r>
    </w:p>
    <w:p w14:paraId="5812F061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64"/>
        </w:tabs>
        <w:spacing w:before="76"/>
        <w:ind w:left="964" w:hanging="281"/>
        <w:rPr>
          <w:rFonts w:ascii="Times New Roman" w:hAnsi="Times New Roman" w:cs="Times New Roman"/>
          <w:sz w:val="26"/>
          <w:szCs w:val="26"/>
        </w:rPr>
      </w:pPr>
      <w:bookmarkStart w:id="8" w:name="_bookmark22"/>
      <w:bookmarkEnd w:id="8"/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2.7);</w:t>
      </w:r>
    </w:p>
    <w:p w14:paraId="699C9B2B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64"/>
        </w:tabs>
        <w:spacing w:before="203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образование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просвещение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3.5);</w:t>
      </w:r>
    </w:p>
    <w:p w14:paraId="37F9A9F9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коммунальное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3.1);</w:t>
      </w:r>
    </w:p>
    <w:p w14:paraId="7FFA77C4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lastRenderedPageBreak/>
        <w:t>земельные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участки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(территории)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общего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пользования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12.0);</w:t>
      </w:r>
    </w:p>
    <w:p w14:paraId="46D190E4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59"/>
        </w:tabs>
        <w:spacing w:before="203"/>
        <w:ind w:left="140" w:right="135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социальное обслуживание (код - 3.2), в части размещения объектов капитального строительства, предназначенных для оказания гражданам социальной помощи (службы занятости населения, социальные, пенсионные службы); размещения объектов капитального строительства для размещения отделений почты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 телеграфа; размещения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объектов капитального строительства для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размещения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общественных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некоммерческих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организаций: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благотворительных организаций, клубов по интересам;</w:t>
      </w:r>
    </w:p>
    <w:p w14:paraId="70B049E0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102"/>
        </w:tabs>
        <w:spacing w:before="193"/>
        <w:ind w:left="140" w:right="136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бытовое обслуживание (код - 3.3), в части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химчистки);</w:t>
      </w:r>
    </w:p>
    <w:p w14:paraId="360F086B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97"/>
        </w:tabs>
        <w:spacing w:before="197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pacing w:val="-2"/>
          <w:sz w:val="26"/>
          <w:szCs w:val="26"/>
        </w:rPr>
        <w:t>амбулаторно-поликлиническое обслуживание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3.4.1);</w:t>
      </w:r>
    </w:p>
    <w:p w14:paraId="79C2B607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250"/>
        </w:tabs>
        <w:ind w:left="140"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культурное развитие (код - 3.6), в части размещения объектов капитального строительства, предназначенных для размещения в них музеев, выставочных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залов,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художественных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галерей,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домов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культуры,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клубов,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библиотек, кинотеатров и кинозалов, театров, филармоний, планетариев, устройства площадок для празднеств и гуляний;</w:t>
      </w:r>
    </w:p>
    <w:p w14:paraId="3DCE1D7C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97"/>
        </w:tabs>
        <w:spacing w:before="194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рынки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4.3),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кроме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оптовых;</w:t>
      </w:r>
    </w:p>
    <w:p w14:paraId="274DEA1A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97"/>
        </w:tabs>
        <w:spacing w:before="209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магазины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4.4);</w:t>
      </w:r>
    </w:p>
    <w:p w14:paraId="731AA8EE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97"/>
        </w:tabs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общественное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питание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4.6);</w:t>
      </w:r>
    </w:p>
    <w:p w14:paraId="60CFA938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97"/>
        </w:tabs>
        <w:spacing w:before="203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гостиничное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4.7);</w:t>
      </w:r>
    </w:p>
    <w:p w14:paraId="199BC5CD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178"/>
        </w:tabs>
        <w:ind w:left="140" w:right="139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развлечения (код - 4.8), в части размещения объектов капитального строительства, предназначенных для размещения дискотек и танцевальных площадок, ночных клубов, аквапарков, боулинга, аттракционов, игровых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площадок;</w:t>
      </w:r>
    </w:p>
    <w:p w14:paraId="08001800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97"/>
        </w:tabs>
        <w:spacing w:before="208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спорт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5.1);</w:t>
      </w:r>
    </w:p>
    <w:p w14:paraId="06A57944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97"/>
        </w:tabs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объекты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гаражного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назначения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2.7.1);</w:t>
      </w:r>
    </w:p>
    <w:p w14:paraId="1529E133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97"/>
        </w:tabs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автотранспорта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4.9);</w:t>
      </w:r>
    </w:p>
    <w:p w14:paraId="02B11D8D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97"/>
        </w:tabs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общее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пользование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водными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объектами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11.1).</w:t>
      </w:r>
    </w:p>
    <w:p w14:paraId="5FC74A4A" w14:textId="77777777" w:rsidR="000D2A83" w:rsidRPr="00967E21" w:rsidRDefault="00DC07E7" w:rsidP="00403249">
      <w:pPr>
        <w:pStyle w:val="a4"/>
        <w:numPr>
          <w:ilvl w:val="0"/>
          <w:numId w:val="7"/>
        </w:numPr>
        <w:tabs>
          <w:tab w:val="left" w:pos="949"/>
        </w:tabs>
        <w:spacing w:before="203"/>
        <w:ind w:left="949" w:hanging="266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Условно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разрешенные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виды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использования:</w:t>
      </w:r>
    </w:p>
    <w:p w14:paraId="7B79EF32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78"/>
        </w:tabs>
        <w:ind w:left="140" w:right="137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культурное развитие (код - 3.6), в части размещения зданий и сооружений для размещения цирков, зверинцев, зоопарков;</w:t>
      </w:r>
    </w:p>
    <w:p w14:paraId="0FDA3ABE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39"/>
        </w:tabs>
        <w:spacing w:before="194"/>
        <w:ind w:left="140"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религиозное использование (код - 3.7),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14:paraId="6A64CA91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64"/>
        </w:tabs>
        <w:spacing w:before="76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общественное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управление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3.8);</w:t>
      </w:r>
    </w:p>
    <w:p w14:paraId="37BC0F18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64"/>
        </w:tabs>
        <w:spacing w:before="203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lastRenderedPageBreak/>
        <w:t>амбулаторное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ветеринарное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3.10.1);</w:t>
      </w:r>
    </w:p>
    <w:p w14:paraId="449BCD35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связь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6.8),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исключением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антенных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полей;</w:t>
      </w:r>
    </w:p>
    <w:p w14:paraId="281C3AA7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73"/>
        </w:tabs>
        <w:ind w:left="140" w:right="136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воздушный транспорт (код - 7.4), в части размещения вертолетных площадок, обустройства мест для приводнения и причаливания гидросамолетов);</w:t>
      </w:r>
    </w:p>
    <w:p w14:paraId="5E02EEAF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64"/>
        </w:tabs>
        <w:spacing w:before="210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причалы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маломерных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судов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5.4).</w:t>
      </w:r>
    </w:p>
    <w:p w14:paraId="318B9D7F" w14:textId="77777777" w:rsidR="000D2A83" w:rsidRPr="00967E21" w:rsidRDefault="00DC07E7" w:rsidP="00403249">
      <w:pPr>
        <w:pStyle w:val="a4"/>
        <w:numPr>
          <w:ilvl w:val="0"/>
          <w:numId w:val="7"/>
        </w:numPr>
        <w:tabs>
          <w:tab w:val="left" w:pos="1064"/>
        </w:tabs>
        <w:ind w:right="134" w:firstLine="542"/>
        <w:rPr>
          <w:rFonts w:ascii="Times New Roman" w:hAnsi="Times New Roman" w:cs="Times New Roman"/>
          <w:sz w:val="26"/>
          <w:szCs w:val="26"/>
        </w:rPr>
      </w:pPr>
      <w:bookmarkStart w:id="9" w:name="_bookmark23"/>
      <w:bookmarkEnd w:id="9"/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видом разрешенного использования, установленным </w:t>
      </w:r>
      <w:hyperlink w:anchor="_bookmark19" w:history="1">
        <w:r w:rsidRPr="00967E21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, </w:t>
      </w:r>
      <w:hyperlink w:anchor="_bookmark20" w:history="1">
        <w:r w:rsidRPr="00967E2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, </w:t>
      </w:r>
      <w:hyperlink w:anchor="_bookmark21" w:history="1">
        <w:r w:rsidRPr="00967E2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, </w:t>
      </w:r>
      <w:hyperlink w:anchor="_bookmark22" w:history="1">
        <w:r w:rsidRPr="00967E21">
          <w:rPr>
            <w:rFonts w:ascii="Times New Roman" w:hAnsi="Times New Roman" w:cs="Times New Roman"/>
            <w:sz w:val="26"/>
            <w:szCs w:val="26"/>
          </w:rPr>
          <w:t>4 части 2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статьи:</w:t>
      </w:r>
    </w:p>
    <w:p w14:paraId="5425D685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54"/>
        </w:tabs>
        <w:spacing w:before="194"/>
        <w:ind w:left="140" w:right="13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этажность для малоэтажной многоквартирной жилой застройки (код - 2.1.1), объектов гаражного назначения (код - 2.7.1) и обслуживания жилой застройки (код - 2.7) - не более 4 надземных этажей;</w:t>
      </w:r>
    </w:p>
    <w:p w14:paraId="4AA38DCC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91"/>
        </w:tabs>
        <w:spacing w:before="197"/>
        <w:ind w:left="140"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этажность для иных видов жилой застройки (коды - 2.1, 2.3) - не более 3 надземных этажей;</w:t>
      </w:r>
    </w:p>
    <w:p w14:paraId="7F83B102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260"/>
        </w:tabs>
        <w:spacing w:before="210"/>
        <w:ind w:left="140" w:right="140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минимальный размер земельного участка для малоэтажной многоквартирной жилой застройки (код - 2.1.1) - 0,10 га;</w:t>
      </w:r>
    </w:p>
    <w:p w14:paraId="7A2A9B20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68"/>
        </w:tabs>
        <w:spacing w:before="211"/>
        <w:ind w:left="140" w:right="141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минимальный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размер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земельного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участка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иных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видов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 (коды - 2.1, 2.3) - 0,06 га;</w:t>
      </w:r>
    </w:p>
    <w:p w14:paraId="4F8E0F23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96"/>
        </w:tabs>
        <w:spacing w:before="205"/>
        <w:ind w:left="140" w:right="144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проездов, смежных земельных участков до жилых многоквартирных (за исключением двухквартирных) домов при осуществлении строительства - не менее 6 м;</w:t>
      </w:r>
    </w:p>
    <w:p w14:paraId="17E79CF1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194"/>
        </w:tabs>
        <w:spacing w:before="197"/>
        <w:ind w:left="140" w:right="140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 до усадебного, индивидуального, блокированного, одно- и двухквартирного дома при осуществлении строительства - не менее 5 м;</w:t>
      </w:r>
    </w:p>
    <w:p w14:paraId="2B7C7A41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20"/>
        </w:tabs>
        <w:spacing w:before="196"/>
        <w:ind w:left="140" w:right="14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 до хозяйственных построек, гаражей и автостоянок закрытого типа при осуществлении индивидуального жилищного строительства - не менее 5 м;</w:t>
      </w:r>
    </w:p>
    <w:p w14:paraId="616AEC00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155"/>
        </w:tabs>
        <w:spacing w:before="201"/>
        <w:ind w:left="140" w:right="137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границ смежного земельного участка до усадебного, индивидуального, блокированного, одно- и двухквартирного дома при осуществлении строительства - не менее 3 м;</w:t>
      </w:r>
    </w:p>
    <w:p w14:paraId="5DEC946A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968"/>
        </w:tabs>
        <w:spacing w:before="213"/>
        <w:ind w:left="140"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от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границ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смежного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земельного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участка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до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хозяйственных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построек, гаражей и автостоянок закрытого типа при осуществлении индивидуального жилищного строительства - не менее 3 м;</w:t>
      </w:r>
    </w:p>
    <w:p w14:paraId="58068D3C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149"/>
        </w:tabs>
        <w:spacing w:before="212"/>
        <w:ind w:left="140" w:right="141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высота конструкций, ограждающих земельные участки индивидуальной застройки и придомовые территории - не более 2 м;</w:t>
      </w:r>
    </w:p>
    <w:p w14:paraId="0E6511C3" w14:textId="77777777" w:rsidR="000D2A83" w:rsidRPr="00967E21" w:rsidRDefault="00DC07E7" w:rsidP="00403249">
      <w:pPr>
        <w:pStyle w:val="a4"/>
        <w:numPr>
          <w:ilvl w:val="1"/>
          <w:numId w:val="7"/>
        </w:numPr>
        <w:tabs>
          <w:tab w:val="left" w:pos="1097"/>
        </w:tabs>
        <w:spacing w:before="211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максимальный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коэффициент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не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более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0,6;</w:t>
      </w:r>
    </w:p>
    <w:p w14:paraId="56672CF2" w14:textId="5FE3E945" w:rsidR="000D2A83" w:rsidRPr="00967E21" w:rsidRDefault="00F53763" w:rsidP="00403249">
      <w:pPr>
        <w:pStyle w:val="a4"/>
        <w:numPr>
          <w:ilvl w:val="1"/>
          <w:numId w:val="7"/>
        </w:numPr>
        <w:spacing w:before="203"/>
        <w:ind w:left="0" w:firstLine="68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bookmarkStart w:id="10" w:name="_Hlk187399784"/>
      <w:bookmarkStart w:id="11" w:name="_Hlk187399741"/>
      <w:r w:rsidRPr="00967E21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>коэффициент интенсивности жилой застройки для территории, в отношении которой не заключены договора о комплексном развитии территории – 0,3 – 0,5, коэффициент интенсивности жилой застройки для территории, в отношении которой заключены договора о комплексном развитии территории – 1,5</w:t>
      </w:r>
      <w:bookmarkEnd w:id="10"/>
      <w:r w:rsidRPr="00967E21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14:paraId="4F342837" w14:textId="5DF00E62" w:rsidR="000D2A83" w:rsidRPr="00967E21" w:rsidRDefault="00DC07E7" w:rsidP="00403249">
      <w:pPr>
        <w:pStyle w:val="a4"/>
        <w:numPr>
          <w:ilvl w:val="0"/>
          <w:numId w:val="7"/>
        </w:numPr>
        <w:tabs>
          <w:tab w:val="left" w:pos="1091"/>
          <w:tab w:val="left" w:pos="2716"/>
          <w:tab w:val="left" w:pos="4164"/>
          <w:tab w:val="left" w:pos="5953"/>
          <w:tab w:val="left" w:pos="7861"/>
        </w:tabs>
        <w:ind w:left="1091" w:hanging="4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bookmark24"/>
      <w:bookmarkEnd w:id="11"/>
      <w:bookmarkEnd w:id="12"/>
      <w:r w:rsidRPr="00967E21">
        <w:rPr>
          <w:rFonts w:ascii="Times New Roman" w:hAnsi="Times New Roman" w:cs="Times New Roman"/>
          <w:spacing w:val="-2"/>
          <w:sz w:val="26"/>
          <w:szCs w:val="26"/>
        </w:rPr>
        <w:t>Предельные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параметры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разрешенного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строительства,</w:t>
      </w:r>
      <w:r w:rsidR="00403249" w:rsidRPr="00967E21">
        <w:rPr>
          <w:rFonts w:ascii="Times New Roman" w:hAnsi="Times New Roman" w:cs="Times New Roman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реконструкции</w:t>
      </w:r>
    </w:p>
    <w:p w14:paraId="1BD5174F" w14:textId="77777777" w:rsidR="000D2A83" w:rsidRPr="00967E21" w:rsidRDefault="00DC07E7" w:rsidP="00403249">
      <w:pPr>
        <w:pStyle w:val="a3"/>
        <w:spacing w:before="71"/>
        <w:ind w:right="139" w:firstLine="0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объектов капитального строительства для объектов, размещение которых предусмотрено видом разрешенного использования, установленным настоящей статьей, за исключением вида разрешенного использования, установленного </w:t>
      </w:r>
      <w:hyperlink w:anchor="_bookmark19" w:history="1">
        <w:r w:rsidRPr="00967E21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, </w:t>
      </w:r>
      <w:hyperlink w:anchor="_bookmark20" w:history="1">
        <w:r w:rsidRPr="00967E2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, </w:t>
      </w:r>
      <w:hyperlink w:anchor="_bookmark21" w:history="1">
        <w:r w:rsidRPr="00967E2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, </w:t>
      </w:r>
      <w:hyperlink w:anchor="_bookmark22" w:history="1">
        <w:r w:rsidRPr="00967E21">
          <w:rPr>
            <w:rFonts w:ascii="Times New Roman" w:hAnsi="Times New Roman" w:cs="Times New Roman"/>
            <w:sz w:val="26"/>
            <w:szCs w:val="26"/>
          </w:rPr>
          <w:t>4 части 2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статьи:</w:t>
      </w:r>
    </w:p>
    <w:p w14:paraId="58EBFB81" w14:textId="77777777" w:rsidR="000D2A83" w:rsidRPr="00967E21" w:rsidRDefault="00DC07E7" w:rsidP="00403249">
      <w:pPr>
        <w:pStyle w:val="a4"/>
        <w:numPr>
          <w:ilvl w:val="0"/>
          <w:numId w:val="6"/>
        </w:numPr>
        <w:tabs>
          <w:tab w:val="left" w:pos="968"/>
        </w:tabs>
        <w:spacing w:before="197"/>
        <w:ind w:right="131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этажность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(за исключением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линейных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объектов,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водонапорных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башен) - не более 4 надземных этажей;</w:t>
      </w:r>
    </w:p>
    <w:p w14:paraId="701C5A7A" w14:textId="77777777" w:rsidR="000D2A83" w:rsidRPr="00967E21" w:rsidRDefault="00DC07E7" w:rsidP="00403249">
      <w:pPr>
        <w:pStyle w:val="a4"/>
        <w:numPr>
          <w:ilvl w:val="0"/>
          <w:numId w:val="6"/>
        </w:numPr>
        <w:tabs>
          <w:tab w:val="left" w:pos="1006"/>
        </w:tabs>
        <w:spacing w:before="206"/>
        <w:ind w:right="14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проездов, границ смежного земельного участка до зданий, строений, сооружений (за исключением линейных объектов) при осуществлении строительства - не менее 6 м;</w:t>
      </w:r>
    </w:p>
    <w:p w14:paraId="0AC7F9A1" w14:textId="77777777" w:rsidR="000D2A83" w:rsidRPr="00967E21" w:rsidRDefault="00DC07E7" w:rsidP="00403249">
      <w:pPr>
        <w:pStyle w:val="a4"/>
        <w:numPr>
          <w:ilvl w:val="0"/>
          <w:numId w:val="7"/>
        </w:numPr>
        <w:tabs>
          <w:tab w:val="left" w:pos="1064"/>
        </w:tabs>
        <w:spacing w:before="196"/>
        <w:ind w:right="126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объектов, не установленные </w:t>
      </w:r>
      <w:hyperlink w:anchor="_bookmark23" w:history="1">
        <w:r w:rsidRPr="00967E21">
          <w:rPr>
            <w:rFonts w:ascii="Times New Roman" w:hAnsi="Times New Roman" w:cs="Times New Roman"/>
            <w:sz w:val="26"/>
            <w:szCs w:val="26"/>
          </w:rPr>
          <w:t>частями 4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_bookmark24" w:history="1">
        <w:r w:rsidRPr="00967E21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статьи, определяются в соответствии с действующими нормативами и техническими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регламентами.</w:t>
      </w:r>
    </w:p>
    <w:p w14:paraId="34C039FB" w14:textId="77777777" w:rsidR="000D2A83" w:rsidRPr="00967E21" w:rsidRDefault="00DC07E7" w:rsidP="00403249">
      <w:pPr>
        <w:pStyle w:val="a3"/>
        <w:spacing w:before="271"/>
        <w:ind w:left="683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bookmarkStart w:id="13" w:name="Статья_26._Зоны_среднеэтажной_жилой_заст"/>
      <w:bookmarkEnd w:id="13"/>
      <w:r w:rsidRPr="00967E21">
        <w:rPr>
          <w:rFonts w:ascii="Times New Roman" w:hAnsi="Times New Roman" w:cs="Times New Roman"/>
          <w:b/>
          <w:bCs/>
          <w:sz w:val="26"/>
          <w:szCs w:val="26"/>
        </w:rPr>
        <w:t>Статья</w:t>
      </w:r>
      <w:r w:rsidRPr="00967E21"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26.</w:t>
      </w:r>
      <w:r w:rsidRPr="00967E21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Зоны</w:t>
      </w:r>
      <w:r w:rsidRPr="00967E21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proofErr w:type="spellStart"/>
      <w:r w:rsidRPr="00967E21">
        <w:rPr>
          <w:rFonts w:ascii="Times New Roman" w:hAnsi="Times New Roman" w:cs="Times New Roman"/>
          <w:b/>
          <w:bCs/>
          <w:sz w:val="26"/>
          <w:szCs w:val="26"/>
        </w:rPr>
        <w:t>среднеэтажной</w:t>
      </w:r>
      <w:proofErr w:type="spellEnd"/>
      <w:r w:rsidRPr="00967E21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(Ж-</w:t>
      </w:r>
      <w:r w:rsidRPr="00967E21">
        <w:rPr>
          <w:rFonts w:ascii="Times New Roman" w:hAnsi="Times New Roman" w:cs="Times New Roman"/>
          <w:b/>
          <w:bCs/>
          <w:spacing w:val="-5"/>
          <w:sz w:val="26"/>
          <w:szCs w:val="26"/>
        </w:rPr>
        <w:t>3)</w:t>
      </w:r>
    </w:p>
    <w:p w14:paraId="52F277AD" w14:textId="77777777" w:rsidR="000D2A83" w:rsidRPr="00967E21" w:rsidRDefault="00DC07E7" w:rsidP="00403249">
      <w:pPr>
        <w:pStyle w:val="a4"/>
        <w:numPr>
          <w:ilvl w:val="0"/>
          <w:numId w:val="5"/>
        </w:numPr>
        <w:tabs>
          <w:tab w:val="left" w:pos="948"/>
        </w:tabs>
        <w:spacing w:before="0"/>
        <w:ind w:right="137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Зоны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967E21">
        <w:rPr>
          <w:rFonts w:ascii="Times New Roman" w:hAnsi="Times New Roman" w:cs="Times New Roman"/>
          <w:sz w:val="26"/>
          <w:szCs w:val="26"/>
        </w:rPr>
        <w:t>среднеэтажной</w:t>
      </w:r>
      <w:proofErr w:type="spellEnd"/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включают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себя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участки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территории сельсовета, предназначенные для размещения многоквартирных жилых домов средней этажности высотой не выше 8 (восьми) надземных этажей и иных видов жилой застройки.</w:t>
      </w:r>
    </w:p>
    <w:p w14:paraId="3AE5F7DF" w14:textId="77777777" w:rsidR="000D2A83" w:rsidRPr="00967E21" w:rsidRDefault="00DC07E7" w:rsidP="00403249">
      <w:pPr>
        <w:pStyle w:val="a4"/>
        <w:numPr>
          <w:ilvl w:val="0"/>
          <w:numId w:val="5"/>
        </w:numPr>
        <w:tabs>
          <w:tab w:val="left" w:pos="949"/>
        </w:tabs>
        <w:spacing w:before="209"/>
        <w:ind w:left="949" w:hanging="266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Основные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виды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разрешенного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использования:</w:t>
      </w:r>
    </w:p>
    <w:p w14:paraId="2362FF8E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006"/>
        </w:tabs>
        <w:spacing w:before="203"/>
        <w:ind w:right="127" w:firstLine="542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bookmark25"/>
      <w:bookmarkEnd w:id="14"/>
      <w:r w:rsidRPr="00967E21">
        <w:rPr>
          <w:rFonts w:ascii="Times New Roman" w:hAnsi="Times New Roman" w:cs="Times New Roman"/>
          <w:sz w:val="26"/>
          <w:szCs w:val="26"/>
        </w:rPr>
        <w:t>жилая застройка (код - 2.0), за исключением передвижного жилья (код - 2.4), участков для личного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подсобного хозяйства (код - 2.2) и многоэтажной жилой застройки (код - 2.6);</w:t>
      </w:r>
    </w:p>
    <w:p w14:paraId="27F2A063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64"/>
        </w:tabs>
        <w:spacing w:before="196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образование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просвещение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3.5);</w:t>
      </w:r>
    </w:p>
    <w:p w14:paraId="21FFB97A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коммунальное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3.1);</w:t>
      </w:r>
    </w:p>
    <w:p w14:paraId="6A7B4A0B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земельные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участки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(территории)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общего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пользования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12.0);</w:t>
      </w:r>
    </w:p>
    <w:p w14:paraId="16D48834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059"/>
        </w:tabs>
        <w:spacing w:before="203"/>
        <w:ind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социальное обслуживание (код - 3.2), в части размещения объектов капитального строительства, предназначенных для оказания гражданам социальной помощи (службы занятости населения, социальные, пенсионные службы); размещения объектов капитального строительства для размещения отделений почты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 телеграфа; размещения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объектов капитального строительства для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размещения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общественных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некоммерческих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организаций: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благотворительных организаций, клубов по интересам;</w:t>
      </w:r>
    </w:p>
    <w:p w14:paraId="7279DE32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102"/>
        </w:tabs>
        <w:spacing w:before="198"/>
        <w:ind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бытовое обслуживание (код - 3.3), в части размещения объектов капитального строительства, предназначенных для оказания населению или </w:t>
      </w:r>
      <w:r w:rsidRPr="00967E21">
        <w:rPr>
          <w:rFonts w:ascii="Times New Roman" w:hAnsi="Times New Roman" w:cs="Times New Roman"/>
          <w:sz w:val="26"/>
          <w:szCs w:val="26"/>
        </w:rPr>
        <w:lastRenderedPageBreak/>
        <w:t>организациям бытовых услуг (мастерские мелкого ремонта, ателье, бани, парикмахерские, прачечные, химчистки);</w:t>
      </w:r>
    </w:p>
    <w:p w14:paraId="484E23EB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64"/>
        </w:tabs>
        <w:spacing w:before="203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pacing w:val="-2"/>
          <w:sz w:val="26"/>
          <w:szCs w:val="26"/>
        </w:rPr>
        <w:t>амбулаторно-поликлиническое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3.4.1);</w:t>
      </w:r>
    </w:p>
    <w:p w14:paraId="78C4BCAB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131"/>
        </w:tabs>
        <w:ind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культурное развитие (код - 3.6), в части размещения объектов капитального строительства, предназначенных для размещения в них музеев, выставочных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залов,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художественных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галерей,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домов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культуры,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клубов,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библиотек, кинотеатров и кинозалов, театров, филармоний, планетариев, устройства площадок для празднеств и гуляний;</w:t>
      </w:r>
    </w:p>
    <w:p w14:paraId="0813EA1D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151"/>
        </w:tabs>
        <w:spacing w:before="76"/>
        <w:ind w:right="139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спорт (код - 5.1),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сооружения, теннисные корты, поля для спортивной игры);</w:t>
      </w:r>
    </w:p>
    <w:p w14:paraId="7F09156D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097"/>
        </w:tabs>
        <w:spacing w:before="203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предпринимательство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4.0);</w:t>
      </w:r>
    </w:p>
    <w:p w14:paraId="1A87EDF6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097"/>
        </w:tabs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общее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пользование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водными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объектами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11.1).</w:t>
      </w:r>
    </w:p>
    <w:p w14:paraId="6BC0B77A" w14:textId="77777777" w:rsidR="000D2A83" w:rsidRPr="00967E21" w:rsidRDefault="00DC07E7" w:rsidP="00403249">
      <w:pPr>
        <w:pStyle w:val="a4"/>
        <w:numPr>
          <w:ilvl w:val="0"/>
          <w:numId w:val="5"/>
        </w:numPr>
        <w:tabs>
          <w:tab w:val="left" w:pos="949"/>
        </w:tabs>
        <w:spacing w:before="209"/>
        <w:ind w:left="949" w:hanging="266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Условно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разрешенные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виды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использования:</w:t>
      </w:r>
    </w:p>
    <w:p w14:paraId="5B4BBD9A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78"/>
        </w:tabs>
        <w:spacing w:before="203"/>
        <w:ind w:right="137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культурное развитие (код - 3.6), в части размещения зданий и сооружений для размещения цирков, зверинцев, зоопарков, океанариумов;</w:t>
      </w:r>
    </w:p>
    <w:p w14:paraId="03B5A793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039"/>
        </w:tabs>
        <w:spacing w:before="206"/>
        <w:ind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религиозное использование (код - 3.7),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14:paraId="6AEA51B8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64"/>
        </w:tabs>
        <w:spacing w:before="201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общественное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управление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3.8);</w:t>
      </w:r>
    </w:p>
    <w:p w14:paraId="3A4DFD33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068"/>
        </w:tabs>
        <w:ind w:right="13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обеспечение научной деятельности (код - 3.9), в части размещения объектов капитального строительства для размещения организаций, осуществляющих научные изыскания, исследования и разработки (научно- исследовательские институты, проектные институты, научные центры, опытно- конструкторские центры);</w:t>
      </w:r>
    </w:p>
    <w:p w14:paraId="5CF76305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64"/>
        </w:tabs>
        <w:spacing w:before="208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амбулаторное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ветеринарное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3.10.1);</w:t>
      </w:r>
    </w:p>
    <w:p w14:paraId="199E9A53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64"/>
        </w:tabs>
        <w:spacing w:before="203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связь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6.8),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исключением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антенных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полей;</w:t>
      </w:r>
    </w:p>
    <w:p w14:paraId="74931E04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073"/>
        </w:tabs>
        <w:ind w:right="136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воздушный транспорт (код - 7.4), в части размещения вертолетных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площадок;</w:t>
      </w:r>
    </w:p>
    <w:p w14:paraId="4AF384AD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78"/>
        </w:tabs>
        <w:spacing w:before="211"/>
        <w:ind w:right="14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обеспечение деятельности в области гидрометеорологии и смежных с ней областях (код - 3.9.1).</w:t>
      </w:r>
    </w:p>
    <w:p w14:paraId="7B35B92F" w14:textId="77777777" w:rsidR="000D2A83" w:rsidRPr="00967E21" w:rsidRDefault="00DC07E7" w:rsidP="00403249">
      <w:pPr>
        <w:pStyle w:val="a4"/>
        <w:numPr>
          <w:ilvl w:val="0"/>
          <w:numId w:val="5"/>
        </w:numPr>
        <w:tabs>
          <w:tab w:val="left" w:pos="1064"/>
        </w:tabs>
        <w:spacing w:before="210"/>
        <w:ind w:right="132" w:firstLine="542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bookmark26"/>
      <w:bookmarkEnd w:id="15"/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видом разрешенного использования, установленным </w:t>
      </w:r>
      <w:hyperlink w:anchor="_bookmark25" w:history="1">
        <w:r w:rsidRPr="00967E21">
          <w:rPr>
            <w:rFonts w:ascii="Times New Roman" w:hAnsi="Times New Roman" w:cs="Times New Roman"/>
            <w:sz w:val="26"/>
            <w:szCs w:val="26"/>
          </w:rPr>
          <w:t>пунктом 1 части 2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статьи:</w:t>
      </w:r>
    </w:p>
    <w:p w14:paraId="570E4632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91"/>
        </w:tabs>
        <w:spacing w:before="208"/>
        <w:ind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этажность для </w:t>
      </w:r>
      <w:proofErr w:type="spellStart"/>
      <w:r w:rsidRPr="00967E21">
        <w:rPr>
          <w:rFonts w:ascii="Times New Roman" w:hAnsi="Times New Roman" w:cs="Times New Roman"/>
          <w:sz w:val="26"/>
          <w:szCs w:val="26"/>
        </w:rPr>
        <w:t>среднеэтажной</w:t>
      </w:r>
      <w:proofErr w:type="spellEnd"/>
      <w:r w:rsidRPr="00967E21">
        <w:rPr>
          <w:rFonts w:ascii="Times New Roman" w:hAnsi="Times New Roman" w:cs="Times New Roman"/>
          <w:sz w:val="26"/>
          <w:szCs w:val="26"/>
        </w:rPr>
        <w:t xml:space="preserve"> жилой застройки (код - 2.5), обслуживания </w:t>
      </w:r>
      <w:r w:rsidRPr="00967E21">
        <w:rPr>
          <w:rFonts w:ascii="Times New Roman" w:hAnsi="Times New Roman" w:cs="Times New Roman"/>
          <w:sz w:val="26"/>
          <w:szCs w:val="26"/>
        </w:rPr>
        <w:lastRenderedPageBreak/>
        <w:t>жилой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2.7),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объектов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гаражного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назначения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2.7.1)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не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более 8 надземных этажей;</w:t>
      </w:r>
    </w:p>
    <w:p w14:paraId="59A7CB66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68"/>
        </w:tabs>
        <w:spacing w:before="213"/>
        <w:ind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этажность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малоэтажной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многоквартирной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2.1.1) не более 4 надземных этажей;</w:t>
      </w:r>
    </w:p>
    <w:p w14:paraId="1532DCBA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91"/>
        </w:tabs>
        <w:spacing w:before="205"/>
        <w:ind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этажность для иных видов жилой застройки (коды - 2.1, 2.3) - не более 3 надземных этажей;</w:t>
      </w:r>
    </w:p>
    <w:p w14:paraId="5B4A88C9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073"/>
        </w:tabs>
        <w:spacing w:before="200"/>
        <w:ind w:right="146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минимальный размер земельного участка для </w:t>
      </w:r>
      <w:proofErr w:type="spellStart"/>
      <w:r w:rsidRPr="00967E21">
        <w:rPr>
          <w:rFonts w:ascii="Times New Roman" w:hAnsi="Times New Roman" w:cs="Times New Roman"/>
          <w:sz w:val="26"/>
          <w:szCs w:val="26"/>
        </w:rPr>
        <w:t>среднеэтажной</w:t>
      </w:r>
      <w:proofErr w:type="spellEnd"/>
      <w:r w:rsidRPr="00967E21">
        <w:rPr>
          <w:rFonts w:ascii="Times New Roman" w:hAnsi="Times New Roman" w:cs="Times New Roman"/>
          <w:sz w:val="26"/>
          <w:szCs w:val="26"/>
        </w:rPr>
        <w:t xml:space="preserve"> жилой застройки (код - 2.5) - 0,25 Га;</w:t>
      </w:r>
    </w:p>
    <w:p w14:paraId="556E7038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260"/>
        </w:tabs>
        <w:spacing w:before="205"/>
        <w:ind w:right="140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минимальный размер земельного участка для малоэтажной многоквартирной жилой застройки (код - 2.1.1) - 0,10 Га;</w:t>
      </w:r>
    </w:p>
    <w:p w14:paraId="4587D132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68"/>
        </w:tabs>
        <w:spacing w:before="76"/>
        <w:ind w:right="136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минимальный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размер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земельного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участка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иных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видов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 (коды - 2.1, 2.3) - 0,06 Га;</w:t>
      </w:r>
    </w:p>
    <w:p w14:paraId="06713978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96"/>
        </w:tabs>
        <w:spacing w:before="205"/>
        <w:ind w:right="144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проездов, смежных земельных участков до жилых многоквартирных (за исключением двухквартирных) домов при осуществлении строительства - не менее 6 м;</w:t>
      </w:r>
    </w:p>
    <w:p w14:paraId="40B65CF4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194"/>
        </w:tabs>
        <w:spacing w:before="197"/>
        <w:ind w:right="139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 до усадебного, индивидуального, блокированного, одно- и двухквартирного дома при осуществлении строительства - не менее 5 м;</w:t>
      </w:r>
    </w:p>
    <w:p w14:paraId="2F18C480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020"/>
        </w:tabs>
        <w:spacing w:before="201"/>
        <w:ind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 до хозяйственных построек, гаражей и автостоянок закрытого типа при осуществлении индивидуального жилищного строительства - не менее 5 м;</w:t>
      </w:r>
    </w:p>
    <w:p w14:paraId="64371D64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269"/>
        </w:tabs>
        <w:ind w:right="140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границ смежного земельного участка до усадебного, индивидуального, блокированного, одно- и двухквартирного дома при осуществлении строительства - не менее 3 м;</w:t>
      </w:r>
    </w:p>
    <w:p w14:paraId="316F7CB1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226"/>
        </w:tabs>
        <w:spacing w:before="213"/>
        <w:ind w:right="14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границ смежного земельного участка до хозяйственных построек, гаражей и автостоянок закрытого типа при осуществлении индивидуального жилищного строительства - не менее 3 м;</w:t>
      </w:r>
    </w:p>
    <w:p w14:paraId="1D0F5357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149"/>
        </w:tabs>
        <w:spacing w:before="196"/>
        <w:ind w:right="13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высота конструкций, ограждающих земельные участки индивидуальной застройки и придомовые территории, - не более 2 м;</w:t>
      </w:r>
    </w:p>
    <w:p w14:paraId="6FFCFD8E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097"/>
        </w:tabs>
        <w:spacing w:before="211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максимальный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коэффициент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не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более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0,6;</w:t>
      </w:r>
    </w:p>
    <w:p w14:paraId="6F1F4BE5" w14:textId="77777777" w:rsidR="00F53763" w:rsidRPr="00967E21" w:rsidRDefault="00F53763" w:rsidP="00403249">
      <w:pPr>
        <w:pStyle w:val="a4"/>
        <w:numPr>
          <w:ilvl w:val="1"/>
          <w:numId w:val="5"/>
        </w:numPr>
        <w:tabs>
          <w:tab w:val="left" w:pos="1088"/>
        </w:tabs>
        <w:ind w:left="142" w:right="142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Hlk187399956"/>
      <w:r w:rsidRPr="00967E21">
        <w:rPr>
          <w:rFonts w:ascii="Times New Roman" w:hAnsi="Times New Roman" w:cs="Times New Roman"/>
          <w:sz w:val="26"/>
          <w:szCs w:val="26"/>
          <w:highlight w:val="yellow"/>
        </w:rPr>
        <w:t>коэффициент интенсивности жилой застройки для территории, в отношении которой не заключены договора о комплексном развитии территории – 0,3 – 0,5, коэффициент интенсивности жилой застройки для территории, в отношении которой заключены договора о комплексном развитии территории – 1,5</w:t>
      </w:r>
      <w:bookmarkEnd w:id="16"/>
      <w:r w:rsidRPr="00967E21">
        <w:rPr>
          <w:rFonts w:ascii="Times New Roman" w:hAnsi="Times New Roman" w:cs="Times New Roman"/>
          <w:sz w:val="26"/>
          <w:szCs w:val="26"/>
        </w:rPr>
        <w:t>.</w:t>
      </w:r>
    </w:p>
    <w:p w14:paraId="01F6C557" w14:textId="0564C3E4" w:rsidR="000D2A83" w:rsidRPr="00967E21" w:rsidRDefault="00DC07E7" w:rsidP="00403249">
      <w:pPr>
        <w:pStyle w:val="a4"/>
        <w:numPr>
          <w:ilvl w:val="0"/>
          <w:numId w:val="5"/>
        </w:numPr>
        <w:tabs>
          <w:tab w:val="left" w:pos="1088"/>
        </w:tabs>
        <w:ind w:left="142"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видом разрешенного использования, установленным настоящей статьей, за исключением вида разрешенного использования, установленного </w:t>
      </w:r>
      <w:hyperlink w:anchor="_bookmark25" w:history="1">
        <w:r w:rsidRPr="00967E21">
          <w:rPr>
            <w:rFonts w:ascii="Times New Roman" w:hAnsi="Times New Roman" w:cs="Times New Roman"/>
            <w:sz w:val="26"/>
            <w:szCs w:val="26"/>
          </w:rPr>
          <w:t>пунктом 1 части 2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статьи:</w:t>
      </w:r>
    </w:p>
    <w:p w14:paraId="72FD5CB0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964"/>
        </w:tabs>
        <w:spacing w:before="194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этажность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не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более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8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надземных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этажей;</w:t>
      </w:r>
    </w:p>
    <w:p w14:paraId="7CD9D415" w14:textId="77777777" w:rsidR="000D2A83" w:rsidRPr="00967E21" w:rsidRDefault="00DC07E7" w:rsidP="00403249">
      <w:pPr>
        <w:pStyle w:val="a4"/>
        <w:numPr>
          <w:ilvl w:val="1"/>
          <w:numId w:val="5"/>
        </w:numPr>
        <w:tabs>
          <w:tab w:val="left" w:pos="1006"/>
        </w:tabs>
        <w:ind w:right="14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проездов, границ смежного земельного участка до зданий, строений, сооружений (за исключением линейных объектов) при осуществлении строительства - не менее 6 м;</w:t>
      </w:r>
    </w:p>
    <w:p w14:paraId="4BAA1C0B" w14:textId="77777777" w:rsidR="000D2A83" w:rsidRPr="00967E21" w:rsidRDefault="00DC07E7" w:rsidP="00403249">
      <w:pPr>
        <w:pStyle w:val="a4"/>
        <w:numPr>
          <w:ilvl w:val="0"/>
          <w:numId w:val="5"/>
        </w:numPr>
        <w:tabs>
          <w:tab w:val="left" w:pos="1064"/>
        </w:tabs>
        <w:spacing w:before="196"/>
        <w:ind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объектов, не установленные </w:t>
      </w:r>
      <w:hyperlink w:anchor="_bookmark26" w:history="1">
        <w:r w:rsidRPr="00967E21">
          <w:rPr>
            <w:rFonts w:ascii="Times New Roman" w:hAnsi="Times New Roman" w:cs="Times New Roman"/>
            <w:sz w:val="26"/>
            <w:szCs w:val="26"/>
          </w:rPr>
          <w:t>частями 4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_bookmark27" w:history="1">
        <w:r w:rsidRPr="00967E21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статьи, определяются в соответствии с действующими нормативами и техническими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регламентами.</w:t>
      </w:r>
    </w:p>
    <w:p w14:paraId="5802B9EC" w14:textId="77777777" w:rsidR="000D2A83" w:rsidRPr="00967E21" w:rsidRDefault="00DC07E7" w:rsidP="00403249">
      <w:pPr>
        <w:pStyle w:val="a3"/>
        <w:spacing w:before="271"/>
        <w:ind w:left="683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bookmarkStart w:id="17" w:name="Статья_27._Зоны_многоэтажной_жилой_застр"/>
      <w:bookmarkEnd w:id="17"/>
      <w:r w:rsidRPr="00967E21">
        <w:rPr>
          <w:rFonts w:ascii="Times New Roman" w:hAnsi="Times New Roman" w:cs="Times New Roman"/>
          <w:b/>
          <w:bCs/>
          <w:sz w:val="26"/>
          <w:szCs w:val="26"/>
        </w:rPr>
        <w:t>Статья</w:t>
      </w:r>
      <w:r w:rsidRPr="00967E21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27.</w:t>
      </w:r>
      <w:r w:rsidRPr="00967E21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Зоны</w:t>
      </w:r>
      <w:r w:rsidRPr="00967E21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многоэтажной</w:t>
      </w:r>
      <w:r w:rsidRPr="00967E21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(Ж-</w:t>
      </w:r>
      <w:r w:rsidRPr="00967E21">
        <w:rPr>
          <w:rFonts w:ascii="Times New Roman" w:hAnsi="Times New Roman" w:cs="Times New Roman"/>
          <w:b/>
          <w:bCs/>
          <w:spacing w:val="-5"/>
          <w:sz w:val="26"/>
          <w:szCs w:val="26"/>
        </w:rPr>
        <w:t>4)</w:t>
      </w:r>
    </w:p>
    <w:p w14:paraId="472A3958" w14:textId="77777777" w:rsidR="000D2A83" w:rsidRPr="00967E21" w:rsidRDefault="00DC07E7" w:rsidP="00403249">
      <w:pPr>
        <w:pStyle w:val="a4"/>
        <w:numPr>
          <w:ilvl w:val="0"/>
          <w:numId w:val="4"/>
        </w:numPr>
        <w:tabs>
          <w:tab w:val="left" w:pos="963"/>
        </w:tabs>
        <w:spacing w:before="0"/>
        <w:ind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Зоны многоэтажной жилой застройки включают в себя участки территории сельсовета, предназначенные для размещения многоэтажных многоквартирных жилых домов и иных видов жилой застройки.</w:t>
      </w:r>
    </w:p>
    <w:p w14:paraId="39E6ACFA" w14:textId="77777777" w:rsidR="000D2A83" w:rsidRPr="00967E21" w:rsidRDefault="00DC07E7" w:rsidP="00403249">
      <w:pPr>
        <w:pStyle w:val="a4"/>
        <w:numPr>
          <w:ilvl w:val="0"/>
          <w:numId w:val="4"/>
        </w:numPr>
        <w:tabs>
          <w:tab w:val="left" w:pos="949"/>
        </w:tabs>
        <w:spacing w:before="201"/>
        <w:ind w:left="949" w:hanging="266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Основные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виды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разрешенного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использования:</w:t>
      </w:r>
    </w:p>
    <w:p w14:paraId="6186BBA6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bookmarkStart w:id="18" w:name="_bookmark28"/>
      <w:bookmarkEnd w:id="18"/>
      <w:r w:rsidRPr="00967E21">
        <w:rPr>
          <w:rFonts w:ascii="Times New Roman" w:hAnsi="Times New Roman" w:cs="Times New Roman"/>
          <w:sz w:val="26"/>
          <w:szCs w:val="26"/>
        </w:rPr>
        <w:t>жилая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застройка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2.0),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исключением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передвижного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жилья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2.4)</w:t>
      </w:r>
    </w:p>
    <w:p w14:paraId="246B1D63" w14:textId="77777777" w:rsidR="000D2A83" w:rsidRPr="00967E21" w:rsidRDefault="00DC07E7" w:rsidP="00403249">
      <w:pPr>
        <w:pStyle w:val="a3"/>
        <w:spacing w:before="71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и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участков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ведения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личного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подсобного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хозяйства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2.2);</w:t>
      </w:r>
    </w:p>
    <w:p w14:paraId="3C5324E0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64"/>
        </w:tabs>
        <w:spacing w:before="208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образование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просвещение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3.5);</w:t>
      </w:r>
    </w:p>
    <w:p w14:paraId="5CBA6AE8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коммунальное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3.1);</w:t>
      </w:r>
    </w:p>
    <w:p w14:paraId="76A435B2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земельные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участки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(территории)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общего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пользования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12.0);</w:t>
      </w:r>
    </w:p>
    <w:p w14:paraId="14ACF1B1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059"/>
        </w:tabs>
        <w:spacing w:before="203"/>
        <w:ind w:left="140"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социальное обслуживание (код - 3.2), в части размещения объектов капитального строительства, предназначенных для оказания гражданам социальной помощи (службы занятости населения, социальные, пенсионные службы); размещения объектов капитального строительства для размещения отделений почты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 телеграфа; размещения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объектов капитального строительства для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размещения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общественных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некоммерческих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организаций: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благотворительных организаций, клубов по интересам;</w:t>
      </w:r>
    </w:p>
    <w:p w14:paraId="49C0C8E0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102"/>
        </w:tabs>
        <w:spacing w:before="193"/>
        <w:ind w:left="140"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бытовое обслуживание (код - 3.3), в части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химчистки);</w:t>
      </w:r>
    </w:p>
    <w:p w14:paraId="03E70E59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64"/>
        </w:tabs>
        <w:spacing w:before="197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pacing w:val="-2"/>
          <w:sz w:val="26"/>
          <w:szCs w:val="26"/>
        </w:rPr>
        <w:t>амбулаторно-поликлиническое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3.4.1);</w:t>
      </w:r>
    </w:p>
    <w:p w14:paraId="521E1F0F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131"/>
        </w:tabs>
        <w:ind w:left="140"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культурное развитие (код - 3.6), в части размещения объектов капитального строительства, предназначенных для размещения в них музеев, выставочных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залов,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художественных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галерей,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домов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культуры,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клубов,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библиотек, кинотеатров и кинозалов, театров, филармоний, планетариев, устройства площадок для празднеств и гуляний;</w:t>
      </w:r>
    </w:p>
    <w:p w14:paraId="689A5B2A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150"/>
        </w:tabs>
        <w:spacing w:before="194"/>
        <w:ind w:left="140" w:right="139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спорт (код - 5.1), в части размещения объектов капитального </w:t>
      </w:r>
      <w:r w:rsidRPr="00967E21">
        <w:rPr>
          <w:rFonts w:ascii="Times New Roman" w:hAnsi="Times New Roman" w:cs="Times New Roman"/>
          <w:sz w:val="26"/>
          <w:szCs w:val="26"/>
        </w:rPr>
        <w:lastRenderedPageBreak/>
        <w:t>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сооружения, теннисные корты, поля для спортивной игры);</w:t>
      </w:r>
    </w:p>
    <w:p w14:paraId="04A83680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097"/>
        </w:tabs>
        <w:spacing w:before="198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предпринимательство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4.0);</w:t>
      </w:r>
    </w:p>
    <w:p w14:paraId="443F709E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101"/>
        </w:tabs>
        <w:ind w:left="140" w:right="130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склады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6.9),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части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размещения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сооружений,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имеющих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 xml:space="preserve">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склады, погрузочные терминалы, продовольственные склады, за исключением железнодорожных перевалочных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складов;</w:t>
      </w:r>
    </w:p>
    <w:p w14:paraId="50D02601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097"/>
        </w:tabs>
        <w:spacing w:before="212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общее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пользование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водными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объектами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11.1).</w:t>
      </w:r>
    </w:p>
    <w:p w14:paraId="5C4ECE93" w14:textId="77777777" w:rsidR="000D2A83" w:rsidRPr="00967E21" w:rsidRDefault="00DC07E7" w:rsidP="00403249">
      <w:pPr>
        <w:pStyle w:val="a4"/>
        <w:numPr>
          <w:ilvl w:val="0"/>
          <w:numId w:val="4"/>
        </w:numPr>
        <w:tabs>
          <w:tab w:val="left" w:pos="949"/>
        </w:tabs>
        <w:ind w:left="949" w:hanging="266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Условно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разрешенные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виды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использования:</w:t>
      </w:r>
    </w:p>
    <w:p w14:paraId="5657D1EA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78"/>
        </w:tabs>
        <w:spacing w:before="203"/>
        <w:ind w:left="140" w:right="137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культурное развитие (код - 3.6), в части размещения зданий и сооружений для размещения цирков, зверинцев, зоопарков, океанариумов;</w:t>
      </w:r>
    </w:p>
    <w:p w14:paraId="021CE929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039"/>
        </w:tabs>
        <w:spacing w:before="210"/>
        <w:ind w:left="140" w:right="13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религиозное использование (код - 3.7),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14:paraId="2A2973A2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64"/>
        </w:tabs>
        <w:spacing w:before="205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общественное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управление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3.8);</w:t>
      </w:r>
    </w:p>
    <w:p w14:paraId="32EDA465" w14:textId="3F20242D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073"/>
        </w:tabs>
        <w:ind w:left="140" w:right="134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обеспечение научной деятельности (код - 3.9) в части размещения </w:t>
      </w:r>
      <w:proofErr w:type="gramStart"/>
      <w:r w:rsidRPr="00967E21">
        <w:rPr>
          <w:rFonts w:ascii="Times New Roman" w:hAnsi="Times New Roman" w:cs="Times New Roman"/>
          <w:sz w:val="26"/>
          <w:szCs w:val="26"/>
        </w:rPr>
        <w:t>объектов</w:t>
      </w:r>
      <w:r w:rsidRPr="00967E21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967E21">
        <w:rPr>
          <w:rFonts w:ascii="Times New Roman" w:hAnsi="Times New Roman" w:cs="Times New Roman"/>
          <w:sz w:val="26"/>
          <w:szCs w:val="26"/>
        </w:rPr>
        <w:t>капитального</w:t>
      </w:r>
      <w:proofErr w:type="gramEnd"/>
      <w:r w:rsidRPr="00967E21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967E21">
        <w:rPr>
          <w:rFonts w:ascii="Times New Roman" w:hAnsi="Times New Roman" w:cs="Times New Roman"/>
          <w:sz w:val="26"/>
          <w:szCs w:val="26"/>
        </w:rPr>
        <w:t>строительства</w:t>
      </w:r>
      <w:r w:rsidRPr="00967E21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967E21">
        <w:rPr>
          <w:rFonts w:ascii="Times New Roman" w:hAnsi="Times New Roman" w:cs="Times New Roman"/>
          <w:sz w:val="26"/>
          <w:szCs w:val="26"/>
        </w:rPr>
        <w:t>размещения</w:t>
      </w:r>
      <w:r w:rsidRPr="00967E21">
        <w:rPr>
          <w:rFonts w:ascii="Times New Roman" w:hAnsi="Times New Roman" w:cs="Times New Roman"/>
          <w:spacing w:val="80"/>
          <w:w w:val="150"/>
          <w:sz w:val="26"/>
          <w:szCs w:val="26"/>
        </w:rPr>
        <w:t xml:space="preserve">  </w:t>
      </w:r>
      <w:r w:rsidRPr="00967E21">
        <w:rPr>
          <w:rFonts w:ascii="Times New Roman" w:hAnsi="Times New Roman" w:cs="Times New Roman"/>
          <w:sz w:val="26"/>
          <w:szCs w:val="26"/>
        </w:rPr>
        <w:t>организаций, осуществляющих научные изыскания, исследования и разработки (научно- исследовательские институты, проектные институты, научные центры, опытно- конструкторские центры);</w:t>
      </w:r>
    </w:p>
    <w:p w14:paraId="61C880CB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64"/>
        </w:tabs>
        <w:spacing w:before="201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амбулаторное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ветеринарное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3.10.1);</w:t>
      </w:r>
    </w:p>
    <w:p w14:paraId="6401DE3C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связь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6.8),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исключением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антенных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полей;</w:t>
      </w:r>
    </w:p>
    <w:p w14:paraId="36B7929E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073"/>
        </w:tabs>
        <w:spacing w:before="203"/>
        <w:ind w:left="140" w:right="136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воздушный транспорт (код - 7.4), в части размещения вертолетных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площадок;</w:t>
      </w:r>
    </w:p>
    <w:p w14:paraId="3B8083AD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78"/>
        </w:tabs>
        <w:spacing w:before="211"/>
        <w:ind w:left="140" w:right="14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обеспечение деятельности в области гидрометеорологии и смежных с ней областях (код - 3.9.1).</w:t>
      </w:r>
    </w:p>
    <w:p w14:paraId="4C485A3D" w14:textId="77777777" w:rsidR="000D2A83" w:rsidRPr="00967E21" w:rsidRDefault="00DC07E7" w:rsidP="00403249">
      <w:pPr>
        <w:pStyle w:val="a4"/>
        <w:numPr>
          <w:ilvl w:val="0"/>
          <w:numId w:val="4"/>
        </w:numPr>
        <w:tabs>
          <w:tab w:val="left" w:pos="1064"/>
        </w:tabs>
        <w:spacing w:before="206"/>
        <w:ind w:right="132" w:firstLine="542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bookmark29"/>
      <w:bookmarkEnd w:id="19"/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видом разрешенного использования, установленным </w:t>
      </w:r>
      <w:hyperlink w:anchor="_bookmark28" w:history="1">
        <w:r w:rsidRPr="00967E21">
          <w:rPr>
            <w:rFonts w:ascii="Times New Roman" w:hAnsi="Times New Roman" w:cs="Times New Roman"/>
            <w:sz w:val="26"/>
            <w:szCs w:val="26"/>
          </w:rPr>
          <w:t>пунктом 1 части 2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статьи:</w:t>
      </w:r>
    </w:p>
    <w:p w14:paraId="0EBAC090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030"/>
        </w:tabs>
        <w:spacing w:before="199"/>
        <w:ind w:left="140" w:right="135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этажность для </w:t>
      </w:r>
      <w:proofErr w:type="spellStart"/>
      <w:r w:rsidRPr="00967E21">
        <w:rPr>
          <w:rFonts w:ascii="Times New Roman" w:hAnsi="Times New Roman" w:cs="Times New Roman"/>
          <w:sz w:val="26"/>
          <w:szCs w:val="26"/>
        </w:rPr>
        <w:t>среднеэтажной</w:t>
      </w:r>
      <w:proofErr w:type="spellEnd"/>
      <w:r w:rsidRPr="00967E21">
        <w:rPr>
          <w:rFonts w:ascii="Times New Roman" w:hAnsi="Times New Roman" w:cs="Times New Roman"/>
          <w:sz w:val="26"/>
          <w:szCs w:val="26"/>
        </w:rPr>
        <w:t xml:space="preserve"> жилой застройки (код - 2.5) не более 8 надземных этажей;</w:t>
      </w:r>
    </w:p>
    <w:p w14:paraId="2D7A0518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68"/>
        </w:tabs>
        <w:spacing w:before="205"/>
        <w:ind w:left="140"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этажность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малоэтажной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многоквартирной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2.1.1) не более 4 надземных этажей;</w:t>
      </w:r>
    </w:p>
    <w:p w14:paraId="3D2226B6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91"/>
        </w:tabs>
        <w:spacing w:before="211"/>
        <w:ind w:left="140"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lastRenderedPageBreak/>
        <w:t>этажность для иных видов жилой застройки (коды - 2.1, 2.3) - не более 3 надземных этажей;</w:t>
      </w:r>
    </w:p>
    <w:p w14:paraId="6233E869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097"/>
        </w:tabs>
        <w:spacing w:before="210"/>
        <w:ind w:left="140" w:right="140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минимальный размер земельного участка для многоэтажной жилой застройки (код - 2.6) - 0,4 га;</w:t>
      </w:r>
    </w:p>
    <w:p w14:paraId="7C67EB3E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073"/>
        </w:tabs>
        <w:spacing w:before="206"/>
        <w:ind w:left="140" w:right="146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минимальный размер земельного участка для </w:t>
      </w:r>
      <w:proofErr w:type="spellStart"/>
      <w:r w:rsidRPr="00967E21">
        <w:rPr>
          <w:rFonts w:ascii="Times New Roman" w:hAnsi="Times New Roman" w:cs="Times New Roman"/>
          <w:sz w:val="26"/>
          <w:szCs w:val="26"/>
        </w:rPr>
        <w:t>среднеэтажной</w:t>
      </w:r>
      <w:proofErr w:type="spellEnd"/>
      <w:r w:rsidRPr="00967E21">
        <w:rPr>
          <w:rFonts w:ascii="Times New Roman" w:hAnsi="Times New Roman" w:cs="Times New Roman"/>
          <w:sz w:val="26"/>
          <w:szCs w:val="26"/>
        </w:rPr>
        <w:t xml:space="preserve"> жилой застройки (код - 2.5) - 0,25 га;</w:t>
      </w:r>
    </w:p>
    <w:p w14:paraId="39B8A754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260"/>
        </w:tabs>
        <w:spacing w:before="205"/>
        <w:ind w:left="140" w:right="140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минимальный размер земельного участка для малоэтажной многоквартирной жилой застройки (код - 2.1.1) - 0,10 га;</w:t>
      </w:r>
    </w:p>
    <w:p w14:paraId="7BF81A74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68"/>
        </w:tabs>
        <w:spacing w:before="206"/>
        <w:ind w:left="140" w:right="141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минимальный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размер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земельного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участка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иных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видов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 (коды - 2.1, 2.3) - 0,06 га;</w:t>
      </w:r>
    </w:p>
    <w:p w14:paraId="781BC547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996"/>
        </w:tabs>
        <w:spacing w:before="194"/>
        <w:ind w:left="140" w:right="137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проездов, смежных земельных участков до жилых многоквартирных (за исключением двухквартирных) домов при осуществлении строительства - не менее 6 м;</w:t>
      </w:r>
    </w:p>
    <w:p w14:paraId="5C6C3FC9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194"/>
        </w:tabs>
        <w:spacing w:before="196"/>
        <w:ind w:left="140"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 до усадебного, индивидуального, блокированного, одно- и двухквартирного дома при осуществлении строительства - не менее 5 м;</w:t>
      </w:r>
    </w:p>
    <w:p w14:paraId="3FD7D9C3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140"/>
        </w:tabs>
        <w:spacing w:before="197"/>
        <w:ind w:left="140" w:right="14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 до хозяйственных построек, гаражей и автостоянок закрытого типа при осуществлении индивидуального жилищного строительства - не менее 5 м;</w:t>
      </w:r>
    </w:p>
    <w:p w14:paraId="56C9DC37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269"/>
        </w:tabs>
        <w:spacing w:before="201"/>
        <w:ind w:left="140"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границ смежного земельного участка до усадебного, индивидуального, блокированного, одно- и двухквартирного дома при осуществлении строительства - не менее 3 м;</w:t>
      </w:r>
    </w:p>
    <w:p w14:paraId="191203AC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227"/>
        </w:tabs>
        <w:spacing w:before="212"/>
        <w:ind w:left="1227" w:hanging="544"/>
        <w:rPr>
          <w:rFonts w:ascii="Times New Roman" w:hAnsi="Times New Roman" w:cs="Times New Roman"/>
          <w:sz w:val="26"/>
          <w:szCs w:val="26"/>
        </w:rPr>
      </w:pPr>
      <w:proofErr w:type="gramStart"/>
      <w:r w:rsidRPr="00967E21">
        <w:rPr>
          <w:rFonts w:ascii="Times New Roman" w:hAnsi="Times New Roman" w:cs="Times New Roman"/>
          <w:sz w:val="26"/>
          <w:szCs w:val="26"/>
        </w:rPr>
        <w:t>отступ</w:t>
      </w:r>
      <w:r w:rsidRPr="00967E21">
        <w:rPr>
          <w:rFonts w:ascii="Times New Roman" w:hAnsi="Times New Roman" w:cs="Times New Roman"/>
          <w:spacing w:val="26"/>
          <w:sz w:val="26"/>
          <w:szCs w:val="26"/>
        </w:rPr>
        <w:t xml:space="preserve">  </w:t>
      </w:r>
      <w:r w:rsidRPr="00967E2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67E21">
        <w:rPr>
          <w:rFonts w:ascii="Times New Roman" w:hAnsi="Times New Roman" w:cs="Times New Roman"/>
          <w:spacing w:val="27"/>
          <w:sz w:val="26"/>
          <w:szCs w:val="26"/>
        </w:rPr>
        <w:t xml:space="preserve">  </w:t>
      </w:r>
      <w:r w:rsidRPr="00967E21">
        <w:rPr>
          <w:rFonts w:ascii="Times New Roman" w:hAnsi="Times New Roman" w:cs="Times New Roman"/>
          <w:sz w:val="26"/>
          <w:szCs w:val="26"/>
        </w:rPr>
        <w:t>границ</w:t>
      </w:r>
      <w:r w:rsidRPr="00967E21">
        <w:rPr>
          <w:rFonts w:ascii="Times New Roman" w:hAnsi="Times New Roman" w:cs="Times New Roman"/>
          <w:spacing w:val="28"/>
          <w:sz w:val="26"/>
          <w:szCs w:val="26"/>
        </w:rPr>
        <w:t xml:space="preserve">  </w:t>
      </w:r>
      <w:r w:rsidRPr="00967E21">
        <w:rPr>
          <w:rFonts w:ascii="Times New Roman" w:hAnsi="Times New Roman" w:cs="Times New Roman"/>
          <w:sz w:val="26"/>
          <w:szCs w:val="26"/>
        </w:rPr>
        <w:t>смежного</w:t>
      </w:r>
      <w:r w:rsidRPr="00967E21">
        <w:rPr>
          <w:rFonts w:ascii="Times New Roman" w:hAnsi="Times New Roman" w:cs="Times New Roman"/>
          <w:spacing w:val="27"/>
          <w:sz w:val="26"/>
          <w:szCs w:val="26"/>
        </w:rPr>
        <w:t xml:space="preserve">  </w:t>
      </w:r>
      <w:r w:rsidRPr="00967E21">
        <w:rPr>
          <w:rFonts w:ascii="Times New Roman" w:hAnsi="Times New Roman" w:cs="Times New Roman"/>
          <w:sz w:val="26"/>
          <w:szCs w:val="26"/>
        </w:rPr>
        <w:t>земельного</w:t>
      </w:r>
      <w:r w:rsidRPr="00967E21">
        <w:rPr>
          <w:rFonts w:ascii="Times New Roman" w:hAnsi="Times New Roman" w:cs="Times New Roman"/>
          <w:spacing w:val="28"/>
          <w:sz w:val="26"/>
          <w:szCs w:val="26"/>
        </w:rPr>
        <w:t xml:space="preserve">  </w:t>
      </w:r>
      <w:r w:rsidRPr="00967E21">
        <w:rPr>
          <w:rFonts w:ascii="Times New Roman" w:hAnsi="Times New Roman" w:cs="Times New Roman"/>
          <w:sz w:val="26"/>
          <w:szCs w:val="26"/>
        </w:rPr>
        <w:t>участка</w:t>
      </w:r>
      <w:r w:rsidRPr="00967E21">
        <w:rPr>
          <w:rFonts w:ascii="Times New Roman" w:hAnsi="Times New Roman" w:cs="Times New Roman"/>
          <w:spacing w:val="27"/>
          <w:sz w:val="26"/>
          <w:szCs w:val="26"/>
        </w:rPr>
        <w:t xml:space="preserve">  </w:t>
      </w:r>
      <w:r w:rsidRPr="00967E21">
        <w:rPr>
          <w:rFonts w:ascii="Times New Roman" w:hAnsi="Times New Roman" w:cs="Times New Roman"/>
          <w:sz w:val="26"/>
          <w:szCs w:val="26"/>
        </w:rPr>
        <w:t>до</w:t>
      </w:r>
      <w:r w:rsidRPr="00967E21">
        <w:rPr>
          <w:rFonts w:ascii="Times New Roman" w:hAnsi="Times New Roman" w:cs="Times New Roman"/>
          <w:spacing w:val="28"/>
          <w:sz w:val="26"/>
          <w:szCs w:val="26"/>
        </w:rPr>
        <w:t xml:space="preserve"> 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хозяйственных</w:t>
      </w:r>
    </w:p>
    <w:p w14:paraId="68ECC2F9" w14:textId="77777777" w:rsidR="000D2A83" w:rsidRPr="00967E21" w:rsidRDefault="00DC07E7" w:rsidP="00403249">
      <w:pPr>
        <w:pStyle w:val="a3"/>
        <w:tabs>
          <w:tab w:val="left" w:pos="1511"/>
          <w:tab w:val="left" w:pos="2725"/>
          <w:tab w:val="left" w:pos="3161"/>
          <w:tab w:val="left" w:pos="4830"/>
          <w:tab w:val="left" w:pos="6256"/>
          <w:tab w:val="left" w:pos="7062"/>
          <w:tab w:val="left" w:pos="7762"/>
        </w:tabs>
        <w:spacing w:before="71"/>
        <w:ind w:right="136" w:firstLine="0"/>
        <w:jc w:val="left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pacing w:val="-2"/>
          <w:sz w:val="26"/>
          <w:szCs w:val="26"/>
        </w:rPr>
        <w:t>построек,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гаражей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>и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автостоянок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закрытого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типа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при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осуществлении </w:t>
      </w:r>
      <w:r w:rsidRPr="00967E21">
        <w:rPr>
          <w:rFonts w:ascii="Times New Roman" w:hAnsi="Times New Roman" w:cs="Times New Roman"/>
          <w:sz w:val="26"/>
          <w:szCs w:val="26"/>
        </w:rPr>
        <w:t>индивидуального жилищного строительства - не менее 3 м;</w:t>
      </w:r>
    </w:p>
    <w:p w14:paraId="5E00BE4B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149"/>
        </w:tabs>
        <w:spacing w:before="199"/>
        <w:ind w:left="140" w:right="141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высота конструкций, ограждающих земельные участки индивидуальной застройки и придомовые территории - не более 2 м;</w:t>
      </w:r>
    </w:p>
    <w:p w14:paraId="5D913C67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236"/>
        </w:tabs>
        <w:spacing w:before="211"/>
        <w:ind w:left="140"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максимальный коэффициент застройки для объектов, размещение которых предусмотрено видом разрешенного использования, установленным </w:t>
      </w:r>
      <w:hyperlink w:anchor="_bookmark28" w:history="1">
        <w:r w:rsidRPr="00967E21">
          <w:rPr>
            <w:rFonts w:ascii="Times New Roman" w:hAnsi="Times New Roman" w:cs="Times New Roman"/>
            <w:sz w:val="26"/>
            <w:szCs w:val="26"/>
          </w:rPr>
          <w:t>пунктом 1 части 2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статьи, - не более 0,6;</w:t>
      </w:r>
    </w:p>
    <w:p w14:paraId="5A3D684A" w14:textId="77777777" w:rsidR="000F26B4" w:rsidRPr="00967E21" w:rsidRDefault="000F26B4" w:rsidP="00403249">
      <w:pPr>
        <w:pStyle w:val="a4"/>
        <w:numPr>
          <w:ilvl w:val="1"/>
          <w:numId w:val="4"/>
        </w:numPr>
        <w:tabs>
          <w:tab w:val="left" w:pos="1088"/>
        </w:tabs>
        <w:ind w:left="0" w:right="138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_bookmark30"/>
      <w:bookmarkEnd w:id="20"/>
      <w:r w:rsidRPr="00967E21">
        <w:rPr>
          <w:rFonts w:ascii="Times New Roman" w:hAnsi="Times New Roman" w:cs="Times New Roman"/>
          <w:sz w:val="26"/>
          <w:szCs w:val="26"/>
          <w:highlight w:val="yellow"/>
        </w:rPr>
        <w:t>коэффициент интенсивности жилой застройки для территории, в отношении которой не заключены договора о комплексном развитии территории – 0,3 – 0,5, коэффициент интенсивности жилой застройки для территории, в отношении которой заключены договора о комплексном развитии территории – 1,5</w:t>
      </w:r>
    </w:p>
    <w:p w14:paraId="1FA08772" w14:textId="54460F28" w:rsidR="000D2A83" w:rsidRPr="00967E21" w:rsidRDefault="00DC07E7" w:rsidP="00403249">
      <w:pPr>
        <w:pStyle w:val="a4"/>
        <w:numPr>
          <w:ilvl w:val="0"/>
          <w:numId w:val="4"/>
        </w:numPr>
        <w:tabs>
          <w:tab w:val="left" w:pos="1088"/>
        </w:tabs>
        <w:ind w:right="138" w:firstLine="569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видом разрешенного использования, установленным настоящей </w:t>
      </w:r>
      <w:r w:rsidRPr="00967E21">
        <w:rPr>
          <w:rFonts w:ascii="Times New Roman" w:hAnsi="Times New Roman" w:cs="Times New Roman"/>
          <w:sz w:val="26"/>
          <w:szCs w:val="26"/>
        </w:rPr>
        <w:lastRenderedPageBreak/>
        <w:t xml:space="preserve">статьей, за исключением вида разрешенного использования, установленного </w:t>
      </w:r>
      <w:hyperlink w:anchor="_bookmark28" w:history="1">
        <w:r w:rsidRPr="00967E21">
          <w:rPr>
            <w:rFonts w:ascii="Times New Roman" w:hAnsi="Times New Roman" w:cs="Times New Roman"/>
            <w:sz w:val="26"/>
            <w:szCs w:val="26"/>
          </w:rPr>
          <w:t>пунктом 1 части 2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статьи:</w:t>
      </w:r>
    </w:p>
    <w:p w14:paraId="6C78F1C9" w14:textId="77777777" w:rsidR="000D2A83" w:rsidRPr="00967E21" w:rsidRDefault="00DC07E7" w:rsidP="00403249">
      <w:pPr>
        <w:pStyle w:val="a4"/>
        <w:numPr>
          <w:ilvl w:val="1"/>
          <w:numId w:val="4"/>
        </w:numPr>
        <w:tabs>
          <w:tab w:val="left" w:pos="1006"/>
        </w:tabs>
        <w:spacing w:before="194"/>
        <w:ind w:left="140" w:right="14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проездов, границ смежного земельного участка до зданий, строений, сооружений (за исключением линейных объектов) при осуществлении строительства - не менее 6 м;</w:t>
      </w:r>
    </w:p>
    <w:p w14:paraId="76E08FE5" w14:textId="77777777" w:rsidR="000D2A83" w:rsidRPr="00967E21" w:rsidRDefault="00DC07E7" w:rsidP="00403249">
      <w:pPr>
        <w:pStyle w:val="a4"/>
        <w:numPr>
          <w:ilvl w:val="0"/>
          <w:numId w:val="4"/>
        </w:numPr>
        <w:tabs>
          <w:tab w:val="left" w:pos="1064"/>
        </w:tabs>
        <w:spacing w:before="201"/>
        <w:ind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объектов, не установленные </w:t>
      </w:r>
      <w:hyperlink w:anchor="_bookmark29" w:history="1">
        <w:r w:rsidRPr="00967E21">
          <w:rPr>
            <w:rFonts w:ascii="Times New Roman" w:hAnsi="Times New Roman" w:cs="Times New Roman"/>
            <w:sz w:val="26"/>
            <w:szCs w:val="26"/>
          </w:rPr>
          <w:t>частями 4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_bookmark30" w:history="1">
        <w:r w:rsidRPr="00967E21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статьи, определяются в соответствии с действующими нормативами и техническими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регламентами.</w:t>
      </w:r>
    </w:p>
    <w:p w14:paraId="1FFD4957" w14:textId="77777777" w:rsidR="000D2A83" w:rsidRPr="00967E21" w:rsidRDefault="000D2A83" w:rsidP="00403249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52F35FE7" w14:textId="77777777" w:rsidR="000D2A83" w:rsidRPr="00967E21" w:rsidRDefault="00DC07E7" w:rsidP="00403249">
      <w:pPr>
        <w:pStyle w:val="a3"/>
        <w:spacing w:before="1"/>
        <w:ind w:left="683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bookmarkStart w:id="21" w:name="Статья_28._Зона_перспективной_жилой_заст"/>
      <w:bookmarkEnd w:id="21"/>
      <w:r w:rsidRPr="00967E21">
        <w:rPr>
          <w:rFonts w:ascii="Times New Roman" w:hAnsi="Times New Roman" w:cs="Times New Roman"/>
          <w:b/>
          <w:bCs/>
          <w:sz w:val="26"/>
          <w:szCs w:val="26"/>
        </w:rPr>
        <w:t>Статья</w:t>
      </w:r>
      <w:r w:rsidRPr="00967E21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28.</w:t>
      </w:r>
      <w:r w:rsidRPr="00967E21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Зона</w:t>
      </w:r>
      <w:r w:rsidRPr="00967E21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перспективной</w:t>
      </w:r>
      <w:r w:rsidRPr="00967E21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(Ж-</w:t>
      </w:r>
      <w:r w:rsidRPr="00967E21">
        <w:rPr>
          <w:rFonts w:ascii="Times New Roman" w:hAnsi="Times New Roman" w:cs="Times New Roman"/>
          <w:b/>
          <w:bCs/>
          <w:spacing w:val="-5"/>
          <w:sz w:val="26"/>
          <w:szCs w:val="26"/>
        </w:rPr>
        <w:t>5)</w:t>
      </w:r>
    </w:p>
    <w:p w14:paraId="36C090D9" w14:textId="77777777" w:rsidR="000D2A83" w:rsidRPr="00967E21" w:rsidRDefault="00DC07E7" w:rsidP="00403249">
      <w:pPr>
        <w:pStyle w:val="a4"/>
        <w:numPr>
          <w:ilvl w:val="0"/>
          <w:numId w:val="3"/>
        </w:numPr>
        <w:tabs>
          <w:tab w:val="left" w:pos="1045"/>
        </w:tabs>
        <w:ind w:right="13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К зоне перспективной жилой застройки отнесены участки территории сельсовета, предназначенные для градостроительного освоения за пределами расчетного срока действия Генерального плана муниципального образования </w:t>
      </w:r>
      <w:proofErr w:type="spellStart"/>
      <w:r w:rsidRPr="00967E21">
        <w:rPr>
          <w:rFonts w:ascii="Times New Roman" w:hAnsi="Times New Roman" w:cs="Times New Roman"/>
          <w:sz w:val="26"/>
          <w:szCs w:val="26"/>
        </w:rPr>
        <w:t>Солонцовский</w:t>
      </w:r>
      <w:proofErr w:type="spellEnd"/>
      <w:r w:rsidRPr="00967E21">
        <w:rPr>
          <w:rFonts w:ascii="Times New Roman" w:hAnsi="Times New Roman" w:cs="Times New Roman"/>
          <w:sz w:val="26"/>
          <w:szCs w:val="26"/>
        </w:rPr>
        <w:t xml:space="preserve"> сельсовет, действующего в редакции изменений, утвержденных Решением </w:t>
      </w:r>
      <w:proofErr w:type="spellStart"/>
      <w:r w:rsidRPr="00967E21">
        <w:rPr>
          <w:rFonts w:ascii="Times New Roman" w:hAnsi="Times New Roman" w:cs="Times New Roman"/>
          <w:sz w:val="26"/>
          <w:szCs w:val="26"/>
        </w:rPr>
        <w:t>Солонцовского</w:t>
      </w:r>
      <w:proofErr w:type="spellEnd"/>
      <w:r w:rsidRPr="00967E21">
        <w:rPr>
          <w:rFonts w:ascii="Times New Roman" w:hAnsi="Times New Roman" w:cs="Times New Roman"/>
          <w:sz w:val="26"/>
          <w:szCs w:val="26"/>
        </w:rPr>
        <w:t xml:space="preserve"> сельского Совета депутатов от 29.09.2015 N 2-01Р, определенные в качестве резерва для размещения перспективной жилой застройки и требующие инженерной подготовки территорий и проектной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проработки.</w:t>
      </w:r>
    </w:p>
    <w:p w14:paraId="14819EB7" w14:textId="77777777" w:rsidR="000D2A83" w:rsidRPr="00967E21" w:rsidRDefault="00DC07E7" w:rsidP="00403249">
      <w:pPr>
        <w:pStyle w:val="a3"/>
        <w:spacing w:before="194"/>
        <w:jc w:val="left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Размещение</w:t>
      </w:r>
      <w:r w:rsidRPr="00967E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объектов</w:t>
      </w:r>
      <w:r w:rsidRPr="00967E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</w:t>
      </w:r>
      <w:r w:rsidRPr="00967E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указанной</w:t>
      </w:r>
      <w:r w:rsidRPr="00967E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зоне</w:t>
      </w:r>
      <w:r w:rsidRPr="00967E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до</w:t>
      </w:r>
      <w:r w:rsidRPr="00967E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утверждения соответствующей градостроительной документации не допускается.</w:t>
      </w:r>
    </w:p>
    <w:p w14:paraId="4BB289B4" w14:textId="77777777" w:rsidR="000D2A83" w:rsidRPr="00967E21" w:rsidRDefault="00DC07E7" w:rsidP="00403249">
      <w:pPr>
        <w:pStyle w:val="a4"/>
        <w:numPr>
          <w:ilvl w:val="0"/>
          <w:numId w:val="3"/>
        </w:numPr>
        <w:tabs>
          <w:tab w:val="left" w:pos="949"/>
        </w:tabs>
        <w:spacing w:before="211"/>
        <w:ind w:left="949" w:hanging="266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Основные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виды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разрешенного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использования:</w:t>
      </w:r>
    </w:p>
    <w:p w14:paraId="1B599336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39"/>
        </w:tabs>
        <w:spacing w:before="203"/>
        <w:ind w:right="140" w:firstLine="542"/>
        <w:jc w:val="both"/>
        <w:rPr>
          <w:rFonts w:ascii="Times New Roman" w:hAnsi="Times New Roman" w:cs="Times New Roman"/>
          <w:sz w:val="26"/>
          <w:szCs w:val="26"/>
        </w:rPr>
      </w:pPr>
      <w:bookmarkStart w:id="22" w:name="_bookmark31"/>
      <w:bookmarkEnd w:id="22"/>
      <w:r w:rsidRPr="00967E21">
        <w:rPr>
          <w:rFonts w:ascii="Times New Roman" w:hAnsi="Times New Roman" w:cs="Times New Roman"/>
          <w:sz w:val="26"/>
          <w:szCs w:val="26"/>
        </w:rPr>
        <w:t>энергетика (код - 6.7), в части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3.1;</w:t>
      </w:r>
    </w:p>
    <w:p w14:paraId="567149C5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4"/>
        </w:tabs>
        <w:spacing w:before="197"/>
        <w:ind w:left="964" w:hanging="281"/>
        <w:rPr>
          <w:rFonts w:ascii="Times New Roman" w:hAnsi="Times New Roman" w:cs="Times New Roman"/>
          <w:sz w:val="26"/>
          <w:szCs w:val="26"/>
        </w:rPr>
      </w:pPr>
      <w:bookmarkStart w:id="23" w:name="_bookmark32"/>
      <w:bookmarkEnd w:id="23"/>
      <w:r w:rsidRPr="00967E21">
        <w:rPr>
          <w:rFonts w:ascii="Times New Roman" w:hAnsi="Times New Roman" w:cs="Times New Roman"/>
          <w:sz w:val="26"/>
          <w:szCs w:val="26"/>
        </w:rPr>
        <w:t>коммунальное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3.1);</w:t>
      </w:r>
    </w:p>
    <w:p w14:paraId="5327EB86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4"/>
        </w:tabs>
        <w:spacing w:before="203"/>
        <w:ind w:left="964" w:hanging="281"/>
        <w:rPr>
          <w:rFonts w:ascii="Times New Roman" w:hAnsi="Times New Roman" w:cs="Times New Roman"/>
          <w:sz w:val="26"/>
          <w:szCs w:val="26"/>
        </w:rPr>
      </w:pPr>
      <w:bookmarkStart w:id="24" w:name="_bookmark33"/>
      <w:bookmarkEnd w:id="24"/>
      <w:r w:rsidRPr="00967E21">
        <w:rPr>
          <w:rFonts w:ascii="Times New Roman" w:hAnsi="Times New Roman" w:cs="Times New Roman"/>
          <w:sz w:val="26"/>
          <w:szCs w:val="26"/>
        </w:rPr>
        <w:t>земельные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участки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(территории)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общего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пользования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12.0);</w:t>
      </w:r>
    </w:p>
    <w:p w14:paraId="3D834F2B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bookmarkStart w:id="25" w:name="_bookmark34"/>
      <w:bookmarkEnd w:id="25"/>
      <w:r w:rsidRPr="00967E21">
        <w:rPr>
          <w:rFonts w:ascii="Times New Roman" w:hAnsi="Times New Roman" w:cs="Times New Roman"/>
          <w:sz w:val="26"/>
          <w:szCs w:val="26"/>
        </w:rPr>
        <w:t>общее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пользование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водными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объектами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11.1).</w:t>
      </w:r>
    </w:p>
    <w:p w14:paraId="7180F624" w14:textId="77777777" w:rsidR="000D2A83" w:rsidRPr="00967E21" w:rsidRDefault="00DC07E7" w:rsidP="00403249">
      <w:pPr>
        <w:pStyle w:val="a4"/>
        <w:numPr>
          <w:ilvl w:val="0"/>
          <w:numId w:val="3"/>
        </w:numPr>
        <w:tabs>
          <w:tab w:val="left" w:pos="949"/>
        </w:tabs>
        <w:spacing w:before="209"/>
        <w:ind w:left="949" w:hanging="266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Условно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разрешенные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виды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использования:</w:t>
      </w:r>
    </w:p>
    <w:p w14:paraId="7B6FB4E4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4"/>
        </w:tabs>
        <w:spacing w:before="203"/>
        <w:ind w:left="964" w:hanging="281"/>
        <w:rPr>
          <w:rFonts w:ascii="Times New Roman" w:hAnsi="Times New Roman" w:cs="Times New Roman"/>
          <w:sz w:val="26"/>
          <w:szCs w:val="26"/>
        </w:rPr>
      </w:pPr>
      <w:bookmarkStart w:id="26" w:name="_bookmark35"/>
      <w:bookmarkEnd w:id="26"/>
      <w:r w:rsidRPr="00967E21">
        <w:rPr>
          <w:rFonts w:ascii="Times New Roman" w:hAnsi="Times New Roman" w:cs="Times New Roman"/>
          <w:spacing w:val="-2"/>
          <w:sz w:val="26"/>
          <w:szCs w:val="26"/>
        </w:rPr>
        <w:t>малоэтажная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многоквартирная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жилая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застройка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- 2.1.1);</w:t>
      </w:r>
    </w:p>
    <w:p w14:paraId="29AC7D58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4"/>
        </w:tabs>
        <w:spacing w:before="76"/>
        <w:ind w:left="964" w:hanging="281"/>
        <w:rPr>
          <w:rFonts w:ascii="Times New Roman" w:hAnsi="Times New Roman" w:cs="Times New Roman"/>
          <w:sz w:val="26"/>
          <w:szCs w:val="26"/>
        </w:rPr>
      </w:pPr>
      <w:bookmarkStart w:id="27" w:name="_bookmark36"/>
      <w:bookmarkEnd w:id="27"/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индивидуального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жилищного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строительства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2.1);</w:t>
      </w:r>
    </w:p>
    <w:p w14:paraId="59516ED6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4"/>
        </w:tabs>
        <w:spacing w:before="203"/>
        <w:ind w:left="964" w:hanging="281"/>
        <w:rPr>
          <w:rFonts w:ascii="Times New Roman" w:hAnsi="Times New Roman" w:cs="Times New Roman"/>
          <w:sz w:val="26"/>
          <w:szCs w:val="26"/>
        </w:rPr>
      </w:pPr>
      <w:bookmarkStart w:id="28" w:name="_bookmark37"/>
      <w:bookmarkEnd w:id="28"/>
      <w:r w:rsidRPr="00967E21">
        <w:rPr>
          <w:rFonts w:ascii="Times New Roman" w:hAnsi="Times New Roman" w:cs="Times New Roman"/>
          <w:sz w:val="26"/>
          <w:szCs w:val="26"/>
        </w:rPr>
        <w:t>блокированная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жилая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застройка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2.3);</w:t>
      </w:r>
    </w:p>
    <w:p w14:paraId="2415E7BA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bookmarkStart w:id="29" w:name="_bookmark38"/>
      <w:bookmarkEnd w:id="29"/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2.7);</w:t>
      </w:r>
    </w:p>
    <w:p w14:paraId="77679831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социальное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3.2);</w:t>
      </w:r>
    </w:p>
    <w:p w14:paraId="5C4696E5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4"/>
        </w:tabs>
        <w:spacing w:before="203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бытовое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3.3);</w:t>
      </w:r>
    </w:p>
    <w:p w14:paraId="1B17BC37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здравоохранение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3.4);</w:t>
      </w:r>
    </w:p>
    <w:p w14:paraId="789C4878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4"/>
        </w:tabs>
        <w:spacing w:before="208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lastRenderedPageBreak/>
        <w:t>образование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просвещение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3.5);</w:t>
      </w:r>
    </w:p>
    <w:p w14:paraId="1E95102B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культурное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развитие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3.6);</w:t>
      </w:r>
    </w:p>
    <w:p w14:paraId="5799FCBD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159"/>
        </w:tabs>
        <w:ind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религиозное использование (код - 3.7), в части размещения объектов капитального строительства, предназначенных для отправления религиозных обрядов (церкви, соборы, храмы, часовни).</w:t>
      </w:r>
    </w:p>
    <w:p w14:paraId="4981C490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97"/>
        </w:tabs>
        <w:spacing w:before="197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общественное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управление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3.8);</w:t>
      </w:r>
    </w:p>
    <w:p w14:paraId="125EA35A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193"/>
        </w:tabs>
        <w:spacing w:before="203"/>
        <w:ind w:right="13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обеспечение научной деятельности (код - 3.9) в части размещения объектов капитального строительства для размещения организаций, осуществляющих научные изыскания, исследования и разработки (научно- исследовательские институты, проектные институты, научные центры, опытно- конструкторские центры);</w:t>
      </w:r>
    </w:p>
    <w:p w14:paraId="53AD81C5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97"/>
        </w:tabs>
        <w:spacing w:before="194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ветеринарное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3.10);</w:t>
      </w:r>
    </w:p>
    <w:p w14:paraId="425846BF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97"/>
        </w:tabs>
        <w:spacing w:before="209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рынки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4.3),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кроме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оптовых;</w:t>
      </w:r>
    </w:p>
    <w:p w14:paraId="4F9EE19B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97"/>
        </w:tabs>
        <w:spacing w:before="203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магазины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4.4);</w:t>
      </w:r>
    </w:p>
    <w:p w14:paraId="1D41D772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97"/>
        </w:tabs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общественное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питание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4.6);</w:t>
      </w:r>
    </w:p>
    <w:p w14:paraId="01F2E59E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97"/>
        </w:tabs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гостиничное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4.7);</w:t>
      </w:r>
    </w:p>
    <w:p w14:paraId="5E5F9086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97"/>
        </w:tabs>
        <w:spacing w:before="203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развлечения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4.8);</w:t>
      </w:r>
    </w:p>
    <w:p w14:paraId="13385261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97"/>
        </w:tabs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спорт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5.1);</w:t>
      </w:r>
    </w:p>
    <w:p w14:paraId="72BD1AB8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97"/>
        </w:tabs>
        <w:spacing w:before="209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связь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6.8),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исключением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антенных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полей;</w:t>
      </w:r>
    </w:p>
    <w:p w14:paraId="5BB6E99F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101"/>
        </w:tabs>
        <w:spacing w:before="203"/>
        <w:ind w:right="135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склады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6.9),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части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размещения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сооружений,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имеющих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 xml:space="preserve">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склады, погрузочные терминалы, продовольственные склады, за исключением железнодорожных перевалочных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складов;</w:t>
      </w:r>
    </w:p>
    <w:p w14:paraId="132D5E71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188"/>
        </w:tabs>
        <w:spacing w:before="207"/>
        <w:ind w:right="136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воздушный транспорт (код - 7.4), в части размещения вертолетных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площадок;</w:t>
      </w:r>
    </w:p>
    <w:p w14:paraId="4E8CDB2F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97"/>
        </w:tabs>
        <w:spacing w:before="211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объекты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гаражного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назначения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2.7.1);</w:t>
      </w:r>
    </w:p>
    <w:p w14:paraId="0CC17484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97"/>
        </w:tabs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автотранспорта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4.9);</w:t>
      </w:r>
    </w:p>
    <w:p w14:paraId="749FA8A4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154"/>
        </w:tabs>
        <w:spacing w:before="203"/>
        <w:ind w:right="146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обеспечение деятельности в области гидрометеорологии и смежных с ней областях (код - 3.9.1);</w:t>
      </w:r>
    </w:p>
    <w:p w14:paraId="54C3D0DE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97"/>
        </w:tabs>
        <w:spacing w:before="76"/>
        <w:ind w:left="1097" w:hanging="414"/>
        <w:rPr>
          <w:rFonts w:ascii="Times New Roman" w:hAnsi="Times New Roman" w:cs="Times New Roman"/>
          <w:sz w:val="26"/>
          <w:szCs w:val="26"/>
        </w:rPr>
      </w:pPr>
      <w:proofErr w:type="spellStart"/>
      <w:r w:rsidRPr="00967E21">
        <w:rPr>
          <w:rFonts w:ascii="Times New Roman" w:hAnsi="Times New Roman" w:cs="Times New Roman"/>
          <w:sz w:val="26"/>
          <w:szCs w:val="26"/>
        </w:rPr>
        <w:t>выставочно</w:t>
      </w:r>
      <w:proofErr w:type="spellEnd"/>
      <w:r w:rsidRPr="00967E21">
        <w:rPr>
          <w:rFonts w:ascii="Times New Roman" w:hAnsi="Times New Roman" w:cs="Times New Roman"/>
          <w:sz w:val="26"/>
          <w:szCs w:val="26"/>
        </w:rPr>
        <w:t>-ярмарочная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деятельность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4.10).</w:t>
      </w:r>
    </w:p>
    <w:p w14:paraId="7730B18E" w14:textId="77777777" w:rsidR="000D2A83" w:rsidRPr="00967E21" w:rsidRDefault="00DC07E7" w:rsidP="00403249">
      <w:pPr>
        <w:pStyle w:val="a4"/>
        <w:numPr>
          <w:ilvl w:val="0"/>
          <w:numId w:val="3"/>
        </w:numPr>
        <w:tabs>
          <w:tab w:val="left" w:pos="1064"/>
        </w:tabs>
        <w:spacing w:before="203"/>
        <w:ind w:right="128" w:firstLine="542"/>
        <w:jc w:val="both"/>
        <w:rPr>
          <w:rFonts w:ascii="Times New Roman" w:hAnsi="Times New Roman" w:cs="Times New Roman"/>
          <w:sz w:val="26"/>
          <w:szCs w:val="26"/>
        </w:rPr>
      </w:pPr>
      <w:bookmarkStart w:id="30" w:name="_bookmark39"/>
      <w:bookmarkEnd w:id="30"/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видом разрешенного использования, установленным </w:t>
      </w:r>
      <w:hyperlink w:anchor="_bookmark35" w:history="1">
        <w:r w:rsidRPr="00967E21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, </w:t>
      </w:r>
      <w:hyperlink w:anchor="_bookmark36" w:history="1">
        <w:r w:rsidRPr="00967E2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, </w:t>
      </w:r>
      <w:hyperlink w:anchor="_bookmark37" w:history="1">
        <w:r w:rsidRPr="00967E2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, </w:t>
      </w:r>
      <w:hyperlink w:anchor="_bookmark38" w:history="1">
        <w:r w:rsidRPr="00967E21">
          <w:rPr>
            <w:rFonts w:ascii="Times New Roman" w:hAnsi="Times New Roman" w:cs="Times New Roman"/>
            <w:sz w:val="26"/>
            <w:szCs w:val="26"/>
          </w:rPr>
          <w:t>4 части 3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lastRenderedPageBreak/>
        <w:t>настоящей статьи:</w:t>
      </w:r>
    </w:p>
    <w:p w14:paraId="22189DC8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8"/>
        </w:tabs>
        <w:spacing w:before="208"/>
        <w:ind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этажность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малоэтажной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многоквартирной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2.1.1) и обслуживания жилой застройки (код - 2.7) - не более 4 надземных этажей;</w:t>
      </w:r>
    </w:p>
    <w:p w14:paraId="2569CB9D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91"/>
        </w:tabs>
        <w:spacing w:before="211"/>
        <w:ind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этажность для иных видов жилой застройки (коды - 2.1, 2.3) - не более 3 надземных этажей;</w:t>
      </w:r>
    </w:p>
    <w:p w14:paraId="66B50439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260"/>
        </w:tabs>
        <w:spacing w:before="200"/>
        <w:ind w:right="140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минимальный размер земельного участка для малоэтажной многоквартирной жилой застройки (код - 2.1.1) - 0,10 га;</w:t>
      </w:r>
    </w:p>
    <w:p w14:paraId="496FF5C5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8"/>
        </w:tabs>
        <w:spacing w:before="210"/>
        <w:ind w:right="141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минимальный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размер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земельного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участка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иных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видов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 (коды - 2.1, 2.3) - 0,06 га;</w:t>
      </w:r>
    </w:p>
    <w:p w14:paraId="67345218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96"/>
        </w:tabs>
        <w:spacing w:before="211"/>
        <w:ind w:right="137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проездов, смежных земельных участков до жилых многоквартирных (за исключением двухквартирных) домов при осуществлении строительства - не менее 6 м;</w:t>
      </w:r>
    </w:p>
    <w:p w14:paraId="5D3E4027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194"/>
        </w:tabs>
        <w:spacing w:before="213"/>
        <w:ind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 до усадебного, индивидуального, блокированного, одно- и двухквартирного дома при осуществлении строительства - не менее 5 м;</w:t>
      </w:r>
    </w:p>
    <w:p w14:paraId="3830056A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20"/>
        </w:tabs>
        <w:ind w:right="14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 до хозяйственных построек, гаражей и автостоянок закрытого типа при осуществлении индивидуального жилищного строительства - не менее 5 м;</w:t>
      </w:r>
    </w:p>
    <w:p w14:paraId="254C86E8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155"/>
        </w:tabs>
        <w:spacing w:before="196"/>
        <w:ind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границ смежного земельного участка до усадебного, индивидуального, блокированного, одно- и двухквартирного дома при осуществлении строительства - не менее 3 м;</w:t>
      </w:r>
    </w:p>
    <w:p w14:paraId="03E02C21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8"/>
        </w:tabs>
        <w:spacing w:before="196"/>
        <w:ind w:right="137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от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границ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смежного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земельного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участка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до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хозяйственных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построек, гаражей и автостоянок закрытого типа при осуществлении индивидуального жилищного строительства - не менее 3 м;</w:t>
      </w:r>
    </w:p>
    <w:p w14:paraId="4A09AA28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149"/>
        </w:tabs>
        <w:spacing w:before="197"/>
        <w:ind w:right="141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высота конструкций, ограждающих земельные участки индивидуальной застройки и придомовые территории, - не более 2 м;</w:t>
      </w:r>
    </w:p>
    <w:p w14:paraId="6FD194E6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97"/>
        </w:tabs>
        <w:spacing w:before="210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максимальный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коэффициент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не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более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0,6;</w:t>
      </w:r>
    </w:p>
    <w:p w14:paraId="564A29A0" w14:textId="435867A6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709"/>
        </w:tabs>
        <w:ind w:left="0" w:firstLine="68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67E21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>коэффициент интенсивности жилой застройки для территории, в отношении которой не заключены договора о комплексном развитии территории – не более 0,8, коэффициент интенсивности жилой застройки для территории, в отношении которой заключены договора о комплексном развитии территории – 1,5 – 1,7</w:t>
      </w:r>
      <w:r w:rsidRPr="00967E21">
        <w:rPr>
          <w:rFonts w:ascii="Times New Roman" w:hAnsi="Times New Roman" w:cs="Times New Roman"/>
          <w:spacing w:val="-4"/>
          <w:sz w:val="26"/>
          <w:szCs w:val="26"/>
          <w:highlight w:val="yellow"/>
        </w:rPr>
        <w:t>.</w:t>
      </w:r>
    </w:p>
    <w:p w14:paraId="762BB284" w14:textId="2DC4618E" w:rsidR="000D2A83" w:rsidRPr="00967E21" w:rsidRDefault="00DC07E7" w:rsidP="00403249">
      <w:pPr>
        <w:pStyle w:val="a4"/>
        <w:numPr>
          <w:ilvl w:val="0"/>
          <w:numId w:val="3"/>
        </w:numPr>
        <w:tabs>
          <w:tab w:val="left" w:pos="1088"/>
        </w:tabs>
        <w:ind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видом разрешенного использования, установленным настоящей статьей, за исключением вида разрешенного использования, установленного </w:t>
      </w:r>
      <w:hyperlink w:anchor="_bookmark31" w:history="1">
        <w:r w:rsidRPr="00967E21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, </w:t>
      </w:r>
      <w:hyperlink w:anchor="_bookmark32" w:history="1">
        <w:r w:rsidRPr="00967E2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, </w:t>
      </w:r>
      <w:hyperlink w:anchor="_bookmark33" w:history="1">
        <w:r w:rsidRPr="00967E2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, </w:t>
      </w:r>
      <w:hyperlink w:anchor="_bookmark34" w:history="1">
        <w:r w:rsidRPr="00967E21">
          <w:rPr>
            <w:rFonts w:ascii="Times New Roman" w:hAnsi="Times New Roman" w:cs="Times New Roman"/>
            <w:sz w:val="26"/>
            <w:szCs w:val="26"/>
          </w:rPr>
          <w:t>4 части 2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статьи:</w:t>
      </w:r>
    </w:p>
    <w:p w14:paraId="056C7887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968"/>
        </w:tabs>
        <w:spacing w:before="194"/>
        <w:ind w:right="131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этажность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(за исключением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линейных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объектов,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водонапорных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башен) - не более 4 надземных этажей;</w:t>
      </w:r>
    </w:p>
    <w:p w14:paraId="2D588F36" w14:textId="77777777" w:rsidR="000D2A83" w:rsidRPr="00967E21" w:rsidRDefault="00DC07E7" w:rsidP="00403249">
      <w:pPr>
        <w:pStyle w:val="a4"/>
        <w:numPr>
          <w:ilvl w:val="1"/>
          <w:numId w:val="3"/>
        </w:numPr>
        <w:tabs>
          <w:tab w:val="left" w:pos="1006"/>
        </w:tabs>
        <w:spacing w:before="200"/>
        <w:ind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lastRenderedPageBreak/>
        <w:t>отступ от красных линий, улиц и проездов, границ смежного земельного участка</w:t>
      </w:r>
      <w:r w:rsidRPr="00967E2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до</w:t>
      </w:r>
      <w:r w:rsidRPr="00967E2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зданий,</w:t>
      </w:r>
      <w:r w:rsidRPr="00967E2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строений,</w:t>
      </w:r>
      <w:r w:rsidRPr="00967E2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сооружений</w:t>
      </w:r>
      <w:r w:rsidRPr="00967E21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(за</w:t>
      </w:r>
      <w:r w:rsidRPr="00967E21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исключением</w:t>
      </w:r>
      <w:r w:rsidRPr="00967E21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линейных</w:t>
      </w:r>
      <w:r w:rsidRPr="00967E21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объектов)</w:t>
      </w:r>
    </w:p>
    <w:p w14:paraId="39C9579E" w14:textId="77777777" w:rsidR="000D2A83" w:rsidRPr="00967E21" w:rsidRDefault="00DC07E7" w:rsidP="00403249">
      <w:pPr>
        <w:pStyle w:val="a3"/>
        <w:spacing w:before="71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при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осуществлении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строительства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не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менее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6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>м;</w:t>
      </w:r>
    </w:p>
    <w:p w14:paraId="7C331BB7" w14:textId="77777777" w:rsidR="000D2A83" w:rsidRPr="00967E21" w:rsidRDefault="00DC07E7" w:rsidP="00403249">
      <w:pPr>
        <w:pStyle w:val="a4"/>
        <w:numPr>
          <w:ilvl w:val="0"/>
          <w:numId w:val="3"/>
        </w:numPr>
        <w:tabs>
          <w:tab w:val="left" w:pos="1064"/>
        </w:tabs>
        <w:spacing w:before="208"/>
        <w:ind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объектов, не установленные </w:t>
      </w:r>
      <w:hyperlink w:anchor="_bookmark39" w:history="1">
        <w:r w:rsidRPr="00967E21">
          <w:rPr>
            <w:rFonts w:ascii="Times New Roman" w:hAnsi="Times New Roman" w:cs="Times New Roman"/>
            <w:sz w:val="26"/>
            <w:szCs w:val="26"/>
          </w:rPr>
          <w:t>частями 4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_bookmark40" w:history="1">
        <w:r w:rsidRPr="00967E21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статьи, определяются в соответствии с действующими нормативами и техническими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регламентами.</w:t>
      </w:r>
    </w:p>
    <w:p w14:paraId="4FBB3B15" w14:textId="77777777" w:rsidR="000D2A83" w:rsidRPr="00967E21" w:rsidRDefault="000D2A83" w:rsidP="00403249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5CD67B5B" w14:textId="77777777" w:rsidR="000D2A83" w:rsidRPr="00967E21" w:rsidRDefault="00DC07E7" w:rsidP="00403249">
      <w:pPr>
        <w:pStyle w:val="a3"/>
        <w:spacing w:before="1"/>
        <w:ind w:left="683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bookmarkStart w:id="31" w:name="Статья_29._Общественно-деловая_зона_(ОД)"/>
      <w:bookmarkEnd w:id="31"/>
      <w:r w:rsidRPr="00967E21">
        <w:rPr>
          <w:rFonts w:ascii="Times New Roman" w:hAnsi="Times New Roman" w:cs="Times New Roman"/>
          <w:b/>
          <w:bCs/>
          <w:sz w:val="26"/>
          <w:szCs w:val="26"/>
        </w:rPr>
        <w:t>Статья</w:t>
      </w:r>
      <w:r w:rsidRPr="00967E21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29.</w:t>
      </w:r>
      <w:r w:rsidRPr="00967E21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Общественно-деловая</w:t>
      </w:r>
      <w:r w:rsidRPr="00967E21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z w:val="26"/>
          <w:szCs w:val="26"/>
        </w:rPr>
        <w:t>зона</w:t>
      </w:r>
      <w:r w:rsidRPr="00967E21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b/>
          <w:bCs/>
          <w:spacing w:val="-4"/>
          <w:sz w:val="26"/>
          <w:szCs w:val="26"/>
        </w:rPr>
        <w:t>(ОД)</w:t>
      </w:r>
    </w:p>
    <w:p w14:paraId="64970649" w14:textId="77777777" w:rsidR="000D2A83" w:rsidRPr="00967E21" w:rsidRDefault="00DC07E7" w:rsidP="00403249">
      <w:pPr>
        <w:pStyle w:val="a4"/>
        <w:numPr>
          <w:ilvl w:val="0"/>
          <w:numId w:val="2"/>
        </w:numPr>
        <w:tabs>
          <w:tab w:val="left" w:pos="1127"/>
        </w:tabs>
        <w:spacing w:before="0"/>
        <w:ind w:right="127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Общественно-деловая зона включает в себя участки территории сельсовета, предназначенные для размещения объектов здравоохранения, культурного развития, спорта, торговли, общественного питания, социального и коммунально-бытового назначения, делового и общественного управления, банковской и страховой деятельности, объектов образования и просвещения, обеспечения научной деятельности, религиозного использования, обслуживания автотранспорта, других объектов, в случаях, предусмотренных </w:t>
      </w:r>
      <w:hyperlink w:anchor="_bookmark41" w:history="1">
        <w:r w:rsidRPr="00967E21">
          <w:rPr>
            <w:rFonts w:ascii="Times New Roman" w:hAnsi="Times New Roman" w:cs="Times New Roman"/>
            <w:sz w:val="26"/>
            <w:szCs w:val="26"/>
          </w:rPr>
          <w:t>частями 2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_bookmark42" w:history="1">
        <w:r w:rsidRPr="00967E2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</w:t>
      </w:r>
      <w:hyperlink w:anchor="_bookmark42" w:history="1">
        <w:r w:rsidRPr="00967E21">
          <w:rPr>
            <w:rFonts w:ascii="Times New Roman" w:hAnsi="Times New Roman" w:cs="Times New Roman"/>
            <w:sz w:val="26"/>
            <w:szCs w:val="26"/>
          </w:rPr>
          <w:t>статьи 29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14:paraId="10D906D3" w14:textId="77777777" w:rsidR="000D2A83" w:rsidRPr="00967E21" w:rsidRDefault="00DC07E7" w:rsidP="00403249">
      <w:pPr>
        <w:pStyle w:val="a4"/>
        <w:numPr>
          <w:ilvl w:val="0"/>
          <w:numId w:val="2"/>
        </w:numPr>
        <w:tabs>
          <w:tab w:val="left" w:pos="949"/>
        </w:tabs>
        <w:spacing w:before="194"/>
        <w:ind w:left="949" w:hanging="266"/>
        <w:rPr>
          <w:rFonts w:ascii="Times New Roman" w:hAnsi="Times New Roman" w:cs="Times New Roman"/>
          <w:sz w:val="26"/>
          <w:szCs w:val="26"/>
        </w:rPr>
      </w:pPr>
      <w:bookmarkStart w:id="32" w:name="_bookmark41"/>
      <w:bookmarkEnd w:id="32"/>
      <w:r w:rsidRPr="00967E21">
        <w:rPr>
          <w:rFonts w:ascii="Times New Roman" w:hAnsi="Times New Roman" w:cs="Times New Roman"/>
          <w:sz w:val="26"/>
          <w:szCs w:val="26"/>
        </w:rPr>
        <w:t>Основные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виды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разрешенного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использования:</w:t>
      </w:r>
    </w:p>
    <w:p w14:paraId="70E77A22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964"/>
        </w:tabs>
        <w:spacing w:before="209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коммунальное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3.1);</w:t>
      </w:r>
    </w:p>
    <w:p w14:paraId="7B454E01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964"/>
        </w:tabs>
        <w:spacing w:before="203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земельные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участки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(территории)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общего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пользования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12.0);</w:t>
      </w:r>
    </w:p>
    <w:p w14:paraId="2CCE6CAF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059"/>
        </w:tabs>
        <w:ind w:left="140"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социальное обслуживание (код - 3.2), в части размещения объектов капитального строительства, предназначенных для оказания гражданам социальной помощи (службы занятости населения, социальные, пенсионные службы); размещения объектов капитального строительства для размещения отделений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почты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телеграфа;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размещения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объектов капитального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строительства для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размещения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общественных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некоммерческих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организаций: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благотворительных организаций, клубов по интересам;</w:t>
      </w:r>
    </w:p>
    <w:p w14:paraId="062C33D8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102"/>
        </w:tabs>
        <w:spacing w:before="211"/>
        <w:ind w:left="140" w:right="137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бытовое обслуживание (код - 3.3), в части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химчистки);</w:t>
      </w:r>
    </w:p>
    <w:p w14:paraId="68CD96C5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964"/>
        </w:tabs>
        <w:spacing w:before="209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здравоохранение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3.4);</w:t>
      </w:r>
    </w:p>
    <w:p w14:paraId="321DF156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964"/>
        </w:tabs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образование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просвещение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3.5);</w:t>
      </w:r>
    </w:p>
    <w:p w14:paraId="41C04E0D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131"/>
        </w:tabs>
        <w:spacing w:before="203"/>
        <w:ind w:left="140"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культурное развитие (код - 3.6), в части размещения объектов капитального строительства, предназначенных для размещения в них музеев, выставочных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залов,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художественных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галерей,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домов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культуры,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клубов,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библиотек, кинотеатров и кинозалов, театров, филармоний, планетариев, устройства площадок для празднеств и гуляний;</w:t>
      </w:r>
    </w:p>
    <w:p w14:paraId="097F3273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964"/>
        </w:tabs>
        <w:spacing w:before="194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общественное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управление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3.8);</w:t>
      </w:r>
    </w:p>
    <w:p w14:paraId="6FBF2491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068"/>
        </w:tabs>
        <w:ind w:left="140" w:right="13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lastRenderedPageBreak/>
        <w:t>обеспечение научной деятельности (код - 3.9), в части размещения объектов капитального строительства для размещения организаций, осуществляющих научные изыскания, исследования и разработки (научно- исследовательские институты, проектные институты, научные центры, опытно- конструкторские центры);</w:t>
      </w:r>
    </w:p>
    <w:p w14:paraId="12EAB0C3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097"/>
        </w:tabs>
        <w:spacing w:before="194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амбулаторное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ветеринарное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обслуживание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3.10.1);</w:t>
      </w:r>
    </w:p>
    <w:p w14:paraId="1F3CB05C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097"/>
        </w:tabs>
        <w:spacing w:before="76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предпринимательство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4.0);</w:t>
      </w:r>
    </w:p>
    <w:p w14:paraId="7646865F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097"/>
        </w:tabs>
        <w:spacing w:before="203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спорт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5.1);</w:t>
      </w:r>
    </w:p>
    <w:p w14:paraId="0A9DD942" w14:textId="77777777" w:rsidR="000D2A83" w:rsidRPr="00967E21" w:rsidRDefault="00DC07E7" w:rsidP="00403249">
      <w:pPr>
        <w:pStyle w:val="a4"/>
        <w:numPr>
          <w:ilvl w:val="0"/>
          <w:numId w:val="1"/>
        </w:numPr>
        <w:tabs>
          <w:tab w:val="left" w:pos="1101"/>
        </w:tabs>
        <w:ind w:right="135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склады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6.9),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части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размещения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сооружений,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имеющих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 xml:space="preserve">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склады, погрузочные терминалы, продовольственные склады, за исключением железнодорожных перевалочных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складов;</w:t>
      </w:r>
    </w:p>
    <w:p w14:paraId="64A47E6F" w14:textId="77777777" w:rsidR="000D2A83" w:rsidRPr="00967E21" w:rsidRDefault="00DC07E7" w:rsidP="00403249">
      <w:pPr>
        <w:pStyle w:val="a4"/>
        <w:numPr>
          <w:ilvl w:val="0"/>
          <w:numId w:val="1"/>
        </w:numPr>
        <w:tabs>
          <w:tab w:val="left" w:pos="1154"/>
        </w:tabs>
        <w:spacing w:before="212"/>
        <w:ind w:right="146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обеспечение деятельности в области гидрометеорологии и смежных с ней областях (код - 3.9.1);</w:t>
      </w:r>
    </w:p>
    <w:p w14:paraId="159350C7" w14:textId="77777777" w:rsidR="000D2A83" w:rsidRPr="00967E21" w:rsidRDefault="00DC07E7" w:rsidP="00403249">
      <w:pPr>
        <w:pStyle w:val="a4"/>
        <w:numPr>
          <w:ilvl w:val="0"/>
          <w:numId w:val="1"/>
        </w:numPr>
        <w:tabs>
          <w:tab w:val="left" w:pos="1097"/>
        </w:tabs>
        <w:spacing w:before="200"/>
        <w:ind w:left="1097" w:hanging="414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общее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пользование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водными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объектами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11.1).</w:t>
      </w:r>
    </w:p>
    <w:p w14:paraId="4F8E9DB6" w14:textId="77777777" w:rsidR="000D2A83" w:rsidRPr="00967E21" w:rsidRDefault="00DC07E7" w:rsidP="00403249">
      <w:pPr>
        <w:pStyle w:val="a4"/>
        <w:numPr>
          <w:ilvl w:val="0"/>
          <w:numId w:val="2"/>
        </w:numPr>
        <w:tabs>
          <w:tab w:val="left" w:pos="949"/>
        </w:tabs>
        <w:ind w:left="949" w:hanging="266"/>
        <w:rPr>
          <w:rFonts w:ascii="Times New Roman" w:hAnsi="Times New Roman" w:cs="Times New Roman"/>
          <w:sz w:val="26"/>
          <w:szCs w:val="26"/>
        </w:rPr>
      </w:pPr>
      <w:bookmarkStart w:id="33" w:name="_bookmark42"/>
      <w:bookmarkEnd w:id="33"/>
      <w:r w:rsidRPr="00967E21">
        <w:rPr>
          <w:rFonts w:ascii="Times New Roman" w:hAnsi="Times New Roman" w:cs="Times New Roman"/>
          <w:sz w:val="26"/>
          <w:szCs w:val="26"/>
        </w:rPr>
        <w:t>Условно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разрешенные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виды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использования:</w:t>
      </w:r>
    </w:p>
    <w:p w14:paraId="2D452A88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987"/>
        </w:tabs>
        <w:spacing w:before="208"/>
        <w:ind w:left="140" w:right="137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культурное развитие (код - 3.6), в части устройства размещения зданий и сооружений для размещения цирков, зверинцев, зоопарков, океанариумов;</w:t>
      </w:r>
    </w:p>
    <w:p w14:paraId="517D6DF6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039"/>
        </w:tabs>
        <w:spacing w:before="201"/>
        <w:ind w:left="140" w:right="130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религиозное использование (код - 3.7),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14:paraId="53F045F1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964"/>
        </w:tabs>
        <w:spacing w:before="196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связь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6.8),</w:t>
      </w:r>
      <w:r w:rsidRPr="00967E2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исключением</w:t>
      </w:r>
      <w:r w:rsidRPr="00967E2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антенных</w:t>
      </w:r>
      <w:r w:rsidRPr="00967E2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полей.</w:t>
      </w:r>
    </w:p>
    <w:p w14:paraId="43B804A5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059"/>
        </w:tabs>
        <w:spacing w:before="209"/>
        <w:ind w:left="140" w:right="134" w:firstLine="542"/>
        <w:rPr>
          <w:rFonts w:ascii="Times New Roman" w:hAnsi="Times New Roman" w:cs="Times New Roman"/>
          <w:sz w:val="26"/>
          <w:szCs w:val="26"/>
        </w:rPr>
      </w:pPr>
      <w:bookmarkStart w:id="34" w:name="_bookmark43"/>
      <w:bookmarkEnd w:id="34"/>
      <w:r w:rsidRPr="00967E21">
        <w:rPr>
          <w:rFonts w:ascii="Times New Roman" w:hAnsi="Times New Roman" w:cs="Times New Roman"/>
          <w:sz w:val="26"/>
          <w:szCs w:val="26"/>
        </w:rPr>
        <w:t>жилая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застройка</w:t>
      </w:r>
      <w:r w:rsidRPr="00967E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2.0),</w:t>
      </w:r>
      <w:r w:rsidRPr="00967E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исключением</w:t>
      </w:r>
      <w:r w:rsidRPr="00967E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приусадебных</w:t>
      </w:r>
      <w:r w:rsidRPr="00967E2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участков личного подсобного хозяйства (код - 2.2);</w:t>
      </w:r>
    </w:p>
    <w:p w14:paraId="0596FC78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073"/>
        </w:tabs>
        <w:spacing w:before="205"/>
        <w:ind w:left="140" w:right="136" w:firstLine="542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воздушный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транспорт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7.4),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части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размещения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 xml:space="preserve">вертолетных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площадок;</w:t>
      </w:r>
    </w:p>
    <w:p w14:paraId="0C6048DC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964"/>
        </w:tabs>
        <w:spacing w:before="211"/>
        <w:ind w:left="964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причалы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маломерных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судов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(код</w:t>
      </w:r>
      <w:r w:rsidRPr="00967E2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5.4).</w:t>
      </w:r>
    </w:p>
    <w:p w14:paraId="64D7DB6A" w14:textId="77777777" w:rsidR="000D2A83" w:rsidRPr="00967E21" w:rsidRDefault="00DC07E7" w:rsidP="00403249">
      <w:pPr>
        <w:pStyle w:val="a4"/>
        <w:numPr>
          <w:ilvl w:val="0"/>
          <w:numId w:val="2"/>
        </w:numPr>
        <w:tabs>
          <w:tab w:val="left" w:pos="1064"/>
        </w:tabs>
        <w:spacing w:before="203"/>
        <w:ind w:right="132" w:firstLine="542"/>
        <w:jc w:val="both"/>
        <w:rPr>
          <w:rFonts w:ascii="Times New Roman" w:hAnsi="Times New Roman" w:cs="Times New Roman"/>
          <w:sz w:val="26"/>
          <w:szCs w:val="26"/>
        </w:rPr>
      </w:pPr>
      <w:bookmarkStart w:id="35" w:name="_bookmark44"/>
      <w:bookmarkEnd w:id="35"/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видом разрешенного использования, установленным </w:t>
      </w:r>
      <w:hyperlink w:anchor="_bookmark43" w:history="1">
        <w:r w:rsidRPr="00967E21">
          <w:rPr>
            <w:rFonts w:ascii="Times New Roman" w:hAnsi="Times New Roman" w:cs="Times New Roman"/>
            <w:sz w:val="26"/>
            <w:szCs w:val="26"/>
          </w:rPr>
          <w:t>пунктом 4 части 3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статьи:</w:t>
      </w:r>
    </w:p>
    <w:p w14:paraId="480953E3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968"/>
        </w:tabs>
        <w:spacing w:before="195"/>
        <w:ind w:left="140" w:right="138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этажность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 - не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более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средней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этажности</w:t>
      </w:r>
      <w:r w:rsidRPr="00967E2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 xml:space="preserve">ближайшего существующего микрорайона (квартала) жилой застройки, а при отсутствии существующей жилой застройки не более средней этажности ближайшего микрорайона (квартала) проектируемой жилой застройки согласно </w:t>
      </w:r>
      <w:r w:rsidRPr="00967E21">
        <w:rPr>
          <w:rFonts w:ascii="Times New Roman" w:hAnsi="Times New Roman" w:cs="Times New Roman"/>
          <w:sz w:val="26"/>
          <w:szCs w:val="26"/>
        </w:rPr>
        <w:lastRenderedPageBreak/>
        <w:t>градостроительной документации, в случае, когда такая жилая застройка расположена в радиусе 500 м от земельного участка, размещенного в общественно-деловой зоне;</w:t>
      </w:r>
    </w:p>
    <w:p w14:paraId="28E41843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100"/>
          <w:tab w:val="left" w:pos="5364"/>
          <w:tab w:val="left" w:pos="6410"/>
          <w:tab w:val="left" w:pos="7019"/>
        </w:tabs>
        <w:spacing w:before="192"/>
        <w:ind w:left="140" w:right="140" w:firstLine="542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минимальный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размер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земельного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участка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z w:val="26"/>
          <w:szCs w:val="26"/>
        </w:rPr>
        <w:tab/>
        <w:t>многоэтажной</w:t>
      </w:r>
      <w:r w:rsidRPr="00967E21">
        <w:rPr>
          <w:rFonts w:ascii="Times New Roman" w:hAnsi="Times New Roman" w:cs="Times New Roman"/>
          <w:spacing w:val="7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 застройки (код - 2.6) - 0,4 га;</w:t>
      </w:r>
    </w:p>
    <w:p w14:paraId="5183924A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073"/>
        </w:tabs>
        <w:spacing w:before="211"/>
        <w:ind w:left="140" w:right="145" w:firstLine="542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минимальный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размер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земельного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участка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proofErr w:type="spellStart"/>
      <w:r w:rsidRPr="00967E21">
        <w:rPr>
          <w:rFonts w:ascii="Times New Roman" w:hAnsi="Times New Roman" w:cs="Times New Roman"/>
          <w:sz w:val="26"/>
          <w:szCs w:val="26"/>
        </w:rPr>
        <w:t>среднеэтажной</w:t>
      </w:r>
      <w:proofErr w:type="spellEnd"/>
      <w:r w:rsidRPr="00967E2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 застройки (код - 2.5) - 0,25 га;</w:t>
      </w:r>
    </w:p>
    <w:p w14:paraId="3F8FF374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263"/>
          <w:tab w:val="left" w:pos="3192"/>
          <w:tab w:val="left" w:pos="4362"/>
          <w:tab w:val="left" w:pos="6017"/>
          <w:tab w:val="left" w:pos="7226"/>
          <w:tab w:val="left" w:pos="7998"/>
        </w:tabs>
        <w:spacing w:before="210"/>
        <w:ind w:left="140" w:right="140" w:firstLine="542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pacing w:val="-2"/>
          <w:sz w:val="26"/>
          <w:szCs w:val="26"/>
        </w:rPr>
        <w:t>минимальный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размер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земельного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участка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z w:val="26"/>
          <w:szCs w:val="26"/>
        </w:rPr>
        <w:tab/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 xml:space="preserve">малоэтажной </w:t>
      </w:r>
      <w:r w:rsidRPr="00967E21">
        <w:rPr>
          <w:rFonts w:ascii="Times New Roman" w:hAnsi="Times New Roman" w:cs="Times New Roman"/>
          <w:sz w:val="26"/>
          <w:szCs w:val="26"/>
        </w:rPr>
        <w:t>многоквартирной жилой застройки (код - 2.1.1) - 0,10 га;</w:t>
      </w:r>
    </w:p>
    <w:p w14:paraId="6E53DDBB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968"/>
        </w:tabs>
        <w:spacing w:before="76"/>
        <w:ind w:left="140" w:right="13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минимальный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размер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земельного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участка</w:t>
      </w:r>
      <w:r w:rsidRPr="00967E2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для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иных</w:t>
      </w:r>
      <w:r w:rsidRPr="00967E2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видов</w:t>
      </w:r>
      <w:r w:rsidRPr="00967E2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жилой</w:t>
      </w:r>
      <w:r w:rsidRPr="00967E2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 (коды - 2.1, 2.3) - 0,06 га;</w:t>
      </w:r>
    </w:p>
    <w:p w14:paraId="226E458C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963"/>
        </w:tabs>
        <w:spacing w:before="205"/>
        <w:ind w:left="140" w:right="14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от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красных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линий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улиц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и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проездов,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соседних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земельных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участков</w:t>
      </w:r>
      <w:r w:rsidRPr="00967E2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до жилых многоквартирных (за исключением двухквартирных) домов при осуществлении строительства - не менее 6 м;</w:t>
      </w:r>
    </w:p>
    <w:p w14:paraId="7B6ED403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194"/>
        </w:tabs>
        <w:spacing w:before="197"/>
        <w:ind w:left="140" w:right="137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 до усадебного, индивидуального, блокированного, одно- и двухквартирного дома при осуществлении строительства - не менее 5 м;</w:t>
      </w:r>
    </w:p>
    <w:p w14:paraId="65C87438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020"/>
        </w:tabs>
        <w:spacing w:before="201"/>
        <w:ind w:left="140" w:right="136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красных линий, улиц и проездов до хозяйственных построек, гаражей и автостоянок закрытого типа при осуществлении индивидуального жилищного строительства - не менее 5 м;</w:t>
      </w:r>
    </w:p>
    <w:p w14:paraId="561F6F5E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155"/>
        </w:tabs>
        <w:ind w:left="140" w:right="137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границ смежного земельного участка до усадебного, индивидуального, блокированного, одно- и двухквартирного дома при осуществлении строительства - не менее 3 м;</w:t>
      </w:r>
    </w:p>
    <w:p w14:paraId="0F005FFD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226"/>
        </w:tabs>
        <w:spacing w:before="213"/>
        <w:ind w:left="140" w:right="141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отступ от границ смежного земельного участка до хозяйственных построек, гаражей и автостоянок закрытого типа при осуществлении индивидуального жилищного строительства - не менее 3 м;</w:t>
      </w:r>
    </w:p>
    <w:p w14:paraId="1C6F2389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149"/>
        </w:tabs>
        <w:spacing w:before="196"/>
        <w:ind w:left="140" w:right="141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высота конструкций, ограждающих земельные участки индивидуальной застройки и придомовые территории, - не более 2 м;</w:t>
      </w:r>
    </w:p>
    <w:p w14:paraId="6EB30234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236"/>
        </w:tabs>
        <w:spacing w:before="211"/>
        <w:ind w:left="140" w:right="142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максимальный коэффициент застройки для объектов, размещение которых предусмотрено видом разрешенного использования, установленным </w:t>
      </w:r>
      <w:hyperlink w:anchor="_bookmark43" w:history="1">
        <w:r w:rsidRPr="00967E21">
          <w:rPr>
            <w:rFonts w:ascii="Times New Roman" w:hAnsi="Times New Roman" w:cs="Times New Roman"/>
            <w:sz w:val="26"/>
            <w:szCs w:val="26"/>
          </w:rPr>
          <w:t>пунктом 4 части 3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статьи - не более 0,6;</w:t>
      </w:r>
    </w:p>
    <w:p w14:paraId="64687103" w14:textId="462823A2" w:rsidR="000D2A83" w:rsidRPr="00967E21" w:rsidRDefault="00DC07E7" w:rsidP="00403249">
      <w:pPr>
        <w:pStyle w:val="a3"/>
        <w:spacing w:before="212"/>
        <w:ind w:left="0" w:firstLine="683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  <w:highlight w:val="yellow"/>
        </w:rPr>
        <w:t>1</w:t>
      </w:r>
      <w:r w:rsidR="00403249" w:rsidRPr="00967E21">
        <w:rPr>
          <w:rFonts w:ascii="Times New Roman" w:hAnsi="Times New Roman" w:cs="Times New Roman"/>
          <w:sz w:val="26"/>
          <w:szCs w:val="26"/>
          <w:highlight w:val="yellow"/>
        </w:rPr>
        <w:t>3</w:t>
      </w:r>
      <w:r w:rsidRPr="00967E21">
        <w:rPr>
          <w:rFonts w:ascii="Times New Roman" w:hAnsi="Times New Roman" w:cs="Times New Roman"/>
          <w:sz w:val="26"/>
          <w:szCs w:val="26"/>
          <w:highlight w:val="yellow"/>
        </w:rPr>
        <w:t>)</w:t>
      </w:r>
      <w:r w:rsidRPr="00967E21">
        <w:rPr>
          <w:rFonts w:ascii="Times New Roman" w:hAnsi="Times New Roman" w:cs="Times New Roman"/>
          <w:spacing w:val="-8"/>
          <w:sz w:val="26"/>
          <w:szCs w:val="26"/>
          <w:highlight w:val="yellow"/>
        </w:rPr>
        <w:t xml:space="preserve"> </w:t>
      </w:r>
      <w:r w:rsidR="000F26B4" w:rsidRPr="00967E21">
        <w:rPr>
          <w:rFonts w:ascii="Times New Roman" w:hAnsi="Times New Roman" w:cs="Times New Roman"/>
          <w:sz w:val="26"/>
          <w:szCs w:val="26"/>
          <w:highlight w:val="yellow"/>
        </w:rPr>
        <w:t>коэффициент интенсивности жилой застройки для территории, в отношении которой не заключены договора о комплексном развитии территории – 0,3 – 0,5, коэффициент интенсивности жилой застройки для территории, в отношении которой заключены договора о комплексном развитии территории – 1,5</w:t>
      </w:r>
      <w:r w:rsidR="000F26B4" w:rsidRPr="00967E21">
        <w:rPr>
          <w:rFonts w:ascii="Times New Roman" w:hAnsi="Times New Roman" w:cs="Times New Roman"/>
          <w:sz w:val="26"/>
          <w:szCs w:val="26"/>
        </w:rPr>
        <w:t>.</w:t>
      </w:r>
    </w:p>
    <w:p w14:paraId="15C45E21" w14:textId="77777777" w:rsidR="000D2A83" w:rsidRPr="00967E21" w:rsidRDefault="00DC07E7" w:rsidP="00403249">
      <w:pPr>
        <w:pStyle w:val="a4"/>
        <w:numPr>
          <w:ilvl w:val="0"/>
          <w:numId w:val="2"/>
        </w:numPr>
        <w:tabs>
          <w:tab w:val="left" w:pos="1088"/>
        </w:tabs>
        <w:ind w:right="3" w:firstLine="542"/>
        <w:jc w:val="both"/>
        <w:rPr>
          <w:rFonts w:ascii="Times New Roman" w:hAnsi="Times New Roman" w:cs="Times New Roman"/>
          <w:sz w:val="26"/>
          <w:szCs w:val="26"/>
        </w:rPr>
      </w:pPr>
      <w:bookmarkStart w:id="36" w:name="_bookmark45"/>
      <w:bookmarkEnd w:id="36"/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видом разрешенного использования, установленным настоящей статьей, за исключением вида разрешенного использования, установленного </w:t>
      </w:r>
      <w:hyperlink w:anchor="_bookmark43" w:history="1">
        <w:r w:rsidRPr="00967E21">
          <w:rPr>
            <w:rFonts w:ascii="Times New Roman" w:hAnsi="Times New Roman" w:cs="Times New Roman"/>
            <w:sz w:val="26"/>
            <w:szCs w:val="26"/>
          </w:rPr>
          <w:t>пунктом 4 части 3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статьи:</w:t>
      </w:r>
    </w:p>
    <w:p w14:paraId="295BC9E4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1006"/>
        </w:tabs>
        <w:spacing w:before="194"/>
        <w:ind w:left="140" w:right="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lastRenderedPageBreak/>
        <w:t>отступ от красных линий, улиц и проездов, границ смежного земельного участка до зданий, строений, сооружений (за исключением линейных объектов) при осуществлении строительства - не менее 6 м;</w:t>
      </w:r>
    </w:p>
    <w:p w14:paraId="415D089E" w14:textId="77777777" w:rsidR="000D2A83" w:rsidRPr="00967E21" w:rsidRDefault="00DC07E7" w:rsidP="00403249">
      <w:pPr>
        <w:pStyle w:val="a4"/>
        <w:numPr>
          <w:ilvl w:val="1"/>
          <w:numId w:val="2"/>
        </w:numPr>
        <w:tabs>
          <w:tab w:val="left" w:pos="964"/>
        </w:tabs>
        <w:spacing w:before="196"/>
        <w:ind w:left="964" w:right="3" w:hanging="281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>максимальный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коэффициент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застройки</w:t>
      </w:r>
      <w:r w:rsidRPr="00967E2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-</w:t>
      </w:r>
      <w:r w:rsidRPr="00967E2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не</w:t>
      </w:r>
      <w:r w:rsidRPr="00967E2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z w:val="26"/>
          <w:szCs w:val="26"/>
        </w:rPr>
        <w:t>более</w:t>
      </w:r>
      <w:r w:rsidRPr="00967E2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67E21">
        <w:rPr>
          <w:rFonts w:ascii="Times New Roman" w:hAnsi="Times New Roman" w:cs="Times New Roman"/>
          <w:spacing w:val="-4"/>
          <w:sz w:val="26"/>
          <w:szCs w:val="26"/>
        </w:rPr>
        <w:t>0,8.</w:t>
      </w:r>
    </w:p>
    <w:p w14:paraId="2920789B" w14:textId="77777777" w:rsidR="000D2A83" w:rsidRPr="00967E21" w:rsidRDefault="00DC07E7" w:rsidP="00403249">
      <w:pPr>
        <w:pStyle w:val="a4"/>
        <w:numPr>
          <w:ilvl w:val="0"/>
          <w:numId w:val="2"/>
        </w:numPr>
        <w:tabs>
          <w:tab w:val="left" w:pos="1064"/>
        </w:tabs>
        <w:ind w:right="3" w:firstLine="542"/>
        <w:jc w:val="both"/>
        <w:rPr>
          <w:rFonts w:ascii="Times New Roman" w:hAnsi="Times New Roman" w:cs="Times New Roman"/>
          <w:sz w:val="26"/>
          <w:szCs w:val="26"/>
        </w:rPr>
      </w:pPr>
      <w:r w:rsidRPr="00967E21">
        <w:rPr>
          <w:rFonts w:ascii="Times New Roman" w:hAnsi="Times New Roman" w:cs="Times New Roman"/>
          <w:sz w:val="26"/>
          <w:szCs w:val="26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объектов, не установленные </w:t>
      </w:r>
      <w:hyperlink w:anchor="_bookmark44" w:history="1">
        <w:r w:rsidRPr="00967E21">
          <w:rPr>
            <w:rFonts w:ascii="Times New Roman" w:hAnsi="Times New Roman" w:cs="Times New Roman"/>
            <w:sz w:val="26"/>
            <w:szCs w:val="26"/>
          </w:rPr>
          <w:t>частями 4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_bookmark45" w:history="1">
        <w:r w:rsidRPr="00967E21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967E21">
        <w:rPr>
          <w:rFonts w:ascii="Times New Roman" w:hAnsi="Times New Roman" w:cs="Times New Roman"/>
          <w:sz w:val="26"/>
          <w:szCs w:val="26"/>
        </w:rPr>
        <w:t xml:space="preserve"> настоящей статьи, определяются в соответствии с действующими нормативами и техническими </w:t>
      </w:r>
      <w:r w:rsidRPr="00967E21">
        <w:rPr>
          <w:rFonts w:ascii="Times New Roman" w:hAnsi="Times New Roman" w:cs="Times New Roman"/>
          <w:spacing w:val="-2"/>
          <w:sz w:val="26"/>
          <w:szCs w:val="26"/>
        </w:rPr>
        <w:t>регламентами.</w:t>
      </w:r>
    </w:p>
    <w:sectPr w:rsidR="000D2A83" w:rsidRPr="00967E21" w:rsidSect="00F5376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380"/>
    <w:multiLevelType w:val="hybridMultilevel"/>
    <w:tmpl w:val="D980A1F0"/>
    <w:lvl w:ilvl="0" w:tplc="F7F630D8">
      <w:start w:val="1"/>
      <w:numFmt w:val="decimal"/>
      <w:lvlText w:val="%1."/>
      <w:lvlJc w:val="left"/>
      <w:pPr>
        <w:ind w:left="140" w:hanging="28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00311A">
      <w:start w:val="1"/>
      <w:numFmt w:val="decimal"/>
      <w:lvlText w:val="%2)"/>
      <w:lvlJc w:val="left"/>
      <w:pPr>
        <w:ind w:left="965" w:hanging="283"/>
        <w:jc w:val="lef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786AC92">
      <w:numFmt w:val="bullet"/>
      <w:lvlText w:val="•"/>
      <w:lvlJc w:val="left"/>
      <w:pPr>
        <w:ind w:left="1924" w:hanging="283"/>
      </w:pPr>
      <w:rPr>
        <w:rFonts w:hint="default"/>
        <w:lang w:val="ru-RU" w:eastAsia="en-US" w:bidi="ar-SA"/>
      </w:rPr>
    </w:lvl>
    <w:lvl w:ilvl="3" w:tplc="EFDC924E">
      <w:numFmt w:val="bullet"/>
      <w:lvlText w:val="•"/>
      <w:lvlJc w:val="left"/>
      <w:pPr>
        <w:ind w:left="2888" w:hanging="283"/>
      </w:pPr>
      <w:rPr>
        <w:rFonts w:hint="default"/>
        <w:lang w:val="ru-RU" w:eastAsia="en-US" w:bidi="ar-SA"/>
      </w:rPr>
    </w:lvl>
    <w:lvl w:ilvl="4" w:tplc="4EF8DCC6">
      <w:numFmt w:val="bullet"/>
      <w:lvlText w:val="•"/>
      <w:lvlJc w:val="left"/>
      <w:pPr>
        <w:ind w:left="3852" w:hanging="283"/>
      </w:pPr>
      <w:rPr>
        <w:rFonts w:hint="default"/>
        <w:lang w:val="ru-RU" w:eastAsia="en-US" w:bidi="ar-SA"/>
      </w:rPr>
    </w:lvl>
    <w:lvl w:ilvl="5" w:tplc="5092674E">
      <w:numFmt w:val="bullet"/>
      <w:lvlText w:val="•"/>
      <w:lvlJc w:val="left"/>
      <w:pPr>
        <w:ind w:left="4816" w:hanging="283"/>
      </w:pPr>
      <w:rPr>
        <w:rFonts w:hint="default"/>
        <w:lang w:val="ru-RU" w:eastAsia="en-US" w:bidi="ar-SA"/>
      </w:rPr>
    </w:lvl>
    <w:lvl w:ilvl="6" w:tplc="8C0A0096">
      <w:numFmt w:val="bullet"/>
      <w:lvlText w:val="•"/>
      <w:lvlJc w:val="left"/>
      <w:pPr>
        <w:ind w:left="5780" w:hanging="283"/>
      </w:pPr>
      <w:rPr>
        <w:rFonts w:hint="default"/>
        <w:lang w:val="ru-RU" w:eastAsia="en-US" w:bidi="ar-SA"/>
      </w:rPr>
    </w:lvl>
    <w:lvl w:ilvl="7" w:tplc="EE363CDC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4D761832">
      <w:numFmt w:val="bullet"/>
      <w:lvlText w:val="•"/>
      <w:lvlJc w:val="left"/>
      <w:pPr>
        <w:ind w:left="7708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B613F85"/>
    <w:multiLevelType w:val="hybridMultilevel"/>
    <w:tmpl w:val="34109FC4"/>
    <w:lvl w:ilvl="0" w:tplc="92B0DCC2">
      <w:start w:val="1"/>
      <w:numFmt w:val="decimal"/>
      <w:lvlText w:val="%1)"/>
      <w:lvlJc w:val="left"/>
      <w:pPr>
        <w:ind w:left="140" w:hanging="28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BE5B3E">
      <w:numFmt w:val="bullet"/>
      <w:lvlText w:val="•"/>
      <w:lvlJc w:val="left"/>
      <w:pPr>
        <w:ind w:left="1089" w:hanging="288"/>
      </w:pPr>
      <w:rPr>
        <w:rFonts w:hint="default"/>
        <w:lang w:val="ru-RU" w:eastAsia="en-US" w:bidi="ar-SA"/>
      </w:rPr>
    </w:lvl>
    <w:lvl w:ilvl="2" w:tplc="C80AC05E">
      <w:numFmt w:val="bullet"/>
      <w:lvlText w:val="•"/>
      <w:lvlJc w:val="left"/>
      <w:pPr>
        <w:ind w:left="2039" w:hanging="288"/>
      </w:pPr>
      <w:rPr>
        <w:rFonts w:hint="default"/>
        <w:lang w:val="ru-RU" w:eastAsia="en-US" w:bidi="ar-SA"/>
      </w:rPr>
    </w:lvl>
    <w:lvl w:ilvl="3" w:tplc="7456903A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  <w:lvl w:ilvl="4" w:tplc="A5763982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82EC1F68">
      <w:numFmt w:val="bullet"/>
      <w:lvlText w:val="•"/>
      <w:lvlJc w:val="left"/>
      <w:pPr>
        <w:ind w:left="4888" w:hanging="288"/>
      </w:pPr>
      <w:rPr>
        <w:rFonts w:hint="default"/>
        <w:lang w:val="ru-RU" w:eastAsia="en-US" w:bidi="ar-SA"/>
      </w:rPr>
    </w:lvl>
    <w:lvl w:ilvl="6" w:tplc="22D49242">
      <w:numFmt w:val="bullet"/>
      <w:lvlText w:val="•"/>
      <w:lvlJc w:val="left"/>
      <w:pPr>
        <w:ind w:left="5838" w:hanging="288"/>
      </w:pPr>
      <w:rPr>
        <w:rFonts w:hint="default"/>
        <w:lang w:val="ru-RU" w:eastAsia="en-US" w:bidi="ar-SA"/>
      </w:rPr>
    </w:lvl>
    <w:lvl w:ilvl="7" w:tplc="7C064E44">
      <w:numFmt w:val="bullet"/>
      <w:lvlText w:val="•"/>
      <w:lvlJc w:val="left"/>
      <w:pPr>
        <w:ind w:left="6787" w:hanging="288"/>
      </w:pPr>
      <w:rPr>
        <w:rFonts w:hint="default"/>
        <w:lang w:val="ru-RU" w:eastAsia="en-US" w:bidi="ar-SA"/>
      </w:rPr>
    </w:lvl>
    <w:lvl w:ilvl="8" w:tplc="D7F69EAC">
      <w:numFmt w:val="bullet"/>
      <w:lvlText w:val="•"/>
      <w:lvlJc w:val="left"/>
      <w:pPr>
        <w:ind w:left="7737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D753B06"/>
    <w:multiLevelType w:val="hybridMultilevel"/>
    <w:tmpl w:val="1A742718"/>
    <w:lvl w:ilvl="0" w:tplc="26226A56">
      <w:start w:val="1"/>
      <w:numFmt w:val="decimal"/>
      <w:lvlText w:val="%1."/>
      <w:lvlJc w:val="left"/>
      <w:pPr>
        <w:ind w:left="140" w:hanging="365"/>
        <w:jc w:val="lef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F3C9EB0">
      <w:start w:val="1"/>
      <w:numFmt w:val="decimal"/>
      <w:lvlText w:val="%2)"/>
      <w:lvlJc w:val="left"/>
      <w:pPr>
        <w:ind w:left="140" w:hanging="360"/>
        <w:jc w:val="lef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654BDB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89E4923E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4" w:tplc="F426020C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 w:tplc="C12C4B7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5E0670DE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7" w:tplc="4FD06E58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89FE6206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3F8511C"/>
    <w:multiLevelType w:val="hybridMultilevel"/>
    <w:tmpl w:val="C98A3A06"/>
    <w:lvl w:ilvl="0" w:tplc="54FA854A">
      <w:start w:val="11"/>
      <w:numFmt w:val="decimal"/>
      <w:lvlText w:val="%1)"/>
      <w:lvlJc w:val="left"/>
      <w:pPr>
        <w:ind w:left="140" w:hanging="42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F69B32">
      <w:numFmt w:val="bullet"/>
      <w:lvlText w:val="•"/>
      <w:lvlJc w:val="left"/>
      <w:pPr>
        <w:ind w:left="1089" w:hanging="422"/>
      </w:pPr>
      <w:rPr>
        <w:rFonts w:hint="default"/>
        <w:lang w:val="ru-RU" w:eastAsia="en-US" w:bidi="ar-SA"/>
      </w:rPr>
    </w:lvl>
    <w:lvl w:ilvl="2" w:tplc="6A92D11A">
      <w:numFmt w:val="bullet"/>
      <w:lvlText w:val="•"/>
      <w:lvlJc w:val="left"/>
      <w:pPr>
        <w:ind w:left="2039" w:hanging="422"/>
      </w:pPr>
      <w:rPr>
        <w:rFonts w:hint="default"/>
        <w:lang w:val="ru-RU" w:eastAsia="en-US" w:bidi="ar-SA"/>
      </w:rPr>
    </w:lvl>
    <w:lvl w:ilvl="3" w:tplc="56A2EEDE">
      <w:numFmt w:val="bullet"/>
      <w:lvlText w:val="•"/>
      <w:lvlJc w:val="left"/>
      <w:pPr>
        <w:ind w:left="2989" w:hanging="422"/>
      </w:pPr>
      <w:rPr>
        <w:rFonts w:hint="default"/>
        <w:lang w:val="ru-RU" w:eastAsia="en-US" w:bidi="ar-SA"/>
      </w:rPr>
    </w:lvl>
    <w:lvl w:ilvl="4" w:tplc="59FC9248">
      <w:numFmt w:val="bullet"/>
      <w:lvlText w:val="•"/>
      <w:lvlJc w:val="left"/>
      <w:pPr>
        <w:ind w:left="3938" w:hanging="422"/>
      </w:pPr>
      <w:rPr>
        <w:rFonts w:hint="default"/>
        <w:lang w:val="ru-RU" w:eastAsia="en-US" w:bidi="ar-SA"/>
      </w:rPr>
    </w:lvl>
    <w:lvl w:ilvl="5" w:tplc="51F8F802">
      <w:numFmt w:val="bullet"/>
      <w:lvlText w:val="•"/>
      <w:lvlJc w:val="left"/>
      <w:pPr>
        <w:ind w:left="4888" w:hanging="422"/>
      </w:pPr>
      <w:rPr>
        <w:rFonts w:hint="default"/>
        <w:lang w:val="ru-RU" w:eastAsia="en-US" w:bidi="ar-SA"/>
      </w:rPr>
    </w:lvl>
    <w:lvl w:ilvl="6" w:tplc="29CE08AE">
      <w:numFmt w:val="bullet"/>
      <w:lvlText w:val="•"/>
      <w:lvlJc w:val="left"/>
      <w:pPr>
        <w:ind w:left="5838" w:hanging="422"/>
      </w:pPr>
      <w:rPr>
        <w:rFonts w:hint="default"/>
        <w:lang w:val="ru-RU" w:eastAsia="en-US" w:bidi="ar-SA"/>
      </w:rPr>
    </w:lvl>
    <w:lvl w:ilvl="7" w:tplc="683C1C70">
      <w:numFmt w:val="bullet"/>
      <w:lvlText w:val="•"/>
      <w:lvlJc w:val="left"/>
      <w:pPr>
        <w:ind w:left="6787" w:hanging="422"/>
      </w:pPr>
      <w:rPr>
        <w:rFonts w:hint="default"/>
        <w:lang w:val="ru-RU" w:eastAsia="en-US" w:bidi="ar-SA"/>
      </w:rPr>
    </w:lvl>
    <w:lvl w:ilvl="8" w:tplc="64FEFCCC">
      <w:numFmt w:val="bullet"/>
      <w:lvlText w:val="•"/>
      <w:lvlJc w:val="left"/>
      <w:pPr>
        <w:ind w:left="7737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465B6260"/>
    <w:multiLevelType w:val="hybridMultilevel"/>
    <w:tmpl w:val="97D43030"/>
    <w:lvl w:ilvl="0" w:tplc="19901926">
      <w:start w:val="1"/>
      <w:numFmt w:val="decimal"/>
      <w:lvlText w:val="%1."/>
      <w:lvlJc w:val="left"/>
      <w:pPr>
        <w:ind w:left="140" w:hanging="269"/>
        <w:jc w:val="lef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AFA02">
      <w:start w:val="1"/>
      <w:numFmt w:val="decimal"/>
      <w:lvlText w:val="%2)"/>
      <w:lvlJc w:val="left"/>
      <w:pPr>
        <w:ind w:left="140" w:hanging="3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1446B62">
      <w:numFmt w:val="bullet"/>
      <w:lvlText w:val="•"/>
      <w:lvlJc w:val="left"/>
      <w:pPr>
        <w:ind w:left="1924" w:hanging="326"/>
      </w:pPr>
      <w:rPr>
        <w:rFonts w:hint="default"/>
        <w:lang w:val="ru-RU" w:eastAsia="en-US" w:bidi="ar-SA"/>
      </w:rPr>
    </w:lvl>
    <w:lvl w:ilvl="3" w:tplc="2F04149C">
      <w:numFmt w:val="bullet"/>
      <w:lvlText w:val="•"/>
      <w:lvlJc w:val="left"/>
      <w:pPr>
        <w:ind w:left="2888" w:hanging="326"/>
      </w:pPr>
      <w:rPr>
        <w:rFonts w:hint="default"/>
        <w:lang w:val="ru-RU" w:eastAsia="en-US" w:bidi="ar-SA"/>
      </w:rPr>
    </w:lvl>
    <w:lvl w:ilvl="4" w:tplc="0C125236">
      <w:numFmt w:val="bullet"/>
      <w:lvlText w:val="•"/>
      <w:lvlJc w:val="left"/>
      <w:pPr>
        <w:ind w:left="3852" w:hanging="326"/>
      </w:pPr>
      <w:rPr>
        <w:rFonts w:hint="default"/>
        <w:lang w:val="ru-RU" w:eastAsia="en-US" w:bidi="ar-SA"/>
      </w:rPr>
    </w:lvl>
    <w:lvl w:ilvl="5" w:tplc="40289CDA">
      <w:numFmt w:val="bullet"/>
      <w:lvlText w:val="•"/>
      <w:lvlJc w:val="left"/>
      <w:pPr>
        <w:ind w:left="4816" w:hanging="326"/>
      </w:pPr>
      <w:rPr>
        <w:rFonts w:hint="default"/>
        <w:lang w:val="ru-RU" w:eastAsia="en-US" w:bidi="ar-SA"/>
      </w:rPr>
    </w:lvl>
    <w:lvl w:ilvl="6" w:tplc="D6A87A66">
      <w:numFmt w:val="bullet"/>
      <w:lvlText w:val="•"/>
      <w:lvlJc w:val="left"/>
      <w:pPr>
        <w:ind w:left="5780" w:hanging="326"/>
      </w:pPr>
      <w:rPr>
        <w:rFonts w:hint="default"/>
        <w:lang w:val="ru-RU" w:eastAsia="en-US" w:bidi="ar-SA"/>
      </w:rPr>
    </w:lvl>
    <w:lvl w:ilvl="7" w:tplc="31B8C372">
      <w:numFmt w:val="bullet"/>
      <w:lvlText w:val="•"/>
      <w:lvlJc w:val="left"/>
      <w:pPr>
        <w:ind w:left="6744" w:hanging="326"/>
      </w:pPr>
      <w:rPr>
        <w:rFonts w:hint="default"/>
        <w:lang w:val="ru-RU" w:eastAsia="en-US" w:bidi="ar-SA"/>
      </w:rPr>
    </w:lvl>
    <w:lvl w:ilvl="8" w:tplc="5EE62E64">
      <w:numFmt w:val="bullet"/>
      <w:lvlText w:val="•"/>
      <w:lvlJc w:val="left"/>
      <w:pPr>
        <w:ind w:left="7708" w:hanging="326"/>
      </w:pPr>
      <w:rPr>
        <w:rFonts w:hint="default"/>
        <w:lang w:val="ru-RU" w:eastAsia="en-US" w:bidi="ar-SA"/>
      </w:rPr>
    </w:lvl>
  </w:abstractNum>
  <w:abstractNum w:abstractNumId="5" w15:restartNumberingAfterBreak="0">
    <w:nsid w:val="54A16A23"/>
    <w:multiLevelType w:val="hybridMultilevel"/>
    <w:tmpl w:val="1A7084B2"/>
    <w:lvl w:ilvl="0" w:tplc="16AC3160">
      <w:start w:val="1"/>
      <w:numFmt w:val="decimal"/>
      <w:lvlText w:val="%1."/>
      <w:lvlJc w:val="left"/>
      <w:pPr>
        <w:ind w:left="140" w:hanging="446"/>
        <w:jc w:val="lef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0E6941A">
      <w:start w:val="1"/>
      <w:numFmt w:val="decimal"/>
      <w:lvlText w:val="%2)"/>
      <w:lvlJc w:val="left"/>
      <w:pPr>
        <w:ind w:left="965" w:hanging="28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FA2CA6">
      <w:numFmt w:val="bullet"/>
      <w:lvlText w:val="•"/>
      <w:lvlJc w:val="left"/>
      <w:pPr>
        <w:ind w:left="1924" w:hanging="283"/>
      </w:pPr>
      <w:rPr>
        <w:rFonts w:hint="default"/>
        <w:lang w:val="ru-RU" w:eastAsia="en-US" w:bidi="ar-SA"/>
      </w:rPr>
    </w:lvl>
    <w:lvl w:ilvl="3" w:tplc="6374C062">
      <w:numFmt w:val="bullet"/>
      <w:lvlText w:val="•"/>
      <w:lvlJc w:val="left"/>
      <w:pPr>
        <w:ind w:left="2888" w:hanging="283"/>
      </w:pPr>
      <w:rPr>
        <w:rFonts w:hint="default"/>
        <w:lang w:val="ru-RU" w:eastAsia="en-US" w:bidi="ar-SA"/>
      </w:rPr>
    </w:lvl>
    <w:lvl w:ilvl="4" w:tplc="080C2526">
      <w:numFmt w:val="bullet"/>
      <w:lvlText w:val="•"/>
      <w:lvlJc w:val="left"/>
      <w:pPr>
        <w:ind w:left="3852" w:hanging="283"/>
      </w:pPr>
      <w:rPr>
        <w:rFonts w:hint="default"/>
        <w:lang w:val="ru-RU" w:eastAsia="en-US" w:bidi="ar-SA"/>
      </w:rPr>
    </w:lvl>
    <w:lvl w:ilvl="5" w:tplc="7C787812">
      <w:numFmt w:val="bullet"/>
      <w:lvlText w:val="•"/>
      <w:lvlJc w:val="left"/>
      <w:pPr>
        <w:ind w:left="4816" w:hanging="283"/>
      </w:pPr>
      <w:rPr>
        <w:rFonts w:hint="default"/>
        <w:lang w:val="ru-RU" w:eastAsia="en-US" w:bidi="ar-SA"/>
      </w:rPr>
    </w:lvl>
    <w:lvl w:ilvl="6" w:tplc="E5D231D6">
      <w:numFmt w:val="bullet"/>
      <w:lvlText w:val="•"/>
      <w:lvlJc w:val="left"/>
      <w:pPr>
        <w:ind w:left="5780" w:hanging="283"/>
      </w:pPr>
      <w:rPr>
        <w:rFonts w:hint="default"/>
        <w:lang w:val="ru-RU" w:eastAsia="en-US" w:bidi="ar-SA"/>
      </w:rPr>
    </w:lvl>
    <w:lvl w:ilvl="7" w:tplc="5956A956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F03E31E2">
      <w:numFmt w:val="bullet"/>
      <w:lvlText w:val="•"/>
      <w:lvlJc w:val="left"/>
      <w:pPr>
        <w:ind w:left="7708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672548F0"/>
    <w:multiLevelType w:val="hybridMultilevel"/>
    <w:tmpl w:val="DF9C052C"/>
    <w:lvl w:ilvl="0" w:tplc="D6C494BC">
      <w:start w:val="1"/>
      <w:numFmt w:val="decimal"/>
      <w:lvlText w:val="%1."/>
      <w:lvlJc w:val="left"/>
      <w:pPr>
        <w:ind w:left="140" w:hanging="293"/>
        <w:jc w:val="lef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24291CE">
      <w:start w:val="1"/>
      <w:numFmt w:val="decimal"/>
      <w:lvlText w:val="%2)"/>
      <w:lvlJc w:val="left"/>
      <w:pPr>
        <w:ind w:left="851" w:hanging="283"/>
        <w:jc w:val="lef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42ACC4">
      <w:numFmt w:val="bullet"/>
      <w:lvlText w:val="•"/>
      <w:lvlJc w:val="left"/>
      <w:pPr>
        <w:ind w:left="1924" w:hanging="283"/>
      </w:pPr>
      <w:rPr>
        <w:rFonts w:hint="default"/>
        <w:lang w:val="ru-RU" w:eastAsia="en-US" w:bidi="ar-SA"/>
      </w:rPr>
    </w:lvl>
    <w:lvl w:ilvl="3" w:tplc="80FCA1FC">
      <w:numFmt w:val="bullet"/>
      <w:lvlText w:val="•"/>
      <w:lvlJc w:val="left"/>
      <w:pPr>
        <w:ind w:left="2888" w:hanging="283"/>
      </w:pPr>
      <w:rPr>
        <w:rFonts w:hint="default"/>
        <w:lang w:val="ru-RU" w:eastAsia="en-US" w:bidi="ar-SA"/>
      </w:rPr>
    </w:lvl>
    <w:lvl w:ilvl="4" w:tplc="F192FD08">
      <w:numFmt w:val="bullet"/>
      <w:lvlText w:val="•"/>
      <w:lvlJc w:val="left"/>
      <w:pPr>
        <w:ind w:left="3852" w:hanging="283"/>
      </w:pPr>
      <w:rPr>
        <w:rFonts w:hint="default"/>
        <w:lang w:val="ru-RU" w:eastAsia="en-US" w:bidi="ar-SA"/>
      </w:rPr>
    </w:lvl>
    <w:lvl w:ilvl="5" w:tplc="C9229B0C">
      <w:numFmt w:val="bullet"/>
      <w:lvlText w:val="•"/>
      <w:lvlJc w:val="left"/>
      <w:pPr>
        <w:ind w:left="4816" w:hanging="283"/>
      </w:pPr>
      <w:rPr>
        <w:rFonts w:hint="default"/>
        <w:lang w:val="ru-RU" w:eastAsia="en-US" w:bidi="ar-SA"/>
      </w:rPr>
    </w:lvl>
    <w:lvl w:ilvl="6" w:tplc="C686824C">
      <w:numFmt w:val="bullet"/>
      <w:lvlText w:val="•"/>
      <w:lvlJc w:val="left"/>
      <w:pPr>
        <w:ind w:left="5780" w:hanging="283"/>
      </w:pPr>
      <w:rPr>
        <w:rFonts w:hint="default"/>
        <w:lang w:val="ru-RU" w:eastAsia="en-US" w:bidi="ar-SA"/>
      </w:rPr>
    </w:lvl>
    <w:lvl w:ilvl="7" w:tplc="3528A032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094294A4">
      <w:numFmt w:val="bullet"/>
      <w:lvlText w:val="•"/>
      <w:lvlJc w:val="left"/>
      <w:pPr>
        <w:ind w:left="7708" w:hanging="2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83"/>
    <w:rsid w:val="000D2A83"/>
    <w:rsid w:val="000F26B4"/>
    <w:rsid w:val="00150E39"/>
    <w:rsid w:val="00403249"/>
    <w:rsid w:val="0077615B"/>
    <w:rsid w:val="00967E21"/>
    <w:rsid w:val="00DC07E7"/>
    <w:rsid w:val="00E82A23"/>
    <w:rsid w:val="00F5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434E"/>
  <w15:docId w15:val="{FE388156-6AA9-493E-89A2-E48341E0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2"/>
      <w:ind w:left="84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4"/>
      <w:ind w:left="140" w:firstLine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4"/>
      <w:ind w:left="140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0"/>
      <w:ind w:left="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Рай-Совет</dc:creator>
  <cp:lastModifiedBy>Alpi</cp:lastModifiedBy>
  <cp:revision>6</cp:revision>
  <cp:lastPrinted>2025-01-14T02:50:00Z</cp:lastPrinted>
  <dcterms:created xsi:type="dcterms:W3CDTF">2025-01-10T04:32:00Z</dcterms:created>
  <dcterms:modified xsi:type="dcterms:W3CDTF">2025-01-14T03:51:00Z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