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1BD00" w14:textId="6349923E" w:rsidR="006462A6" w:rsidRPr="00232B06" w:rsidRDefault="006462A6" w:rsidP="00700EC3">
      <w:pPr>
        <w:spacing w:line="283" w:lineRule="atLeast"/>
        <w:contextualSpacing/>
        <w:jc w:val="center"/>
        <w:rPr>
          <w:rFonts w:ascii="Times New Roman" w:hAnsi="Times New Roman"/>
          <w:b/>
          <w:spacing w:val="-14"/>
          <w:sz w:val="26"/>
          <w:szCs w:val="26"/>
        </w:rPr>
      </w:pPr>
      <w:r w:rsidRPr="006462A6">
        <w:rPr>
          <w:rFonts w:ascii="Times New Roman" w:hAnsi="Times New Roman"/>
          <w:b/>
          <w:spacing w:val="-14"/>
          <w:sz w:val="26"/>
          <w:szCs w:val="26"/>
        </w:rPr>
        <w:t>ЗАКЛЮЧЕНИЕ ПО РЕЗУЛЬТАТАМ ПУБЛИЧНЫХ СЛУШАНИЙ</w:t>
      </w:r>
    </w:p>
    <w:p w14:paraId="6DCBA816" w14:textId="5692B8B6" w:rsidR="00AC0E1C" w:rsidRPr="00715358" w:rsidRDefault="00D14DA4" w:rsidP="00AC0E1C">
      <w:pPr>
        <w:shd w:val="clear" w:color="auto" w:fill="FFFFFF"/>
        <w:tabs>
          <w:tab w:val="left" w:leader="underscore" w:pos="6730"/>
        </w:tabs>
        <w:spacing w:before="302" w:after="0" w:line="283" w:lineRule="atLeast"/>
        <w:ind w:left="288"/>
        <w:contextualSpacing/>
        <w:jc w:val="center"/>
        <w:rPr>
          <w:rFonts w:ascii="Times New Roman" w:hAnsi="Times New Roman"/>
          <w:spacing w:val="-34"/>
          <w:sz w:val="28"/>
          <w:szCs w:val="28"/>
        </w:rPr>
      </w:pPr>
      <w:r w:rsidRPr="00715358">
        <w:rPr>
          <w:rFonts w:ascii="Times New Roman" w:hAnsi="Times New Roman"/>
          <w:spacing w:val="-10"/>
          <w:sz w:val="28"/>
          <w:szCs w:val="28"/>
        </w:rPr>
        <w:t xml:space="preserve">по проекту внесения изменений в </w:t>
      </w:r>
      <w:r w:rsidR="00FB5EAD">
        <w:rPr>
          <w:rFonts w:ascii="Times New Roman" w:hAnsi="Times New Roman"/>
          <w:spacing w:val="-10"/>
          <w:sz w:val="28"/>
          <w:szCs w:val="28"/>
        </w:rPr>
        <w:t xml:space="preserve">генеральный план </w:t>
      </w:r>
      <w:r w:rsidR="00FB5EAD" w:rsidRPr="00715358">
        <w:rPr>
          <w:rFonts w:ascii="Times New Roman" w:hAnsi="Times New Roman"/>
          <w:spacing w:val="-10"/>
          <w:sz w:val="28"/>
          <w:szCs w:val="28"/>
        </w:rPr>
        <w:t>муниципального</w:t>
      </w:r>
      <w:r w:rsidRPr="00715358">
        <w:rPr>
          <w:rFonts w:ascii="Times New Roman" w:hAnsi="Times New Roman"/>
          <w:spacing w:val="-10"/>
          <w:sz w:val="28"/>
          <w:szCs w:val="28"/>
        </w:rPr>
        <w:t xml:space="preserve"> образования Солонцовский сельсовет Емельяновского района Красноярского края</w:t>
      </w:r>
    </w:p>
    <w:p w14:paraId="13B5B05C" w14:textId="3956EF2C" w:rsidR="00D14DA4" w:rsidRPr="002609B6" w:rsidRDefault="00D14DA4" w:rsidP="00D14DA4">
      <w:pPr>
        <w:pStyle w:val="a3"/>
        <w:numPr>
          <w:ilvl w:val="0"/>
          <w:numId w:val="20"/>
        </w:numPr>
        <w:shd w:val="clear" w:color="auto" w:fill="FFFFFF"/>
        <w:tabs>
          <w:tab w:val="left" w:pos="744"/>
          <w:tab w:val="left" w:pos="1003"/>
          <w:tab w:val="left" w:leader="underscore" w:pos="9562"/>
        </w:tabs>
        <w:spacing w:before="298" w:after="0" w:line="283" w:lineRule="atLeast"/>
        <w:ind w:left="0" w:right="10" w:firstLine="715"/>
        <w:jc w:val="both"/>
        <w:rPr>
          <w:rFonts w:ascii="Times New Roman" w:hAnsi="Times New Roman"/>
          <w:sz w:val="28"/>
          <w:szCs w:val="28"/>
        </w:rPr>
      </w:pPr>
      <w:bookmarkStart w:id="0" w:name="_Hlk182220344"/>
      <w:r w:rsidRPr="002609B6">
        <w:rPr>
          <w:rFonts w:ascii="Times New Roman" w:hAnsi="Times New Roman"/>
          <w:b/>
          <w:bCs/>
          <w:sz w:val="28"/>
          <w:szCs w:val="28"/>
        </w:rPr>
        <w:t>Общие сведения о проекте, представленном на публичные</w:t>
      </w:r>
      <w:r w:rsidRPr="002609B6">
        <w:rPr>
          <w:rFonts w:ascii="Times New Roman" w:hAnsi="Times New Roman"/>
          <w:b/>
          <w:bCs/>
          <w:sz w:val="28"/>
          <w:szCs w:val="28"/>
        </w:rPr>
        <w:br/>
      </w:r>
      <w:r w:rsidRPr="002609B6">
        <w:rPr>
          <w:rFonts w:ascii="Times New Roman" w:hAnsi="Times New Roman"/>
          <w:b/>
          <w:bCs/>
          <w:spacing w:val="-15"/>
          <w:sz w:val="28"/>
          <w:szCs w:val="28"/>
        </w:rPr>
        <w:t>слушания:</w:t>
      </w:r>
      <w:r w:rsidRPr="002609B6">
        <w:rPr>
          <w:rFonts w:ascii="Times New Roman" w:hAnsi="Times New Roman"/>
          <w:sz w:val="28"/>
          <w:szCs w:val="28"/>
        </w:rPr>
        <w:t xml:space="preserve"> </w:t>
      </w:r>
      <w:bookmarkStart w:id="1" w:name="_Hlk182220403"/>
      <w:bookmarkEnd w:id="0"/>
      <w:r w:rsidRPr="002609B6">
        <w:rPr>
          <w:rFonts w:ascii="Times New Roman" w:hAnsi="Times New Roman"/>
          <w:sz w:val="28"/>
          <w:szCs w:val="28"/>
        </w:rPr>
        <w:t xml:space="preserve">решение о подготовке проекта внесения изменений в </w:t>
      </w:r>
      <w:r w:rsidR="00FB5EAD">
        <w:rPr>
          <w:rFonts w:ascii="Times New Roman" w:hAnsi="Times New Roman"/>
          <w:sz w:val="28"/>
          <w:szCs w:val="28"/>
        </w:rPr>
        <w:t>генеральный план</w:t>
      </w:r>
      <w:r w:rsidRPr="002609B6">
        <w:rPr>
          <w:rFonts w:ascii="Times New Roman" w:hAnsi="Times New Roman"/>
          <w:sz w:val="28"/>
          <w:szCs w:val="28"/>
        </w:rPr>
        <w:t xml:space="preserve"> муниципального образования Солонцовский сельсовет Емельяновского района Красноярского края, </w:t>
      </w:r>
      <w:r w:rsidR="00FB5EAD">
        <w:rPr>
          <w:rFonts w:ascii="Times New Roman" w:hAnsi="Times New Roman"/>
          <w:sz w:val="28"/>
          <w:szCs w:val="28"/>
        </w:rPr>
        <w:t xml:space="preserve">принято постановлением администрации района </w:t>
      </w:r>
      <w:r w:rsidR="008E2B6D">
        <w:rPr>
          <w:rFonts w:ascii="Times New Roman" w:hAnsi="Times New Roman"/>
          <w:sz w:val="28"/>
          <w:szCs w:val="28"/>
        </w:rPr>
        <w:t>№1252 от 17.06.2019</w:t>
      </w:r>
      <w:r w:rsidRPr="002609B6">
        <w:rPr>
          <w:rFonts w:ascii="Times New Roman" w:hAnsi="Times New Roman"/>
          <w:sz w:val="28"/>
          <w:szCs w:val="28"/>
        </w:rPr>
        <w:t>.</w:t>
      </w:r>
    </w:p>
    <w:p w14:paraId="669DED7B" w14:textId="77777777" w:rsidR="00C72520" w:rsidRPr="00C72520" w:rsidRDefault="00D14DA4" w:rsidP="00C72520">
      <w:pPr>
        <w:pStyle w:val="a3"/>
        <w:shd w:val="clear" w:color="auto" w:fill="FFFFFF"/>
        <w:tabs>
          <w:tab w:val="left" w:leader="underscore" w:pos="0"/>
        </w:tabs>
        <w:spacing w:before="298" w:after="0" w:line="283" w:lineRule="atLeast"/>
        <w:ind w:left="0" w:right="10" w:firstLine="142"/>
        <w:jc w:val="both"/>
        <w:rPr>
          <w:rFonts w:ascii="Times New Roman" w:hAnsi="Times New Roman"/>
          <w:sz w:val="28"/>
          <w:szCs w:val="28"/>
        </w:rPr>
      </w:pPr>
      <w:r w:rsidRPr="002609B6">
        <w:rPr>
          <w:rFonts w:ascii="Times New Roman" w:hAnsi="Times New Roman"/>
          <w:sz w:val="28"/>
          <w:szCs w:val="28"/>
        </w:rPr>
        <w:tab/>
      </w:r>
      <w:r w:rsidR="00C72520" w:rsidRPr="00C72520">
        <w:rPr>
          <w:rFonts w:ascii="Times New Roman" w:hAnsi="Times New Roman"/>
          <w:sz w:val="28"/>
          <w:szCs w:val="28"/>
        </w:rPr>
        <w:t>Проект внесения изменений в генеральный план муниципального образования Солонцовский сельсовет Емельяновского района Красноярского края выполнен на основании муниципального контракта № 0119200000119007019 от 01.10.2019 г.</w:t>
      </w:r>
    </w:p>
    <w:p w14:paraId="53AC8364" w14:textId="3689868A" w:rsidR="00C72520" w:rsidRPr="00C72520" w:rsidRDefault="00C72520" w:rsidP="00C72520">
      <w:pPr>
        <w:pStyle w:val="a3"/>
        <w:shd w:val="clear" w:color="auto" w:fill="FFFFFF"/>
        <w:tabs>
          <w:tab w:val="left" w:leader="underscore" w:pos="0"/>
        </w:tabs>
        <w:spacing w:before="298" w:after="0" w:line="283" w:lineRule="atLeast"/>
        <w:ind w:left="0" w:right="10"/>
        <w:jc w:val="both"/>
        <w:rPr>
          <w:rFonts w:ascii="Times New Roman" w:hAnsi="Times New Roman"/>
          <w:sz w:val="28"/>
          <w:szCs w:val="28"/>
        </w:rPr>
      </w:pPr>
      <w:r>
        <w:rPr>
          <w:rFonts w:ascii="Times New Roman" w:hAnsi="Times New Roman"/>
          <w:sz w:val="28"/>
          <w:szCs w:val="28"/>
        </w:rPr>
        <w:tab/>
      </w:r>
      <w:r w:rsidRPr="00C72520">
        <w:rPr>
          <w:rFonts w:ascii="Times New Roman" w:hAnsi="Times New Roman"/>
          <w:sz w:val="28"/>
          <w:szCs w:val="28"/>
        </w:rPr>
        <w:t>Необходимость в разработке проекта внесения изменений в генеральный план муниципального образования Солонцовский сельсовет возникла с целью корректировки границ населенных пунктов, уточнения перечня планируемых объектов капитального строительства местного значения для размещения на территории поселения, учета сведений о планируемом размещении объектов федерального и регионального значения, объектов местного значения муниципального района, подготовки сведений о границах населенных пунктов, входящих в состав поселения, для внесения данных сведений в ЕГРН.</w:t>
      </w:r>
    </w:p>
    <w:p w14:paraId="1C3968E6" w14:textId="54FB3FB6" w:rsidR="00C72520" w:rsidRPr="00C72520" w:rsidRDefault="00C72520" w:rsidP="00C72520">
      <w:pPr>
        <w:pStyle w:val="a3"/>
        <w:shd w:val="clear" w:color="auto" w:fill="FFFFFF"/>
        <w:tabs>
          <w:tab w:val="left" w:leader="underscore" w:pos="0"/>
        </w:tabs>
        <w:spacing w:before="298" w:after="0" w:line="283" w:lineRule="atLeast"/>
        <w:ind w:left="0" w:right="10"/>
        <w:jc w:val="both"/>
        <w:rPr>
          <w:rFonts w:ascii="Times New Roman" w:hAnsi="Times New Roman"/>
          <w:sz w:val="28"/>
          <w:szCs w:val="28"/>
        </w:rPr>
      </w:pPr>
      <w:r>
        <w:rPr>
          <w:rFonts w:ascii="Times New Roman" w:hAnsi="Times New Roman"/>
          <w:sz w:val="28"/>
          <w:szCs w:val="28"/>
        </w:rPr>
        <w:tab/>
      </w:r>
      <w:r w:rsidRPr="00C72520">
        <w:rPr>
          <w:rFonts w:ascii="Times New Roman" w:hAnsi="Times New Roman"/>
          <w:sz w:val="28"/>
          <w:szCs w:val="28"/>
        </w:rPr>
        <w:t>В проекте учтены все текущие изменения в области проектирования и строительства, а также даны предложения по созданию полноценной градостроительной среды на основе современных исследований.</w:t>
      </w:r>
    </w:p>
    <w:p w14:paraId="617A03AA" w14:textId="77777777" w:rsidR="00C72520" w:rsidRPr="00C72520" w:rsidRDefault="00C72520" w:rsidP="00C72520">
      <w:pPr>
        <w:pStyle w:val="a3"/>
        <w:shd w:val="clear" w:color="auto" w:fill="FFFFFF"/>
        <w:tabs>
          <w:tab w:val="left" w:leader="underscore" w:pos="0"/>
        </w:tabs>
        <w:spacing w:before="298" w:after="0" w:line="283" w:lineRule="atLeast"/>
        <w:ind w:left="0" w:right="10"/>
        <w:jc w:val="both"/>
        <w:rPr>
          <w:rFonts w:ascii="Times New Roman" w:hAnsi="Times New Roman"/>
          <w:sz w:val="28"/>
          <w:szCs w:val="28"/>
        </w:rPr>
      </w:pPr>
      <w:r w:rsidRPr="00C72520">
        <w:rPr>
          <w:rFonts w:ascii="Times New Roman" w:hAnsi="Times New Roman"/>
          <w:sz w:val="28"/>
          <w:szCs w:val="28"/>
        </w:rPr>
        <w:t>Генеральный план содержит:</w:t>
      </w:r>
    </w:p>
    <w:p w14:paraId="20EB6EDF" w14:textId="77777777" w:rsidR="00C72520" w:rsidRPr="00C72520" w:rsidRDefault="00C72520" w:rsidP="00C72520">
      <w:pPr>
        <w:pStyle w:val="a3"/>
        <w:shd w:val="clear" w:color="auto" w:fill="FFFFFF"/>
        <w:tabs>
          <w:tab w:val="left" w:leader="underscore" w:pos="0"/>
        </w:tabs>
        <w:spacing w:before="298" w:after="0" w:line="283" w:lineRule="atLeast"/>
        <w:ind w:left="0" w:right="10"/>
        <w:jc w:val="both"/>
        <w:rPr>
          <w:rFonts w:ascii="Times New Roman" w:hAnsi="Times New Roman"/>
          <w:sz w:val="28"/>
          <w:szCs w:val="28"/>
        </w:rPr>
      </w:pPr>
      <w:r w:rsidRPr="00C72520">
        <w:rPr>
          <w:rFonts w:ascii="Times New Roman" w:hAnsi="Times New Roman"/>
          <w:sz w:val="28"/>
          <w:szCs w:val="28"/>
        </w:rPr>
        <w:t>1. положение о территориальном планировании;</w:t>
      </w:r>
    </w:p>
    <w:p w14:paraId="030919E3" w14:textId="77777777" w:rsidR="00C72520" w:rsidRPr="00C72520" w:rsidRDefault="00C72520" w:rsidP="00C72520">
      <w:pPr>
        <w:pStyle w:val="a3"/>
        <w:shd w:val="clear" w:color="auto" w:fill="FFFFFF"/>
        <w:tabs>
          <w:tab w:val="left" w:leader="underscore" w:pos="0"/>
        </w:tabs>
        <w:spacing w:before="298" w:after="0" w:line="283" w:lineRule="atLeast"/>
        <w:ind w:left="0" w:right="10"/>
        <w:jc w:val="both"/>
        <w:rPr>
          <w:rFonts w:ascii="Times New Roman" w:hAnsi="Times New Roman"/>
          <w:sz w:val="28"/>
          <w:szCs w:val="28"/>
        </w:rPr>
      </w:pPr>
      <w:r w:rsidRPr="00C72520">
        <w:rPr>
          <w:rFonts w:ascii="Times New Roman" w:hAnsi="Times New Roman"/>
          <w:sz w:val="28"/>
          <w:szCs w:val="28"/>
        </w:rPr>
        <w:t>2. карту планируемого размещения объектов местного значения;</w:t>
      </w:r>
    </w:p>
    <w:p w14:paraId="0F32C7C6" w14:textId="77777777" w:rsidR="00C72520" w:rsidRPr="00C72520" w:rsidRDefault="00C72520" w:rsidP="00C72520">
      <w:pPr>
        <w:pStyle w:val="a3"/>
        <w:shd w:val="clear" w:color="auto" w:fill="FFFFFF"/>
        <w:tabs>
          <w:tab w:val="left" w:leader="underscore" w:pos="0"/>
        </w:tabs>
        <w:spacing w:before="298" w:after="0" w:line="283" w:lineRule="atLeast"/>
        <w:ind w:left="0" w:right="10"/>
        <w:jc w:val="both"/>
        <w:rPr>
          <w:rFonts w:ascii="Times New Roman" w:hAnsi="Times New Roman"/>
          <w:sz w:val="28"/>
          <w:szCs w:val="28"/>
        </w:rPr>
      </w:pPr>
      <w:r w:rsidRPr="00C72520">
        <w:rPr>
          <w:rFonts w:ascii="Times New Roman" w:hAnsi="Times New Roman"/>
          <w:sz w:val="28"/>
          <w:szCs w:val="28"/>
        </w:rPr>
        <w:t>3. карту границ населенных пунктов;</w:t>
      </w:r>
    </w:p>
    <w:p w14:paraId="2A26B426" w14:textId="77777777" w:rsidR="00C72520" w:rsidRPr="00C72520" w:rsidRDefault="00C72520" w:rsidP="00C72520">
      <w:pPr>
        <w:pStyle w:val="a3"/>
        <w:shd w:val="clear" w:color="auto" w:fill="FFFFFF"/>
        <w:tabs>
          <w:tab w:val="left" w:leader="underscore" w:pos="0"/>
        </w:tabs>
        <w:spacing w:before="298" w:after="0" w:line="283" w:lineRule="atLeast"/>
        <w:ind w:left="0" w:right="10"/>
        <w:jc w:val="both"/>
        <w:rPr>
          <w:rFonts w:ascii="Times New Roman" w:hAnsi="Times New Roman"/>
          <w:sz w:val="28"/>
          <w:szCs w:val="28"/>
        </w:rPr>
      </w:pPr>
      <w:r w:rsidRPr="00C72520">
        <w:rPr>
          <w:rFonts w:ascii="Times New Roman" w:hAnsi="Times New Roman"/>
          <w:sz w:val="28"/>
          <w:szCs w:val="28"/>
        </w:rPr>
        <w:t>4. карту функциональных зон.</w:t>
      </w:r>
    </w:p>
    <w:p w14:paraId="29D9EFA5" w14:textId="1F115696" w:rsidR="00C72520" w:rsidRPr="00C72520" w:rsidRDefault="00C72520" w:rsidP="00C72520">
      <w:pPr>
        <w:pStyle w:val="a3"/>
        <w:shd w:val="clear" w:color="auto" w:fill="FFFFFF"/>
        <w:tabs>
          <w:tab w:val="left" w:leader="underscore" w:pos="0"/>
        </w:tabs>
        <w:spacing w:before="298" w:after="0" w:line="283" w:lineRule="atLeast"/>
        <w:ind w:left="0" w:right="10"/>
        <w:jc w:val="both"/>
        <w:rPr>
          <w:rFonts w:ascii="Times New Roman" w:hAnsi="Times New Roman"/>
          <w:sz w:val="28"/>
          <w:szCs w:val="28"/>
        </w:rPr>
      </w:pPr>
      <w:r w:rsidRPr="00C72520">
        <w:rPr>
          <w:rFonts w:ascii="Times New Roman" w:hAnsi="Times New Roman"/>
          <w:sz w:val="28"/>
          <w:szCs w:val="28"/>
        </w:rPr>
        <w:t>Материалы по обоснованию в текстовой форме</w:t>
      </w:r>
      <w:r>
        <w:rPr>
          <w:rFonts w:ascii="Times New Roman" w:hAnsi="Times New Roman"/>
          <w:sz w:val="28"/>
          <w:szCs w:val="28"/>
        </w:rPr>
        <w:t>.</w:t>
      </w:r>
    </w:p>
    <w:p w14:paraId="7F271C6F" w14:textId="21146263" w:rsidR="00C72520" w:rsidRPr="00C72520" w:rsidRDefault="00C72520" w:rsidP="00C72520">
      <w:pPr>
        <w:pStyle w:val="a3"/>
        <w:shd w:val="clear" w:color="auto" w:fill="FFFFFF"/>
        <w:tabs>
          <w:tab w:val="left" w:leader="underscore" w:pos="0"/>
        </w:tabs>
        <w:spacing w:before="298" w:after="0" w:line="283" w:lineRule="atLeast"/>
        <w:ind w:left="0" w:right="10"/>
        <w:jc w:val="both"/>
        <w:rPr>
          <w:rFonts w:ascii="Times New Roman" w:hAnsi="Times New Roman"/>
          <w:sz w:val="28"/>
          <w:szCs w:val="28"/>
        </w:rPr>
      </w:pPr>
      <w:r w:rsidRPr="00C72520">
        <w:rPr>
          <w:rFonts w:ascii="Times New Roman" w:hAnsi="Times New Roman"/>
          <w:sz w:val="28"/>
          <w:szCs w:val="28"/>
        </w:rPr>
        <w:t>Материалы по обоснованию генерального плана в виде карт</w:t>
      </w:r>
      <w:r>
        <w:rPr>
          <w:rFonts w:ascii="Times New Roman" w:hAnsi="Times New Roman"/>
          <w:sz w:val="28"/>
          <w:szCs w:val="28"/>
        </w:rPr>
        <w:t>.</w:t>
      </w:r>
    </w:p>
    <w:p w14:paraId="0AEC7E8D" w14:textId="77777777" w:rsidR="00C72520" w:rsidRPr="00C72520" w:rsidRDefault="00C72520" w:rsidP="00C72520">
      <w:pPr>
        <w:pStyle w:val="a3"/>
        <w:shd w:val="clear" w:color="auto" w:fill="FFFFFF"/>
        <w:tabs>
          <w:tab w:val="left" w:leader="underscore" w:pos="0"/>
        </w:tabs>
        <w:spacing w:before="298" w:after="0" w:line="283" w:lineRule="atLeast"/>
        <w:ind w:left="0" w:right="10"/>
        <w:jc w:val="both"/>
        <w:rPr>
          <w:rFonts w:ascii="Times New Roman" w:hAnsi="Times New Roman"/>
          <w:sz w:val="28"/>
          <w:szCs w:val="28"/>
        </w:rPr>
      </w:pPr>
      <w:r w:rsidRPr="00C72520">
        <w:rPr>
          <w:rFonts w:ascii="Times New Roman" w:hAnsi="Times New Roman"/>
          <w:sz w:val="28"/>
          <w:szCs w:val="28"/>
        </w:rPr>
        <w:t>Реализация генерального плана осуществляется поэтапно:</w:t>
      </w:r>
    </w:p>
    <w:p w14:paraId="2DBFA21E" w14:textId="77777777" w:rsidR="00C72520" w:rsidRPr="00C72520" w:rsidRDefault="00C72520" w:rsidP="00C72520">
      <w:pPr>
        <w:pStyle w:val="a3"/>
        <w:shd w:val="clear" w:color="auto" w:fill="FFFFFF"/>
        <w:tabs>
          <w:tab w:val="left" w:leader="underscore" w:pos="0"/>
        </w:tabs>
        <w:spacing w:before="298" w:after="0" w:line="283" w:lineRule="atLeast"/>
        <w:ind w:left="0" w:right="10"/>
        <w:jc w:val="both"/>
        <w:rPr>
          <w:rFonts w:ascii="Times New Roman" w:hAnsi="Times New Roman"/>
          <w:sz w:val="28"/>
          <w:szCs w:val="28"/>
        </w:rPr>
      </w:pPr>
      <w:r w:rsidRPr="00C72520">
        <w:rPr>
          <w:rFonts w:ascii="Times New Roman" w:hAnsi="Times New Roman"/>
          <w:sz w:val="28"/>
          <w:szCs w:val="28"/>
        </w:rPr>
        <w:t>- I очередь - 2034 г.</w:t>
      </w:r>
    </w:p>
    <w:p w14:paraId="17D31D2C" w14:textId="77777777" w:rsidR="00C72520" w:rsidRDefault="00C72520" w:rsidP="00C72520">
      <w:pPr>
        <w:pStyle w:val="a3"/>
        <w:shd w:val="clear" w:color="auto" w:fill="FFFFFF"/>
        <w:tabs>
          <w:tab w:val="left" w:leader="underscore" w:pos="0"/>
        </w:tabs>
        <w:spacing w:before="298" w:after="0" w:line="283" w:lineRule="atLeast"/>
        <w:ind w:left="0" w:right="10"/>
        <w:jc w:val="both"/>
        <w:rPr>
          <w:rFonts w:ascii="Times New Roman" w:hAnsi="Times New Roman"/>
          <w:sz w:val="28"/>
          <w:szCs w:val="28"/>
        </w:rPr>
      </w:pPr>
      <w:r w:rsidRPr="00C72520">
        <w:rPr>
          <w:rFonts w:ascii="Times New Roman" w:hAnsi="Times New Roman"/>
          <w:sz w:val="28"/>
          <w:szCs w:val="28"/>
        </w:rPr>
        <w:t>- Расчетный срок - 2044 г.</w:t>
      </w:r>
    </w:p>
    <w:p w14:paraId="67476207" w14:textId="509A3E60" w:rsidR="00D14DA4" w:rsidRPr="002609B6" w:rsidRDefault="00D14DA4" w:rsidP="00C72520">
      <w:pPr>
        <w:pStyle w:val="a3"/>
        <w:shd w:val="clear" w:color="auto" w:fill="FFFFFF"/>
        <w:tabs>
          <w:tab w:val="left" w:leader="underscore" w:pos="0"/>
        </w:tabs>
        <w:spacing w:before="298" w:after="0" w:line="283" w:lineRule="atLeast"/>
        <w:ind w:left="0" w:right="10"/>
        <w:jc w:val="both"/>
        <w:rPr>
          <w:rFonts w:ascii="Times New Roman" w:hAnsi="Times New Roman"/>
          <w:sz w:val="28"/>
          <w:szCs w:val="28"/>
        </w:rPr>
      </w:pPr>
      <w:r w:rsidRPr="002609B6">
        <w:rPr>
          <w:rFonts w:ascii="Times New Roman" w:hAnsi="Times New Roman"/>
          <w:sz w:val="28"/>
          <w:szCs w:val="28"/>
        </w:rPr>
        <w:tab/>
      </w:r>
      <w:r w:rsidRPr="002609B6">
        <w:rPr>
          <w:rFonts w:ascii="Times New Roman" w:hAnsi="Times New Roman"/>
          <w:b/>
          <w:bCs/>
          <w:sz w:val="28"/>
          <w:szCs w:val="28"/>
        </w:rPr>
        <w:t>2</w:t>
      </w:r>
      <w:r w:rsidRPr="002609B6">
        <w:rPr>
          <w:rFonts w:ascii="Times New Roman" w:hAnsi="Times New Roman"/>
          <w:sz w:val="28"/>
          <w:szCs w:val="28"/>
        </w:rPr>
        <w:t xml:space="preserve">. </w:t>
      </w:r>
      <w:r w:rsidRPr="002609B6">
        <w:rPr>
          <w:rFonts w:ascii="Times New Roman" w:hAnsi="Times New Roman"/>
          <w:b/>
          <w:bCs/>
          <w:spacing w:val="-12"/>
          <w:sz w:val="28"/>
          <w:szCs w:val="28"/>
        </w:rPr>
        <w:t>Организация разработчик</w:t>
      </w:r>
      <w:r w:rsidRPr="002609B6">
        <w:rPr>
          <w:rFonts w:ascii="Times New Roman" w:hAnsi="Times New Roman"/>
          <w:b/>
          <w:bCs/>
          <w:sz w:val="28"/>
          <w:szCs w:val="28"/>
        </w:rPr>
        <w:t>:</w:t>
      </w:r>
      <w:r w:rsidRPr="002609B6">
        <w:rPr>
          <w:rFonts w:ascii="Times New Roman" w:hAnsi="Times New Roman"/>
          <w:sz w:val="28"/>
          <w:szCs w:val="28"/>
        </w:rPr>
        <w:t xml:space="preserve"> </w:t>
      </w:r>
      <w:bookmarkStart w:id="2" w:name="_Hlk182220453"/>
      <w:bookmarkEnd w:id="1"/>
      <w:r w:rsidR="00C72520">
        <w:rPr>
          <w:rFonts w:ascii="Times New Roman" w:hAnsi="Times New Roman"/>
          <w:sz w:val="28"/>
          <w:szCs w:val="28"/>
        </w:rPr>
        <w:t>АО ТГИ «Красноярскгражданпроект»</w:t>
      </w:r>
      <w:r w:rsidRPr="002609B6">
        <w:rPr>
          <w:rFonts w:ascii="Times New Roman" w:hAnsi="Times New Roman"/>
          <w:sz w:val="28"/>
          <w:szCs w:val="28"/>
        </w:rPr>
        <w:t>.</w:t>
      </w:r>
    </w:p>
    <w:p w14:paraId="388888A0" w14:textId="77777777" w:rsidR="00D14DA4" w:rsidRPr="002609B6" w:rsidRDefault="00D14DA4" w:rsidP="00D14DA4">
      <w:pPr>
        <w:pStyle w:val="a3"/>
        <w:shd w:val="clear" w:color="auto" w:fill="FFFFFF"/>
        <w:tabs>
          <w:tab w:val="left" w:pos="709"/>
          <w:tab w:val="left" w:leader="underscore" w:pos="9562"/>
        </w:tabs>
        <w:spacing w:before="298" w:after="0" w:line="283" w:lineRule="atLeast"/>
        <w:ind w:left="0" w:right="10"/>
        <w:jc w:val="both"/>
        <w:rPr>
          <w:rFonts w:ascii="Times New Roman" w:hAnsi="Times New Roman"/>
          <w:sz w:val="28"/>
          <w:szCs w:val="28"/>
        </w:rPr>
      </w:pPr>
      <w:r w:rsidRPr="002609B6">
        <w:rPr>
          <w:rFonts w:ascii="Times New Roman" w:hAnsi="Times New Roman"/>
          <w:sz w:val="28"/>
          <w:szCs w:val="28"/>
        </w:rPr>
        <w:tab/>
      </w:r>
      <w:r w:rsidRPr="002609B6">
        <w:rPr>
          <w:rFonts w:ascii="Times New Roman" w:hAnsi="Times New Roman"/>
          <w:b/>
          <w:bCs/>
          <w:spacing w:val="-12"/>
          <w:sz w:val="28"/>
          <w:szCs w:val="28"/>
        </w:rPr>
        <w:t>3. Организатор публичных слушаний:</w:t>
      </w:r>
      <w:r w:rsidRPr="002609B6">
        <w:rPr>
          <w:rFonts w:ascii="Times New Roman" w:hAnsi="Times New Roman"/>
          <w:sz w:val="28"/>
          <w:szCs w:val="28"/>
        </w:rPr>
        <w:t xml:space="preserve"> Администрация Емельяновского района (МКУ «Управление земельно-имущественных отношений и архитектуры администрации Емельяновского района".</w:t>
      </w:r>
    </w:p>
    <w:p w14:paraId="68EE330C" w14:textId="3289327B" w:rsidR="00D14DA4" w:rsidRPr="002609B6" w:rsidRDefault="00D14DA4" w:rsidP="00D14DA4">
      <w:pPr>
        <w:pStyle w:val="a3"/>
        <w:shd w:val="clear" w:color="auto" w:fill="FFFFFF"/>
        <w:tabs>
          <w:tab w:val="left" w:pos="709"/>
          <w:tab w:val="left" w:leader="underscore" w:pos="9562"/>
        </w:tabs>
        <w:spacing w:before="298" w:after="0" w:line="283" w:lineRule="atLeast"/>
        <w:ind w:left="0" w:right="10"/>
        <w:jc w:val="both"/>
        <w:rPr>
          <w:rFonts w:ascii="Times New Roman" w:hAnsi="Times New Roman"/>
          <w:sz w:val="28"/>
          <w:szCs w:val="28"/>
        </w:rPr>
      </w:pPr>
      <w:r w:rsidRPr="002609B6">
        <w:rPr>
          <w:rFonts w:ascii="Times New Roman" w:hAnsi="Times New Roman"/>
          <w:sz w:val="28"/>
          <w:szCs w:val="28"/>
        </w:rPr>
        <w:tab/>
      </w:r>
      <w:r w:rsidRPr="002609B6">
        <w:rPr>
          <w:rFonts w:ascii="Times New Roman" w:hAnsi="Times New Roman"/>
          <w:b/>
          <w:bCs/>
          <w:spacing w:val="-9"/>
          <w:sz w:val="28"/>
          <w:szCs w:val="28"/>
        </w:rPr>
        <w:t xml:space="preserve">4. Формы оповещения о начале публичных слушаний (название, номер, </w:t>
      </w:r>
      <w:r w:rsidRPr="002609B6">
        <w:rPr>
          <w:rFonts w:ascii="Times New Roman" w:hAnsi="Times New Roman"/>
          <w:b/>
          <w:bCs/>
          <w:spacing w:val="-11"/>
          <w:sz w:val="28"/>
          <w:szCs w:val="28"/>
        </w:rPr>
        <w:t>дата печатных изданий и др. формы)</w:t>
      </w:r>
      <w:r w:rsidRPr="002609B6">
        <w:rPr>
          <w:rFonts w:ascii="Times New Roman" w:hAnsi="Times New Roman"/>
          <w:spacing w:val="-11"/>
          <w:sz w:val="28"/>
          <w:szCs w:val="28"/>
        </w:rPr>
        <w:t>:</w:t>
      </w:r>
      <w:r w:rsidRPr="002609B6">
        <w:rPr>
          <w:rFonts w:ascii="Times New Roman" w:hAnsi="Times New Roman"/>
          <w:sz w:val="28"/>
          <w:szCs w:val="28"/>
        </w:rPr>
        <w:t xml:space="preserve"> оповещение о начале публичных слушаний и постановление Главы муниципального образования Емельяновский район от </w:t>
      </w:r>
      <w:r w:rsidR="00C72520">
        <w:rPr>
          <w:rFonts w:ascii="Times New Roman" w:hAnsi="Times New Roman"/>
          <w:sz w:val="28"/>
          <w:szCs w:val="28"/>
        </w:rPr>
        <w:t>10</w:t>
      </w:r>
      <w:r w:rsidRPr="002609B6">
        <w:rPr>
          <w:rFonts w:ascii="Times New Roman" w:hAnsi="Times New Roman"/>
          <w:sz w:val="28"/>
          <w:szCs w:val="28"/>
        </w:rPr>
        <w:t>.</w:t>
      </w:r>
      <w:r w:rsidR="00C72520">
        <w:rPr>
          <w:rFonts w:ascii="Times New Roman" w:hAnsi="Times New Roman"/>
          <w:sz w:val="28"/>
          <w:szCs w:val="28"/>
        </w:rPr>
        <w:t>02</w:t>
      </w:r>
      <w:r w:rsidRPr="002609B6">
        <w:rPr>
          <w:rFonts w:ascii="Times New Roman" w:hAnsi="Times New Roman"/>
          <w:sz w:val="28"/>
          <w:szCs w:val="28"/>
        </w:rPr>
        <w:t xml:space="preserve">.202 94п о назначении публичных слушаний были опубликованы в газете «Емельяновские Веси» от </w:t>
      </w:r>
      <w:r w:rsidR="00506373">
        <w:rPr>
          <w:rFonts w:ascii="Times New Roman" w:hAnsi="Times New Roman"/>
          <w:sz w:val="28"/>
          <w:szCs w:val="28"/>
        </w:rPr>
        <w:t>12</w:t>
      </w:r>
      <w:r w:rsidRPr="002609B6">
        <w:rPr>
          <w:rFonts w:ascii="Times New Roman" w:hAnsi="Times New Roman"/>
          <w:sz w:val="28"/>
          <w:szCs w:val="28"/>
        </w:rPr>
        <w:t>.</w:t>
      </w:r>
      <w:r w:rsidR="00506373">
        <w:rPr>
          <w:rFonts w:ascii="Times New Roman" w:hAnsi="Times New Roman"/>
          <w:sz w:val="28"/>
          <w:szCs w:val="28"/>
        </w:rPr>
        <w:t>02</w:t>
      </w:r>
      <w:r w:rsidRPr="002609B6">
        <w:rPr>
          <w:rFonts w:ascii="Times New Roman" w:hAnsi="Times New Roman"/>
          <w:sz w:val="28"/>
          <w:szCs w:val="28"/>
        </w:rPr>
        <w:t>.202</w:t>
      </w:r>
      <w:r w:rsidR="00506373">
        <w:rPr>
          <w:rFonts w:ascii="Times New Roman" w:hAnsi="Times New Roman"/>
          <w:sz w:val="28"/>
          <w:szCs w:val="28"/>
        </w:rPr>
        <w:t>5</w:t>
      </w:r>
      <w:r w:rsidRPr="002609B6">
        <w:rPr>
          <w:rFonts w:ascii="Times New Roman" w:hAnsi="Times New Roman"/>
          <w:sz w:val="28"/>
          <w:szCs w:val="28"/>
        </w:rPr>
        <w:t xml:space="preserve"> и размещены на официальном сайте администрации Емельяновского района </w:t>
      </w:r>
      <w:hyperlink r:id="rId8" w:history="1">
        <w:r w:rsidRPr="002609B6">
          <w:rPr>
            <w:rStyle w:val="af1"/>
            <w:rFonts w:ascii="Times New Roman" w:hAnsi="Times New Roman"/>
            <w:sz w:val="28"/>
            <w:szCs w:val="28"/>
          </w:rPr>
          <w:t>https://emelyanovskij-r04.gosweb.gosuslugi.ru</w:t>
        </w:r>
      </w:hyperlink>
    </w:p>
    <w:p w14:paraId="152933CC" w14:textId="0AA5E3E1" w:rsidR="00D14DA4" w:rsidRPr="002609B6" w:rsidRDefault="00D14DA4" w:rsidP="00D14DA4">
      <w:pPr>
        <w:pStyle w:val="a3"/>
        <w:shd w:val="clear" w:color="auto" w:fill="FFFFFF"/>
        <w:tabs>
          <w:tab w:val="left" w:pos="709"/>
          <w:tab w:val="left" w:leader="underscore" w:pos="9562"/>
        </w:tabs>
        <w:spacing w:before="298" w:after="0" w:line="283" w:lineRule="atLeast"/>
        <w:ind w:left="0" w:right="10"/>
        <w:jc w:val="both"/>
        <w:rPr>
          <w:rFonts w:ascii="Times New Roman" w:hAnsi="Times New Roman"/>
          <w:sz w:val="28"/>
          <w:szCs w:val="28"/>
        </w:rPr>
      </w:pPr>
      <w:r w:rsidRPr="002609B6">
        <w:rPr>
          <w:rFonts w:ascii="Times New Roman" w:hAnsi="Times New Roman"/>
          <w:sz w:val="28"/>
          <w:szCs w:val="28"/>
        </w:rPr>
        <w:tab/>
        <w:t xml:space="preserve">Проект, подлежащий рассмотрению на публичных слушаниях, был опубликован в газете «Емельяновские Веси» от </w:t>
      </w:r>
      <w:r w:rsidR="00506373">
        <w:rPr>
          <w:rFonts w:ascii="Times New Roman" w:hAnsi="Times New Roman"/>
          <w:sz w:val="28"/>
          <w:szCs w:val="28"/>
        </w:rPr>
        <w:t>19</w:t>
      </w:r>
      <w:r w:rsidRPr="002609B6">
        <w:rPr>
          <w:rFonts w:ascii="Times New Roman" w:hAnsi="Times New Roman"/>
          <w:sz w:val="28"/>
          <w:szCs w:val="28"/>
        </w:rPr>
        <w:t>.0</w:t>
      </w:r>
      <w:r w:rsidR="00506373">
        <w:rPr>
          <w:rFonts w:ascii="Times New Roman" w:hAnsi="Times New Roman"/>
          <w:sz w:val="28"/>
          <w:szCs w:val="28"/>
        </w:rPr>
        <w:t>2</w:t>
      </w:r>
      <w:r w:rsidRPr="002609B6">
        <w:rPr>
          <w:rFonts w:ascii="Times New Roman" w:hAnsi="Times New Roman"/>
          <w:sz w:val="28"/>
          <w:szCs w:val="28"/>
        </w:rPr>
        <w:t xml:space="preserve">.2025 и размещен на </w:t>
      </w:r>
      <w:r w:rsidRPr="002609B6">
        <w:rPr>
          <w:rFonts w:ascii="Times New Roman" w:hAnsi="Times New Roman"/>
          <w:sz w:val="28"/>
          <w:szCs w:val="28"/>
        </w:rPr>
        <w:lastRenderedPageBreak/>
        <w:t xml:space="preserve">официальном сайте администрации Емельяновского района </w:t>
      </w:r>
      <w:hyperlink r:id="rId9" w:history="1">
        <w:r w:rsidRPr="002609B6">
          <w:rPr>
            <w:rStyle w:val="af1"/>
            <w:rFonts w:ascii="Times New Roman" w:hAnsi="Times New Roman"/>
            <w:sz w:val="28"/>
            <w:szCs w:val="28"/>
          </w:rPr>
          <w:t>https://emelyanovskij-r04.gosweb.gosuslugi.ru</w:t>
        </w:r>
      </w:hyperlink>
      <w:r w:rsidRPr="002609B6">
        <w:rPr>
          <w:rFonts w:ascii="Times New Roman" w:hAnsi="Times New Roman"/>
          <w:sz w:val="28"/>
          <w:szCs w:val="28"/>
        </w:rPr>
        <w:t>.</w:t>
      </w:r>
    </w:p>
    <w:p w14:paraId="68B4C3D1" w14:textId="2B0B986E" w:rsidR="00D14DA4" w:rsidRPr="002609B6" w:rsidRDefault="00D14DA4" w:rsidP="00D14DA4">
      <w:pPr>
        <w:pStyle w:val="a3"/>
        <w:shd w:val="clear" w:color="auto" w:fill="FFFFFF"/>
        <w:tabs>
          <w:tab w:val="left" w:pos="709"/>
          <w:tab w:val="left" w:leader="underscore" w:pos="9562"/>
        </w:tabs>
        <w:spacing w:before="298" w:after="0" w:line="283" w:lineRule="atLeast"/>
        <w:ind w:left="0" w:right="10"/>
        <w:jc w:val="both"/>
        <w:rPr>
          <w:rFonts w:ascii="Times New Roman" w:hAnsi="Times New Roman"/>
          <w:sz w:val="28"/>
          <w:szCs w:val="28"/>
        </w:rPr>
      </w:pPr>
      <w:r w:rsidRPr="002609B6">
        <w:rPr>
          <w:rFonts w:ascii="Times New Roman" w:hAnsi="Times New Roman"/>
          <w:sz w:val="28"/>
          <w:szCs w:val="28"/>
        </w:rPr>
        <w:tab/>
      </w:r>
      <w:r w:rsidRPr="002609B6">
        <w:rPr>
          <w:rFonts w:ascii="Times New Roman" w:hAnsi="Times New Roman"/>
          <w:b/>
          <w:bCs/>
          <w:spacing w:val="-12"/>
          <w:sz w:val="28"/>
          <w:szCs w:val="28"/>
        </w:rPr>
        <w:t>5.  Сроки проведения публичных слушаний</w:t>
      </w:r>
      <w:r w:rsidRPr="002609B6">
        <w:rPr>
          <w:rFonts w:ascii="Times New Roman" w:hAnsi="Times New Roman"/>
          <w:spacing w:val="-12"/>
          <w:sz w:val="28"/>
          <w:szCs w:val="28"/>
        </w:rPr>
        <w:t>:</w:t>
      </w:r>
      <w:r w:rsidRPr="002609B6">
        <w:rPr>
          <w:sz w:val="28"/>
          <w:szCs w:val="28"/>
        </w:rPr>
        <w:t xml:space="preserve"> </w:t>
      </w:r>
      <w:r w:rsidRPr="002609B6">
        <w:rPr>
          <w:rFonts w:ascii="Times New Roman" w:hAnsi="Times New Roman"/>
          <w:sz w:val="28"/>
          <w:szCs w:val="28"/>
        </w:rPr>
        <w:t xml:space="preserve">Срок проведения публичных слушаний по проекту внесения изменений в </w:t>
      </w:r>
      <w:r w:rsidR="00506373">
        <w:rPr>
          <w:rFonts w:ascii="Times New Roman" w:hAnsi="Times New Roman"/>
          <w:sz w:val="28"/>
          <w:szCs w:val="28"/>
        </w:rPr>
        <w:t>генеральный план</w:t>
      </w:r>
      <w:r w:rsidRPr="002609B6">
        <w:rPr>
          <w:rFonts w:ascii="Times New Roman" w:hAnsi="Times New Roman"/>
          <w:sz w:val="28"/>
          <w:szCs w:val="28"/>
        </w:rPr>
        <w:t xml:space="preserve"> муниципального образования Солонцовский сельсовет Емельяновского района Красноярского края, с момента оповещения жителей муниципального образования о проведении таких публичных слушаний до дня опубликования заключения о результатах публичных слушаний не может превышать один месяц.</w:t>
      </w:r>
    </w:p>
    <w:p w14:paraId="79C9174B" w14:textId="7A575CCD" w:rsidR="00D14DA4" w:rsidRPr="002609B6" w:rsidRDefault="00D14DA4" w:rsidP="00D14DA4">
      <w:pPr>
        <w:pStyle w:val="a3"/>
        <w:shd w:val="clear" w:color="auto" w:fill="FFFFFF"/>
        <w:tabs>
          <w:tab w:val="left" w:pos="709"/>
          <w:tab w:val="left" w:leader="underscore" w:pos="9562"/>
        </w:tabs>
        <w:spacing w:before="298" w:after="0" w:line="283" w:lineRule="atLeast"/>
        <w:ind w:left="0" w:right="10"/>
        <w:jc w:val="both"/>
        <w:rPr>
          <w:rFonts w:ascii="Times New Roman" w:hAnsi="Times New Roman"/>
          <w:b/>
          <w:bCs/>
          <w:sz w:val="28"/>
          <w:szCs w:val="28"/>
        </w:rPr>
      </w:pPr>
      <w:r w:rsidRPr="002609B6">
        <w:rPr>
          <w:rFonts w:ascii="Times New Roman" w:hAnsi="Times New Roman"/>
          <w:sz w:val="28"/>
          <w:szCs w:val="28"/>
        </w:rPr>
        <w:tab/>
      </w:r>
      <w:r w:rsidRPr="002609B6">
        <w:rPr>
          <w:rFonts w:ascii="Times New Roman" w:hAnsi="Times New Roman"/>
          <w:b/>
          <w:bCs/>
          <w:spacing w:val="-12"/>
          <w:sz w:val="28"/>
          <w:szCs w:val="28"/>
        </w:rPr>
        <w:t xml:space="preserve">6.  Сроки принятия замечаний и предложений: </w:t>
      </w:r>
      <w:r w:rsidRPr="002609B6">
        <w:rPr>
          <w:rFonts w:ascii="Times New Roman" w:hAnsi="Times New Roman"/>
          <w:spacing w:val="-12"/>
          <w:sz w:val="28"/>
          <w:szCs w:val="28"/>
        </w:rPr>
        <w:t xml:space="preserve">до </w:t>
      </w:r>
      <w:r w:rsidR="00506373">
        <w:rPr>
          <w:rFonts w:ascii="Times New Roman" w:hAnsi="Times New Roman"/>
          <w:spacing w:val="-12"/>
          <w:sz w:val="28"/>
          <w:szCs w:val="28"/>
        </w:rPr>
        <w:t>25</w:t>
      </w:r>
      <w:r w:rsidRPr="002609B6">
        <w:rPr>
          <w:rFonts w:ascii="Times New Roman" w:hAnsi="Times New Roman"/>
          <w:spacing w:val="-12"/>
          <w:sz w:val="28"/>
          <w:szCs w:val="28"/>
        </w:rPr>
        <w:t>.0</w:t>
      </w:r>
      <w:r w:rsidR="00506373">
        <w:rPr>
          <w:rFonts w:ascii="Times New Roman" w:hAnsi="Times New Roman"/>
          <w:spacing w:val="-12"/>
          <w:sz w:val="28"/>
          <w:szCs w:val="28"/>
        </w:rPr>
        <w:t>2</w:t>
      </w:r>
      <w:r w:rsidRPr="002609B6">
        <w:rPr>
          <w:rFonts w:ascii="Times New Roman" w:hAnsi="Times New Roman"/>
          <w:spacing w:val="-12"/>
          <w:sz w:val="28"/>
          <w:szCs w:val="28"/>
        </w:rPr>
        <w:t>.2025</w:t>
      </w:r>
      <w:r w:rsidRPr="002609B6">
        <w:rPr>
          <w:rFonts w:ascii="Times New Roman" w:hAnsi="Times New Roman"/>
          <w:sz w:val="28"/>
          <w:szCs w:val="28"/>
        </w:rPr>
        <w:t>.</w:t>
      </w:r>
    </w:p>
    <w:p w14:paraId="328F8771" w14:textId="1C676D2F" w:rsidR="00D14DA4" w:rsidRPr="002609B6" w:rsidRDefault="00D14DA4" w:rsidP="00D14DA4">
      <w:pPr>
        <w:pStyle w:val="a3"/>
        <w:shd w:val="clear" w:color="auto" w:fill="FFFFFF"/>
        <w:tabs>
          <w:tab w:val="left" w:pos="709"/>
          <w:tab w:val="left" w:leader="underscore" w:pos="9562"/>
        </w:tabs>
        <w:spacing w:before="298" w:after="0" w:line="283" w:lineRule="atLeast"/>
        <w:ind w:left="0" w:right="10"/>
        <w:jc w:val="both"/>
        <w:rPr>
          <w:rFonts w:ascii="Times New Roman" w:hAnsi="Times New Roman"/>
          <w:sz w:val="28"/>
          <w:szCs w:val="28"/>
        </w:rPr>
      </w:pPr>
      <w:r w:rsidRPr="002609B6">
        <w:rPr>
          <w:rFonts w:ascii="Times New Roman" w:hAnsi="Times New Roman"/>
          <w:b/>
          <w:bCs/>
          <w:sz w:val="28"/>
          <w:szCs w:val="28"/>
        </w:rPr>
        <w:tab/>
      </w:r>
      <w:r w:rsidRPr="002609B6">
        <w:rPr>
          <w:rFonts w:ascii="Times New Roman" w:hAnsi="Times New Roman"/>
          <w:b/>
          <w:bCs/>
          <w:spacing w:val="-4"/>
          <w:sz w:val="28"/>
          <w:szCs w:val="28"/>
        </w:rPr>
        <w:t>7.</w:t>
      </w:r>
      <w:r w:rsidRPr="002609B6">
        <w:rPr>
          <w:rFonts w:ascii="Times New Roman" w:hAnsi="Times New Roman"/>
          <w:spacing w:val="-4"/>
          <w:sz w:val="28"/>
          <w:szCs w:val="28"/>
        </w:rPr>
        <w:t xml:space="preserve"> </w:t>
      </w:r>
      <w:r w:rsidRPr="002609B6">
        <w:rPr>
          <w:rFonts w:ascii="Times New Roman" w:hAnsi="Times New Roman"/>
          <w:b/>
          <w:bCs/>
          <w:spacing w:val="-4"/>
          <w:sz w:val="28"/>
          <w:szCs w:val="28"/>
        </w:rPr>
        <w:t xml:space="preserve">Сведения о проведении экспозиции по материалам (где и когда </w:t>
      </w:r>
      <w:r w:rsidRPr="002609B6">
        <w:rPr>
          <w:rFonts w:ascii="Times New Roman" w:hAnsi="Times New Roman"/>
          <w:b/>
          <w:bCs/>
          <w:spacing w:val="-12"/>
          <w:sz w:val="28"/>
          <w:szCs w:val="28"/>
        </w:rPr>
        <w:t>проведена)</w:t>
      </w:r>
      <w:r w:rsidRPr="002609B6">
        <w:rPr>
          <w:b/>
          <w:bCs/>
          <w:sz w:val="28"/>
          <w:szCs w:val="28"/>
        </w:rPr>
        <w:t xml:space="preserve"> </w:t>
      </w:r>
      <w:r w:rsidRPr="002609B6">
        <w:rPr>
          <w:rFonts w:ascii="Times New Roman" w:hAnsi="Times New Roman"/>
          <w:b/>
          <w:bCs/>
          <w:sz w:val="28"/>
          <w:szCs w:val="28"/>
        </w:rPr>
        <w:t>экспозиция проекта, подлежащего рассмотрению на публичных слушаниях, проведена по адресу:</w:t>
      </w:r>
      <w:r w:rsidRPr="002609B6">
        <w:rPr>
          <w:rFonts w:ascii="Times New Roman" w:hAnsi="Times New Roman"/>
          <w:sz w:val="28"/>
          <w:szCs w:val="28"/>
        </w:rPr>
        <w:t xml:space="preserve"> Экспозиция проекта, подлежащего рассмотрению на публичных слушаниях, проводилась по адресу: п. Солонцы, ул. Новая 1-2, здание администрации Солонцовского сельсовета. Дни   и   часы, в   которые   возможно   посещение   указанной   экспозиции: понедельник - четверг с 08.00 до 17.00, пятница с 08.00 до 12.00, обед – с. 12.00 до 13.00. Дата открытия экспозиции: «</w:t>
      </w:r>
      <w:r w:rsidR="00506373">
        <w:rPr>
          <w:rFonts w:ascii="Times New Roman" w:hAnsi="Times New Roman"/>
          <w:sz w:val="28"/>
          <w:szCs w:val="28"/>
        </w:rPr>
        <w:t>19</w:t>
      </w:r>
      <w:r w:rsidRPr="002609B6">
        <w:rPr>
          <w:rFonts w:ascii="Times New Roman" w:hAnsi="Times New Roman"/>
          <w:sz w:val="28"/>
          <w:szCs w:val="28"/>
        </w:rPr>
        <w:t xml:space="preserve">» </w:t>
      </w:r>
      <w:r w:rsidR="00506373">
        <w:rPr>
          <w:rFonts w:ascii="Times New Roman" w:hAnsi="Times New Roman"/>
          <w:sz w:val="28"/>
          <w:szCs w:val="28"/>
        </w:rPr>
        <w:t>февраля</w:t>
      </w:r>
      <w:r w:rsidRPr="002609B6">
        <w:rPr>
          <w:rFonts w:ascii="Times New Roman" w:hAnsi="Times New Roman"/>
          <w:sz w:val="28"/>
          <w:szCs w:val="28"/>
        </w:rPr>
        <w:t xml:space="preserve"> 2025г. Срок проведения экспозиции: с «1</w:t>
      </w:r>
      <w:r w:rsidR="00506373">
        <w:rPr>
          <w:rFonts w:ascii="Times New Roman" w:hAnsi="Times New Roman"/>
          <w:sz w:val="28"/>
          <w:szCs w:val="28"/>
        </w:rPr>
        <w:t>9</w:t>
      </w:r>
      <w:r w:rsidRPr="002609B6">
        <w:rPr>
          <w:rFonts w:ascii="Times New Roman" w:hAnsi="Times New Roman"/>
          <w:sz w:val="28"/>
          <w:szCs w:val="28"/>
        </w:rPr>
        <w:t xml:space="preserve">» </w:t>
      </w:r>
      <w:r w:rsidR="00506373">
        <w:rPr>
          <w:rFonts w:ascii="Times New Roman" w:hAnsi="Times New Roman"/>
          <w:sz w:val="28"/>
          <w:szCs w:val="28"/>
        </w:rPr>
        <w:t>февраля</w:t>
      </w:r>
      <w:r w:rsidRPr="002609B6">
        <w:rPr>
          <w:rFonts w:ascii="Times New Roman" w:hAnsi="Times New Roman"/>
          <w:sz w:val="28"/>
          <w:szCs w:val="28"/>
        </w:rPr>
        <w:t xml:space="preserve"> 2025 г. по «</w:t>
      </w:r>
      <w:r w:rsidR="00506373">
        <w:rPr>
          <w:rFonts w:ascii="Times New Roman" w:hAnsi="Times New Roman"/>
          <w:sz w:val="28"/>
          <w:szCs w:val="28"/>
        </w:rPr>
        <w:t>25</w:t>
      </w:r>
      <w:r w:rsidRPr="002609B6">
        <w:rPr>
          <w:rFonts w:ascii="Times New Roman" w:hAnsi="Times New Roman"/>
          <w:sz w:val="28"/>
          <w:szCs w:val="28"/>
        </w:rPr>
        <w:t xml:space="preserve">» </w:t>
      </w:r>
      <w:r w:rsidR="00506373">
        <w:rPr>
          <w:rFonts w:ascii="Times New Roman" w:hAnsi="Times New Roman"/>
          <w:sz w:val="28"/>
          <w:szCs w:val="28"/>
        </w:rPr>
        <w:t>февраля</w:t>
      </w:r>
      <w:r w:rsidRPr="002609B6">
        <w:rPr>
          <w:rFonts w:ascii="Times New Roman" w:hAnsi="Times New Roman"/>
          <w:sz w:val="28"/>
          <w:szCs w:val="28"/>
        </w:rPr>
        <w:t xml:space="preserve"> 2025г. Консультация по экспозиции проекта проводилась с 08.00 до 12.00 и с 13.00 до 17.00 часов, с понедельника по пятницу в телефонном режиме по номеру 89676086270.</w:t>
      </w:r>
    </w:p>
    <w:p w14:paraId="474BC2CE" w14:textId="77777777" w:rsidR="00D14DA4" w:rsidRPr="002609B6" w:rsidRDefault="00D14DA4" w:rsidP="00D14DA4">
      <w:pPr>
        <w:pStyle w:val="a3"/>
        <w:shd w:val="clear" w:color="auto" w:fill="FFFFFF"/>
        <w:tabs>
          <w:tab w:val="left" w:pos="709"/>
          <w:tab w:val="left" w:leader="underscore" w:pos="9562"/>
        </w:tabs>
        <w:spacing w:before="298" w:after="0" w:line="283" w:lineRule="atLeast"/>
        <w:ind w:left="0" w:right="10"/>
        <w:jc w:val="both"/>
        <w:rPr>
          <w:rFonts w:ascii="Times New Roman" w:hAnsi="Times New Roman"/>
          <w:spacing w:val="-10"/>
          <w:sz w:val="28"/>
          <w:szCs w:val="28"/>
        </w:rPr>
      </w:pPr>
      <w:r w:rsidRPr="002609B6">
        <w:rPr>
          <w:rFonts w:ascii="Times New Roman" w:hAnsi="Times New Roman"/>
          <w:sz w:val="28"/>
          <w:szCs w:val="28"/>
        </w:rPr>
        <w:tab/>
      </w:r>
      <w:r w:rsidRPr="002609B6">
        <w:rPr>
          <w:rFonts w:ascii="Times New Roman" w:hAnsi="Times New Roman"/>
          <w:b/>
          <w:bCs/>
          <w:spacing w:val="-9"/>
          <w:sz w:val="28"/>
          <w:szCs w:val="28"/>
        </w:rPr>
        <w:t xml:space="preserve">8. Сведения о проведении собрания (собраний) участников публичных слушаний (где и когда проведено, состав и количество участников, количество </w:t>
      </w:r>
      <w:r w:rsidRPr="002609B6">
        <w:rPr>
          <w:rFonts w:ascii="Times New Roman" w:hAnsi="Times New Roman"/>
          <w:b/>
          <w:bCs/>
          <w:spacing w:val="-10"/>
          <w:sz w:val="28"/>
          <w:szCs w:val="28"/>
        </w:rPr>
        <w:t>предложений и замечаний)</w:t>
      </w:r>
      <w:r w:rsidRPr="002609B6">
        <w:rPr>
          <w:rFonts w:ascii="Times New Roman" w:hAnsi="Times New Roman"/>
          <w:spacing w:val="-10"/>
          <w:sz w:val="28"/>
          <w:szCs w:val="28"/>
        </w:rPr>
        <w:t>:</w:t>
      </w:r>
      <w:r w:rsidRPr="002609B6">
        <w:rPr>
          <w:sz w:val="28"/>
          <w:szCs w:val="28"/>
        </w:rPr>
        <w:t xml:space="preserve"> </w:t>
      </w:r>
      <w:r w:rsidRPr="002609B6">
        <w:rPr>
          <w:rFonts w:ascii="Times New Roman" w:hAnsi="Times New Roman"/>
          <w:spacing w:val="-10"/>
          <w:sz w:val="28"/>
          <w:szCs w:val="28"/>
        </w:rPr>
        <w:t>собрание участников публичных слушаний проведено:</w:t>
      </w:r>
    </w:p>
    <w:p w14:paraId="2032EFD2" w14:textId="2D5C97A9" w:rsidR="00D14DA4" w:rsidRDefault="00D14DA4" w:rsidP="00D14DA4">
      <w:pPr>
        <w:pStyle w:val="a3"/>
        <w:shd w:val="clear" w:color="auto" w:fill="FFFFFF"/>
        <w:tabs>
          <w:tab w:val="left" w:pos="709"/>
          <w:tab w:val="left" w:leader="underscore" w:pos="9562"/>
        </w:tabs>
        <w:spacing w:before="298" w:after="0" w:line="283" w:lineRule="atLeast"/>
        <w:ind w:left="0" w:right="10"/>
        <w:jc w:val="both"/>
        <w:rPr>
          <w:rFonts w:ascii="Times New Roman" w:hAnsi="Times New Roman"/>
          <w:spacing w:val="-10"/>
          <w:sz w:val="28"/>
          <w:szCs w:val="28"/>
        </w:rPr>
      </w:pPr>
      <w:r w:rsidRPr="002609B6">
        <w:rPr>
          <w:rFonts w:ascii="Times New Roman" w:hAnsi="Times New Roman"/>
          <w:spacing w:val="-10"/>
          <w:sz w:val="28"/>
          <w:szCs w:val="28"/>
        </w:rPr>
        <w:t>-  2</w:t>
      </w:r>
      <w:r w:rsidR="00506373">
        <w:rPr>
          <w:rFonts w:ascii="Times New Roman" w:hAnsi="Times New Roman"/>
          <w:spacing w:val="-10"/>
          <w:sz w:val="28"/>
          <w:szCs w:val="28"/>
        </w:rPr>
        <w:t>6</w:t>
      </w:r>
      <w:r w:rsidRPr="002609B6">
        <w:rPr>
          <w:rFonts w:ascii="Times New Roman" w:hAnsi="Times New Roman"/>
          <w:spacing w:val="-10"/>
          <w:sz w:val="28"/>
          <w:szCs w:val="28"/>
        </w:rPr>
        <w:t>.0</w:t>
      </w:r>
      <w:r w:rsidR="00506373">
        <w:rPr>
          <w:rFonts w:ascii="Times New Roman" w:hAnsi="Times New Roman"/>
          <w:spacing w:val="-10"/>
          <w:sz w:val="28"/>
          <w:szCs w:val="28"/>
        </w:rPr>
        <w:t>2</w:t>
      </w:r>
      <w:r w:rsidRPr="002609B6">
        <w:rPr>
          <w:rFonts w:ascii="Times New Roman" w:hAnsi="Times New Roman"/>
          <w:spacing w:val="-10"/>
          <w:sz w:val="28"/>
          <w:szCs w:val="28"/>
        </w:rPr>
        <w:t xml:space="preserve">.2025 в 17.00 в </w:t>
      </w:r>
      <w:r w:rsidR="00506373" w:rsidRPr="00506373">
        <w:rPr>
          <w:rFonts w:ascii="Times New Roman" w:hAnsi="Times New Roman"/>
          <w:spacing w:val="-10"/>
          <w:sz w:val="28"/>
          <w:szCs w:val="28"/>
        </w:rPr>
        <w:t>с. Дрокино, ул. Московская 7</w:t>
      </w:r>
      <w:r w:rsidR="006462A6">
        <w:rPr>
          <w:rFonts w:ascii="Times New Roman" w:hAnsi="Times New Roman"/>
          <w:spacing w:val="-10"/>
          <w:sz w:val="28"/>
          <w:szCs w:val="28"/>
        </w:rPr>
        <w:t>;</w:t>
      </w:r>
    </w:p>
    <w:p w14:paraId="5432EDB5" w14:textId="61AE01BE" w:rsidR="006462A6" w:rsidRPr="002609B6" w:rsidRDefault="006462A6" w:rsidP="00D14DA4">
      <w:pPr>
        <w:pStyle w:val="a3"/>
        <w:shd w:val="clear" w:color="auto" w:fill="FFFFFF"/>
        <w:tabs>
          <w:tab w:val="left" w:pos="709"/>
          <w:tab w:val="left" w:leader="underscore" w:pos="9562"/>
        </w:tabs>
        <w:spacing w:before="298" w:after="0" w:line="283" w:lineRule="atLeast"/>
        <w:ind w:left="0" w:right="10"/>
        <w:jc w:val="both"/>
        <w:rPr>
          <w:rFonts w:ascii="Times New Roman" w:hAnsi="Times New Roman"/>
          <w:spacing w:val="-10"/>
          <w:sz w:val="28"/>
          <w:szCs w:val="28"/>
        </w:rPr>
      </w:pPr>
      <w:r w:rsidRPr="006462A6">
        <w:rPr>
          <w:rFonts w:ascii="Times New Roman" w:hAnsi="Times New Roman"/>
          <w:spacing w:val="-10"/>
          <w:sz w:val="28"/>
          <w:szCs w:val="28"/>
        </w:rPr>
        <w:t>-  2</w:t>
      </w:r>
      <w:r>
        <w:rPr>
          <w:rFonts w:ascii="Times New Roman" w:hAnsi="Times New Roman"/>
          <w:spacing w:val="-10"/>
          <w:sz w:val="28"/>
          <w:szCs w:val="28"/>
        </w:rPr>
        <w:t>7</w:t>
      </w:r>
      <w:r w:rsidRPr="006462A6">
        <w:rPr>
          <w:rFonts w:ascii="Times New Roman" w:hAnsi="Times New Roman"/>
          <w:spacing w:val="-10"/>
          <w:sz w:val="28"/>
          <w:szCs w:val="28"/>
        </w:rPr>
        <w:t>.0</w:t>
      </w:r>
      <w:r>
        <w:rPr>
          <w:rFonts w:ascii="Times New Roman" w:hAnsi="Times New Roman"/>
          <w:spacing w:val="-10"/>
          <w:sz w:val="28"/>
          <w:szCs w:val="28"/>
        </w:rPr>
        <w:t>2</w:t>
      </w:r>
      <w:r w:rsidRPr="006462A6">
        <w:rPr>
          <w:rFonts w:ascii="Times New Roman" w:hAnsi="Times New Roman"/>
          <w:spacing w:val="-10"/>
          <w:sz w:val="28"/>
          <w:szCs w:val="28"/>
        </w:rPr>
        <w:t>.2025 в 17.00 в п. Солонцы, ул. Новостроек</w:t>
      </w:r>
      <w:r w:rsidR="00C86ED7">
        <w:rPr>
          <w:rFonts w:ascii="Times New Roman" w:hAnsi="Times New Roman"/>
          <w:spacing w:val="-10"/>
          <w:sz w:val="28"/>
          <w:szCs w:val="28"/>
        </w:rPr>
        <w:t xml:space="preserve"> 11</w:t>
      </w:r>
      <w:r w:rsidRPr="006462A6">
        <w:rPr>
          <w:rFonts w:ascii="Times New Roman" w:hAnsi="Times New Roman"/>
          <w:spacing w:val="-10"/>
          <w:sz w:val="28"/>
          <w:szCs w:val="28"/>
        </w:rPr>
        <w:t>.</w:t>
      </w:r>
    </w:p>
    <w:p w14:paraId="72900AA9" w14:textId="274AADD7" w:rsidR="007A18A0" w:rsidRDefault="00D14DA4" w:rsidP="00A56150">
      <w:pPr>
        <w:pStyle w:val="a3"/>
        <w:shd w:val="clear" w:color="auto" w:fill="FFFFFF"/>
        <w:tabs>
          <w:tab w:val="left" w:pos="709"/>
          <w:tab w:val="left" w:leader="underscore" w:pos="9562"/>
        </w:tabs>
        <w:spacing w:before="298" w:after="0" w:line="283" w:lineRule="atLeast"/>
        <w:ind w:left="0" w:right="10"/>
        <w:jc w:val="both"/>
        <w:rPr>
          <w:rFonts w:ascii="Times New Roman" w:hAnsi="Times New Roman"/>
          <w:b/>
          <w:bCs/>
          <w:sz w:val="28"/>
          <w:szCs w:val="28"/>
        </w:rPr>
      </w:pPr>
      <w:r w:rsidRPr="002609B6">
        <w:rPr>
          <w:rFonts w:ascii="Times New Roman" w:hAnsi="Times New Roman"/>
          <w:spacing w:val="-10"/>
          <w:sz w:val="28"/>
          <w:szCs w:val="28"/>
        </w:rPr>
        <w:t>Количество зарегистрированных участников</w:t>
      </w:r>
      <w:r w:rsidR="006462A6">
        <w:rPr>
          <w:rFonts w:ascii="Times New Roman" w:hAnsi="Times New Roman"/>
          <w:spacing w:val="-10"/>
          <w:sz w:val="28"/>
          <w:szCs w:val="28"/>
        </w:rPr>
        <w:t>:</w:t>
      </w:r>
      <w:r w:rsidRPr="002609B6">
        <w:rPr>
          <w:rFonts w:ascii="Times New Roman" w:hAnsi="Times New Roman"/>
          <w:spacing w:val="-10"/>
          <w:sz w:val="28"/>
          <w:szCs w:val="28"/>
        </w:rPr>
        <w:t xml:space="preserve"> в </w:t>
      </w:r>
      <w:bookmarkEnd w:id="2"/>
      <w:r w:rsidR="00031418">
        <w:rPr>
          <w:rFonts w:ascii="Times New Roman" w:hAnsi="Times New Roman"/>
          <w:spacing w:val="-10"/>
          <w:sz w:val="28"/>
          <w:szCs w:val="28"/>
        </w:rPr>
        <w:t xml:space="preserve">с. Дрокино </w:t>
      </w:r>
      <w:r w:rsidR="00031418" w:rsidRPr="00715358">
        <w:rPr>
          <w:rFonts w:ascii="Times New Roman" w:hAnsi="Times New Roman"/>
          <w:spacing w:val="-10"/>
          <w:sz w:val="28"/>
          <w:szCs w:val="28"/>
        </w:rPr>
        <w:t>–</w:t>
      </w:r>
      <w:r w:rsidR="00715358" w:rsidRPr="00715358">
        <w:rPr>
          <w:rFonts w:ascii="Times New Roman" w:hAnsi="Times New Roman"/>
          <w:spacing w:val="-10"/>
          <w:sz w:val="28"/>
          <w:szCs w:val="28"/>
        </w:rPr>
        <w:t xml:space="preserve"> </w:t>
      </w:r>
      <w:r w:rsidR="00031418">
        <w:rPr>
          <w:rFonts w:ascii="Times New Roman" w:hAnsi="Times New Roman"/>
          <w:spacing w:val="-10"/>
          <w:sz w:val="28"/>
          <w:szCs w:val="28"/>
        </w:rPr>
        <w:t>119</w:t>
      </w:r>
      <w:r w:rsidR="00715358" w:rsidRPr="00715358">
        <w:rPr>
          <w:rFonts w:ascii="Times New Roman" w:hAnsi="Times New Roman"/>
          <w:spacing w:val="-10"/>
          <w:sz w:val="28"/>
          <w:szCs w:val="28"/>
        </w:rPr>
        <w:t xml:space="preserve"> человек (</w:t>
      </w:r>
      <w:r w:rsidR="00031418">
        <w:rPr>
          <w:rFonts w:ascii="Times New Roman" w:hAnsi="Times New Roman"/>
          <w:spacing w:val="-10"/>
          <w:sz w:val="28"/>
          <w:szCs w:val="28"/>
        </w:rPr>
        <w:t>3</w:t>
      </w:r>
      <w:r w:rsidR="00715358" w:rsidRPr="00715358">
        <w:rPr>
          <w:rFonts w:ascii="Times New Roman" w:hAnsi="Times New Roman"/>
          <w:spacing w:val="-10"/>
          <w:sz w:val="28"/>
          <w:szCs w:val="28"/>
        </w:rPr>
        <w:t xml:space="preserve"> человек</w:t>
      </w:r>
      <w:r w:rsidR="00031418">
        <w:rPr>
          <w:rFonts w:ascii="Times New Roman" w:hAnsi="Times New Roman"/>
          <w:spacing w:val="-10"/>
          <w:sz w:val="28"/>
          <w:szCs w:val="28"/>
        </w:rPr>
        <w:t>а</w:t>
      </w:r>
      <w:r w:rsidR="00715358" w:rsidRPr="00715358">
        <w:rPr>
          <w:rFonts w:ascii="Times New Roman" w:hAnsi="Times New Roman"/>
          <w:spacing w:val="-10"/>
          <w:sz w:val="28"/>
          <w:szCs w:val="28"/>
        </w:rPr>
        <w:t xml:space="preserve"> – за,</w:t>
      </w:r>
      <w:r w:rsidR="00031418">
        <w:rPr>
          <w:rFonts w:ascii="Times New Roman" w:hAnsi="Times New Roman"/>
          <w:spacing w:val="-10"/>
          <w:sz w:val="28"/>
          <w:szCs w:val="28"/>
        </w:rPr>
        <w:t xml:space="preserve"> 10</w:t>
      </w:r>
      <w:r w:rsidR="00321495">
        <w:rPr>
          <w:rFonts w:ascii="Times New Roman" w:hAnsi="Times New Roman"/>
          <w:spacing w:val="-10"/>
          <w:sz w:val="28"/>
          <w:szCs w:val="28"/>
        </w:rPr>
        <w:t>5</w:t>
      </w:r>
      <w:r w:rsidR="00715358" w:rsidRPr="00715358">
        <w:rPr>
          <w:rFonts w:ascii="Times New Roman" w:hAnsi="Times New Roman"/>
          <w:spacing w:val="-10"/>
          <w:sz w:val="28"/>
          <w:szCs w:val="28"/>
        </w:rPr>
        <w:t xml:space="preserve"> </w:t>
      </w:r>
      <w:r w:rsidR="00031418">
        <w:rPr>
          <w:rFonts w:ascii="Times New Roman" w:hAnsi="Times New Roman"/>
          <w:spacing w:val="-10"/>
          <w:sz w:val="28"/>
          <w:szCs w:val="28"/>
        </w:rPr>
        <w:t xml:space="preserve">человек </w:t>
      </w:r>
      <w:r w:rsidR="00715358" w:rsidRPr="00715358">
        <w:rPr>
          <w:rFonts w:ascii="Times New Roman" w:hAnsi="Times New Roman"/>
          <w:spacing w:val="-10"/>
          <w:sz w:val="28"/>
          <w:szCs w:val="28"/>
        </w:rPr>
        <w:t xml:space="preserve">- против, </w:t>
      </w:r>
      <w:r w:rsidR="00031418">
        <w:rPr>
          <w:rFonts w:ascii="Times New Roman" w:hAnsi="Times New Roman"/>
          <w:spacing w:val="-10"/>
          <w:sz w:val="28"/>
          <w:szCs w:val="28"/>
        </w:rPr>
        <w:t>7</w:t>
      </w:r>
      <w:r w:rsidR="00321495">
        <w:rPr>
          <w:rFonts w:ascii="Times New Roman" w:hAnsi="Times New Roman"/>
          <w:spacing w:val="-10"/>
          <w:sz w:val="28"/>
          <w:szCs w:val="28"/>
        </w:rPr>
        <w:t xml:space="preserve"> человек </w:t>
      </w:r>
      <w:r w:rsidR="00715358" w:rsidRPr="00715358">
        <w:rPr>
          <w:rFonts w:ascii="Times New Roman" w:hAnsi="Times New Roman"/>
          <w:spacing w:val="-10"/>
          <w:sz w:val="28"/>
          <w:szCs w:val="28"/>
        </w:rPr>
        <w:t xml:space="preserve"> – воздержалось</w:t>
      </w:r>
      <w:r w:rsidR="00031418">
        <w:rPr>
          <w:rFonts w:ascii="Times New Roman" w:hAnsi="Times New Roman"/>
          <w:spacing w:val="-10"/>
          <w:sz w:val="28"/>
          <w:szCs w:val="28"/>
        </w:rPr>
        <w:t xml:space="preserve">, </w:t>
      </w:r>
      <w:r w:rsidR="00321495">
        <w:rPr>
          <w:rFonts w:ascii="Times New Roman" w:hAnsi="Times New Roman"/>
          <w:spacing w:val="-10"/>
          <w:sz w:val="28"/>
          <w:szCs w:val="28"/>
        </w:rPr>
        <w:t>4</w:t>
      </w:r>
      <w:r w:rsidR="00031418">
        <w:rPr>
          <w:rFonts w:ascii="Times New Roman" w:hAnsi="Times New Roman"/>
          <w:spacing w:val="-10"/>
          <w:sz w:val="28"/>
          <w:szCs w:val="28"/>
        </w:rPr>
        <w:t xml:space="preserve"> человека не сдали листы голосования</w:t>
      </w:r>
      <w:r w:rsidR="00715358" w:rsidRPr="00715358">
        <w:rPr>
          <w:rFonts w:ascii="Times New Roman" w:hAnsi="Times New Roman"/>
          <w:spacing w:val="-10"/>
          <w:sz w:val="28"/>
          <w:szCs w:val="28"/>
        </w:rPr>
        <w:t>)</w:t>
      </w:r>
      <w:r w:rsidR="007A18A0">
        <w:rPr>
          <w:rFonts w:ascii="Times New Roman" w:hAnsi="Times New Roman"/>
          <w:spacing w:val="-10"/>
          <w:sz w:val="28"/>
          <w:szCs w:val="28"/>
        </w:rPr>
        <w:t>, поступили предложения и замечания от 88 человек</w:t>
      </w:r>
      <w:r w:rsidR="006462A6">
        <w:rPr>
          <w:rFonts w:ascii="Times New Roman" w:hAnsi="Times New Roman"/>
          <w:spacing w:val="-10"/>
          <w:sz w:val="28"/>
          <w:szCs w:val="28"/>
        </w:rPr>
        <w:t>; в п. Солонцы  - 264 человека (</w:t>
      </w:r>
      <w:r w:rsidR="002B7E11">
        <w:rPr>
          <w:rFonts w:ascii="Times New Roman" w:hAnsi="Times New Roman"/>
          <w:spacing w:val="-10"/>
          <w:sz w:val="28"/>
          <w:szCs w:val="28"/>
        </w:rPr>
        <w:t>1</w:t>
      </w:r>
      <w:r w:rsidR="0038089E">
        <w:rPr>
          <w:rFonts w:ascii="Times New Roman" w:hAnsi="Times New Roman"/>
          <w:spacing w:val="-10"/>
          <w:sz w:val="28"/>
          <w:szCs w:val="28"/>
        </w:rPr>
        <w:t>79</w:t>
      </w:r>
      <w:r w:rsidR="002B7E11">
        <w:rPr>
          <w:rFonts w:ascii="Times New Roman" w:hAnsi="Times New Roman"/>
          <w:spacing w:val="-10"/>
          <w:sz w:val="28"/>
          <w:szCs w:val="28"/>
        </w:rPr>
        <w:t xml:space="preserve"> человек – против, 63 человека – за, 7 человек – воздержалось</w:t>
      </w:r>
      <w:r w:rsidR="0038089E">
        <w:rPr>
          <w:rFonts w:ascii="Times New Roman" w:hAnsi="Times New Roman"/>
          <w:spacing w:val="-10"/>
          <w:sz w:val="28"/>
          <w:szCs w:val="28"/>
        </w:rPr>
        <w:t>, 15 человек не сдали листы голосования</w:t>
      </w:r>
      <w:r w:rsidR="002B7E11">
        <w:rPr>
          <w:rFonts w:ascii="Times New Roman" w:hAnsi="Times New Roman"/>
          <w:spacing w:val="-10"/>
          <w:sz w:val="28"/>
          <w:szCs w:val="28"/>
        </w:rPr>
        <w:t>)</w:t>
      </w:r>
      <w:r w:rsidR="00E6069A">
        <w:rPr>
          <w:rFonts w:ascii="Times New Roman" w:hAnsi="Times New Roman"/>
          <w:spacing w:val="-10"/>
          <w:sz w:val="28"/>
          <w:szCs w:val="28"/>
        </w:rPr>
        <w:t xml:space="preserve"> </w:t>
      </w:r>
      <w:r w:rsidR="00E6069A" w:rsidRPr="00E6069A">
        <w:rPr>
          <w:rFonts w:ascii="Times New Roman" w:hAnsi="Times New Roman"/>
          <w:spacing w:val="-10"/>
          <w:sz w:val="28"/>
          <w:szCs w:val="28"/>
        </w:rPr>
        <w:t xml:space="preserve">поступили предложения и замечания от </w:t>
      </w:r>
      <w:r w:rsidR="00E6069A">
        <w:rPr>
          <w:rFonts w:ascii="Times New Roman" w:hAnsi="Times New Roman"/>
          <w:spacing w:val="-10"/>
          <w:sz w:val="28"/>
          <w:szCs w:val="28"/>
        </w:rPr>
        <w:t xml:space="preserve">116 </w:t>
      </w:r>
      <w:r w:rsidR="00E6069A" w:rsidRPr="00E6069A">
        <w:rPr>
          <w:rFonts w:ascii="Times New Roman" w:hAnsi="Times New Roman"/>
          <w:spacing w:val="-10"/>
          <w:sz w:val="28"/>
          <w:szCs w:val="28"/>
        </w:rPr>
        <w:t>человек</w:t>
      </w:r>
      <w:r w:rsidR="00A56150">
        <w:rPr>
          <w:rFonts w:ascii="Times New Roman" w:hAnsi="Times New Roman"/>
          <w:spacing w:val="-10"/>
          <w:sz w:val="28"/>
          <w:szCs w:val="28"/>
        </w:rPr>
        <w:t>.</w:t>
      </w:r>
      <w:r w:rsidR="00117626">
        <w:rPr>
          <w:rFonts w:ascii="Times New Roman" w:hAnsi="Times New Roman"/>
          <w:spacing w:val="-10"/>
          <w:sz w:val="28"/>
          <w:szCs w:val="28"/>
        </w:rPr>
        <w:t xml:space="preserve"> В период сбора замечаний и предложений до 25.02.2025 поступило 127 заявлений от граждан.</w:t>
      </w:r>
    </w:p>
    <w:p w14:paraId="66749C01" w14:textId="77777777" w:rsidR="007A18A0" w:rsidRDefault="007A18A0" w:rsidP="00A56150">
      <w:pPr>
        <w:pStyle w:val="a3"/>
        <w:shd w:val="clear" w:color="auto" w:fill="FFFFFF"/>
        <w:tabs>
          <w:tab w:val="left" w:pos="709"/>
          <w:tab w:val="left" w:leader="underscore" w:pos="9562"/>
        </w:tabs>
        <w:spacing w:before="298" w:after="0" w:line="283" w:lineRule="atLeast"/>
        <w:ind w:left="0" w:right="10"/>
        <w:jc w:val="both"/>
        <w:rPr>
          <w:rFonts w:ascii="Times New Roman" w:hAnsi="Times New Roman"/>
          <w:b/>
          <w:bCs/>
          <w:sz w:val="28"/>
          <w:szCs w:val="28"/>
        </w:rPr>
      </w:pPr>
    </w:p>
    <w:p w14:paraId="4A70EE16" w14:textId="77777777" w:rsidR="007A18A0" w:rsidRDefault="007A18A0" w:rsidP="00A56150">
      <w:pPr>
        <w:pStyle w:val="a3"/>
        <w:shd w:val="clear" w:color="auto" w:fill="FFFFFF"/>
        <w:tabs>
          <w:tab w:val="left" w:pos="709"/>
          <w:tab w:val="left" w:leader="underscore" w:pos="9562"/>
        </w:tabs>
        <w:spacing w:before="298" w:after="0" w:line="283" w:lineRule="atLeast"/>
        <w:ind w:left="0" w:right="10"/>
        <w:jc w:val="both"/>
        <w:rPr>
          <w:rFonts w:ascii="Times New Roman" w:hAnsi="Times New Roman"/>
          <w:b/>
          <w:bCs/>
          <w:sz w:val="28"/>
          <w:szCs w:val="28"/>
        </w:rPr>
      </w:pPr>
    </w:p>
    <w:p w14:paraId="3B8F990A" w14:textId="77777777" w:rsidR="007A18A0" w:rsidRDefault="007A18A0" w:rsidP="00A56150">
      <w:pPr>
        <w:pStyle w:val="a3"/>
        <w:shd w:val="clear" w:color="auto" w:fill="FFFFFF"/>
        <w:tabs>
          <w:tab w:val="left" w:pos="709"/>
          <w:tab w:val="left" w:leader="underscore" w:pos="9562"/>
        </w:tabs>
        <w:spacing w:before="298" w:after="0" w:line="283" w:lineRule="atLeast"/>
        <w:ind w:left="0" w:right="10"/>
        <w:jc w:val="both"/>
        <w:rPr>
          <w:rFonts w:ascii="Times New Roman" w:hAnsi="Times New Roman"/>
          <w:b/>
          <w:bCs/>
          <w:sz w:val="28"/>
          <w:szCs w:val="28"/>
        </w:rPr>
      </w:pPr>
    </w:p>
    <w:p w14:paraId="0061BC92" w14:textId="77777777" w:rsidR="007A18A0" w:rsidRDefault="007A18A0" w:rsidP="00A56150">
      <w:pPr>
        <w:pStyle w:val="a3"/>
        <w:shd w:val="clear" w:color="auto" w:fill="FFFFFF"/>
        <w:tabs>
          <w:tab w:val="left" w:pos="709"/>
          <w:tab w:val="left" w:leader="underscore" w:pos="9562"/>
        </w:tabs>
        <w:spacing w:before="298" w:after="0" w:line="283" w:lineRule="atLeast"/>
        <w:ind w:left="0" w:right="10"/>
        <w:jc w:val="both"/>
        <w:rPr>
          <w:rFonts w:ascii="Times New Roman" w:hAnsi="Times New Roman"/>
          <w:b/>
          <w:bCs/>
          <w:sz w:val="28"/>
          <w:szCs w:val="28"/>
        </w:rPr>
      </w:pPr>
    </w:p>
    <w:p w14:paraId="51FD1072" w14:textId="77777777" w:rsidR="007A18A0" w:rsidRDefault="007A18A0" w:rsidP="00A56150">
      <w:pPr>
        <w:pStyle w:val="a3"/>
        <w:shd w:val="clear" w:color="auto" w:fill="FFFFFF"/>
        <w:tabs>
          <w:tab w:val="left" w:pos="709"/>
          <w:tab w:val="left" w:leader="underscore" w:pos="9562"/>
        </w:tabs>
        <w:spacing w:before="298" w:after="0" w:line="283" w:lineRule="atLeast"/>
        <w:ind w:left="0" w:right="10"/>
        <w:jc w:val="both"/>
        <w:rPr>
          <w:rFonts w:ascii="Times New Roman" w:hAnsi="Times New Roman"/>
          <w:b/>
          <w:bCs/>
          <w:sz w:val="28"/>
          <w:szCs w:val="28"/>
        </w:rPr>
      </w:pPr>
    </w:p>
    <w:p w14:paraId="096DE3BF" w14:textId="77777777" w:rsidR="007A18A0" w:rsidRDefault="007A18A0" w:rsidP="00A56150">
      <w:pPr>
        <w:pStyle w:val="a3"/>
        <w:shd w:val="clear" w:color="auto" w:fill="FFFFFF"/>
        <w:tabs>
          <w:tab w:val="left" w:pos="709"/>
          <w:tab w:val="left" w:leader="underscore" w:pos="9562"/>
        </w:tabs>
        <w:spacing w:before="298" w:after="0" w:line="283" w:lineRule="atLeast"/>
        <w:ind w:left="0" w:right="10"/>
        <w:jc w:val="both"/>
        <w:rPr>
          <w:rFonts w:ascii="Times New Roman" w:hAnsi="Times New Roman"/>
          <w:b/>
          <w:bCs/>
          <w:sz w:val="28"/>
          <w:szCs w:val="28"/>
        </w:rPr>
      </w:pPr>
    </w:p>
    <w:p w14:paraId="030F545F" w14:textId="77777777" w:rsidR="007A18A0" w:rsidRDefault="007A18A0" w:rsidP="00A56150">
      <w:pPr>
        <w:pStyle w:val="a3"/>
        <w:shd w:val="clear" w:color="auto" w:fill="FFFFFF"/>
        <w:tabs>
          <w:tab w:val="left" w:pos="709"/>
          <w:tab w:val="left" w:leader="underscore" w:pos="9562"/>
        </w:tabs>
        <w:spacing w:before="298" w:after="0" w:line="283" w:lineRule="atLeast"/>
        <w:ind w:left="0" w:right="10"/>
        <w:jc w:val="both"/>
        <w:rPr>
          <w:rFonts w:ascii="Times New Roman" w:hAnsi="Times New Roman"/>
          <w:b/>
          <w:bCs/>
          <w:sz w:val="28"/>
          <w:szCs w:val="28"/>
        </w:rPr>
      </w:pPr>
    </w:p>
    <w:p w14:paraId="5709C804" w14:textId="77777777" w:rsidR="007A18A0" w:rsidRDefault="007A18A0" w:rsidP="00A56150">
      <w:pPr>
        <w:pStyle w:val="a3"/>
        <w:shd w:val="clear" w:color="auto" w:fill="FFFFFF"/>
        <w:tabs>
          <w:tab w:val="left" w:pos="709"/>
          <w:tab w:val="left" w:leader="underscore" w:pos="9562"/>
        </w:tabs>
        <w:spacing w:before="298" w:after="0" w:line="283" w:lineRule="atLeast"/>
        <w:ind w:left="0" w:right="10"/>
        <w:jc w:val="both"/>
        <w:rPr>
          <w:rFonts w:ascii="Times New Roman" w:hAnsi="Times New Roman"/>
          <w:b/>
          <w:bCs/>
          <w:sz w:val="28"/>
          <w:szCs w:val="28"/>
        </w:rPr>
      </w:pPr>
    </w:p>
    <w:p w14:paraId="35F85732" w14:textId="77777777" w:rsidR="007A18A0" w:rsidRDefault="007A18A0" w:rsidP="00A56150">
      <w:pPr>
        <w:pStyle w:val="a3"/>
        <w:shd w:val="clear" w:color="auto" w:fill="FFFFFF"/>
        <w:tabs>
          <w:tab w:val="left" w:pos="709"/>
          <w:tab w:val="left" w:leader="underscore" w:pos="9562"/>
        </w:tabs>
        <w:spacing w:before="298" w:after="0" w:line="283" w:lineRule="atLeast"/>
        <w:ind w:left="0" w:right="10"/>
        <w:jc w:val="both"/>
        <w:rPr>
          <w:rFonts w:ascii="Times New Roman" w:hAnsi="Times New Roman"/>
          <w:b/>
          <w:bCs/>
          <w:sz w:val="28"/>
          <w:szCs w:val="28"/>
        </w:rPr>
      </w:pPr>
    </w:p>
    <w:p w14:paraId="1448A69D" w14:textId="77777777" w:rsidR="007A18A0" w:rsidRDefault="007A18A0" w:rsidP="00A56150">
      <w:pPr>
        <w:pStyle w:val="a3"/>
        <w:shd w:val="clear" w:color="auto" w:fill="FFFFFF"/>
        <w:tabs>
          <w:tab w:val="left" w:pos="709"/>
          <w:tab w:val="left" w:leader="underscore" w:pos="9562"/>
        </w:tabs>
        <w:spacing w:before="298" w:after="0" w:line="283" w:lineRule="atLeast"/>
        <w:ind w:left="0" w:right="10"/>
        <w:jc w:val="both"/>
        <w:rPr>
          <w:rFonts w:ascii="Times New Roman" w:hAnsi="Times New Roman"/>
          <w:b/>
          <w:bCs/>
          <w:sz w:val="28"/>
          <w:szCs w:val="28"/>
        </w:rPr>
      </w:pPr>
    </w:p>
    <w:p w14:paraId="40AEE493" w14:textId="77777777" w:rsidR="007A18A0" w:rsidRDefault="007A18A0" w:rsidP="00A56150">
      <w:pPr>
        <w:pStyle w:val="a3"/>
        <w:shd w:val="clear" w:color="auto" w:fill="FFFFFF"/>
        <w:tabs>
          <w:tab w:val="left" w:pos="709"/>
          <w:tab w:val="left" w:leader="underscore" w:pos="9562"/>
        </w:tabs>
        <w:spacing w:before="298" w:after="0" w:line="283" w:lineRule="atLeast"/>
        <w:ind w:left="0" w:right="10"/>
        <w:jc w:val="both"/>
        <w:rPr>
          <w:rFonts w:ascii="Times New Roman" w:hAnsi="Times New Roman"/>
          <w:b/>
          <w:bCs/>
          <w:sz w:val="28"/>
          <w:szCs w:val="28"/>
        </w:rPr>
      </w:pPr>
    </w:p>
    <w:p w14:paraId="2634AF90" w14:textId="77777777" w:rsidR="007A18A0" w:rsidRDefault="007A18A0" w:rsidP="00A56150">
      <w:pPr>
        <w:pStyle w:val="a3"/>
        <w:shd w:val="clear" w:color="auto" w:fill="FFFFFF"/>
        <w:tabs>
          <w:tab w:val="left" w:pos="709"/>
          <w:tab w:val="left" w:leader="underscore" w:pos="9562"/>
        </w:tabs>
        <w:spacing w:before="298" w:after="0" w:line="283" w:lineRule="atLeast"/>
        <w:ind w:left="0" w:right="10"/>
        <w:jc w:val="both"/>
        <w:rPr>
          <w:rFonts w:ascii="Times New Roman" w:hAnsi="Times New Roman"/>
          <w:b/>
          <w:bCs/>
          <w:sz w:val="28"/>
          <w:szCs w:val="28"/>
        </w:rPr>
      </w:pPr>
    </w:p>
    <w:p w14:paraId="041DB906" w14:textId="77777777" w:rsidR="007A18A0" w:rsidRDefault="007A18A0" w:rsidP="00A56150">
      <w:pPr>
        <w:pStyle w:val="a3"/>
        <w:shd w:val="clear" w:color="auto" w:fill="FFFFFF"/>
        <w:tabs>
          <w:tab w:val="left" w:pos="709"/>
          <w:tab w:val="left" w:leader="underscore" w:pos="9562"/>
        </w:tabs>
        <w:spacing w:before="298" w:after="0" w:line="283" w:lineRule="atLeast"/>
        <w:ind w:left="0" w:right="10"/>
        <w:jc w:val="both"/>
        <w:rPr>
          <w:rFonts w:ascii="Times New Roman" w:hAnsi="Times New Roman"/>
          <w:b/>
          <w:bCs/>
          <w:sz w:val="28"/>
          <w:szCs w:val="28"/>
        </w:rPr>
      </w:pPr>
    </w:p>
    <w:p w14:paraId="25CF2AB1" w14:textId="77777777" w:rsidR="007A18A0" w:rsidRDefault="007A18A0" w:rsidP="00A56150">
      <w:pPr>
        <w:pStyle w:val="a3"/>
        <w:shd w:val="clear" w:color="auto" w:fill="FFFFFF"/>
        <w:tabs>
          <w:tab w:val="left" w:pos="709"/>
          <w:tab w:val="left" w:leader="underscore" w:pos="9562"/>
        </w:tabs>
        <w:spacing w:before="298" w:after="0" w:line="283" w:lineRule="atLeast"/>
        <w:ind w:left="0" w:right="10"/>
        <w:jc w:val="both"/>
        <w:rPr>
          <w:rFonts w:ascii="Times New Roman" w:hAnsi="Times New Roman"/>
          <w:b/>
          <w:bCs/>
          <w:sz w:val="28"/>
          <w:szCs w:val="28"/>
        </w:rPr>
      </w:pPr>
    </w:p>
    <w:p w14:paraId="7645116B" w14:textId="77777777" w:rsidR="007A18A0" w:rsidRDefault="007A18A0" w:rsidP="00A56150">
      <w:pPr>
        <w:pStyle w:val="a3"/>
        <w:shd w:val="clear" w:color="auto" w:fill="FFFFFF"/>
        <w:tabs>
          <w:tab w:val="left" w:pos="709"/>
          <w:tab w:val="left" w:leader="underscore" w:pos="9562"/>
        </w:tabs>
        <w:spacing w:before="298" w:after="0" w:line="283" w:lineRule="atLeast"/>
        <w:ind w:left="0" w:right="10"/>
        <w:jc w:val="both"/>
        <w:rPr>
          <w:rFonts w:ascii="Times New Roman" w:hAnsi="Times New Roman"/>
          <w:b/>
          <w:bCs/>
          <w:sz w:val="28"/>
          <w:szCs w:val="28"/>
        </w:rPr>
        <w:sectPr w:rsidR="007A18A0" w:rsidSect="001C2C74">
          <w:headerReference w:type="default" r:id="rId10"/>
          <w:pgSz w:w="11906" w:h="16838"/>
          <w:pgMar w:top="851" w:right="566" w:bottom="568" w:left="1559" w:header="0" w:footer="0" w:gutter="0"/>
          <w:cols w:space="720"/>
          <w:docGrid w:linePitch="360"/>
        </w:sectPr>
      </w:pPr>
    </w:p>
    <w:p w14:paraId="0C5FA5A0" w14:textId="43FA596A" w:rsidR="00D14DA4" w:rsidRDefault="006462A6" w:rsidP="00E6069A">
      <w:pPr>
        <w:pStyle w:val="a3"/>
        <w:shd w:val="clear" w:color="auto" w:fill="FFFFFF"/>
        <w:tabs>
          <w:tab w:val="left" w:pos="709"/>
          <w:tab w:val="left" w:leader="underscore" w:pos="9562"/>
        </w:tabs>
        <w:spacing w:before="298" w:after="0" w:line="283" w:lineRule="atLeast"/>
        <w:ind w:left="709" w:right="10"/>
        <w:jc w:val="both"/>
        <w:rPr>
          <w:rFonts w:ascii="Times New Roman" w:hAnsi="Times New Roman"/>
          <w:b/>
          <w:bCs/>
          <w:sz w:val="28"/>
          <w:szCs w:val="28"/>
        </w:rPr>
      </w:pPr>
      <w:r>
        <w:rPr>
          <w:rFonts w:ascii="Times New Roman" w:hAnsi="Times New Roman"/>
          <w:b/>
          <w:bCs/>
          <w:sz w:val="28"/>
          <w:szCs w:val="28"/>
        </w:rPr>
        <w:lastRenderedPageBreak/>
        <w:t xml:space="preserve">9. </w:t>
      </w:r>
      <w:r w:rsidR="00321495" w:rsidRPr="00321495">
        <w:rPr>
          <w:rFonts w:ascii="Times New Roman" w:hAnsi="Times New Roman"/>
          <w:b/>
          <w:bCs/>
          <w:sz w:val="28"/>
          <w:szCs w:val="28"/>
        </w:rPr>
        <w:t xml:space="preserve">Предложения и замечания участников публичных слушаний, внесенные </w:t>
      </w:r>
      <w:r w:rsidR="00852EE8">
        <w:rPr>
          <w:rFonts w:ascii="Times New Roman" w:hAnsi="Times New Roman"/>
          <w:b/>
          <w:bCs/>
          <w:sz w:val="28"/>
          <w:szCs w:val="28"/>
        </w:rPr>
        <w:t>с момента назначения публичных слушаний до 25.02.2025</w:t>
      </w:r>
      <w:r w:rsidR="00A56150">
        <w:rPr>
          <w:rFonts w:ascii="Times New Roman" w:hAnsi="Times New Roman"/>
          <w:b/>
          <w:bCs/>
          <w:sz w:val="28"/>
          <w:szCs w:val="28"/>
        </w:rPr>
        <w:t xml:space="preserve"> включительно.</w:t>
      </w:r>
    </w:p>
    <w:tbl>
      <w:tblPr>
        <w:tblW w:w="0" w:type="auto"/>
        <w:tblInd w:w="701"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4A0" w:firstRow="1" w:lastRow="0" w:firstColumn="1" w:lastColumn="0" w:noHBand="0" w:noVBand="1"/>
      </w:tblPr>
      <w:tblGrid>
        <w:gridCol w:w="586"/>
        <w:gridCol w:w="4536"/>
        <w:gridCol w:w="4526"/>
        <w:gridCol w:w="4527"/>
      </w:tblGrid>
      <w:tr w:rsidR="00E6069A" w14:paraId="02E255D7" w14:textId="38B5848C" w:rsidTr="001311F1">
        <w:trPr>
          <w:trHeight w:hRule="exact" w:val="1142"/>
        </w:trPr>
        <w:tc>
          <w:tcPr>
            <w:tcW w:w="586" w:type="dxa"/>
            <w:tcBorders>
              <w:top w:val="single" w:sz="6" w:space="0" w:color="000000"/>
              <w:left w:val="single" w:sz="6" w:space="0" w:color="000000"/>
              <w:bottom w:val="single" w:sz="6" w:space="0" w:color="000000"/>
              <w:right w:val="single" w:sz="6" w:space="0" w:color="000000"/>
            </w:tcBorders>
            <w:shd w:val="clear" w:color="FFFFFF" w:fill="FFFFFF"/>
          </w:tcPr>
          <w:p w14:paraId="7C56FE19" w14:textId="77777777" w:rsidR="00E6069A" w:rsidRDefault="00E6069A" w:rsidP="00FB23EB">
            <w:pPr>
              <w:shd w:val="clear" w:color="auto" w:fill="FFFFFF"/>
              <w:spacing w:after="0" w:line="274" w:lineRule="exact"/>
              <w:ind w:left="24" w:right="10"/>
              <w:contextualSpacing/>
              <w:jc w:val="right"/>
              <w:rPr>
                <w:rFonts w:ascii="Times New Roman" w:hAnsi="Times New Roman"/>
                <w:szCs w:val="20"/>
              </w:rPr>
            </w:pPr>
            <w:r>
              <w:rPr>
                <w:rFonts w:ascii="Times New Roman" w:hAnsi="Times New Roman"/>
                <w:b/>
                <w:sz w:val="26"/>
              </w:rPr>
              <w:t xml:space="preserve">№ </w:t>
            </w:r>
            <w:r>
              <w:rPr>
                <w:rFonts w:ascii="Times New Roman" w:hAnsi="Times New Roman"/>
                <w:b/>
                <w:spacing w:val="-19"/>
                <w:sz w:val="26"/>
              </w:rPr>
              <w:t>п/п</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305F0DC1" w14:textId="77777777" w:rsidR="00E6069A" w:rsidRDefault="00E6069A" w:rsidP="00E6069A">
            <w:pPr>
              <w:shd w:val="clear" w:color="auto" w:fill="FFFFFF"/>
              <w:spacing w:after="0" w:line="278" w:lineRule="exact"/>
              <w:ind w:left="125" w:right="48" w:hanging="77"/>
              <w:contextualSpacing/>
              <w:jc w:val="center"/>
              <w:rPr>
                <w:rFonts w:ascii="Times New Roman" w:hAnsi="Times New Roman"/>
                <w:szCs w:val="20"/>
              </w:rPr>
            </w:pPr>
            <w:r>
              <w:rPr>
                <w:rFonts w:ascii="Times New Roman" w:hAnsi="Times New Roman"/>
                <w:b/>
                <w:spacing w:val="-13"/>
                <w:sz w:val="26"/>
              </w:rPr>
              <w:t xml:space="preserve">Предложения и замечания участников </w:t>
            </w:r>
            <w:r>
              <w:rPr>
                <w:rFonts w:ascii="Times New Roman" w:hAnsi="Times New Roman"/>
                <w:b/>
                <w:sz w:val="26"/>
              </w:rPr>
              <w:t>публичных слушаний</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499F6494" w14:textId="77777777" w:rsidR="00E6069A" w:rsidRDefault="00E6069A" w:rsidP="00E6069A">
            <w:pPr>
              <w:shd w:val="clear" w:color="auto" w:fill="FFFFFF"/>
              <w:spacing w:after="0" w:line="274" w:lineRule="exact"/>
              <w:ind w:left="730" w:right="749"/>
              <w:contextualSpacing/>
              <w:jc w:val="center"/>
              <w:rPr>
                <w:rFonts w:ascii="Times New Roman" w:hAnsi="Times New Roman"/>
                <w:szCs w:val="20"/>
              </w:rPr>
            </w:pPr>
            <w:r>
              <w:rPr>
                <w:rFonts w:ascii="Times New Roman" w:hAnsi="Times New Roman"/>
                <w:b/>
                <w:spacing w:val="-13"/>
                <w:sz w:val="26"/>
              </w:rPr>
              <w:t xml:space="preserve">Кем внесено предложение </w:t>
            </w:r>
            <w:r>
              <w:rPr>
                <w:rFonts w:ascii="Times New Roman" w:hAnsi="Times New Roman"/>
                <w:b/>
                <w:sz w:val="26"/>
              </w:rPr>
              <w:t>или замечание</w:t>
            </w:r>
          </w:p>
        </w:tc>
        <w:tc>
          <w:tcPr>
            <w:tcW w:w="4527" w:type="dxa"/>
            <w:tcBorders>
              <w:top w:val="single" w:sz="6" w:space="0" w:color="000000"/>
              <w:left w:val="single" w:sz="6" w:space="0" w:color="000000"/>
              <w:bottom w:val="single" w:sz="6" w:space="0" w:color="000000"/>
              <w:right w:val="single" w:sz="6" w:space="0" w:color="000000"/>
            </w:tcBorders>
            <w:shd w:val="clear" w:color="FFFFFF" w:fill="FFFFFF"/>
          </w:tcPr>
          <w:p w14:paraId="5454B4C9" w14:textId="77777777" w:rsidR="00E6069A" w:rsidRPr="00E6069A" w:rsidRDefault="00E6069A" w:rsidP="00E6069A">
            <w:pPr>
              <w:shd w:val="clear" w:color="auto" w:fill="FFFFFF"/>
              <w:spacing w:after="0" w:line="274" w:lineRule="exact"/>
              <w:ind w:left="730" w:right="749"/>
              <w:contextualSpacing/>
              <w:jc w:val="center"/>
              <w:rPr>
                <w:rFonts w:ascii="Times New Roman" w:hAnsi="Times New Roman"/>
                <w:b/>
                <w:spacing w:val="-13"/>
                <w:sz w:val="26"/>
              </w:rPr>
            </w:pPr>
            <w:r w:rsidRPr="00E6069A">
              <w:rPr>
                <w:rFonts w:ascii="Times New Roman" w:hAnsi="Times New Roman"/>
                <w:b/>
                <w:spacing w:val="-13"/>
                <w:sz w:val="26"/>
              </w:rPr>
              <w:t>Рекомендации</w:t>
            </w:r>
          </w:p>
          <w:p w14:paraId="50A85AC3" w14:textId="77777777" w:rsidR="00E6069A" w:rsidRPr="00E6069A" w:rsidRDefault="00E6069A" w:rsidP="00E6069A">
            <w:pPr>
              <w:shd w:val="clear" w:color="auto" w:fill="FFFFFF"/>
              <w:spacing w:after="0" w:line="274" w:lineRule="exact"/>
              <w:ind w:left="730" w:right="749"/>
              <w:contextualSpacing/>
              <w:jc w:val="center"/>
              <w:rPr>
                <w:rFonts w:ascii="Times New Roman" w:hAnsi="Times New Roman"/>
                <w:b/>
                <w:spacing w:val="-13"/>
                <w:sz w:val="26"/>
              </w:rPr>
            </w:pPr>
            <w:r w:rsidRPr="00E6069A">
              <w:rPr>
                <w:rFonts w:ascii="Times New Roman" w:hAnsi="Times New Roman"/>
                <w:b/>
                <w:spacing w:val="-13"/>
                <w:sz w:val="26"/>
              </w:rPr>
              <w:t>организатора</w:t>
            </w:r>
          </w:p>
          <w:p w14:paraId="26AAB777" w14:textId="65AEB936" w:rsidR="00E6069A" w:rsidRDefault="00E6069A" w:rsidP="00E6069A">
            <w:pPr>
              <w:shd w:val="clear" w:color="auto" w:fill="FFFFFF"/>
              <w:spacing w:after="0" w:line="274" w:lineRule="exact"/>
              <w:ind w:left="730" w:right="749"/>
              <w:contextualSpacing/>
              <w:jc w:val="center"/>
              <w:rPr>
                <w:rFonts w:ascii="Times New Roman" w:hAnsi="Times New Roman"/>
                <w:b/>
                <w:spacing w:val="-13"/>
                <w:sz w:val="26"/>
              </w:rPr>
            </w:pPr>
            <w:r w:rsidRPr="00E6069A">
              <w:rPr>
                <w:rFonts w:ascii="Times New Roman" w:hAnsi="Times New Roman"/>
                <w:b/>
                <w:spacing w:val="-13"/>
                <w:sz w:val="26"/>
              </w:rPr>
              <w:t>публичных слушаний</w:t>
            </w:r>
          </w:p>
        </w:tc>
      </w:tr>
      <w:tr w:rsidR="00E6069A" w14:paraId="5A3F33E1" w14:textId="7E4D2A71" w:rsidTr="001311F1">
        <w:trPr>
          <w:trHeight w:hRule="exact" w:val="6454"/>
        </w:trPr>
        <w:tc>
          <w:tcPr>
            <w:tcW w:w="586" w:type="dxa"/>
            <w:tcBorders>
              <w:top w:val="single" w:sz="6" w:space="0" w:color="000000"/>
              <w:left w:val="single" w:sz="6" w:space="0" w:color="000000"/>
              <w:bottom w:val="single" w:sz="6" w:space="0" w:color="000000"/>
              <w:right w:val="single" w:sz="6" w:space="0" w:color="000000"/>
            </w:tcBorders>
            <w:shd w:val="clear" w:color="FFFFFF" w:fill="FFFFFF"/>
          </w:tcPr>
          <w:p w14:paraId="4003C4F0" w14:textId="0D5A6793" w:rsidR="00E6069A" w:rsidRDefault="00E6069A" w:rsidP="00852EE8">
            <w:pPr>
              <w:shd w:val="clear" w:color="auto" w:fill="FFFFFF"/>
              <w:spacing w:after="0" w:line="240" w:lineRule="auto"/>
              <w:ind w:left="269" w:right="-15"/>
              <w:contextualSpacing/>
              <w:jc w:val="center"/>
              <w:rPr>
                <w:rFonts w:ascii="Times New Roman" w:hAnsi="Times New Roman"/>
                <w:szCs w:val="20"/>
              </w:rPr>
            </w:pPr>
            <w:r>
              <w:rPr>
                <w:rFonts w:ascii="Times New Roman" w:hAnsi="Times New Roman"/>
                <w:szCs w:val="20"/>
              </w:rPr>
              <w:t xml:space="preserve">1  </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6BA70EFE" w14:textId="77777777" w:rsidR="00E6069A" w:rsidRDefault="00E6069A" w:rsidP="00FB23EB">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 xml:space="preserve">Установить для территории СНТ «Палати» зону жилой застройки </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5BEE2646" w14:textId="1BA70190" w:rsidR="00E6069A" w:rsidRDefault="00E6069A" w:rsidP="00852EE8">
            <w:pPr>
              <w:shd w:val="clear" w:color="auto" w:fill="FFFFFF"/>
              <w:spacing w:after="0" w:line="240" w:lineRule="auto"/>
              <w:ind w:left="115"/>
              <w:contextualSpacing/>
              <w:rPr>
                <w:rFonts w:ascii="Times New Roman" w:hAnsi="Times New Roman"/>
                <w:szCs w:val="20"/>
              </w:rPr>
            </w:pPr>
            <w:r>
              <w:rPr>
                <w:rFonts w:ascii="Times New Roman" w:hAnsi="Times New Roman"/>
                <w:szCs w:val="20"/>
              </w:rPr>
              <w:t xml:space="preserve">СНТ «Палати» в лице председателя Сметаниной Е. Г., Головнев В. А., Чабыкин А. В., Асеева А. В., Шащенко С. Б., Ефимова Н. Р., Хлесткин А. В., Ефимов В. Н., Чернявская Н. И., Муравьев А. В., Патапович О. А., Молчанов Н. Ю., Плиско С. К., Процко М. Г., Головнева Л. А.  </w:t>
            </w:r>
          </w:p>
        </w:tc>
        <w:tc>
          <w:tcPr>
            <w:tcW w:w="4527" w:type="dxa"/>
            <w:tcBorders>
              <w:top w:val="single" w:sz="6" w:space="0" w:color="000000"/>
              <w:left w:val="single" w:sz="6" w:space="0" w:color="000000"/>
              <w:bottom w:val="single" w:sz="6" w:space="0" w:color="000000"/>
              <w:right w:val="single" w:sz="6" w:space="0" w:color="000000"/>
            </w:tcBorders>
            <w:shd w:val="clear" w:color="FFFFFF" w:fill="FFFFFF"/>
          </w:tcPr>
          <w:p w14:paraId="71622590" w14:textId="265338D0" w:rsidR="00E6069A" w:rsidRDefault="00BD6EA8" w:rsidP="00852EE8">
            <w:pPr>
              <w:shd w:val="clear" w:color="auto" w:fill="FFFFFF"/>
              <w:spacing w:after="0" w:line="240" w:lineRule="auto"/>
              <w:ind w:left="115"/>
              <w:contextualSpacing/>
              <w:rPr>
                <w:rFonts w:ascii="Times New Roman" w:hAnsi="Times New Roman"/>
                <w:szCs w:val="20"/>
              </w:rPr>
            </w:pPr>
            <w:r>
              <w:rPr>
                <w:rFonts w:ascii="Times New Roman" w:hAnsi="Times New Roman"/>
                <w:szCs w:val="20"/>
              </w:rPr>
              <w:t xml:space="preserve">Оставить зонирование территории СНТ «Палати» без изменений. Подготовка документации территориального планирования, осуществляется в соответствии с нормативами градостроительного проектирования. На основе </w:t>
            </w:r>
            <w:r w:rsidR="00AB34CC">
              <w:rPr>
                <w:rFonts w:ascii="Times New Roman" w:hAnsi="Times New Roman"/>
                <w:szCs w:val="20"/>
              </w:rPr>
              <w:t xml:space="preserve">нормативов градостроительного проектирования выполняется рациональное территориальное планирование, когда согласованы объемы застройки и возможность обеспечения социальной, инженерной и транспортной инфраструктурой. </w:t>
            </w:r>
            <w:r w:rsidR="00346CD1">
              <w:rPr>
                <w:rFonts w:ascii="Times New Roman" w:hAnsi="Times New Roman"/>
                <w:szCs w:val="20"/>
              </w:rPr>
              <w:t>По заключениям уполномоченных структур, т</w:t>
            </w:r>
            <w:r w:rsidR="00AB34CC">
              <w:rPr>
                <w:rFonts w:ascii="Times New Roman" w:hAnsi="Times New Roman"/>
                <w:szCs w:val="20"/>
              </w:rPr>
              <w:t xml:space="preserve">ерритория СНТ «Палати» не соответствует требованиям противопожарной безопасности, предъявляемым к жилой застройке, а также </w:t>
            </w:r>
            <w:r w:rsidR="00346CD1">
              <w:rPr>
                <w:rFonts w:ascii="Times New Roman" w:hAnsi="Times New Roman"/>
                <w:szCs w:val="20"/>
              </w:rPr>
              <w:t xml:space="preserve">фактическое транспортно-эксплуатационное </w:t>
            </w:r>
            <w:r w:rsidR="00E02D9D">
              <w:rPr>
                <w:rFonts w:ascii="Times New Roman" w:hAnsi="Times New Roman"/>
                <w:szCs w:val="20"/>
              </w:rPr>
              <w:t>состояние существующей</w:t>
            </w:r>
            <w:r w:rsidR="00346CD1">
              <w:rPr>
                <w:rFonts w:ascii="Times New Roman" w:hAnsi="Times New Roman"/>
                <w:szCs w:val="20"/>
              </w:rPr>
              <w:t xml:space="preserve"> улично-дорожной </w:t>
            </w:r>
            <w:r w:rsidR="00E02D9D">
              <w:rPr>
                <w:rFonts w:ascii="Times New Roman" w:hAnsi="Times New Roman"/>
                <w:szCs w:val="20"/>
              </w:rPr>
              <w:t>сети не</w:t>
            </w:r>
            <w:r w:rsidR="00346CD1">
              <w:rPr>
                <w:rFonts w:ascii="Times New Roman" w:hAnsi="Times New Roman"/>
                <w:szCs w:val="20"/>
              </w:rPr>
              <w:t xml:space="preserve"> соответствует требованиям нормативных документов, действующих в области обеспечения безопасности дорожного движения.</w:t>
            </w:r>
          </w:p>
        </w:tc>
      </w:tr>
      <w:tr w:rsidR="00E6069A" w14:paraId="7A08BA61" w14:textId="5D47F089" w:rsidTr="001311F1">
        <w:trPr>
          <w:trHeight w:hRule="exact" w:val="3962"/>
        </w:trPr>
        <w:tc>
          <w:tcPr>
            <w:tcW w:w="586" w:type="dxa"/>
            <w:tcBorders>
              <w:top w:val="single" w:sz="6" w:space="0" w:color="000000"/>
              <w:left w:val="single" w:sz="6" w:space="0" w:color="000000"/>
              <w:bottom w:val="single" w:sz="6" w:space="0" w:color="000000"/>
              <w:right w:val="single" w:sz="6" w:space="0" w:color="000000"/>
            </w:tcBorders>
            <w:shd w:val="clear" w:color="FFFFFF" w:fill="FFFFFF"/>
          </w:tcPr>
          <w:p w14:paraId="45B63786" w14:textId="70F3A8D5" w:rsidR="00E6069A" w:rsidRDefault="00E6069A" w:rsidP="00852EE8">
            <w:pPr>
              <w:shd w:val="clear" w:color="auto" w:fill="FFFFFF"/>
              <w:spacing w:after="0" w:line="240" w:lineRule="auto"/>
              <w:ind w:left="360"/>
              <w:contextualSpacing/>
              <w:jc w:val="center"/>
              <w:rPr>
                <w:rFonts w:ascii="Times New Roman" w:hAnsi="Times New Roman"/>
                <w:szCs w:val="20"/>
              </w:rPr>
            </w:pPr>
            <w:r>
              <w:rPr>
                <w:rFonts w:ascii="Times New Roman" w:hAnsi="Times New Roman"/>
                <w:szCs w:val="20"/>
              </w:rPr>
              <w:lastRenderedPageBreak/>
              <w:t>2</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7A7CE206" w14:textId="04CA6F5C" w:rsidR="00E6069A" w:rsidRDefault="00E6069A" w:rsidP="00FB23EB">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 xml:space="preserve">Оставить в границах населенного пункта п. Солонцы микрорайон Мирный </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23F7F1EC" w14:textId="016DB672" w:rsidR="00E6069A" w:rsidRDefault="00E6069A"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 xml:space="preserve">Потылицын Д. В., Потылицына М. И., Малецкая О. О., Шашило В. Е., Шашило Ю. С., Салина Н. И., Сахаутдинова Т. П., Назаров А. В., Генералов П. Г., Паршикова Л. В., Пивцова Н. В., Стручков А. А., Бузецкая А. А., Бузецкий Е. О.,  Манухин А. А., Иванова О. А., Игнатьев Ж. Л., Стасенко Р. П., Христолюбова Е. В., Прокопенко К. А., Машинец Н. П., Садчикова А. В., Шашило В. Е., Садчиков С. А., Ермоленко М. С., Колесникова Д. А., Ковальчук М. Ю., Кечайкин Р. В., Паршиков В. В., Колоколов Р. А., Горбанович З. А., Голанова И. А., Голанова Г. А., Питерская О. В., Блинов К. С., Блинова Ю. И., </w:t>
            </w:r>
          </w:p>
        </w:tc>
        <w:tc>
          <w:tcPr>
            <w:tcW w:w="4527" w:type="dxa"/>
            <w:tcBorders>
              <w:top w:val="single" w:sz="6" w:space="0" w:color="000000"/>
              <w:left w:val="single" w:sz="6" w:space="0" w:color="000000"/>
              <w:bottom w:val="single" w:sz="6" w:space="0" w:color="000000"/>
              <w:right w:val="single" w:sz="6" w:space="0" w:color="000000"/>
            </w:tcBorders>
            <w:shd w:val="clear" w:color="FFFFFF" w:fill="FFFFFF"/>
          </w:tcPr>
          <w:p w14:paraId="2BE38EEA" w14:textId="70D1A7BC" w:rsidR="00E6069A" w:rsidRDefault="00346CD1"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По возможности принять к учету</w:t>
            </w:r>
          </w:p>
        </w:tc>
      </w:tr>
      <w:tr w:rsidR="00E6069A" w14:paraId="438E594F" w14:textId="53EE6400" w:rsidTr="001311F1">
        <w:trPr>
          <w:trHeight w:hRule="exact" w:val="4671"/>
        </w:trPr>
        <w:tc>
          <w:tcPr>
            <w:tcW w:w="586" w:type="dxa"/>
            <w:tcBorders>
              <w:top w:val="single" w:sz="6" w:space="0" w:color="000000"/>
              <w:left w:val="single" w:sz="6" w:space="0" w:color="000000"/>
              <w:bottom w:val="single" w:sz="6" w:space="0" w:color="000000"/>
              <w:right w:val="single" w:sz="6" w:space="0" w:color="000000"/>
            </w:tcBorders>
            <w:shd w:val="clear" w:color="FFFFFF" w:fill="FFFFFF"/>
          </w:tcPr>
          <w:p w14:paraId="3BE31EAA" w14:textId="0DD4B51C" w:rsidR="00E6069A" w:rsidRDefault="00E6069A" w:rsidP="00B273B3">
            <w:pPr>
              <w:shd w:val="clear" w:color="auto" w:fill="FFFFFF"/>
              <w:spacing w:after="0" w:line="240" w:lineRule="auto"/>
              <w:ind w:left="360"/>
              <w:contextualSpacing/>
              <w:jc w:val="center"/>
              <w:rPr>
                <w:rFonts w:ascii="Times New Roman" w:hAnsi="Times New Roman"/>
                <w:szCs w:val="20"/>
              </w:rPr>
            </w:pPr>
            <w:r>
              <w:rPr>
                <w:rFonts w:ascii="Times New Roman" w:hAnsi="Times New Roman"/>
                <w:szCs w:val="20"/>
              </w:rPr>
              <w:t>3</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131C2A51" w14:textId="78318DF8" w:rsidR="00E6069A" w:rsidRDefault="00E6069A" w:rsidP="00FB23EB">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 xml:space="preserve">Оставить в границах п. Солонцы СНТ «Отдых» </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3A900EA3" w14:textId="4195027F" w:rsidR="00E6069A" w:rsidRDefault="00E6069A"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Зуев А. В., Пискунов С. Ю., Ласюк П. А., Ласюк С. Г., Искандаров Т. Р., Искандаров Ш. Г., Коноплева О. Г., Коноплев Ю. Л., Луценко Е. В., Грицкевич С. А., Степанов А. Ю., Степанова И. А., Авотин Н. Н., Крыжова М. Г., Голован С. Н., Чернова З. А., Войтова М. В., Нарцева Ж. А., Косенков А. А., Левданская Т. Г., Ковальчук В. В., Каткова Т. Г., Чернов А. И., Жерябин А. В., Раменская И. С., Каранга Ю. М., Шамов И. В., Шамова В. Ю., Буйновский В. В., Буйновская Н. В., Молдован Н. В., Колобова А. Г., Мицевич С . Э., Золотарева М. Н., Шевелева Е. В., Илларионова Т. В., Арчимаева А. В., Скоринова И. А.</w:t>
            </w:r>
          </w:p>
        </w:tc>
        <w:tc>
          <w:tcPr>
            <w:tcW w:w="4527" w:type="dxa"/>
            <w:tcBorders>
              <w:top w:val="single" w:sz="6" w:space="0" w:color="000000"/>
              <w:left w:val="single" w:sz="6" w:space="0" w:color="000000"/>
              <w:bottom w:val="single" w:sz="6" w:space="0" w:color="000000"/>
              <w:right w:val="single" w:sz="6" w:space="0" w:color="000000"/>
            </w:tcBorders>
            <w:shd w:val="clear" w:color="FFFFFF" w:fill="FFFFFF"/>
          </w:tcPr>
          <w:p w14:paraId="7B7F284B" w14:textId="1185CE4A" w:rsidR="00E6069A" w:rsidRDefault="00346CD1" w:rsidP="00FB23EB">
            <w:pPr>
              <w:shd w:val="clear" w:color="auto" w:fill="FFFFFF"/>
              <w:spacing w:after="0" w:line="240" w:lineRule="auto"/>
              <w:ind w:left="115"/>
              <w:contextualSpacing/>
              <w:rPr>
                <w:rFonts w:ascii="Times New Roman" w:hAnsi="Times New Roman"/>
                <w:szCs w:val="20"/>
              </w:rPr>
            </w:pPr>
            <w:r w:rsidRPr="00346CD1">
              <w:rPr>
                <w:rFonts w:ascii="Times New Roman" w:hAnsi="Times New Roman"/>
                <w:szCs w:val="20"/>
              </w:rPr>
              <w:t>По возможности принять к учету</w:t>
            </w:r>
          </w:p>
        </w:tc>
      </w:tr>
      <w:tr w:rsidR="00E6069A" w14:paraId="3C54D8AE" w14:textId="5839AC59" w:rsidTr="001C33E8">
        <w:trPr>
          <w:trHeight w:hRule="exact" w:val="4119"/>
        </w:trPr>
        <w:tc>
          <w:tcPr>
            <w:tcW w:w="586" w:type="dxa"/>
            <w:tcBorders>
              <w:top w:val="single" w:sz="6" w:space="0" w:color="000000"/>
              <w:left w:val="single" w:sz="6" w:space="0" w:color="000000"/>
              <w:bottom w:val="single" w:sz="6" w:space="0" w:color="000000"/>
              <w:right w:val="single" w:sz="6" w:space="0" w:color="000000"/>
            </w:tcBorders>
            <w:shd w:val="clear" w:color="FFFFFF" w:fill="FFFFFF"/>
          </w:tcPr>
          <w:p w14:paraId="4704FA39" w14:textId="0C8D9310" w:rsidR="00E6069A" w:rsidRDefault="00E6069A" w:rsidP="00831979">
            <w:pPr>
              <w:shd w:val="clear" w:color="auto" w:fill="FFFFFF"/>
              <w:spacing w:after="0" w:line="240" w:lineRule="auto"/>
              <w:ind w:left="360"/>
              <w:contextualSpacing/>
              <w:jc w:val="center"/>
              <w:rPr>
                <w:rFonts w:ascii="Times New Roman" w:hAnsi="Times New Roman"/>
                <w:szCs w:val="20"/>
              </w:rPr>
            </w:pPr>
            <w:r>
              <w:rPr>
                <w:rFonts w:ascii="Times New Roman" w:hAnsi="Times New Roman"/>
                <w:szCs w:val="20"/>
              </w:rPr>
              <w:lastRenderedPageBreak/>
              <w:t>4</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25004456" w14:textId="602CA160" w:rsidR="00E6069A" w:rsidRDefault="00E6069A" w:rsidP="00FB23EB">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 xml:space="preserve">Против размещения мусорного полигона. Почему некоторые СНТ выбросили из границ населенного пункта, поставлены ли жители этих СНТ в известность  </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164A52BD" w14:textId="2D7BB8CC" w:rsidR="00E6069A" w:rsidRPr="002413ED" w:rsidRDefault="00E6069A"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Кривуля Р. Г.</w:t>
            </w:r>
          </w:p>
        </w:tc>
        <w:tc>
          <w:tcPr>
            <w:tcW w:w="4527" w:type="dxa"/>
            <w:tcBorders>
              <w:top w:val="single" w:sz="6" w:space="0" w:color="000000"/>
              <w:left w:val="single" w:sz="6" w:space="0" w:color="000000"/>
              <w:bottom w:val="single" w:sz="6" w:space="0" w:color="000000"/>
              <w:right w:val="single" w:sz="6" w:space="0" w:color="000000"/>
            </w:tcBorders>
            <w:shd w:val="clear" w:color="FFFFFF" w:fill="FFFFFF"/>
          </w:tcPr>
          <w:p w14:paraId="3795A9C6" w14:textId="5B42B9E8" w:rsidR="00E6069A" w:rsidRPr="00600AA9" w:rsidRDefault="00A93AEE" w:rsidP="003B07F5">
            <w:pPr>
              <w:pStyle w:val="a3"/>
              <w:shd w:val="clear" w:color="auto" w:fill="FFFFFF"/>
              <w:spacing w:after="0" w:line="240" w:lineRule="auto"/>
              <w:ind w:left="140"/>
              <w:rPr>
                <w:rFonts w:ascii="Times New Roman" w:hAnsi="Times New Roman"/>
                <w:szCs w:val="20"/>
              </w:rPr>
            </w:pPr>
            <w:r w:rsidRPr="00600AA9">
              <w:rPr>
                <w:rFonts w:ascii="Times New Roman" w:hAnsi="Times New Roman"/>
                <w:szCs w:val="20"/>
              </w:rPr>
              <w:t>Размещение полигона на земельном участк</w:t>
            </w:r>
            <w:r w:rsidR="00600AA9" w:rsidRPr="00600AA9">
              <w:rPr>
                <w:rFonts w:ascii="Times New Roman" w:hAnsi="Times New Roman"/>
                <w:szCs w:val="20"/>
              </w:rPr>
              <w:t>е 24:11:0290202:540 предусмотрено</w:t>
            </w:r>
            <w:r w:rsidRPr="00600AA9">
              <w:rPr>
                <w:rFonts w:ascii="Times New Roman" w:hAnsi="Times New Roman"/>
                <w:szCs w:val="20"/>
              </w:rPr>
              <w:t xml:space="preserve"> схемой территориального планирования Красноярского края. </w:t>
            </w:r>
            <w:r w:rsidR="00600AA9" w:rsidRPr="00600AA9">
              <w:rPr>
                <w:rFonts w:ascii="Times New Roman" w:hAnsi="Times New Roman"/>
                <w:szCs w:val="20"/>
              </w:rPr>
              <w:t xml:space="preserve">Объекты регионального значения, планируемые к размещению, подлежат отражению в документации территориального планирования района и поселения. </w:t>
            </w:r>
            <w:r w:rsidRPr="00600AA9">
              <w:rPr>
                <w:rFonts w:ascii="Times New Roman" w:hAnsi="Times New Roman"/>
                <w:szCs w:val="20"/>
              </w:rPr>
              <w:t xml:space="preserve"> При согласовании генерального плана были выявлены наложения на лесной фонд</w:t>
            </w:r>
            <w:r w:rsidR="00B87116">
              <w:rPr>
                <w:rFonts w:ascii="Times New Roman" w:hAnsi="Times New Roman"/>
                <w:szCs w:val="20"/>
              </w:rPr>
              <w:t>, в связи с чем, некоторые СНТ были исключены из границ населенного пункта.  Возможность ознакомления жителей с данным решением была организована посредством проведения публичных слушаний по рассмотрению проекта внесения изменений в генеральный план.</w:t>
            </w:r>
          </w:p>
        </w:tc>
      </w:tr>
      <w:tr w:rsidR="00E6069A" w14:paraId="52D03856" w14:textId="039EE9CC" w:rsidTr="001C33E8">
        <w:trPr>
          <w:trHeight w:hRule="exact" w:val="1839"/>
        </w:trPr>
        <w:tc>
          <w:tcPr>
            <w:tcW w:w="586" w:type="dxa"/>
            <w:tcBorders>
              <w:top w:val="single" w:sz="6" w:space="0" w:color="000000"/>
              <w:left w:val="single" w:sz="6" w:space="0" w:color="000000"/>
              <w:bottom w:val="single" w:sz="6" w:space="0" w:color="000000"/>
              <w:right w:val="single" w:sz="6" w:space="0" w:color="000000"/>
            </w:tcBorders>
            <w:shd w:val="clear" w:color="FFFFFF" w:fill="FFFFFF"/>
          </w:tcPr>
          <w:p w14:paraId="1E0951A5" w14:textId="7E6D3C14" w:rsidR="00E6069A" w:rsidRDefault="00E6069A" w:rsidP="0046347D">
            <w:pPr>
              <w:shd w:val="clear" w:color="auto" w:fill="FFFFFF"/>
              <w:spacing w:after="0" w:line="240" w:lineRule="auto"/>
              <w:ind w:left="360"/>
              <w:contextualSpacing/>
              <w:jc w:val="center"/>
              <w:rPr>
                <w:rFonts w:ascii="Times New Roman" w:hAnsi="Times New Roman"/>
                <w:szCs w:val="20"/>
              </w:rPr>
            </w:pPr>
            <w:r>
              <w:rPr>
                <w:rFonts w:ascii="Times New Roman" w:hAnsi="Times New Roman"/>
                <w:szCs w:val="20"/>
              </w:rPr>
              <w:t>5</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42A0B8AE" w14:textId="6ECADD15" w:rsidR="00E6069A" w:rsidRDefault="00E6069A" w:rsidP="00FB23EB">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Земельные участки с кадастровыми номерами 24:11:0290104:370, 24</w:t>
            </w:r>
            <w:r w:rsidRPr="0046347D">
              <w:rPr>
                <w:rFonts w:ascii="Times New Roman" w:hAnsi="Times New Roman"/>
                <w:szCs w:val="20"/>
              </w:rPr>
              <w:t>:11:0290104:37</w:t>
            </w:r>
            <w:r>
              <w:rPr>
                <w:rFonts w:ascii="Times New Roman" w:hAnsi="Times New Roman"/>
                <w:szCs w:val="20"/>
              </w:rPr>
              <w:t xml:space="preserve">1, </w:t>
            </w:r>
            <w:r w:rsidRPr="0046347D">
              <w:rPr>
                <w:rFonts w:ascii="Times New Roman" w:hAnsi="Times New Roman"/>
                <w:szCs w:val="20"/>
              </w:rPr>
              <w:t>24:11:0290104:</w:t>
            </w:r>
            <w:r>
              <w:rPr>
                <w:rFonts w:ascii="Times New Roman" w:hAnsi="Times New Roman"/>
                <w:szCs w:val="20"/>
              </w:rPr>
              <w:t xml:space="preserve">1459, </w:t>
            </w:r>
            <w:r w:rsidRPr="0046347D">
              <w:rPr>
                <w:rFonts w:ascii="Times New Roman" w:hAnsi="Times New Roman"/>
                <w:szCs w:val="20"/>
              </w:rPr>
              <w:t>24:11:0290105:5024</w:t>
            </w:r>
            <w:r>
              <w:rPr>
                <w:rFonts w:ascii="Times New Roman" w:hAnsi="Times New Roman"/>
                <w:szCs w:val="20"/>
              </w:rPr>
              <w:t>,</w:t>
            </w:r>
          </w:p>
          <w:p w14:paraId="668DF6E3" w14:textId="64BE5185" w:rsidR="00E6069A" w:rsidRDefault="00E6069A" w:rsidP="00FB23EB">
            <w:pPr>
              <w:shd w:val="clear" w:color="auto" w:fill="FFFFFF"/>
              <w:spacing w:after="0" w:line="240" w:lineRule="auto"/>
              <w:ind w:left="125" w:hanging="77"/>
              <w:contextualSpacing/>
              <w:rPr>
                <w:rFonts w:ascii="Times New Roman" w:hAnsi="Times New Roman"/>
                <w:szCs w:val="20"/>
              </w:rPr>
            </w:pPr>
            <w:r w:rsidRPr="00C6744D">
              <w:rPr>
                <w:rFonts w:ascii="Times New Roman" w:hAnsi="Times New Roman"/>
                <w:szCs w:val="20"/>
              </w:rPr>
              <w:t>24:11:0290105:451</w:t>
            </w:r>
            <w:r>
              <w:rPr>
                <w:rFonts w:ascii="Times New Roman" w:hAnsi="Times New Roman"/>
                <w:szCs w:val="20"/>
              </w:rPr>
              <w:t xml:space="preserve">, </w:t>
            </w:r>
            <w:r w:rsidRPr="00C6744D">
              <w:rPr>
                <w:rFonts w:ascii="Times New Roman" w:hAnsi="Times New Roman"/>
                <w:szCs w:val="20"/>
              </w:rPr>
              <w:t>24:11:0000000:28095</w:t>
            </w:r>
            <w:r>
              <w:rPr>
                <w:rFonts w:ascii="Times New Roman" w:hAnsi="Times New Roman"/>
                <w:szCs w:val="20"/>
              </w:rPr>
              <w:t>,</w:t>
            </w:r>
            <w:r>
              <w:t xml:space="preserve"> </w:t>
            </w:r>
            <w:r w:rsidRPr="00C6744D">
              <w:rPr>
                <w:rFonts w:ascii="Times New Roman" w:hAnsi="Times New Roman"/>
                <w:szCs w:val="20"/>
              </w:rPr>
              <w:t>24:11:0000000:26470</w:t>
            </w:r>
            <w:r>
              <w:rPr>
                <w:rFonts w:ascii="Times New Roman" w:hAnsi="Times New Roman"/>
                <w:szCs w:val="20"/>
              </w:rPr>
              <w:t xml:space="preserve"> отнести к зоне садоводства</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6F455B66" w14:textId="34F9C6B7" w:rsidR="00E6069A" w:rsidRDefault="00E6069A"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 xml:space="preserve">Мышкина Н. И.  </w:t>
            </w:r>
          </w:p>
        </w:tc>
        <w:tc>
          <w:tcPr>
            <w:tcW w:w="4527" w:type="dxa"/>
            <w:tcBorders>
              <w:top w:val="single" w:sz="6" w:space="0" w:color="000000"/>
              <w:left w:val="single" w:sz="6" w:space="0" w:color="000000"/>
              <w:bottom w:val="single" w:sz="6" w:space="0" w:color="000000"/>
              <w:right w:val="single" w:sz="6" w:space="0" w:color="000000"/>
            </w:tcBorders>
            <w:shd w:val="clear" w:color="FFFFFF" w:fill="FFFFFF"/>
          </w:tcPr>
          <w:p w14:paraId="027BFAEC" w14:textId="1363EFEE" w:rsidR="00E6069A" w:rsidRDefault="00B87116"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 xml:space="preserve">В проекте генерального плана функциональные зоны установлены в соответствии с разрешенным использованием земельных участков. С учетом мнения органов местного самоуправления поселения, изменение зонирования данных участков не целесообразно. </w:t>
            </w:r>
          </w:p>
        </w:tc>
      </w:tr>
      <w:tr w:rsidR="00E6069A" w14:paraId="64D4D797" w14:textId="6955F1F8" w:rsidTr="00117626">
        <w:trPr>
          <w:trHeight w:hRule="exact" w:val="2992"/>
        </w:trPr>
        <w:tc>
          <w:tcPr>
            <w:tcW w:w="586" w:type="dxa"/>
            <w:tcBorders>
              <w:top w:val="single" w:sz="6" w:space="0" w:color="000000"/>
              <w:left w:val="single" w:sz="6" w:space="0" w:color="000000"/>
              <w:bottom w:val="single" w:sz="6" w:space="0" w:color="000000"/>
              <w:right w:val="single" w:sz="6" w:space="0" w:color="000000"/>
            </w:tcBorders>
            <w:shd w:val="clear" w:color="FFFFFF" w:fill="FFFFFF"/>
          </w:tcPr>
          <w:p w14:paraId="190E24D2" w14:textId="3FA6C087" w:rsidR="00E6069A" w:rsidRDefault="00E6069A" w:rsidP="0046347D">
            <w:pPr>
              <w:shd w:val="clear" w:color="auto" w:fill="FFFFFF"/>
              <w:spacing w:after="0" w:line="240" w:lineRule="auto"/>
              <w:ind w:left="360"/>
              <w:contextualSpacing/>
              <w:jc w:val="center"/>
              <w:rPr>
                <w:rFonts w:ascii="Times New Roman" w:hAnsi="Times New Roman"/>
                <w:szCs w:val="20"/>
              </w:rPr>
            </w:pPr>
            <w:bookmarkStart w:id="3" w:name="_Hlk192524601"/>
            <w:r>
              <w:rPr>
                <w:rFonts w:ascii="Times New Roman" w:hAnsi="Times New Roman"/>
                <w:szCs w:val="20"/>
              </w:rPr>
              <w:t>6</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4EA73D24" w14:textId="4FC60D8B" w:rsidR="00E6069A" w:rsidRDefault="00E6069A" w:rsidP="00FB23EB">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 xml:space="preserve">Земельные участки с кадастровыми номерами 24:11:0090105:1917, 24:11:0090105:1981, 24:11:0090105:1983, 24:11:0090105:1984, 24:11:0090105:1985, 24:11:0090105:1986, 24:11:0090105:2006,  </w:t>
            </w:r>
            <w:r w:rsidRPr="00C6744D">
              <w:rPr>
                <w:rFonts w:ascii="Times New Roman" w:hAnsi="Times New Roman"/>
                <w:szCs w:val="20"/>
              </w:rPr>
              <w:t>24:11:0090105:</w:t>
            </w:r>
            <w:r>
              <w:rPr>
                <w:rFonts w:ascii="Times New Roman" w:hAnsi="Times New Roman"/>
                <w:szCs w:val="20"/>
              </w:rPr>
              <w:t>1982,</w:t>
            </w:r>
            <w:r>
              <w:t xml:space="preserve"> </w:t>
            </w:r>
            <w:r w:rsidRPr="00C6744D">
              <w:rPr>
                <w:rFonts w:ascii="Times New Roman" w:hAnsi="Times New Roman"/>
                <w:szCs w:val="20"/>
              </w:rPr>
              <w:t>24:11:0090105:</w:t>
            </w:r>
            <w:r>
              <w:rPr>
                <w:rFonts w:ascii="Times New Roman" w:hAnsi="Times New Roman"/>
                <w:szCs w:val="20"/>
              </w:rPr>
              <w:t xml:space="preserve">1974, </w:t>
            </w:r>
            <w:r w:rsidRPr="00C6744D">
              <w:rPr>
                <w:rFonts w:ascii="Times New Roman" w:hAnsi="Times New Roman"/>
                <w:szCs w:val="20"/>
              </w:rPr>
              <w:t>24:11:0090105:</w:t>
            </w:r>
            <w:r>
              <w:rPr>
                <w:rFonts w:ascii="Times New Roman" w:hAnsi="Times New Roman"/>
                <w:szCs w:val="20"/>
              </w:rPr>
              <w:t xml:space="preserve">1977, </w:t>
            </w:r>
            <w:r w:rsidRPr="00C6744D">
              <w:rPr>
                <w:rFonts w:ascii="Times New Roman" w:hAnsi="Times New Roman"/>
                <w:szCs w:val="20"/>
              </w:rPr>
              <w:t>24:11:0090105:</w:t>
            </w:r>
            <w:r>
              <w:rPr>
                <w:rFonts w:ascii="Times New Roman" w:hAnsi="Times New Roman"/>
                <w:szCs w:val="20"/>
              </w:rPr>
              <w:t>1978,</w:t>
            </w:r>
            <w:r>
              <w:t xml:space="preserve"> </w:t>
            </w:r>
            <w:r w:rsidRPr="00C6744D">
              <w:rPr>
                <w:rFonts w:ascii="Times New Roman" w:hAnsi="Times New Roman"/>
                <w:szCs w:val="20"/>
              </w:rPr>
              <w:t>24:11:0090105:</w:t>
            </w:r>
            <w:r>
              <w:rPr>
                <w:rFonts w:ascii="Times New Roman" w:hAnsi="Times New Roman"/>
                <w:szCs w:val="20"/>
              </w:rPr>
              <w:t>1979,</w:t>
            </w:r>
            <w:r>
              <w:t xml:space="preserve"> </w:t>
            </w:r>
            <w:r w:rsidRPr="00C6744D">
              <w:rPr>
                <w:rFonts w:ascii="Times New Roman" w:hAnsi="Times New Roman"/>
                <w:szCs w:val="20"/>
              </w:rPr>
              <w:t>24:11:0090105:</w:t>
            </w:r>
            <w:r>
              <w:rPr>
                <w:rFonts w:ascii="Times New Roman" w:hAnsi="Times New Roman"/>
                <w:szCs w:val="20"/>
              </w:rPr>
              <w:t>1980,</w:t>
            </w:r>
            <w:r>
              <w:t xml:space="preserve"> </w:t>
            </w:r>
            <w:r w:rsidRPr="00C6744D">
              <w:rPr>
                <w:rFonts w:ascii="Times New Roman" w:hAnsi="Times New Roman"/>
                <w:szCs w:val="20"/>
              </w:rPr>
              <w:t>24:11:0090105:</w:t>
            </w:r>
            <w:r>
              <w:rPr>
                <w:rFonts w:ascii="Times New Roman" w:hAnsi="Times New Roman"/>
                <w:szCs w:val="20"/>
              </w:rPr>
              <w:t>1976,</w:t>
            </w:r>
            <w:r>
              <w:t xml:space="preserve"> </w:t>
            </w:r>
            <w:r w:rsidRPr="00C6744D">
              <w:rPr>
                <w:rFonts w:ascii="Times New Roman" w:hAnsi="Times New Roman"/>
                <w:szCs w:val="20"/>
              </w:rPr>
              <w:t>24:11:0090105:</w:t>
            </w:r>
            <w:r>
              <w:rPr>
                <w:rFonts w:ascii="Times New Roman" w:hAnsi="Times New Roman"/>
                <w:szCs w:val="20"/>
              </w:rPr>
              <w:t>1975,</w:t>
            </w:r>
            <w:r>
              <w:t xml:space="preserve"> </w:t>
            </w:r>
            <w:r w:rsidRPr="00C6744D">
              <w:rPr>
                <w:rFonts w:ascii="Times New Roman" w:hAnsi="Times New Roman"/>
                <w:szCs w:val="20"/>
              </w:rPr>
              <w:t>24:11:0090105:</w:t>
            </w:r>
            <w:r>
              <w:rPr>
                <w:rFonts w:ascii="Times New Roman" w:hAnsi="Times New Roman"/>
                <w:szCs w:val="20"/>
              </w:rPr>
              <w:t xml:space="preserve">1988, </w:t>
            </w:r>
            <w:r w:rsidRPr="00C6744D">
              <w:rPr>
                <w:rFonts w:ascii="Times New Roman" w:hAnsi="Times New Roman"/>
                <w:szCs w:val="20"/>
              </w:rPr>
              <w:t>24:11:0090105:</w:t>
            </w:r>
            <w:r>
              <w:rPr>
                <w:rFonts w:ascii="Times New Roman" w:hAnsi="Times New Roman"/>
                <w:szCs w:val="20"/>
              </w:rPr>
              <w:t xml:space="preserve">1987 отнести к коммунально-складской зоне или </w:t>
            </w:r>
            <w:r w:rsidR="00117626">
              <w:rPr>
                <w:rFonts w:ascii="Times New Roman" w:hAnsi="Times New Roman"/>
                <w:szCs w:val="20"/>
              </w:rPr>
              <w:t>к</w:t>
            </w:r>
            <w:r>
              <w:rPr>
                <w:rFonts w:ascii="Times New Roman" w:hAnsi="Times New Roman"/>
                <w:szCs w:val="20"/>
              </w:rPr>
              <w:t xml:space="preserve"> зоне производственных объектов</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00E17868" w14:textId="1B25814A" w:rsidR="00E6069A" w:rsidRDefault="00E6069A"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Степанов В. П.</w:t>
            </w:r>
          </w:p>
        </w:tc>
        <w:tc>
          <w:tcPr>
            <w:tcW w:w="4527" w:type="dxa"/>
            <w:tcBorders>
              <w:top w:val="single" w:sz="6" w:space="0" w:color="000000"/>
              <w:left w:val="single" w:sz="6" w:space="0" w:color="000000"/>
              <w:bottom w:val="single" w:sz="6" w:space="0" w:color="000000"/>
              <w:right w:val="single" w:sz="6" w:space="0" w:color="000000"/>
            </w:tcBorders>
            <w:shd w:val="clear" w:color="FFFFFF" w:fill="FFFFFF"/>
          </w:tcPr>
          <w:p w14:paraId="2130A6D1" w14:textId="084E864B" w:rsidR="00E6069A" w:rsidRDefault="00B87116"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Принять к учету</w:t>
            </w:r>
          </w:p>
        </w:tc>
      </w:tr>
      <w:bookmarkEnd w:id="3"/>
      <w:tr w:rsidR="00E6069A" w14:paraId="230A8641" w14:textId="627C63BC" w:rsidTr="001311F1">
        <w:trPr>
          <w:trHeight w:hRule="exact" w:val="1985"/>
        </w:trPr>
        <w:tc>
          <w:tcPr>
            <w:tcW w:w="586" w:type="dxa"/>
            <w:tcBorders>
              <w:top w:val="single" w:sz="6" w:space="0" w:color="000000"/>
              <w:left w:val="single" w:sz="6" w:space="0" w:color="000000"/>
              <w:bottom w:val="single" w:sz="6" w:space="0" w:color="000000"/>
              <w:right w:val="single" w:sz="6" w:space="0" w:color="000000"/>
            </w:tcBorders>
            <w:shd w:val="clear" w:color="FFFFFF" w:fill="FFFFFF"/>
          </w:tcPr>
          <w:p w14:paraId="545FA355" w14:textId="7B34DF38" w:rsidR="00E6069A" w:rsidRDefault="00E6069A" w:rsidP="0046347D">
            <w:pPr>
              <w:shd w:val="clear" w:color="auto" w:fill="FFFFFF"/>
              <w:spacing w:after="0" w:line="240" w:lineRule="auto"/>
              <w:ind w:left="360"/>
              <w:contextualSpacing/>
              <w:jc w:val="center"/>
              <w:rPr>
                <w:rFonts w:ascii="Times New Roman" w:hAnsi="Times New Roman"/>
                <w:szCs w:val="20"/>
              </w:rPr>
            </w:pPr>
            <w:r>
              <w:rPr>
                <w:rFonts w:ascii="Times New Roman" w:hAnsi="Times New Roman"/>
                <w:szCs w:val="20"/>
              </w:rPr>
              <w:lastRenderedPageBreak/>
              <w:t>7</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7409D343" w14:textId="2534E824" w:rsidR="00E6069A" w:rsidRDefault="00E6069A" w:rsidP="00FB23EB">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Отобразить в генеральном плане планируемые к размещению дороги местного значения для обеспечения подъезда к земельным участкам с кадастровыми номерами 24:11:0290104:1234-</w:t>
            </w:r>
            <w:r w:rsidRPr="0090489E">
              <w:rPr>
                <w:rFonts w:ascii="Times New Roman" w:hAnsi="Times New Roman"/>
                <w:szCs w:val="20"/>
              </w:rPr>
              <w:t>24:11:0290104:12</w:t>
            </w:r>
            <w:r>
              <w:rPr>
                <w:rFonts w:ascii="Times New Roman" w:hAnsi="Times New Roman"/>
                <w:szCs w:val="20"/>
              </w:rPr>
              <w:t>44, 24:11:0290104:1403, 24:11:0290104:1271, 24:11:0290104:1404</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37FA93F2" w14:textId="49CEE77D" w:rsidR="00E6069A" w:rsidRPr="00CB70BB" w:rsidRDefault="00E6069A"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Васнев А. И.</w:t>
            </w:r>
          </w:p>
        </w:tc>
        <w:tc>
          <w:tcPr>
            <w:tcW w:w="4527" w:type="dxa"/>
            <w:tcBorders>
              <w:top w:val="single" w:sz="6" w:space="0" w:color="000000"/>
              <w:left w:val="single" w:sz="6" w:space="0" w:color="000000"/>
              <w:bottom w:val="single" w:sz="6" w:space="0" w:color="000000"/>
              <w:right w:val="single" w:sz="6" w:space="0" w:color="000000"/>
            </w:tcBorders>
            <w:shd w:val="clear" w:color="FFFFFF" w:fill="FFFFFF"/>
          </w:tcPr>
          <w:p w14:paraId="590B0BE5" w14:textId="38E0AEEA" w:rsidR="00E6069A" w:rsidRDefault="00B87116"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Принять к учету</w:t>
            </w:r>
          </w:p>
        </w:tc>
      </w:tr>
      <w:tr w:rsidR="00E6069A" w14:paraId="0C852AA6" w14:textId="17D43FEA" w:rsidTr="001311F1">
        <w:trPr>
          <w:trHeight w:hRule="exact" w:val="1704"/>
        </w:trPr>
        <w:tc>
          <w:tcPr>
            <w:tcW w:w="586" w:type="dxa"/>
            <w:tcBorders>
              <w:top w:val="single" w:sz="6" w:space="0" w:color="000000"/>
              <w:left w:val="single" w:sz="6" w:space="0" w:color="000000"/>
              <w:bottom w:val="single" w:sz="6" w:space="0" w:color="000000"/>
              <w:right w:val="single" w:sz="6" w:space="0" w:color="000000"/>
            </w:tcBorders>
            <w:shd w:val="clear" w:color="FFFFFF" w:fill="FFFFFF"/>
          </w:tcPr>
          <w:p w14:paraId="65CD2F32" w14:textId="61C3E06B" w:rsidR="00E6069A" w:rsidRDefault="00E6069A" w:rsidP="0090489E">
            <w:pPr>
              <w:shd w:val="clear" w:color="auto" w:fill="FFFFFF"/>
              <w:spacing w:after="0" w:line="240" w:lineRule="auto"/>
              <w:ind w:left="360"/>
              <w:contextualSpacing/>
              <w:jc w:val="center"/>
              <w:rPr>
                <w:rFonts w:ascii="Times New Roman" w:hAnsi="Times New Roman"/>
                <w:szCs w:val="20"/>
              </w:rPr>
            </w:pPr>
            <w:r>
              <w:rPr>
                <w:rFonts w:ascii="Times New Roman" w:hAnsi="Times New Roman"/>
                <w:szCs w:val="20"/>
              </w:rPr>
              <w:t>8</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0B988B3A" w14:textId="1830751A" w:rsidR="00E6069A" w:rsidRDefault="00E6069A" w:rsidP="00FB23EB">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Земельный участок с кадастровым номером 24:11:0290104:1238 отобразить в многофункциональной общественно-деловой зоне</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7621DF6C" w14:textId="6CCAF4A1" w:rsidR="00E6069A" w:rsidRDefault="00E6069A"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Васнев А. И.</w:t>
            </w:r>
          </w:p>
        </w:tc>
        <w:tc>
          <w:tcPr>
            <w:tcW w:w="4527" w:type="dxa"/>
            <w:tcBorders>
              <w:top w:val="single" w:sz="6" w:space="0" w:color="000000"/>
              <w:left w:val="single" w:sz="6" w:space="0" w:color="000000"/>
              <w:bottom w:val="single" w:sz="6" w:space="0" w:color="000000"/>
              <w:right w:val="single" w:sz="6" w:space="0" w:color="000000"/>
            </w:tcBorders>
            <w:shd w:val="clear" w:color="FFFFFF" w:fill="FFFFFF"/>
          </w:tcPr>
          <w:p w14:paraId="44A4A0D1" w14:textId="3C7AE715" w:rsidR="00E6069A" w:rsidRDefault="00B87116"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Принять к учету</w:t>
            </w:r>
          </w:p>
        </w:tc>
      </w:tr>
      <w:tr w:rsidR="00E6069A" w14:paraId="48581DB4" w14:textId="7ABA3D3A" w:rsidTr="001311F1">
        <w:trPr>
          <w:trHeight w:hRule="exact" w:val="4391"/>
        </w:trPr>
        <w:tc>
          <w:tcPr>
            <w:tcW w:w="586" w:type="dxa"/>
            <w:tcBorders>
              <w:top w:val="single" w:sz="6" w:space="0" w:color="000000"/>
              <w:left w:val="single" w:sz="6" w:space="0" w:color="000000"/>
              <w:bottom w:val="single" w:sz="6" w:space="0" w:color="000000"/>
              <w:right w:val="single" w:sz="6" w:space="0" w:color="000000"/>
            </w:tcBorders>
            <w:shd w:val="clear" w:color="FFFFFF" w:fill="FFFFFF"/>
          </w:tcPr>
          <w:p w14:paraId="6BC1D1E2" w14:textId="4117BDF3" w:rsidR="00E6069A" w:rsidRDefault="00E6069A" w:rsidP="0090489E">
            <w:pPr>
              <w:shd w:val="clear" w:color="auto" w:fill="FFFFFF"/>
              <w:spacing w:after="0" w:line="240" w:lineRule="auto"/>
              <w:ind w:left="360"/>
              <w:contextualSpacing/>
              <w:jc w:val="center"/>
              <w:rPr>
                <w:rFonts w:ascii="Times New Roman" w:hAnsi="Times New Roman"/>
                <w:szCs w:val="20"/>
              </w:rPr>
            </w:pPr>
            <w:r>
              <w:rPr>
                <w:rFonts w:ascii="Times New Roman" w:hAnsi="Times New Roman"/>
                <w:szCs w:val="20"/>
              </w:rPr>
              <w:t>9</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059DB20F" w14:textId="69B615EE" w:rsidR="00E6069A" w:rsidRDefault="00E6069A" w:rsidP="00FB23EB">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 xml:space="preserve">Не исключать из границ населенного пункта земельные участки с кадастровыми номерами 24:11:0290104:1458, 24:11:0290104:64, 24:11:00000000:17335, 24:11:0000000:17336, 24:11:0000000:17650, 24:11:0290104:60, 24:11:0290109:17, 24:11:0290202:222. Не исключать земельный участок с кадастровым номером 24:11:0290109:1005, провести необходимые мероприятия по исключению из ГЛР, либо отобразить часть земельного участка или целый участок в зоне лесов в составе зоны рекреационного назначения в границах населенного пункта. Предусмотреть дополнительные примыкания местной внутренней дорожной сети к федеральной автомобильной дороге. </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0DC48CBE" w14:textId="1143E61B" w:rsidR="00E6069A" w:rsidRDefault="00E6069A" w:rsidP="00B87116">
            <w:pPr>
              <w:shd w:val="clear" w:color="auto" w:fill="FFFFFF"/>
              <w:spacing w:after="0" w:line="240" w:lineRule="auto"/>
              <w:ind w:left="120" w:hanging="142"/>
              <w:contextualSpacing/>
              <w:rPr>
                <w:rFonts w:ascii="Times New Roman" w:hAnsi="Times New Roman"/>
                <w:szCs w:val="20"/>
              </w:rPr>
            </w:pPr>
            <w:r>
              <w:rPr>
                <w:rFonts w:ascii="Times New Roman" w:hAnsi="Times New Roman"/>
                <w:szCs w:val="20"/>
              </w:rPr>
              <w:t xml:space="preserve">  Васнев А. И., Зелинский Э. А., Мухлыгин А. А., Муравьев А. В., Чабыкин А. В. ИП Суровый И. И. </w:t>
            </w:r>
          </w:p>
        </w:tc>
        <w:tc>
          <w:tcPr>
            <w:tcW w:w="4527" w:type="dxa"/>
            <w:tcBorders>
              <w:top w:val="single" w:sz="6" w:space="0" w:color="000000"/>
              <w:left w:val="single" w:sz="6" w:space="0" w:color="000000"/>
              <w:bottom w:val="single" w:sz="6" w:space="0" w:color="000000"/>
              <w:right w:val="single" w:sz="6" w:space="0" w:color="000000"/>
            </w:tcBorders>
            <w:shd w:val="clear" w:color="FFFFFF" w:fill="FFFFFF"/>
          </w:tcPr>
          <w:p w14:paraId="55CBC8F7" w14:textId="5C6BBE97" w:rsidR="00E6069A" w:rsidRDefault="004E6757" w:rsidP="00F53302">
            <w:pPr>
              <w:shd w:val="clear" w:color="auto" w:fill="FFFFFF"/>
              <w:spacing w:after="0" w:line="240" w:lineRule="auto"/>
              <w:ind w:left="140"/>
              <w:contextualSpacing/>
              <w:rPr>
                <w:rFonts w:ascii="Times New Roman" w:hAnsi="Times New Roman"/>
                <w:szCs w:val="20"/>
              </w:rPr>
            </w:pPr>
            <w:r>
              <w:rPr>
                <w:rFonts w:ascii="Times New Roman" w:hAnsi="Times New Roman"/>
                <w:szCs w:val="20"/>
              </w:rPr>
              <w:t xml:space="preserve">Земельный участок, являющийся частью развязки, имеет наложение на земли лесного фонда, включение земель лесного фонда в границы населенного пункта недопустимо. В связи с чем, рекомендуем оставить развязку за границами населенного пункта. </w:t>
            </w:r>
            <w:r w:rsidR="00726768">
              <w:rPr>
                <w:rFonts w:ascii="Times New Roman" w:hAnsi="Times New Roman"/>
                <w:szCs w:val="20"/>
              </w:rPr>
              <w:t>Кроме того, данные земельные участки находятся в федеральной собственности и проект внесения изменений в генеральный план прошел согласование, в этой части, с федеральными структурами, в редакции, где развязка вынесена за границы населенного пункта.</w:t>
            </w:r>
          </w:p>
        </w:tc>
      </w:tr>
      <w:tr w:rsidR="00E6069A" w14:paraId="3F6CD4A0" w14:textId="05E97EFB" w:rsidTr="001311F1">
        <w:trPr>
          <w:trHeight w:hRule="exact" w:val="3983"/>
        </w:trPr>
        <w:tc>
          <w:tcPr>
            <w:tcW w:w="586" w:type="dxa"/>
            <w:tcBorders>
              <w:top w:val="single" w:sz="6" w:space="0" w:color="000000"/>
              <w:left w:val="single" w:sz="6" w:space="0" w:color="000000"/>
              <w:bottom w:val="single" w:sz="6" w:space="0" w:color="000000"/>
              <w:right w:val="single" w:sz="6" w:space="0" w:color="000000"/>
            </w:tcBorders>
            <w:shd w:val="clear" w:color="FFFFFF" w:fill="FFFFFF"/>
          </w:tcPr>
          <w:p w14:paraId="77786392" w14:textId="508754FA" w:rsidR="00E6069A" w:rsidRDefault="00E6069A" w:rsidP="00140903">
            <w:pPr>
              <w:shd w:val="clear" w:color="auto" w:fill="FFFFFF"/>
              <w:spacing w:after="0" w:line="240" w:lineRule="auto"/>
              <w:contextualSpacing/>
              <w:rPr>
                <w:rFonts w:ascii="Times New Roman" w:hAnsi="Times New Roman"/>
                <w:szCs w:val="20"/>
              </w:rPr>
            </w:pPr>
            <w:r>
              <w:rPr>
                <w:rFonts w:ascii="Times New Roman" w:hAnsi="Times New Roman"/>
                <w:szCs w:val="20"/>
              </w:rPr>
              <w:lastRenderedPageBreak/>
              <w:t xml:space="preserve">    10</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6090C86E" w14:textId="24839EFA" w:rsidR="00E6069A" w:rsidRDefault="00E6069A" w:rsidP="00140903">
            <w:pPr>
              <w:shd w:val="clear" w:color="auto" w:fill="FFFFFF"/>
              <w:spacing w:after="0" w:line="240" w:lineRule="auto"/>
              <w:contextualSpacing/>
              <w:rPr>
                <w:rFonts w:ascii="Times New Roman" w:hAnsi="Times New Roman"/>
                <w:szCs w:val="20"/>
              </w:rPr>
            </w:pPr>
            <w:r>
              <w:rPr>
                <w:rFonts w:ascii="Times New Roman" w:hAnsi="Times New Roman"/>
                <w:szCs w:val="20"/>
              </w:rPr>
              <w:t xml:space="preserve"> Земельный участок с кадастровым номером 24:11:0290105:3874, 24:11:0290105:3875 в границы населенного пункта в жилую застройку</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2D660F7C" w14:textId="25A5843F" w:rsidR="00E6069A" w:rsidRDefault="00E6069A"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Штро П. В., Белозеров А. А.</w:t>
            </w:r>
          </w:p>
        </w:tc>
        <w:tc>
          <w:tcPr>
            <w:tcW w:w="4527" w:type="dxa"/>
            <w:tcBorders>
              <w:top w:val="single" w:sz="6" w:space="0" w:color="000000"/>
              <w:left w:val="single" w:sz="6" w:space="0" w:color="000000"/>
              <w:bottom w:val="single" w:sz="6" w:space="0" w:color="000000"/>
              <w:right w:val="single" w:sz="6" w:space="0" w:color="000000"/>
            </w:tcBorders>
            <w:shd w:val="clear" w:color="FFFFFF" w:fill="FFFFFF"/>
          </w:tcPr>
          <w:p w14:paraId="69B90F17" w14:textId="65A0DDD2" w:rsidR="00E6069A" w:rsidRDefault="004E6757"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 xml:space="preserve">Земельные участки с кадастровыми номерами 24:11:0290105:3874, 24:11:0290105:3875 расположены </w:t>
            </w:r>
            <w:r w:rsidR="00425675">
              <w:rPr>
                <w:rFonts w:ascii="Times New Roman" w:hAnsi="Times New Roman"/>
                <w:szCs w:val="20"/>
              </w:rPr>
              <w:t>за границами</w:t>
            </w:r>
            <w:r>
              <w:rPr>
                <w:rFonts w:ascii="Times New Roman" w:hAnsi="Times New Roman"/>
                <w:szCs w:val="20"/>
              </w:rPr>
              <w:t xml:space="preserve"> населенного пункта в зоне </w:t>
            </w:r>
            <w:r w:rsidR="00425675">
              <w:rPr>
                <w:rFonts w:ascii="Times New Roman" w:hAnsi="Times New Roman"/>
                <w:szCs w:val="20"/>
              </w:rPr>
              <w:t xml:space="preserve">садоводства, в СНТ «Калина». </w:t>
            </w:r>
            <w:r>
              <w:rPr>
                <w:rFonts w:ascii="Times New Roman" w:hAnsi="Times New Roman"/>
                <w:szCs w:val="20"/>
              </w:rPr>
              <w:t xml:space="preserve"> </w:t>
            </w:r>
            <w:r w:rsidR="00425675">
              <w:rPr>
                <w:rFonts w:ascii="Times New Roman" w:hAnsi="Times New Roman"/>
                <w:szCs w:val="20"/>
              </w:rPr>
              <w:t xml:space="preserve">Включение указанных земельных участков в границы населенного пункта, требует включения территории всего товарищества. Расширение границ п. Солонцы за счет </w:t>
            </w:r>
            <w:r w:rsidR="00782EE3">
              <w:rPr>
                <w:rFonts w:ascii="Times New Roman" w:hAnsi="Times New Roman"/>
                <w:szCs w:val="20"/>
              </w:rPr>
              <w:t>земель садоводческих</w:t>
            </w:r>
            <w:r w:rsidR="00425675">
              <w:rPr>
                <w:rFonts w:ascii="Times New Roman" w:hAnsi="Times New Roman"/>
                <w:szCs w:val="20"/>
              </w:rPr>
              <w:t xml:space="preserve"> некоммерческих товариществ </w:t>
            </w:r>
            <w:r w:rsidR="00D7051E">
              <w:rPr>
                <w:rFonts w:ascii="Times New Roman" w:hAnsi="Times New Roman"/>
                <w:szCs w:val="20"/>
              </w:rPr>
              <w:t xml:space="preserve">проектом внесения изменений в генеральный план </w:t>
            </w:r>
            <w:r w:rsidR="00425675">
              <w:rPr>
                <w:rFonts w:ascii="Times New Roman" w:hAnsi="Times New Roman"/>
                <w:szCs w:val="20"/>
              </w:rPr>
              <w:t>не</w:t>
            </w:r>
            <w:r w:rsidR="00D7051E">
              <w:rPr>
                <w:rFonts w:ascii="Times New Roman" w:hAnsi="Times New Roman"/>
                <w:szCs w:val="20"/>
              </w:rPr>
              <w:t xml:space="preserve"> предусмотрено, так как данные решения повлекут дополнительную нагрузку </w:t>
            </w:r>
            <w:r w:rsidR="00782EE3">
              <w:rPr>
                <w:rFonts w:ascii="Times New Roman" w:hAnsi="Times New Roman"/>
                <w:szCs w:val="20"/>
              </w:rPr>
              <w:t>на бюджет</w:t>
            </w:r>
            <w:r w:rsidR="00D7051E">
              <w:rPr>
                <w:rFonts w:ascii="Times New Roman" w:hAnsi="Times New Roman"/>
                <w:szCs w:val="20"/>
              </w:rPr>
              <w:t xml:space="preserve"> органа местного самоуправления поселения.</w:t>
            </w:r>
          </w:p>
        </w:tc>
      </w:tr>
      <w:tr w:rsidR="00E6069A" w14:paraId="17C625B6" w14:textId="7B84D020" w:rsidTr="001311F1">
        <w:trPr>
          <w:trHeight w:hRule="exact" w:val="1026"/>
        </w:trPr>
        <w:tc>
          <w:tcPr>
            <w:tcW w:w="586" w:type="dxa"/>
            <w:tcBorders>
              <w:top w:val="single" w:sz="6" w:space="0" w:color="000000"/>
              <w:left w:val="single" w:sz="6" w:space="0" w:color="000000"/>
              <w:bottom w:val="single" w:sz="6" w:space="0" w:color="000000"/>
              <w:right w:val="single" w:sz="6" w:space="0" w:color="000000"/>
            </w:tcBorders>
            <w:shd w:val="clear" w:color="FFFFFF" w:fill="FFFFFF"/>
          </w:tcPr>
          <w:p w14:paraId="4D25CA07" w14:textId="398713FB" w:rsidR="00E6069A" w:rsidRDefault="00E6069A" w:rsidP="00140903">
            <w:pPr>
              <w:shd w:val="clear" w:color="auto" w:fill="FFFFFF"/>
              <w:spacing w:after="0" w:line="240" w:lineRule="auto"/>
              <w:contextualSpacing/>
              <w:rPr>
                <w:rFonts w:ascii="Times New Roman" w:hAnsi="Times New Roman"/>
                <w:szCs w:val="20"/>
              </w:rPr>
            </w:pPr>
            <w:r>
              <w:rPr>
                <w:rFonts w:ascii="Times New Roman" w:hAnsi="Times New Roman"/>
                <w:szCs w:val="20"/>
              </w:rPr>
              <w:t xml:space="preserve">     11</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3DC44875" w14:textId="77A613C3" w:rsidR="00E6069A" w:rsidRDefault="00E6069A" w:rsidP="00FB23EB">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Земельный участок с кадастровым номером 24:11:0290201:1067 отнести к зоне садоводства</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2E1C8925" w14:textId="773FF453" w:rsidR="00E6069A" w:rsidRDefault="00E6069A"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Новикова Л. А.</w:t>
            </w:r>
          </w:p>
        </w:tc>
        <w:tc>
          <w:tcPr>
            <w:tcW w:w="4527" w:type="dxa"/>
            <w:tcBorders>
              <w:top w:val="single" w:sz="6" w:space="0" w:color="000000"/>
              <w:left w:val="single" w:sz="6" w:space="0" w:color="000000"/>
              <w:bottom w:val="single" w:sz="6" w:space="0" w:color="000000"/>
              <w:right w:val="single" w:sz="6" w:space="0" w:color="000000"/>
            </w:tcBorders>
            <w:shd w:val="clear" w:color="FFFFFF" w:fill="FFFFFF"/>
          </w:tcPr>
          <w:p w14:paraId="3131559C" w14:textId="5DBE8601" w:rsidR="00E6069A" w:rsidRDefault="00D7051E"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Принять к учету. Территорию ДНТ «Нюша» отобразить в зоне садоводства, огородничества.</w:t>
            </w:r>
          </w:p>
        </w:tc>
      </w:tr>
      <w:tr w:rsidR="00E6069A" w14:paraId="5CCC7A0B" w14:textId="4CAE106C" w:rsidTr="001311F1">
        <w:trPr>
          <w:trHeight w:hRule="exact" w:val="855"/>
        </w:trPr>
        <w:tc>
          <w:tcPr>
            <w:tcW w:w="586" w:type="dxa"/>
            <w:tcBorders>
              <w:top w:val="single" w:sz="6" w:space="0" w:color="000000"/>
              <w:left w:val="single" w:sz="6" w:space="0" w:color="000000"/>
              <w:bottom w:val="single" w:sz="6" w:space="0" w:color="000000"/>
              <w:right w:val="single" w:sz="6" w:space="0" w:color="000000"/>
            </w:tcBorders>
            <w:shd w:val="clear" w:color="FFFFFF" w:fill="FFFFFF"/>
          </w:tcPr>
          <w:p w14:paraId="27A185B8" w14:textId="04B1C8D4" w:rsidR="00E6069A" w:rsidRDefault="00E6069A" w:rsidP="00140903">
            <w:pPr>
              <w:shd w:val="clear" w:color="auto" w:fill="FFFFFF"/>
              <w:spacing w:after="0" w:line="240" w:lineRule="auto"/>
              <w:contextualSpacing/>
              <w:rPr>
                <w:rFonts w:ascii="Times New Roman" w:hAnsi="Times New Roman"/>
                <w:szCs w:val="20"/>
              </w:rPr>
            </w:pPr>
            <w:r>
              <w:rPr>
                <w:rFonts w:ascii="Times New Roman" w:hAnsi="Times New Roman"/>
                <w:szCs w:val="20"/>
              </w:rPr>
              <w:t xml:space="preserve">    12</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7A93AC12" w14:textId="3BF6D5BE" w:rsidR="00E6069A" w:rsidRDefault="00E6069A" w:rsidP="00FB23EB">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 xml:space="preserve">Земельный участок с кадастровым номером 24:11:0090108:20 к зоне рекреации </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0E3D32A4" w14:textId="14DF5DEC" w:rsidR="00E6069A" w:rsidRDefault="00E6069A"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 xml:space="preserve">Лакотин А. А. </w:t>
            </w:r>
          </w:p>
        </w:tc>
        <w:tc>
          <w:tcPr>
            <w:tcW w:w="4527" w:type="dxa"/>
            <w:tcBorders>
              <w:top w:val="single" w:sz="6" w:space="0" w:color="000000"/>
              <w:left w:val="single" w:sz="6" w:space="0" w:color="000000"/>
              <w:bottom w:val="single" w:sz="6" w:space="0" w:color="000000"/>
              <w:right w:val="single" w:sz="6" w:space="0" w:color="000000"/>
            </w:tcBorders>
            <w:shd w:val="clear" w:color="FFFFFF" w:fill="FFFFFF"/>
          </w:tcPr>
          <w:p w14:paraId="4CB8D567" w14:textId="0E87FB45" w:rsidR="00E6069A" w:rsidRDefault="00D7051E"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Принять к учету.</w:t>
            </w:r>
          </w:p>
        </w:tc>
      </w:tr>
      <w:tr w:rsidR="00E6069A" w14:paraId="7F394F9C" w14:textId="69DFA5E9" w:rsidTr="001311F1">
        <w:trPr>
          <w:trHeight w:hRule="exact" w:val="1565"/>
        </w:trPr>
        <w:tc>
          <w:tcPr>
            <w:tcW w:w="586" w:type="dxa"/>
            <w:tcBorders>
              <w:top w:val="single" w:sz="6" w:space="0" w:color="000000"/>
              <w:left w:val="single" w:sz="6" w:space="0" w:color="000000"/>
              <w:bottom w:val="single" w:sz="6" w:space="0" w:color="000000"/>
              <w:right w:val="single" w:sz="6" w:space="0" w:color="000000"/>
            </w:tcBorders>
            <w:shd w:val="clear" w:color="FFFFFF" w:fill="FFFFFF"/>
          </w:tcPr>
          <w:p w14:paraId="2E588E4A" w14:textId="778A74CA" w:rsidR="00E6069A" w:rsidRDefault="00E6069A" w:rsidP="00140903">
            <w:pPr>
              <w:shd w:val="clear" w:color="auto" w:fill="FFFFFF"/>
              <w:spacing w:after="0" w:line="240" w:lineRule="auto"/>
              <w:contextualSpacing/>
              <w:rPr>
                <w:rFonts w:ascii="Times New Roman" w:hAnsi="Times New Roman"/>
                <w:szCs w:val="20"/>
              </w:rPr>
            </w:pPr>
            <w:r>
              <w:rPr>
                <w:rFonts w:ascii="Times New Roman" w:hAnsi="Times New Roman"/>
                <w:szCs w:val="20"/>
              </w:rPr>
              <w:t xml:space="preserve">    13</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16576C5A" w14:textId="17111A84" w:rsidR="00E6069A" w:rsidRDefault="00E6069A" w:rsidP="00FB23EB">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Рассмотреть вопрос переноса планируемого к размещению теплопровода, находящегося в северо-восточной части п. Солонцы</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32E46667" w14:textId="6D464F03" w:rsidR="00E6069A" w:rsidRDefault="00E6069A"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Лакотин А. А.</w:t>
            </w:r>
          </w:p>
        </w:tc>
        <w:tc>
          <w:tcPr>
            <w:tcW w:w="4527" w:type="dxa"/>
            <w:tcBorders>
              <w:top w:val="single" w:sz="6" w:space="0" w:color="000000"/>
              <w:left w:val="single" w:sz="6" w:space="0" w:color="000000"/>
              <w:bottom w:val="single" w:sz="6" w:space="0" w:color="000000"/>
              <w:right w:val="single" w:sz="6" w:space="0" w:color="000000"/>
            </w:tcBorders>
            <w:shd w:val="clear" w:color="FFFFFF" w:fill="FFFFFF"/>
          </w:tcPr>
          <w:p w14:paraId="43ECBF26" w14:textId="65A5D850" w:rsidR="00E6069A" w:rsidRDefault="00782EE3"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Принятие решения по данному вопросу требует дополнительной проработки, предлагаемая схема направлена разработчику проекта внесения изменений в генеральный план, для рассмотрения возможности учета.</w:t>
            </w:r>
          </w:p>
        </w:tc>
      </w:tr>
      <w:tr w:rsidR="00E6069A" w14:paraId="04E33F71" w14:textId="6C6DF709" w:rsidTr="00726768">
        <w:trPr>
          <w:trHeight w:hRule="exact" w:val="1573"/>
        </w:trPr>
        <w:tc>
          <w:tcPr>
            <w:tcW w:w="586" w:type="dxa"/>
            <w:tcBorders>
              <w:top w:val="single" w:sz="6" w:space="0" w:color="000000"/>
              <w:left w:val="single" w:sz="6" w:space="0" w:color="000000"/>
              <w:bottom w:val="single" w:sz="6" w:space="0" w:color="000000"/>
              <w:right w:val="single" w:sz="6" w:space="0" w:color="000000"/>
            </w:tcBorders>
            <w:shd w:val="clear" w:color="FFFFFF" w:fill="FFFFFF"/>
          </w:tcPr>
          <w:p w14:paraId="78E98623" w14:textId="3F185BB4" w:rsidR="00E6069A" w:rsidRDefault="00E6069A" w:rsidP="00140903">
            <w:pPr>
              <w:shd w:val="clear" w:color="auto" w:fill="FFFFFF"/>
              <w:spacing w:after="0" w:line="240" w:lineRule="auto"/>
              <w:contextualSpacing/>
              <w:rPr>
                <w:rFonts w:ascii="Times New Roman" w:hAnsi="Times New Roman"/>
                <w:szCs w:val="20"/>
              </w:rPr>
            </w:pPr>
            <w:r>
              <w:rPr>
                <w:rFonts w:ascii="Times New Roman" w:hAnsi="Times New Roman"/>
                <w:szCs w:val="20"/>
              </w:rPr>
              <w:t xml:space="preserve">    14</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31CBDD09" w14:textId="0175FF5D" w:rsidR="00E6069A" w:rsidRDefault="00E6069A" w:rsidP="00FB23EB">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Земельный участок с кадастровым номером 24:11:0290109:3824 отнести к коммунально-складской зоне</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74EB6088" w14:textId="62B73AC1" w:rsidR="00E6069A" w:rsidRDefault="00E6069A"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Зелинский Э. А.</w:t>
            </w:r>
          </w:p>
        </w:tc>
        <w:tc>
          <w:tcPr>
            <w:tcW w:w="4527" w:type="dxa"/>
            <w:tcBorders>
              <w:top w:val="single" w:sz="6" w:space="0" w:color="000000"/>
              <w:left w:val="single" w:sz="6" w:space="0" w:color="000000"/>
              <w:bottom w:val="single" w:sz="6" w:space="0" w:color="000000"/>
              <w:right w:val="single" w:sz="6" w:space="0" w:color="000000"/>
            </w:tcBorders>
            <w:shd w:val="clear" w:color="FFFFFF" w:fill="FFFFFF"/>
          </w:tcPr>
          <w:p w14:paraId="51AAF321" w14:textId="0872FC0E" w:rsidR="00E6069A" w:rsidRDefault="00782EE3"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Принять к учету</w:t>
            </w:r>
          </w:p>
        </w:tc>
      </w:tr>
      <w:tr w:rsidR="00E6069A" w14:paraId="5789F9F3" w14:textId="263E1155" w:rsidTr="001311F1">
        <w:trPr>
          <w:trHeight w:hRule="exact" w:val="3417"/>
        </w:trPr>
        <w:tc>
          <w:tcPr>
            <w:tcW w:w="586" w:type="dxa"/>
            <w:tcBorders>
              <w:top w:val="single" w:sz="6" w:space="0" w:color="000000"/>
              <w:left w:val="single" w:sz="6" w:space="0" w:color="000000"/>
              <w:bottom w:val="single" w:sz="6" w:space="0" w:color="000000"/>
              <w:right w:val="single" w:sz="6" w:space="0" w:color="000000"/>
            </w:tcBorders>
            <w:shd w:val="clear" w:color="FFFFFF" w:fill="FFFFFF"/>
          </w:tcPr>
          <w:p w14:paraId="668B96A5" w14:textId="5B3323A2" w:rsidR="00E6069A" w:rsidRDefault="00E6069A" w:rsidP="00140903">
            <w:pPr>
              <w:shd w:val="clear" w:color="auto" w:fill="FFFFFF"/>
              <w:spacing w:after="0" w:line="240" w:lineRule="auto"/>
              <w:contextualSpacing/>
              <w:rPr>
                <w:rFonts w:ascii="Times New Roman" w:hAnsi="Times New Roman"/>
                <w:szCs w:val="20"/>
              </w:rPr>
            </w:pPr>
            <w:r>
              <w:rPr>
                <w:rFonts w:ascii="Times New Roman" w:hAnsi="Times New Roman"/>
                <w:szCs w:val="20"/>
              </w:rPr>
              <w:lastRenderedPageBreak/>
              <w:t xml:space="preserve">    15</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141F2B1C" w14:textId="0305C5DE" w:rsidR="00E6069A" w:rsidRDefault="00E6069A" w:rsidP="00FB23EB">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Земельный участок с кадастровым номером 24:11:0290102:2790 отнести к производственной зоне</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0AC58B9F" w14:textId="545E07FE" w:rsidR="00E6069A" w:rsidRDefault="00E6069A"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Дукуп О. Н.</w:t>
            </w:r>
          </w:p>
        </w:tc>
        <w:tc>
          <w:tcPr>
            <w:tcW w:w="4527" w:type="dxa"/>
            <w:tcBorders>
              <w:top w:val="single" w:sz="6" w:space="0" w:color="000000"/>
              <w:left w:val="single" w:sz="6" w:space="0" w:color="000000"/>
              <w:bottom w:val="single" w:sz="6" w:space="0" w:color="000000"/>
              <w:right w:val="single" w:sz="6" w:space="0" w:color="000000"/>
            </w:tcBorders>
            <w:shd w:val="clear" w:color="FFFFFF" w:fill="FFFFFF"/>
          </w:tcPr>
          <w:p w14:paraId="04E7199B" w14:textId="77777777" w:rsidR="00E6069A" w:rsidRDefault="00782EE3"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 xml:space="preserve">В непосредственной близости от земельного участка с кадастровым номером 24:11:0290102:2790 расположены земельные участки </w:t>
            </w:r>
            <w:r w:rsidR="00EF7542">
              <w:rPr>
                <w:rFonts w:ascii="Times New Roman" w:hAnsi="Times New Roman"/>
                <w:szCs w:val="20"/>
              </w:rPr>
              <w:t xml:space="preserve">для ведения садоводства, с возможностью строительства жилых домов. Установление для указанного земельного участка производственной зоны, предполагает установление санитарно-защитной зоны, в которую попадут земельные участки для ведения садоводства. В связи с </w:t>
            </w:r>
            <w:r w:rsidR="001C0F12">
              <w:rPr>
                <w:rFonts w:ascii="Times New Roman" w:hAnsi="Times New Roman"/>
                <w:szCs w:val="20"/>
              </w:rPr>
              <w:t>чем, рекомендуем</w:t>
            </w:r>
            <w:r w:rsidR="00EF7542">
              <w:rPr>
                <w:rFonts w:ascii="Times New Roman" w:hAnsi="Times New Roman"/>
                <w:szCs w:val="20"/>
              </w:rPr>
              <w:t xml:space="preserve"> </w:t>
            </w:r>
            <w:r w:rsidR="001C0F12">
              <w:rPr>
                <w:rFonts w:ascii="Times New Roman" w:hAnsi="Times New Roman"/>
                <w:szCs w:val="20"/>
              </w:rPr>
              <w:t>категорию указанного земельного участка оставить без изменений.</w:t>
            </w:r>
          </w:p>
          <w:p w14:paraId="6781EAE4" w14:textId="77777777" w:rsidR="00726768" w:rsidRDefault="00726768" w:rsidP="00FB23EB">
            <w:pPr>
              <w:shd w:val="clear" w:color="auto" w:fill="FFFFFF"/>
              <w:spacing w:after="0" w:line="240" w:lineRule="auto"/>
              <w:ind w:left="115"/>
              <w:contextualSpacing/>
              <w:rPr>
                <w:rFonts w:ascii="Times New Roman" w:hAnsi="Times New Roman"/>
                <w:szCs w:val="20"/>
              </w:rPr>
            </w:pPr>
          </w:p>
          <w:p w14:paraId="3ED14F0A" w14:textId="77777777" w:rsidR="00726768" w:rsidRDefault="00726768" w:rsidP="00FB23EB">
            <w:pPr>
              <w:shd w:val="clear" w:color="auto" w:fill="FFFFFF"/>
              <w:spacing w:after="0" w:line="240" w:lineRule="auto"/>
              <w:ind w:left="115"/>
              <w:contextualSpacing/>
              <w:rPr>
                <w:rFonts w:ascii="Times New Roman" w:hAnsi="Times New Roman"/>
                <w:szCs w:val="20"/>
              </w:rPr>
            </w:pPr>
          </w:p>
          <w:p w14:paraId="5849F141" w14:textId="77777777" w:rsidR="00726768" w:rsidRDefault="00726768" w:rsidP="00FB23EB">
            <w:pPr>
              <w:shd w:val="clear" w:color="auto" w:fill="FFFFFF"/>
              <w:spacing w:after="0" w:line="240" w:lineRule="auto"/>
              <w:ind w:left="115"/>
              <w:contextualSpacing/>
              <w:rPr>
                <w:rFonts w:ascii="Times New Roman" w:hAnsi="Times New Roman"/>
                <w:szCs w:val="20"/>
              </w:rPr>
            </w:pPr>
          </w:p>
          <w:p w14:paraId="362BA346" w14:textId="7ED1F8FD" w:rsidR="00726768" w:rsidRDefault="00726768" w:rsidP="00FB23EB">
            <w:pPr>
              <w:shd w:val="clear" w:color="auto" w:fill="FFFFFF"/>
              <w:spacing w:after="0" w:line="240" w:lineRule="auto"/>
              <w:ind w:left="115"/>
              <w:contextualSpacing/>
              <w:rPr>
                <w:rFonts w:ascii="Times New Roman" w:hAnsi="Times New Roman"/>
                <w:szCs w:val="20"/>
              </w:rPr>
            </w:pPr>
          </w:p>
        </w:tc>
      </w:tr>
      <w:tr w:rsidR="00E6069A" w14:paraId="1C8486EA" w14:textId="43239384" w:rsidTr="00726768">
        <w:trPr>
          <w:trHeight w:hRule="exact" w:val="3410"/>
        </w:trPr>
        <w:tc>
          <w:tcPr>
            <w:tcW w:w="586" w:type="dxa"/>
            <w:tcBorders>
              <w:top w:val="single" w:sz="6" w:space="0" w:color="000000"/>
              <w:left w:val="single" w:sz="6" w:space="0" w:color="000000"/>
              <w:bottom w:val="single" w:sz="6" w:space="0" w:color="000000"/>
              <w:right w:val="single" w:sz="6" w:space="0" w:color="000000"/>
            </w:tcBorders>
            <w:shd w:val="clear" w:color="FFFFFF" w:fill="FFFFFF"/>
          </w:tcPr>
          <w:p w14:paraId="1647E544" w14:textId="7ED0F2E1" w:rsidR="00E6069A" w:rsidRPr="0013409F" w:rsidRDefault="00E6069A" w:rsidP="00140903">
            <w:pPr>
              <w:shd w:val="clear" w:color="auto" w:fill="FFFFFF"/>
              <w:spacing w:after="0" w:line="240" w:lineRule="auto"/>
              <w:contextualSpacing/>
              <w:rPr>
                <w:rFonts w:ascii="Times New Roman" w:hAnsi="Times New Roman"/>
                <w:szCs w:val="20"/>
              </w:rPr>
            </w:pPr>
            <w:r w:rsidRPr="0013409F">
              <w:rPr>
                <w:rFonts w:ascii="Times New Roman" w:hAnsi="Times New Roman"/>
                <w:szCs w:val="20"/>
              </w:rPr>
              <w:t xml:space="preserve">    16</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5F3311CE" w14:textId="7652587B" w:rsidR="00E6069A" w:rsidRPr="0013409F" w:rsidRDefault="00E6069A" w:rsidP="00FB23EB">
            <w:pPr>
              <w:shd w:val="clear" w:color="auto" w:fill="FFFFFF"/>
              <w:spacing w:after="0" w:line="240" w:lineRule="auto"/>
              <w:ind w:left="125" w:hanging="77"/>
              <w:contextualSpacing/>
              <w:rPr>
                <w:rFonts w:ascii="Times New Roman" w:hAnsi="Times New Roman"/>
                <w:szCs w:val="20"/>
              </w:rPr>
            </w:pPr>
            <w:r w:rsidRPr="0013409F">
              <w:rPr>
                <w:rFonts w:ascii="Times New Roman" w:hAnsi="Times New Roman"/>
                <w:szCs w:val="20"/>
              </w:rPr>
              <w:t>Микрорайону «Времена года» установить зонирование, не ухудшающее правовой режим участков, установленный действующим генеральным планом.</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453EFD34" w14:textId="0F0118B6" w:rsidR="00E6069A" w:rsidRPr="0013409F" w:rsidRDefault="00E6069A" w:rsidP="00FB23EB">
            <w:pPr>
              <w:shd w:val="clear" w:color="auto" w:fill="FFFFFF"/>
              <w:spacing w:after="0" w:line="240" w:lineRule="auto"/>
              <w:ind w:left="115"/>
              <w:contextualSpacing/>
              <w:rPr>
                <w:rFonts w:ascii="Times New Roman" w:hAnsi="Times New Roman"/>
                <w:szCs w:val="20"/>
              </w:rPr>
            </w:pPr>
            <w:r w:rsidRPr="0013409F">
              <w:rPr>
                <w:rFonts w:ascii="Times New Roman" w:hAnsi="Times New Roman"/>
                <w:szCs w:val="20"/>
              </w:rPr>
              <w:t xml:space="preserve">Григорьев С. В., ИП Дюльдин Б. Г., Гребенщикова А. А., Мухлыгин А.А., Влеев И. К., Нечаев Е. В., Глава КФХ Котенев А. В., ИП Суровый И. И. </w:t>
            </w:r>
          </w:p>
        </w:tc>
        <w:tc>
          <w:tcPr>
            <w:tcW w:w="4527" w:type="dxa"/>
            <w:tcBorders>
              <w:top w:val="single" w:sz="6" w:space="0" w:color="000000"/>
              <w:left w:val="single" w:sz="6" w:space="0" w:color="000000"/>
              <w:bottom w:val="single" w:sz="6" w:space="0" w:color="000000"/>
              <w:right w:val="single" w:sz="6" w:space="0" w:color="000000"/>
            </w:tcBorders>
            <w:shd w:val="clear" w:color="FFFFFF" w:fill="FFFFFF"/>
          </w:tcPr>
          <w:p w14:paraId="46DEF5AF" w14:textId="65CF5FCD" w:rsidR="00E6069A" w:rsidRPr="0013409F" w:rsidRDefault="00456CCA" w:rsidP="00FB23EB">
            <w:pPr>
              <w:shd w:val="clear" w:color="auto" w:fill="FFFFFF"/>
              <w:spacing w:after="0" w:line="240" w:lineRule="auto"/>
              <w:ind w:left="115"/>
              <w:contextualSpacing/>
              <w:rPr>
                <w:rFonts w:ascii="Times New Roman" w:hAnsi="Times New Roman"/>
                <w:szCs w:val="20"/>
              </w:rPr>
            </w:pPr>
            <w:r w:rsidRPr="0013409F">
              <w:rPr>
                <w:rFonts w:ascii="Times New Roman" w:hAnsi="Times New Roman"/>
                <w:szCs w:val="20"/>
              </w:rPr>
              <w:t>Большинство земельных участков территории микрорайона имеет размер, соответствующий параметрам индивидуальной жилой застройки</w:t>
            </w:r>
            <w:r w:rsidR="00726768" w:rsidRPr="0013409F">
              <w:rPr>
                <w:rFonts w:ascii="Times New Roman" w:hAnsi="Times New Roman"/>
                <w:szCs w:val="20"/>
              </w:rPr>
              <w:t>. Также отсутствие проекта планировки территории, установленные виды разрешенного использования большинства земельных участков, не сочетающихся между собой, не позволяют определить перспективу развития территории. В</w:t>
            </w:r>
            <w:r w:rsidRPr="0013409F">
              <w:rPr>
                <w:rFonts w:ascii="Times New Roman" w:hAnsi="Times New Roman"/>
                <w:szCs w:val="20"/>
              </w:rPr>
              <w:t xml:space="preserve"> связи с чем, земельные </w:t>
            </w:r>
            <w:r w:rsidR="002A7A2D" w:rsidRPr="0013409F">
              <w:rPr>
                <w:rFonts w:ascii="Times New Roman" w:hAnsi="Times New Roman"/>
                <w:szCs w:val="20"/>
              </w:rPr>
              <w:t>участки</w:t>
            </w:r>
            <w:r w:rsidRPr="0013409F">
              <w:rPr>
                <w:rFonts w:ascii="Times New Roman" w:hAnsi="Times New Roman"/>
                <w:szCs w:val="20"/>
              </w:rPr>
              <w:t xml:space="preserve"> рекомендуем частично отнести к многофункциональной общественно – деловой зоне, частично к зоне застройки индивидуальными жилыми домами</w:t>
            </w:r>
            <w:r w:rsidR="00726768" w:rsidRPr="0013409F">
              <w:rPr>
                <w:rFonts w:ascii="Times New Roman" w:hAnsi="Times New Roman"/>
                <w:szCs w:val="20"/>
              </w:rPr>
              <w:t xml:space="preserve">. </w:t>
            </w:r>
          </w:p>
        </w:tc>
      </w:tr>
      <w:tr w:rsidR="00E6069A" w14:paraId="04FC14F3" w14:textId="72842665" w:rsidTr="001311F1">
        <w:trPr>
          <w:trHeight w:hRule="exact" w:val="986"/>
        </w:trPr>
        <w:tc>
          <w:tcPr>
            <w:tcW w:w="586" w:type="dxa"/>
            <w:tcBorders>
              <w:top w:val="single" w:sz="6" w:space="0" w:color="000000"/>
              <w:left w:val="single" w:sz="6" w:space="0" w:color="000000"/>
              <w:bottom w:val="single" w:sz="6" w:space="0" w:color="000000"/>
              <w:right w:val="single" w:sz="6" w:space="0" w:color="000000"/>
            </w:tcBorders>
            <w:shd w:val="clear" w:color="FFFFFF" w:fill="FFFFFF"/>
          </w:tcPr>
          <w:p w14:paraId="3D5E4C38" w14:textId="40630C86" w:rsidR="00E6069A" w:rsidRDefault="00E6069A" w:rsidP="00140903">
            <w:pPr>
              <w:shd w:val="clear" w:color="auto" w:fill="FFFFFF"/>
              <w:spacing w:after="0" w:line="240" w:lineRule="auto"/>
              <w:contextualSpacing/>
              <w:rPr>
                <w:rFonts w:ascii="Times New Roman" w:hAnsi="Times New Roman"/>
                <w:szCs w:val="20"/>
              </w:rPr>
            </w:pPr>
            <w:r>
              <w:rPr>
                <w:rFonts w:ascii="Times New Roman" w:hAnsi="Times New Roman"/>
                <w:szCs w:val="20"/>
              </w:rPr>
              <w:t xml:space="preserve">    17</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659EDC2B" w14:textId="350EF49A" w:rsidR="00E6069A" w:rsidRDefault="00E6069A" w:rsidP="00FB23EB">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Земельные участки с кадастровыми номерами 24:11:0290109:3261, 24:11:0290109:2808 отнести к коммунально-складской зоне</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1A713B49" w14:textId="0C3CC1EB" w:rsidR="00E6069A" w:rsidRDefault="00E6069A"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Гаранджук Р.И</w:t>
            </w:r>
          </w:p>
        </w:tc>
        <w:tc>
          <w:tcPr>
            <w:tcW w:w="4527" w:type="dxa"/>
            <w:tcBorders>
              <w:top w:val="single" w:sz="6" w:space="0" w:color="000000"/>
              <w:left w:val="single" w:sz="6" w:space="0" w:color="000000"/>
              <w:bottom w:val="single" w:sz="6" w:space="0" w:color="000000"/>
              <w:right w:val="single" w:sz="6" w:space="0" w:color="000000"/>
            </w:tcBorders>
            <w:shd w:val="clear" w:color="FFFFFF" w:fill="FFFFFF"/>
          </w:tcPr>
          <w:p w14:paraId="52C1D924" w14:textId="2FFC7EF6" w:rsidR="00E6069A" w:rsidRDefault="006E1C25"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Принять к учету</w:t>
            </w:r>
          </w:p>
        </w:tc>
      </w:tr>
      <w:tr w:rsidR="00E6069A" w14:paraId="78E5D59E" w14:textId="71B41C02" w:rsidTr="001311F1">
        <w:trPr>
          <w:trHeight w:hRule="exact" w:val="1001"/>
        </w:trPr>
        <w:tc>
          <w:tcPr>
            <w:tcW w:w="586" w:type="dxa"/>
            <w:tcBorders>
              <w:top w:val="single" w:sz="6" w:space="0" w:color="000000"/>
              <w:left w:val="single" w:sz="6" w:space="0" w:color="000000"/>
              <w:bottom w:val="single" w:sz="6" w:space="0" w:color="000000"/>
              <w:right w:val="single" w:sz="6" w:space="0" w:color="000000"/>
            </w:tcBorders>
            <w:shd w:val="clear" w:color="FFFFFF" w:fill="FFFFFF"/>
          </w:tcPr>
          <w:p w14:paraId="6034EEE9" w14:textId="48F438CC" w:rsidR="00E6069A" w:rsidRDefault="00E6069A" w:rsidP="00140903">
            <w:pPr>
              <w:shd w:val="clear" w:color="auto" w:fill="FFFFFF"/>
              <w:spacing w:after="0" w:line="240" w:lineRule="auto"/>
              <w:contextualSpacing/>
              <w:rPr>
                <w:rFonts w:ascii="Times New Roman" w:hAnsi="Times New Roman"/>
                <w:szCs w:val="20"/>
              </w:rPr>
            </w:pPr>
            <w:r>
              <w:rPr>
                <w:rFonts w:ascii="Times New Roman" w:hAnsi="Times New Roman"/>
                <w:szCs w:val="20"/>
              </w:rPr>
              <w:t xml:space="preserve">    18</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69BE4F76" w14:textId="2808BFE1" w:rsidR="00E6069A" w:rsidRDefault="00E6069A" w:rsidP="00FB23EB">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Земельный участок с кадастровым номером 24:11:0290102:2844 вернуть в зону жилой застройки, зону рекреации убрать</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44FB5482" w14:textId="72EEBCFC" w:rsidR="00E6069A" w:rsidRDefault="00E6069A"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Безъязыкова Т. Н.</w:t>
            </w:r>
          </w:p>
        </w:tc>
        <w:tc>
          <w:tcPr>
            <w:tcW w:w="4527" w:type="dxa"/>
            <w:tcBorders>
              <w:top w:val="single" w:sz="6" w:space="0" w:color="000000"/>
              <w:left w:val="single" w:sz="6" w:space="0" w:color="000000"/>
              <w:bottom w:val="single" w:sz="6" w:space="0" w:color="000000"/>
              <w:right w:val="single" w:sz="6" w:space="0" w:color="000000"/>
            </w:tcBorders>
            <w:shd w:val="clear" w:color="FFFFFF" w:fill="FFFFFF"/>
          </w:tcPr>
          <w:p w14:paraId="25A36214" w14:textId="5F0766A8" w:rsidR="00E6069A" w:rsidRDefault="006E1C25"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Невозможно отобразить в зоне жилой застройки, так как земельный участок находится на землях лесного фонда.</w:t>
            </w:r>
          </w:p>
        </w:tc>
      </w:tr>
      <w:tr w:rsidR="00E6069A" w14:paraId="6319A9FD" w14:textId="07F65BBB" w:rsidTr="0013409F">
        <w:trPr>
          <w:trHeight w:hRule="exact" w:val="3684"/>
        </w:trPr>
        <w:tc>
          <w:tcPr>
            <w:tcW w:w="586" w:type="dxa"/>
            <w:tcBorders>
              <w:top w:val="single" w:sz="6" w:space="0" w:color="000000"/>
              <w:left w:val="single" w:sz="6" w:space="0" w:color="000000"/>
              <w:bottom w:val="single" w:sz="6" w:space="0" w:color="000000"/>
              <w:right w:val="single" w:sz="6" w:space="0" w:color="000000"/>
            </w:tcBorders>
            <w:shd w:val="clear" w:color="FFFFFF" w:fill="FFFFFF"/>
          </w:tcPr>
          <w:p w14:paraId="424814DE" w14:textId="1C193115" w:rsidR="00E6069A" w:rsidRDefault="00E6069A" w:rsidP="00140903">
            <w:pPr>
              <w:shd w:val="clear" w:color="auto" w:fill="FFFFFF"/>
              <w:spacing w:after="0" w:line="240" w:lineRule="auto"/>
              <w:contextualSpacing/>
              <w:rPr>
                <w:rFonts w:ascii="Times New Roman" w:hAnsi="Times New Roman"/>
                <w:szCs w:val="20"/>
              </w:rPr>
            </w:pPr>
            <w:r>
              <w:rPr>
                <w:rFonts w:ascii="Times New Roman" w:hAnsi="Times New Roman"/>
                <w:szCs w:val="20"/>
              </w:rPr>
              <w:lastRenderedPageBreak/>
              <w:t xml:space="preserve">    19</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62556ABA" w14:textId="24549BE0" w:rsidR="00E6069A" w:rsidRPr="0013409F" w:rsidRDefault="00E6069A" w:rsidP="00FB23EB">
            <w:pPr>
              <w:shd w:val="clear" w:color="auto" w:fill="FFFFFF"/>
              <w:spacing w:after="0" w:line="240" w:lineRule="auto"/>
              <w:ind w:left="125" w:hanging="77"/>
              <w:contextualSpacing/>
              <w:rPr>
                <w:rFonts w:ascii="Times New Roman" w:hAnsi="Times New Roman"/>
                <w:szCs w:val="20"/>
              </w:rPr>
            </w:pPr>
            <w:r w:rsidRPr="0013409F">
              <w:rPr>
                <w:rFonts w:ascii="Times New Roman" w:hAnsi="Times New Roman"/>
                <w:szCs w:val="20"/>
              </w:rPr>
              <w:t xml:space="preserve">Земельный участок с кадастровым номером 24:11:0340102:5566 отнести к землям промышленности </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01EC58DC" w14:textId="72D9035C" w:rsidR="00E6069A" w:rsidRPr="0013409F" w:rsidRDefault="00E6069A" w:rsidP="00FB23EB">
            <w:pPr>
              <w:shd w:val="clear" w:color="auto" w:fill="FFFFFF"/>
              <w:spacing w:after="0" w:line="240" w:lineRule="auto"/>
              <w:ind w:left="115"/>
              <w:contextualSpacing/>
              <w:rPr>
                <w:rFonts w:ascii="Times New Roman" w:hAnsi="Times New Roman"/>
                <w:szCs w:val="20"/>
              </w:rPr>
            </w:pPr>
            <w:r w:rsidRPr="0013409F">
              <w:rPr>
                <w:rFonts w:ascii="Times New Roman" w:hAnsi="Times New Roman"/>
                <w:szCs w:val="20"/>
              </w:rPr>
              <w:t>Вяткина Г. Ю.</w:t>
            </w:r>
          </w:p>
        </w:tc>
        <w:tc>
          <w:tcPr>
            <w:tcW w:w="4527" w:type="dxa"/>
            <w:tcBorders>
              <w:top w:val="single" w:sz="6" w:space="0" w:color="000000"/>
              <w:left w:val="single" w:sz="6" w:space="0" w:color="000000"/>
              <w:bottom w:val="single" w:sz="6" w:space="0" w:color="000000"/>
              <w:right w:val="single" w:sz="6" w:space="0" w:color="000000"/>
            </w:tcBorders>
            <w:shd w:val="clear" w:color="FFFFFF" w:fill="FFFFFF"/>
          </w:tcPr>
          <w:p w14:paraId="3BDE151D" w14:textId="1DDADA21" w:rsidR="0013409F" w:rsidRPr="0013409F" w:rsidRDefault="0013409F" w:rsidP="0013409F">
            <w:pPr>
              <w:rPr>
                <w:rFonts w:ascii="Times New Roman" w:hAnsi="Times New Roman"/>
                <w:szCs w:val="20"/>
              </w:rPr>
            </w:pPr>
            <w:r w:rsidRPr="0013409F">
              <w:rPr>
                <w:rFonts w:ascii="Times New Roman" w:hAnsi="Times New Roman"/>
                <w:szCs w:val="20"/>
              </w:rPr>
              <w:t>В непосредственной близости от земельного участка   расположен</w:t>
            </w:r>
            <w:r>
              <w:rPr>
                <w:rFonts w:ascii="Times New Roman" w:hAnsi="Times New Roman"/>
                <w:szCs w:val="20"/>
              </w:rPr>
              <w:t xml:space="preserve">а </w:t>
            </w:r>
            <w:r w:rsidR="000A2F40">
              <w:rPr>
                <w:rFonts w:ascii="Times New Roman" w:hAnsi="Times New Roman"/>
                <w:szCs w:val="20"/>
              </w:rPr>
              <w:t xml:space="preserve">территория </w:t>
            </w:r>
            <w:r w:rsidR="000A2F40" w:rsidRPr="0013409F">
              <w:rPr>
                <w:rFonts w:ascii="Times New Roman" w:hAnsi="Times New Roman"/>
                <w:szCs w:val="20"/>
              </w:rPr>
              <w:t>для</w:t>
            </w:r>
            <w:r w:rsidRPr="0013409F">
              <w:rPr>
                <w:rFonts w:ascii="Times New Roman" w:hAnsi="Times New Roman"/>
                <w:szCs w:val="20"/>
              </w:rPr>
              <w:t xml:space="preserve"> ведения садоводства, с возможностью строительства жилых домов. Установление для указанного земельного участка производственной зоны, предполагает установление санитарно-защитной зоны, в которую попадут земельные участки для ведения садоводства. В связи с чем, рекомендуем категорию указанного земельного участка оставить без изменений.</w:t>
            </w:r>
          </w:p>
          <w:p w14:paraId="1129CCD5" w14:textId="11E5F5EB" w:rsidR="00E6069A" w:rsidRDefault="00E6069A" w:rsidP="00FB23EB">
            <w:pPr>
              <w:shd w:val="clear" w:color="auto" w:fill="FFFFFF"/>
              <w:spacing w:after="0" w:line="240" w:lineRule="auto"/>
              <w:ind w:left="115"/>
              <w:contextualSpacing/>
              <w:rPr>
                <w:rFonts w:ascii="Times New Roman" w:hAnsi="Times New Roman"/>
                <w:szCs w:val="20"/>
              </w:rPr>
            </w:pPr>
          </w:p>
        </w:tc>
      </w:tr>
      <w:tr w:rsidR="00E6069A" w14:paraId="1DA105A5" w14:textId="0BA3CE31" w:rsidTr="001C33E8">
        <w:trPr>
          <w:trHeight w:hRule="exact" w:val="3691"/>
        </w:trPr>
        <w:tc>
          <w:tcPr>
            <w:tcW w:w="586" w:type="dxa"/>
            <w:tcBorders>
              <w:top w:val="single" w:sz="6" w:space="0" w:color="000000"/>
              <w:left w:val="single" w:sz="6" w:space="0" w:color="000000"/>
              <w:bottom w:val="single" w:sz="6" w:space="0" w:color="000000"/>
              <w:right w:val="single" w:sz="6" w:space="0" w:color="000000"/>
            </w:tcBorders>
            <w:shd w:val="clear" w:color="FFFFFF" w:fill="FFFFFF"/>
          </w:tcPr>
          <w:p w14:paraId="6D3342DD" w14:textId="69058C05" w:rsidR="00E6069A" w:rsidRDefault="00E6069A" w:rsidP="00140903">
            <w:pPr>
              <w:shd w:val="clear" w:color="auto" w:fill="FFFFFF"/>
              <w:spacing w:after="0" w:line="240" w:lineRule="auto"/>
              <w:contextualSpacing/>
              <w:rPr>
                <w:rFonts w:ascii="Times New Roman" w:hAnsi="Times New Roman"/>
                <w:szCs w:val="20"/>
              </w:rPr>
            </w:pPr>
            <w:r>
              <w:rPr>
                <w:rFonts w:ascii="Times New Roman" w:hAnsi="Times New Roman"/>
                <w:szCs w:val="20"/>
              </w:rPr>
              <w:t xml:space="preserve">    20</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6298FA97" w14:textId="46AB496D" w:rsidR="00E6069A" w:rsidRDefault="00E6069A" w:rsidP="00FB23EB">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Земельный участок с кадастровым номером 24:11:0290104:419 отнести к зоне малоэтажной жилой застройки с возможностью осуществления предпринимательской деятельности, либо к зоне смешанной общественно-деловой   и жилой застройки</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21D258AF" w14:textId="6AE0CA64" w:rsidR="00E6069A" w:rsidRDefault="00E6069A"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Мельников С. А.</w:t>
            </w:r>
          </w:p>
        </w:tc>
        <w:tc>
          <w:tcPr>
            <w:tcW w:w="4527" w:type="dxa"/>
            <w:tcBorders>
              <w:top w:val="single" w:sz="6" w:space="0" w:color="000000"/>
              <w:left w:val="single" w:sz="6" w:space="0" w:color="000000"/>
              <w:bottom w:val="single" w:sz="6" w:space="0" w:color="000000"/>
              <w:right w:val="single" w:sz="6" w:space="0" w:color="000000"/>
            </w:tcBorders>
            <w:shd w:val="clear" w:color="FFFFFF" w:fill="FFFFFF"/>
          </w:tcPr>
          <w:p w14:paraId="2629D3DE" w14:textId="465E9911" w:rsidR="00E6069A" w:rsidRDefault="00D93909"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 xml:space="preserve">Изменение зонирования земельного участка с кадастровым номером 24:1160290104:419 не целесообразно, так как данный участок граничит с территорией, на которую выдана лицензия на недропользование. Данный земельный участок включен в зону </w:t>
            </w:r>
            <w:r w:rsidR="00E147D3">
              <w:rPr>
                <w:rFonts w:ascii="Times New Roman" w:hAnsi="Times New Roman"/>
                <w:szCs w:val="20"/>
              </w:rPr>
              <w:t>специализированной общественной</w:t>
            </w:r>
            <w:r>
              <w:rPr>
                <w:rFonts w:ascii="Times New Roman" w:hAnsi="Times New Roman"/>
                <w:szCs w:val="20"/>
              </w:rPr>
              <w:t xml:space="preserve"> застройки, </w:t>
            </w:r>
            <w:r w:rsidR="00E147D3">
              <w:rPr>
                <w:rFonts w:ascii="Times New Roman" w:hAnsi="Times New Roman"/>
                <w:szCs w:val="20"/>
              </w:rPr>
              <w:t xml:space="preserve">что не препятствует использованию земельного участка в соответствии с установленным видом разрешенного использования </w:t>
            </w:r>
          </w:p>
        </w:tc>
      </w:tr>
      <w:tr w:rsidR="00E6069A" w14:paraId="25D25C81" w14:textId="2DB1A99E" w:rsidTr="001311F1">
        <w:trPr>
          <w:trHeight w:hRule="exact" w:val="987"/>
        </w:trPr>
        <w:tc>
          <w:tcPr>
            <w:tcW w:w="586" w:type="dxa"/>
            <w:tcBorders>
              <w:top w:val="single" w:sz="6" w:space="0" w:color="000000"/>
              <w:left w:val="single" w:sz="6" w:space="0" w:color="000000"/>
              <w:bottom w:val="single" w:sz="6" w:space="0" w:color="000000"/>
              <w:right w:val="single" w:sz="6" w:space="0" w:color="000000"/>
            </w:tcBorders>
            <w:shd w:val="clear" w:color="FFFFFF" w:fill="FFFFFF"/>
          </w:tcPr>
          <w:p w14:paraId="20E83C74" w14:textId="4F9F908A" w:rsidR="00E6069A" w:rsidRDefault="00E6069A" w:rsidP="00140903">
            <w:pPr>
              <w:shd w:val="clear" w:color="auto" w:fill="FFFFFF"/>
              <w:spacing w:after="0" w:line="240" w:lineRule="auto"/>
              <w:contextualSpacing/>
              <w:rPr>
                <w:rFonts w:ascii="Times New Roman" w:hAnsi="Times New Roman"/>
                <w:szCs w:val="20"/>
              </w:rPr>
            </w:pPr>
            <w:r>
              <w:rPr>
                <w:rFonts w:ascii="Times New Roman" w:hAnsi="Times New Roman"/>
                <w:szCs w:val="20"/>
              </w:rPr>
              <w:t xml:space="preserve">     21</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0863F9E6" w14:textId="5EB62C0F" w:rsidR="00E6069A" w:rsidRDefault="00E6069A" w:rsidP="00FB23EB">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Территорию, прилегающую к земельному участку с кадастровым номером 24:11:0090104:2024 отнести к зоне Ж-1</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7E76922A" w14:textId="3D2CF0CF" w:rsidR="00E6069A" w:rsidRDefault="00E6069A"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Кашуркина Л. В.</w:t>
            </w:r>
          </w:p>
        </w:tc>
        <w:tc>
          <w:tcPr>
            <w:tcW w:w="4527" w:type="dxa"/>
            <w:tcBorders>
              <w:top w:val="single" w:sz="6" w:space="0" w:color="000000"/>
              <w:left w:val="single" w:sz="6" w:space="0" w:color="000000"/>
              <w:bottom w:val="single" w:sz="6" w:space="0" w:color="000000"/>
              <w:right w:val="single" w:sz="6" w:space="0" w:color="000000"/>
            </w:tcBorders>
            <w:shd w:val="clear" w:color="FFFFFF" w:fill="FFFFFF"/>
          </w:tcPr>
          <w:p w14:paraId="13C4CE32" w14:textId="7B214D8E" w:rsidR="00E6069A" w:rsidRDefault="00E147D3"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Принять к учету</w:t>
            </w:r>
          </w:p>
        </w:tc>
      </w:tr>
      <w:tr w:rsidR="00E6069A" w:rsidRPr="008B6482" w14:paraId="175AB559" w14:textId="002705B2" w:rsidTr="00455BA6">
        <w:trPr>
          <w:trHeight w:hRule="exact" w:val="2162"/>
        </w:trPr>
        <w:tc>
          <w:tcPr>
            <w:tcW w:w="586" w:type="dxa"/>
            <w:tcBorders>
              <w:top w:val="single" w:sz="6" w:space="0" w:color="000000"/>
              <w:left w:val="single" w:sz="6" w:space="0" w:color="000000"/>
              <w:bottom w:val="single" w:sz="6" w:space="0" w:color="000000"/>
              <w:right w:val="single" w:sz="6" w:space="0" w:color="000000"/>
            </w:tcBorders>
            <w:shd w:val="clear" w:color="FFFFFF" w:fill="FFFFFF"/>
          </w:tcPr>
          <w:p w14:paraId="7D1CF0B2" w14:textId="1F5D84EB" w:rsidR="00E6069A" w:rsidRPr="00241B19" w:rsidRDefault="00E6069A" w:rsidP="00140903">
            <w:pPr>
              <w:shd w:val="clear" w:color="auto" w:fill="FFFFFF"/>
              <w:spacing w:after="0" w:line="240" w:lineRule="auto"/>
              <w:contextualSpacing/>
              <w:rPr>
                <w:rFonts w:ascii="Times New Roman" w:hAnsi="Times New Roman"/>
                <w:szCs w:val="20"/>
              </w:rPr>
            </w:pPr>
            <w:r w:rsidRPr="00241B19">
              <w:rPr>
                <w:rFonts w:ascii="Times New Roman" w:hAnsi="Times New Roman"/>
                <w:szCs w:val="20"/>
              </w:rPr>
              <w:lastRenderedPageBreak/>
              <w:t xml:space="preserve">     22</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5A4AE0B0" w14:textId="51F20885" w:rsidR="00E6069A" w:rsidRPr="00241B19" w:rsidRDefault="00E6069A" w:rsidP="00FB23EB">
            <w:pPr>
              <w:shd w:val="clear" w:color="auto" w:fill="FFFFFF"/>
              <w:spacing w:after="0" w:line="240" w:lineRule="auto"/>
              <w:ind w:left="125" w:hanging="77"/>
              <w:contextualSpacing/>
              <w:rPr>
                <w:rFonts w:ascii="Times New Roman" w:hAnsi="Times New Roman"/>
                <w:szCs w:val="20"/>
              </w:rPr>
            </w:pPr>
            <w:r w:rsidRPr="00241B19">
              <w:rPr>
                <w:rFonts w:ascii="Times New Roman" w:hAnsi="Times New Roman"/>
                <w:szCs w:val="20"/>
              </w:rPr>
              <w:t>Земельный участок с кадастровым номером 24:11:0290109:1009 отнести к многофункциональной общественно – деловой зоне</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059A9BE1" w14:textId="457DF4BF" w:rsidR="00E6069A" w:rsidRPr="00241B19" w:rsidRDefault="00E6069A" w:rsidP="00FB23EB">
            <w:pPr>
              <w:shd w:val="clear" w:color="auto" w:fill="FFFFFF"/>
              <w:spacing w:after="0" w:line="240" w:lineRule="auto"/>
              <w:ind w:left="115"/>
              <w:contextualSpacing/>
              <w:rPr>
                <w:rFonts w:ascii="Times New Roman" w:hAnsi="Times New Roman"/>
                <w:szCs w:val="20"/>
              </w:rPr>
            </w:pPr>
            <w:r w:rsidRPr="00241B19">
              <w:rPr>
                <w:rFonts w:ascii="Times New Roman" w:hAnsi="Times New Roman"/>
                <w:szCs w:val="20"/>
              </w:rPr>
              <w:t>Глава КФХ Котенев А. В.</w:t>
            </w:r>
          </w:p>
        </w:tc>
        <w:tc>
          <w:tcPr>
            <w:tcW w:w="4527" w:type="dxa"/>
            <w:tcBorders>
              <w:top w:val="single" w:sz="6" w:space="0" w:color="000000"/>
              <w:left w:val="single" w:sz="6" w:space="0" w:color="000000"/>
              <w:bottom w:val="single" w:sz="6" w:space="0" w:color="000000"/>
              <w:right w:val="single" w:sz="6" w:space="0" w:color="000000"/>
            </w:tcBorders>
            <w:shd w:val="clear" w:color="FFFFFF" w:fill="FFFFFF"/>
          </w:tcPr>
          <w:p w14:paraId="7412339C" w14:textId="40AA6761" w:rsidR="00E6069A" w:rsidRPr="0045416D" w:rsidRDefault="00A501FD"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 xml:space="preserve">Рассмотреть вопрос по существу не представляется возможным, так как </w:t>
            </w:r>
            <w:r w:rsidR="00241B19">
              <w:rPr>
                <w:rFonts w:ascii="Times New Roman" w:hAnsi="Times New Roman"/>
                <w:szCs w:val="20"/>
              </w:rPr>
              <w:t>не представлен план развития территории, определяющий, в частности, сроки реализации, планируемые к размещению объекты</w:t>
            </w:r>
            <w:r w:rsidR="00455BA6">
              <w:rPr>
                <w:rFonts w:ascii="Times New Roman" w:hAnsi="Times New Roman"/>
                <w:szCs w:val="20"/>
              </w:rPr>
              <w:t>, возможности обеспечения транспортной и инженерной инфраструктурой.</w:t>
            </w:r>
          </w:p>
        </w:tc>
      </w:tr>
      <w:tr w:rsidR="00E6069A" w14:paraId="3167F4A5" w14:textId="7952DF7B" w:rsidTr="00DB4192">
        <w:trPr>
          <w:trHeight w:hRule="exact" w:val="2561"/>
        </w:trPr>
        <w:tc>
          <w:tcPr>
            <w:tcW w:w="586" w:type="dxa"/>
            <w:tcBorders>
              <w:top w:val="single" w:sz="6" w:space="0" w:color="000000"/>
              <w:left w:val="single" w:sz="6" w:space="0" w:color="000000"/>
              <w:bottom w:val="single" w:sz="6" w:space="0" w:color="000000"/>
              <w:right w:val="single" w:sz="6" w:space="0" w:color="000000"/>
            </w:tcBorders>
            <w:shd w:val="clear" w:color="FFFFFF" w:fill="FFFFFF"/>
          </w:tcPr>
          <w:p w14:paraId="09461494" w14:textId="69DF1023" w:rsidR="00E6069A" w:rsidRDefault="00E6069A" w:rsidP="00140903">
            <w:pPr>
              <w:shd w:val="clear" w:color="auto" w:fill="FFFFFF"/>
              <w:spacing w:after="0" w:line="240" w:lineRule="auto"/>
              <w:contextualSpacing/>
              <w:rPr>
                <w:rFonts w:ascii="Times New Roman" w:hAnsi="Times New Roman"/>
                <w:szCs w:val="20"/>
              </w:rPr>
            </w:pPr>
            <w:r>
              <w:rPr>
                <w:rFonts w:ascii="Times New Roman" w:hAnsi="Times New Roman"/>
                <w:szCs w:val="20"/>
              </w:rPr>
              <w:t xml:space="preserve">     23</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60901FB2" w14:textId="32C22B51" w:rsidR="00E6069A" w:rsidRPr="00DB4192" w:rsidRDefault="00E6069A" w:rsidP="00FB23EB">
            <w:pPr>
              <w:shd w:val="clear" w:color="auto" w:fill="FFFFFF"/>
              <w:spacing w:after="0" w:line="240" w:lineRule="auto"/>
              <w:ind w:left="125" w:hanging="77"/>
              <w:contextualSpacing/>
              <w:rPr>
                <w:rFonts w:ascii="Times New Roman" w:hAnsi="Times New Roman"/>
                <w:szCs w:val="20"/>
              </w:rPr>
            </w:pPr>
            <w:r w:rsidRPr="00DB4192">
              <w:rPr>
                <w:rFonts w:ascii="Times New Roman" w:hAnsi="Times New Roman"/>
                <w:szCs w:val="20"/>
              </w:rPr>
              <w:t>В месте расположения земельного участка с кадастровым номером 24:11:0290105:617 установить зону СХ-2</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141CD6C5" w14:textId="129F8BDC" w:rsidR="00E6069A" w:rsidRPr="00DB4192" w:rsidRDefault="00E6069A" w:rsidP="00FB23EB">
            <w:pPr>
              <w:shd w:val="clear" w:color="auto" w:fill="FFFFFF"/>
              <w:spacing w:after="0" w:line="240" w:lineRule="auto"/>
              <w:ind w:left="115"/>
              <w:contextualSpacing/>
              <w:rPr>
                <w:rFonts w:ascii="Times New Roman" w:hAnsi="Times New Roman"/>
                <w:szCs w:val="20"/>
              </w:rPr>
            </w:pPr>
            <w:r w:rsidRPr="00DB4192">
              <w:rPr>
                <w:rFonts w:ascii="Times New Roman" w:hAnsi="Times New Roman"/>
                <w:szCs w:val="20"/>
              </w:rPr>
              <w:t>Макарова А. А.</w:t>
            </w:r>
          </w:p>
        </w:tc>
        <w:tc>
          <w:tcPr>
            <w:tcW w:w="4527" w:type="dxa"/>
            <w:tcBorders>
              <w:top w:val="single" w:sz="6" w:space="0" w:color="000000"/>
              <w:left w:val="single" w:sz="6" w:space="0" w:color="000000"/>
              <w:bottom w:val="single" w:sz="6" w:space="0" w:color="000000"/>
              <w:right w:val="single" w:sz="6" w:space="0" w:color="000000"/>
            </w:tcBorders>
            <w:shd w:val="clear" w:color="FFFFFF" w:fill="FFFFFF"/>
          </w:tcPr>
          <w:p w14:paraId="7B546AFD" w14:textId="2B20BE2B" w:rsidR="00E6069A" w:rsidRDefault="00853341"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 xml:space="preserve">Оставить зонирование земельного участка без изменений. </w:t>
            </w:r>
            <w:r w:rsidR="00455BA6">
              <w:rPr>
                <w:rFonts w:ascii="Times New Roman" w:hAnsi="Times New Roman"/>
                <w:szCs w:val="20"/>
              </w:rPr>
              <w:t xml:space="preserve">Установление для данного земельного участка зоны садоводства, огородничества, которое в соответствии с законодательством позволяет строительство индивидуальных жилых домов, </w:t>
            </w:r>
            <w:r w:rsidR="00DB4192">
              <w:rPr>
                <w:rFonts w:ascii="Times New Roman" w:hAnsi="Times New Roman"/>
                <w:szCs w:val="20"/>
              </w:rPr>
              <w:t>приведет к притоку населения временного, либо постоянного, что в свою очередь, усугубит ситуацию с проблемой единственного въезда в поселок Солонцы.</w:t>
            </w:r>
          </w:p>
        </w:tc>
      </w:tr>
      <w:tr w:rsidR="00E6069A" w14:paraId="362BF695" w14:textId="70996F1B" w:rsidTr="001311F1">
        <w:trPr>
          <w:trHeight w:hRule="exact" w:val="1309"/>
        </w:trPr>
        <w:tc>
          <w:tcPr>
            <w:tcW w:w="586" w:type="dxa"/>
            <w:tcBorders>
              <w:top w:val="single" w:sz="6" w:space="0" w:color="000000"/>
              <w:left w:val="single" w:sz="6" w:space="0" w:color="000000"/>
              <w:bottom w:val="single" w:sz="6" w:space="0" w:color="000000"/>
              <w:right w:val="single" w:sz="6" w:space="0" w:color="000000"/>
            </w:tcBorders>
            <w:shd w:val="clear" w:color="FFFFFF" w:fill="FFFFFF"/>
          </w:tcPr>
          <w:p w14:paraId="107CE335" w14:textId="3FEAFCE3" w:rsidR="00E6069A" w:rsidRDefault="00E6069A" w:rsidP="00140903">
            <w:pPr>
              <w:shd w:val="clear" w:color="auto" w:fill="FFFFFF"/>
              <w:spacing w:after="0" w:line="240" w:lineRule="auto"/>
              <w:contextualSpacing/>
              <w:rPr>
                <w:rFonts w:ascii="Times New Roman" w:hAnsi="Times New Roman"/>
                <w:szCs w:val="20"/>
              </w:rPr>
            </w:pPr>
            <w:r>
              <w:rPr>
                <w:rFonts w:ascii="Times New Roman" w:hAnsi="Times New Roman"/>
                <w:szCs w:val="20"/>
              </w:rPr>
              <w:t xml:space="preserve">    24</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3A25E20D" w14:textId="36415268" w:rsidR="00E6069A" w:rsidRDefault="00E6069A" w:rsidP="00FB23EB">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Земельные участки с кадастровыми номерами 24:11:0290109:873, 24:11:0290109:2782 отнести к зоне застройки малоэтажными жилыми домами</w:t>
            </w:r>
          </w:p>
          <w:p w14:paraId="22252E50" w14:textId="43E4C351" w:rsidR="00E6069A" w:rsidRDefault="00E6069A" w:rsidP="00FB23EB">
            <w:pPr>
              <w:shd w:val="clear" w:color="auto" w:fill="FFFFFF"/>
              <w:spacing w:after="0" w:line="240" w:lineRule="auto"/>
              <w:ind w:left="125" w:hanging="77"/>
              <w:contextualSpacing/>
              <w:rPr>
                <w:rFonts w:ascii="Times New Roman" w:hAnsi="Times New Roman"/>
                <w:szCs w:val="20"/>
              </w:rPr>
            </w:pP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076E8689" w14:textId="33D2835E" w:rsidR="00E6069A" w:rsidRDefault="00E6069A"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Кузнецов О. В.</w:t>
            </w:r>
          </w:p>
        </w:tc>
        <w:tc>
          <w:tcPr>
            <w:tcW w:w="4527" w:type="dxa"/>
            <w:tcBorders>
              <w:top w:val="single" w:sz="6" w:space="0" w:color="000000"/>
              <w:left w:val="single" w:sz="6" w:space="0" w:color="000000"/>
              <w:bottom w:val="single" w:sz="6" w:space="0" w:color="000000"/>
              <w:right w:val="single" w:sz="6" w:space="0" w:color="000000"/>
            </w:tcBorders>
            <w:shd w:val="clear" w:color="FFFFFF" w:fill="FFFFFF"/>
          </w:tcPr>
          <w:p w14:paraId="4948611C" w14:textId="7B97823C" w:rsidR="00E6069A" w:rsidRPr="008B6482" w:rsidRDefault="008B6482" w:rsidP="008B6482">
            <w:pPr>
              <w:shd w:val="clear" w:color="auto" w:fill="FFFFFF"/>
              <w:spacing w:after="0" w:line="240" w:lineRule="auto"/>
              <w:contextualSpacing/>
              <w:rPr>
                <w:rFonts w:ascii="Times New Roman" w:hAnsi="Times New Roman"/>
                <w:szCs w:val="20"/>
              </w:rPr>
            </w:pPr>
            <w:r>
              <w:rPr>
                <w:rFonts w:ascii="Times New Roman" w:hAnsi="Times New Roman"/>
                <w:szCs w:val="20"/>
              </w:rPr>
              <w:t xml:space="preserve">Земельные участки с кадастровыми номерами </w:t>
            </w:r>
            <w:r w:rsidRPr="008B6482">
              <w:rPr>
                <w:rFonts w:ascii="Times New Roman" w:hAnsi="Times New Roman"/>
                <w:szCs w:val="20"/>
              </w:rPr>
              <w:t>24:11:0290109:873, 24:11:0290109:2782</w:t>
            </w:r>
            <w:r>
              <w:rPr>
                <w:rFonts w:ascii="Times New Roman" w:hAnsi="Times New Roman"/>
                <w:szCs w:val="20"/>
              </w:rPr>
              <w:t xml:space="preserve"> в проекте внесения изменений в генеральный план уже отнесены к зоне застройки малоэтажными жилыми домами.</w:t>
            </w:r>
          </w:p>
        </w:tc>
      </w:tr>
      <w:tr w:rsidR="00E6069A" w14:paraId="3E581E7C" w14:textId="78C24436" w:rsidTr="001311F1">
        <w:trPr>
          <w:trHeight w:hRule="exact" w:val="1309"/>
        </w:trPr>
        <w:tc>
          <w:tcPr>
            <w:tcW w:w="586" w:type="dxa"/>
            <w:tcBorders>
              <w:top w:val="single" w:sz="6" w:space="0" w:color="000000"/>
              <w:left w:val="single" w:sz="6" w:space="0" w:color="000000"/>
              <w:bottom w:val="single" w:sz="6" w:space="0" w:color="000000"/>
              <w:right w:val="single" w:sz="6" w:space="0" w:color="000000"/>
            </w:tcBorders>
            <w:shd w:val="clear" w:color="FFFFFF" w:fill="FFFFFF"/>
          </w:tcPr>
          <w:p w14:paraId="1430716B" w14:textId="3689A542" w:rsidR="00E6069A" w:rsidRDefault="00E6069A" w:rsidP="00140903">
            <w:pPr>
              <w:shd w:val="clear" w:color="auto" w:fill="FFFFFF"/>
              <w:spacing w:after="0" w:line="240" w:lineRule="auto"/>
              <w:contextualSpacing/>
              <w:rPr>
                <w:rFonts w:ascii="Times New Roman" w:hAnsi="Times New Roman"/>
                <w:szCs w:val="20"/>
              </w:rPr>
            </w:pPr>
            <w:r>
              <w:rPr>
                <w:rFonts w:ascii="Times New Roman" w:hAnsi="Times New Roman"/>
                <w:szCs w:val="20"/>
              </w:rPr>
              <w:t xml:space="preserve">     25</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217BE393" w14:textId="024D7832" w:rsidR="00E6069A" w:rsidRDefault="00E6069A" w:rsidP="00FB23EB">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 xml:space="preserve">Земельные участки с кадастровыми номерами 24:11:0290109:3657-24:11:0290109:3660, </w:t>
            </w:r>
            <w:r w:rsidRPr="00823B59">
              <w:rPr>
                <w:rFonts w:ascii="Times New Roman" w:hAnsi="Times New Roman"/>
                <w:szCs w:val="20"/>
              </w:rPr>
              <w:t>24:11:0290109:3</w:t>
            </w:r>
            <w:r>
              <w:rPr>
                <w:rFonts w:ascii="Times New Roman" w:hAnsi="Times New Roman"/>
                <w:szCs w:val="20"/>
              </w:rPr>
              <w:t xml:space="preserve">92, </w:t>
            </w:r>
            <w:r w:rsidRPr="00823B59">
              <w:rPr>
                <w:rFonts w:ascii="Times New Roman" w:hAnsi="Times New Roman"/>
                <w:szCs w:val="20"/>
              </w:rPr>
              <w:t>24:11:0290109:</w:t>
            </w:r>
            <w:r>
              <w:rPr>
                <w:rFonts w:ascii="Times New Roman" w:hAnsi="Times New Roman"/>
                <w:szCs w:val="20"/>
              </w:rPr>
              <w:t xml:space="preserve">402, </w:t>
            </w:r>
            <w:r w:rsidRPr="00823B59">
              <w:rPr>
                <w:rFonts w:ascii="Times New Roman" w:hAnsi="Times New Roman"/>
                <w:szCs w:val="20"/>
              </w:rPr>
              <w:t>24:11:0290109:</w:t>
            </w:r>
            <w:r>
              <w:rPr>
                <w:rFonts w:ascii="Times New Roman" w:hAnsi="Times New Roman"/>
                <w:szCs w:val="20"/>
              </w:rPr>
              <w:t>400 отнести к общественно-деловой зоне</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28D63FBE" w14:textId="2B01458D" w:rsidR="00E6069A" w:rsidRDefault="00E6069A"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Юрьев В. А.</w:t>
            </w:r>
          </w:p>
        </w:tc>
        <w:tc>
          <w:tcPr>
            <w:tcW w:w="4527" w:type="dxa"/>
            <w:tcBorders>
              <w:top w:val="single" w:sz="6" w:space="0" w:color="000000"/>
              <w:left w:val="single" w:sz="6" w:space="0" w:color="000000"/>
              <w:bottom w:val="single" w:sz="6" w:space="0" w:color="000000"/>
              <w:right w:val="single" w:sz="6" w:space="0" w:color="000000"/>
            </w:tcBorders>
            <w:shd w:val="clear" w:color="FFFFFF" w:fill="FFFFFF"/>
          </w:tcPr>
          <w:p w14:paraId="4FBFD20A" w14:textId="708356DA" w:rsidR="00E6069A" w:rsidRDefault="008B6482"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Принять к учету</w:t>
            </w:r>
          </w:p>
        </w:tc>
      </w:tr>
      <w:tr w:rsidR="00E6069A" w14:paraId="12E214F4" w14:textId="0CE99E61" w:rsidTr="001311F1">
        <w:trPr>
          <w:trHeight w:hRule="exact" w:val="1309"/>
        </w:trPr>
        <w:tc>
          <w:tcPr>
            <w:tcW w:w="586" w:type="dxa"/>
            <w:tcBorders>
              <w:top w:val="single" w:sz="6" w:space="0" w:color="000000"/>
              <w:left w:val="single" w:sz="6" w:space="0" w:color="000000"/>
              <w:bottom w:val="single" w:sz="6" w:space="0" w:color="000000"/>
              <w:right w:val="single" w:sz="6" w:space="0" w:color="000000"/>
            </w:tcBorders>
            <w:shd w:val="clear" w:color="FFFFFF" w:fill="FFFFFF"/>
          </w:tcPr>
          <w:p w14:paraId="232C7DC7" w14:textId="3447F3F1" w:rsidR="00E6069A" w:rsidRDefault="00E6069A" w:rsidP="00140903">
            <w:pPr>
              <w:shd w:val="clear" w:color="auto" w:fill="FFFFFF"/>
              <w:spacing w:after="0" w:line="240" w:lineRule="auto"/>
              <w:contextualSpacing/>
              <w:rPr>
                <w:rFonts w:ascii="Times New Roman" w:hAnsi="Times New Roman"/>
                <w:szCs w:val="20"/>
              </w:rPr>
            </w:pPr>
            <w:r>
              <w:rPr>
                <w:rFonts w:ascii="Times New Roman" w:hAnsi="Times New Roman"/>
                <w:szCs w:val="20"/>
              </w:rPr>
              <w:t xml:space="preserve">    26</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7CE1EFF7" w14:textId="74EC6AA0" w:rsidR="00E6069A" w:rsidRDefault="00E6069A" w:rsidP="00FB23EB">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 xml:space="preserve">Не изменять зонирование земельного участка с кадастровым номером 24:11:0090201:1851, участок приобретен на аукционе для размещения транспортной фирмы </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02BFCB2C" w14:textId="574BD651" w:rsidR="00E6069A" w:rsidRDefault="00E6069A"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Бабичев А. А.</w:t>
            </w:r>
          </w:p>
        </w:tc>
        <w:tc>
          <w:tcPr>
            <w:tcW w:w="4527" w:type="dxa"/>
            <w:tcBorders>
              <w:top w:val="single" w:sz="6" w:space="0" w:color="000000"/>
              <w:left w:val="single" w:sz="6" w:space="0" w:color="000000"/>
              <w:bottom w:val="single" w:sz="6" w:space="0" w:color="000000"/>
              <w:right w:val="single" w:sz="6" w:space="0" w:color="000000"/>
            </w:tcBorders>
            <w:shd w:val="clear" w:color="FFFFFF" w:fill="FFFFFF"/>
          </w:tcPr>
          <w:p w14:paraId="796DB36B" w14:textId="1248C465" w:rsidR="00E6069A" w:rsidRDefault="008B6482"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Принять к учету, установить соответствующее зонирование (зона транспорта)</w:t>
            </w:r>
          </w:p>
        </w:tc>
      </w:tr>
      <w:tr w:rsidR="00E6069A" w14:paraId="6F92722A" w14:textId="00891B51" w:rsidTr="001311F1">
        <w:trPr>
          <w:trHeight w:hRule="exact" w:val="1868"/>
        </w:trPr>
        <w:tc>
          <w:tcPr>
            <w:tcW w:w="586" w:type="dxa"/>
            <w:tcBorders>
              <w:top w:val="single" w:sz="6" w:space="0" w:color="000000"/>
              <w:left w:val="single" w:sz="6" w:space="0" w:color="000000"/>
              <w:bottom w:val="single" w:sz="6" w:space="0" w:color="000000"/>
              <w:right w:val="single" w:sz="6" w:space="0" w:color="000000"/>
            </w:tcBorders>
            <w:shd w:val="clear" w:color="FFFFFF" w:fill="FFFFFF"/>
          </w:tcPr>
          <w:p w14:paraId="0BE47E4F" w14:textId="022F1E2B" w:rsidR="00E6069A" w:rsidRDefault="00E6069A" w:rsidP="00140903">
            <w:pPr>
              <w:shd w:val="clear" w:color="auto" w:fill="FFFFFF"/>
              <w:spacing w:after="0" w:line="240" w:lineRule="auto"/>
              <w:contextualSpacing/>
              <w:rPr>
                <w:rFonts w:ascii="Times New Roman" w:hAnsi="Times New Roman"/>
                <w:szCs w:val="20"/>
              </w:rPr>
            </w:pPr>
            <w:r>
              <w:rPr>
                <w:rFonts w:ascii="Times New Roman" w:hAnsi="Times New Roman"/>
                <w:szCs w:val="20"/>
              </w:rPr>
              <w:lastRenderedPageBreak/>
              <w:t xml:space="preserve">     27</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57CE6155" w14:textId="7DEC7A07" w:rsidR="00E6069A" w:rsidRDefault="00E6069A" w:rsidP="00FB23EB">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Отнести территорию ДНП «Цветущий лог» к зоне малоэтажной жилой застройки</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2378E268" w14:textId="3208B63C" w:rsidR="00E6069A" w:rsidRDefault="00E6069A"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 xml:space="preserve">ДНП «Цветущий лог» в лице Сизых Д. В. </w:t>
            </w:r>
          </w:p>
        </w:tc>
        <w:tc>
          <w:tcPr>
            <w:tcW w:w="4527" w:type="dxa"/>
            <w:tcBorders>
              <w:top w:val="single" w:sz="6" w:space="0" w:color="000000"/>
              <w:left w:val="single" w:sz="6" w:space="0" w:color="000000"/>
              <w:bottom w:val="single" w:sz="6" w:space="0" w:color="000000"/>
              <w:right w:val="single" w:sz="6" w:space="0" w:color="000000"/>
            </w:tcBorders>
            <w:shd w:val="clear" w:color="FFFFFF" w:fill="FFFFFF"/>
          </w:tcPr>
          <w:p w14:paraId="26E9A741" w14:textId="156E797D" w:rsidR="00E6069A" w:rsidRDefault="003B72CE"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 xml:space="preserve">Рекомендуем оставить </w:t>
            </w:r>
            <w:r w:rsidR="006A650C">
              <w:rPr>
                <w:rFonts w:ascii="Times New Roman" w:hAnsi="Times New Roman"/>
                <w:szCs w:val="20"/>
              </w:rPr>
              <w:t xml:space="preserve">зонирование </w:t>
            </w:r>
            <w:r>
              <w:rPr>
                <w:rFonts w:ascii="Times New Roman" w:hAnsi="Times New Roman"/>
                <w:szCs w:val="20"/>
              </w:rPr>
              <w:t>территори</w:t>
            </w:r>
            <w:r w:rsidR="006A650C">
              <w:rPr>
                <w:rFonts w:ascii="Times New Roman" w:hAnsi="Times New Roman"/>
                <w:szCs w:val="20"/>
              </w:rPr>
              <w:t>и</w:t>
            </w:r>
            <w:r>
              <w:rPr>
                <w:rFonts w:ascii="Times New Roman" w:hAnsi="Times New Roman"/>
                <w:szCs w:val="20"/>
              </w:rPr>
              <w:t xml:space="preserve"> ДНП «Цветущий лог» без изменения, ввиду того что территория уже разделена на земельные участки и размер земельных </w:t>
            </w:r>
            <w:r w:rsidR="006A650C">
              <w:rPr>
                <w:rFonts w:ascii="Times New Roman" w:hAnsi="Times New Roman"/>
                <w:szCs w:val="20"/>
              </w:rPr>
              <w:t>участков</w:t>
            </w:r>
            <w:r>
              <w:rPr>
                <w:rFonts w:ascii="Times New Roman" w:hAnsi="Times New Roman"/>
                <w:szCs w:val="20"/>
              </w:rPr>
              <w:t xml:space="preserve"> </w:t>
            </w:r>
            <w:r w:rsidR="006A650C">
              <w:rPr>
                <w:rFonts w:ascii="Times New Roman" w:hAnsi="Times New Roman"/>
                <w:szCs w:val="20"/>
              </w:rPr>
              <w:t xml:space="preserve">не соответствует земельным участкам для </w:t>
            </w:r>
            <w:r w:rsidR="006A650C" w:rsidRPr="006A650C">
              <w:rPr>
                <w:rFonts w:ascii="Times New Roman" w:hAnsi="Times New Roman"/>
                <w:szCs w:val="20"/>
              </w:rPr>
              <w:t>малоэтажной жилой застройки</w:t>
            </w:r>
            <w:r w:rsidR="006A650C">
              <w:rPr>
                <w:rFonts w:ascii="Times New Roman" w:hAnsi="Times New Roman"/>
                <w:szCs w:val="20"/>
              </w:rPr>
              <w:t>.</w:t>
            </w:r>
          </w:p>
        </w:tc>
      </w:tr>
      <w:tr w:rsidR="00E6069A" w14:paraId="580FA712" w14:textId="6CC21E43" w:rsidTr="001311F1">
        <w:trPr>
          <w:trHeight w:hRule="exact" w:val="884"/>
        </w:trPr>
        <w:tc>
          <w:tcPr>
            <w:tcW w:w="586" w:type="dxa"/>
            <w:tcBorders>
              <w:top w:val="single" w:sz="6" w:space="0" w:color="000000"/>
              <w:left w:val="single" w:sz="6" w:space="0" w:color="000000"/>
              <w:bottom w:val="single" w:sz="6" w:space="0" w:color="000000"/>
              <w:right w:val="single" w:sz="6" w:space="0" w:color="000000"/>
            </w:tcBorders>
            <w:shd w:val="clear" w:color="FFFFFF" w:fill="FFFFFF"/>
          </w:tcPr>
          <w:p w14:paraId="57CE53BB" w14:textId="4B642C9B" w:rsidR="00E6069A" w:rsidRDefault="00E6069A" w:rsidP="00140903">
            <w:pPr>
              <w:shd w:val="clear" w:color="auto" w:fill="FFFFFF"/>
              <w:spacing w:after="0" w:line="240" w:lineRule="auto"/>
              <w:contextualSpacing/>
              <w:rPr>
                <w:rFonts w:ascii="Times New Roman" w:hAnsi="Times New Roman"/>
                <w:szCs w:val="20"/>
              </w:rPr>
            </w:pPr>
            <w:r>
              <w:rPr>
                <w:rFonts w:ascii="Times New Roman" w:hAnsi="Times New Roman"/>
                <w:szCs w:val="20"/>
              </w:rPr>
              <w:t xml:space="preserve">    28</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216F0E7E" w14:textId="367450AB" w:rsidR="00E6069A" w:rsidRDefault="00E6069A" w:rsidP="00FB23EB">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Земельный участок с кадастровым номером 24:11:0290102:1053 отнести к зоне садоводства</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3C8BBE48" w14:textId="1FE8AA10" w:rsidR="00E6069A" w:rsidRDefault="00E6069A"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 xml:space="preserve">Гроо Т. А. </w:t>
            </w:r>
          </w:p>
        </w:tc>
        <w:tc>
          <w:tcPr>
            <w:tcW w:w="4527" w:type="dxa"/>
            <w:tcBorders>
              <w:top w:val="single" w:sz="6" w:space="0" w:color="000000"/>
              <w:left w:val="single" w:sz="6" w:space="0" w:color="000000"/>
              <w:bottom w:val="single" w:sz="6" w:space="0" w:color="000000"/>
              <w:right w:val="single" w:sz="6" w:space="0" w:color="000000"/>
            </w:tcBorders>
            <w:shd w:val="clear" w:color="FFFFFF" w:fill="FFFFFF"/>
          </w:tcPr>
          <w:p w14:paraId="6E0FD7C7" w14:textId="32C78D56" w:rsidR="00E6069A" w:rsidRDefault="002E1360"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Принять к учету</w:t>
            </w:r>
          </w:p>
        </w:tc>
      </w:tr>
      <w:tr w:rsidR="00E6069A" w14:paraId="74E247E9" w14:textId="70D5D105" w:rsidTr="001311F1">
        <w:trPr>
          <w:trHeight w:hRule="exact" w:val="1568"/>
        </w:trPr>
        <w:tc>
          <w:tcPr>
            <w:tcW w:w="586" w:type="dxa"/>
            <w:tcBorders>
              <w:top w:val="single" w:sz="6" w:space="0" w:color="000000"/>
              <w:left w:val="single" w:sz="6" w:space="0" w:color="000000"/>
              <w:bottom w:val="single" w:sz="6" w:space="0" w:color="000000"/>
              <w:right w:val="single" w:sz="6" w:space="0" w:color="000000"/>
            </w:tcBorders>
            <w:shd w:val="clear" w:color="FFFFFF" w:fill="FFFFFF"/>
          </w:tcPr>
          <w:p w14:paraId="57B5BA34" w14:textId="4881681C" w:rsidR="00E6069A" w:rsidRPr="00455E7F" w:rsidRDefault="00E6069A" w:rsidP="00140903">
            <w:pPr>
              <w:shd w:val="clear" w:color="auto" w:fill="FFFFFF"/>
              <w:spacing w:after="0" w:line="240" w:lineRule="auto"/>
              <w:contextualSpacing/>
              <w:rPr>
                <w:rFonts w:ascii="Times New Roman" w:hAnsi="Times New Roman"/>
                <w:szCs w:val="20"/>
              </w:rPr>
            </w:pPr>
            <w:r w:rsidRPr="00455E7F">
              <w:rPr>
                <w:rFonts w:ascii="Times New Roman" w:hAnsi="Times New Roman"/>
                <w:szCs w:val="20"/>
              </w:rPr>
              <w:t xml:space="preserve">    29</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71B531C8" w14:textId="50E2FDE5" w:rsidR="00E6069A" w:rsidRPr="00455E7F" w:rsidRDefault="00E6069A" w:rsidP="00FB23EB">
            <w:pPr>
              <w:shd w:val="clear" w:color="auto" w:fill="FFFFFF"/>
              <w:spacing w:after="0" w:line="240" w:lineRule="auto"/>
              <w:ind w:left="125" w:hanging="77"/>
              <w:contextualSpacing/>
              <w:rPr>
                <w:rFonts w:ascii="Times New Roman" w:hAnsi="Times New Roman"/>
                <w:szCs w:val="20"/>
              </w:rPr>
            </w:pPr>
            <w:r w:rsidRPr="00455E7F">
              <w:rPr>
                <w:rFonts w:ascii="Times New Roman" w:hAnsi="Times New Roman"/>
                <w:szCs w:val="20"/>
              </w:rPr>
              <w:t xml:space="preserve">Земельный участок с кадастровым номером 24:11:0340102:5473 отнести к зоне садоводства, в случае невозможности установления данной зоны, установить производственную зону объектов </w:t>
            </w:r>
            <w:r w:rsidRPr="00455E7F">
              <w:rPr>
                <w:rFonts w:ascii="Times New Roman" w:hAnsi="Times New Roman"/>
                <w:szCs w:val="20"/>
                <w:lang w:val="en-US"/>
              </w:rPr>
              <w:t>IV</w:t>
            </w:r>
            <w:r w:rsidRPr="00455E7F">
              <w:rPr>
                <w:rFonts w:ascii="Times New Roman" w:hAnsi="Times New Roman"/>
                <w:szCs w:val="20"/>
              </w:rPr>
              <w:t>-</w:t>
            </w:r>
            <w:r w:rsidRPr="00455E7F">
              <w:rPr>
                <w:rFonts w:ascii="Times New Roman" w:hAnsi="Times New Roman"/>
                <w:szCs w:val="20"/>
                <w:lang w:val="en-US"/>
              </w:rPr>
              <w:t>V</w:t>
            </w:r>
            <w:r w:rsidRPr="00455E7F">
              <w:rPr>
                <w:rFonts w:ascii="Times New Roman" w:hAnsi="Times New Roman"/>
                <w:szCs w:val="20"/>
              </w:rPr>
              <w:t xml:space="preserve"> классов опасности</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4F43BE24" w14:textId="4996F836" w:rsidR="00E6069A" w:rsidRPr="00455E7F" w:rsidRDefault="00E6069A" w:rsidP="00FB23EB">
            <w:pPr>
              <w:shd w:val="clear" w:color="auto" w:fill="FFFFFF"/>
              <w:spacing w:after="0" w:line="240" w:lineRule="auto"/>
              <w:ind w:left="115"/>
              <w:contextualSpacing/>
              <w:rPr>
                <w:rFonts w:ascii="Times New Roman" w:hAnsi="Times New Roman"/>
                <w:szCs w:val="20"/>
              </w:rPr>
            </w:pPr>
            <w:r w:rsidRPr="00455E7F">
              <w:rPr>
                <w:rFonts w:ascii="Times New Roman" w:hAnsi="Times New Roman"/>
                <w:szCs w:val="20"/>
              </w:rPr>
              <w:t>ООО «Диалог-Агро-2»</w:t>
            </w:r>
          </w:p>
        </w:tc>
        <w:tc>
          <w:tcPr>
            <w:tcW w:w="4527" w:type="dxa"/>
            <w:tcBorders>
              <w:top w:val="single" w:sz="6" w:space="0" w:color="000000"/>
              <w:left w:val="single" w:sz="6" w:space="0" w:color="000000"/>
              <w:bottom w:val="single" w:sz="6" w:space="0" w:color="000000"/>
              <w:right w:val="single" w:sz="6" w:space="0" w:color="000000"/>
            </w:tcBorders>
            <w:shd w:val="clear" w:color="FFFFFF" w:fill="FFFFFF"/>
          </w:tcPr>
          <w:p w14:paraId="55C0A407" w14:textId="7D633538" w:rsidR="00E6069A" w:rsidRPr="00455E7F" w:rsidRDefault="002E1360" w:rsidP="00FB23EB">
            <w:pPr>
              <w:shd w:val="clear" w:color="auto" w:fill="FFFFFF"/>
              <w:spacing w:after="0" w:line="240" w:lineRule="auto"/>
              <w:ind w:left="115"/>
              <w:contextualSpacing/>
              <w:rPr>
                <w:rFonts w:ascii="Times New Roman" w:hAnsi="Times New Roman"/>
                <w:szCs w:val="20"/>
              </w:rPr>
            </w:pPr>
            <w:r w:rsidRPr="00455E7F">
              <w:rPr>
                <w:rFonts w:ascii="Times New Roman" w:hAnsi="Times New Roman"/>
                <w:szCs w:val="20"/>
              </w:rPr>
              <w:t>Принять к учету. Установить для земельного участка производственную зону</w:t>
            </w:r>
          </w:p>
        </w:tc>
      </w:tr>
      <w:tr w:rsidR="00E6069A" w14:paraId="672B2107" w14:textId="5A617A15" w:rsidTr="001311F1">
        <w:trPr>
          <w:trHeight w:hRule="exact" w:val="1130"/>
        </w:trPr>
        <w:tc>
          <w:tcPr>
            <w:tcW w:w="586" w:type="dxa"/>
            <w:tcBorders>
              <w:top w:val="single" w:sz="6" w:space="0" w:color="000000"/>
              <w:left w:val="single" w:sz="6" w:space="0" w:color="000000"/>
              <w:bottom w:val="single" w:sz="6" w:space="0" w:color="000000"/>
              <w:right w:val="single" w:sz="6" w:space="0" w:color="000000"/>
            </w:tcBorders>
            <w:shd w:val="clear" w:color="FFFFFF" w:fill="FFFFFF"/>
          </w:tcPr>
          <w:p w14:paraId="00C77A4A" w14:textId="718FACF0" w:rsidR="00E6069A" w:rsidRPr="00DB4192" w:rsidRDefault="00E6069A" w:rsidP="00140903">
            <w:pPr>
              <w:shd w:val="clear" w:color="auto" w:fill="FFFFFF"/>
              <w:spacing w:after="0" w:line="240" w:lineRule="auto"/>
              <w:contextualSpacing/>
              <w:rPr>
                <w:rFonts w:ascii="Times New Roman" w:hAnsi="Times New Roman"/>
                <w:szCs w:val="20"/>
              </w:rPr>
            </w:pPr>
            <w:r w:rsidRPr="00DB4192">
              <w:rPr>
                <w:rFonts w:ascii="Times New Roman" w:hAnsi="Times New Roman"/>
                <w:szCs w:val="20"/>
              </w:rPr>
              <w:t xml:space="preserve">    30</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7FAB2C8A" w14:textId="29DCA40E" w:rsidR="00E6069A" w:rsidRPr="00DB4192" w:rsidRDefault="00E6069A" w:rsidP="00FB23EB">
            <w:pPr>
              <w:shd w:val="clear" w:color="auto" w:fill="FFFFFF"/>
              <w:spacing w:after="0" w:line="240" w:lineRule="auto"/>
              <w:ind w:left="125" w:hanging="77"/>
              <w:contextualSpacing/>
              <w:rPr>
                <w:rFonts w:ascii="Times New Roman" w:hAnsi="Times New Roman"/>
                <w:szCs w:val="20"/>
              </w:rPr>
            </w:pPr>
            <w:r w:rsidRPr="00DB4192">
              <w:rPr>
                <w:rFonts w:ascii="Times New Roman" w:hAnsi="Times New Roman"/>
                <w:szCs w:val="20"/>
              </w:rPr>
              <w:t xml:space="preserve">Территорию северо-западнее границ земельного участка с кадастровым номером 24:11:0290105:13684 отнести к зоне садоводства </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64D8AB29" w14:textId="0875A5D1" w:rsidR="00E6069A" w:rsidRPr="00DB4192" w:rsidRDefault="00E6069A" w:rsidP="00FB23EB">
            <w:pPr>
              <w:shd w:val="clear" w:color="auto" w:fill="FFFFFF"/>
              <w:spacing w:after="0" w:line="240" w:lineRule="auto"/>
              <w:ind w:left="115"/>
              <w:contextualSpacing/>
              <w:rPr>
                <w:rFonts w:ascii="Times New Roman" w:hAnsi="Times New Roman"/>
                <w:szCs w:val="20"/>
              </w:rPr>
            </w:pPr>
            <w:r w:rsidRPr="00DB4192">
              <w:rPr>
                <w:rFonts w:ascii="Times New Roman" w:hAnsi="Times New Roman"/>
                <w:szCs w:val="20"/>
              </w:rPr>
              <w:t xml:space="preserve">Бумагина А. А. </w:t>
            </w:r>
          </w:p>
        </w:tc>
        <w:tc>
          <w:tcPr>
            <w:tcW w:w="4527" w:type="dxa"/>
            <w:tcBorders>
              <w:top w:val="single" w:sz="6" w:space="0" w:color="000000"/>
              <w:left w:val="single" w:sz="6" w:space="0" w:color="000000"/>
              <w:bottom w:val="single" w:sz="6" w:space="0" w:color="000000"/>
              <w:right w:val="single" w:sz="6" w:space="0" w:color="000000"/>
            </w:tcBorders>
            <w:shd w:val="clear" w:color="FFFFFF" w:fill="FFFFFF"/>
          </w:tcPr>
          <w:p w14:paraId="689553CA" w14:textId="4A1AABBA" w:rsidR="00E6069A" w:rsidRDefault="00DB4192"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Сохранить зонирование, предусмотренное проектом внесения изменений в генеральный план.</w:t>
            </w:r>
          </w:p>
        </w:tc>
      </w:tr>
      <w:tr w:rsidR="00E6069A" w14:paraId="0366939F" w14:textId="43BC5642" w:rsidTr="001311F1">
        <w:trPr>
          <w:trHeight w:hRule="exact" w:val="1130"/>
        </w:trPr>
        <w:tc>
          <w:tcPr>
            <w:tcW w:w="586" w:type="dxa"/>
            <w:tcBorders>
              <w:top w:val="single" w:sz="6" w:space="0" w:color="000000"/>
              <w:left w:val="single" w:sz="6" w:space="0" w:color="000000"/>
              <w:bottom w:val="single" w:sz="6" w:space="0" w:color="000000"/>
              <w:right w:val="single" w:sz="6" w:space="0" w:color="000000"/>
            </w:tcBorders>
            <w:shd w:val="clear" w:color="FFFFFF" w:fill="FFFFFF"/>
          </w:tcPr>
          <w:p w14:paraId="2F700315" w14:textId="641213C4" w:rsidR="00E6069A" w:rsidRDefault="00E6069A" w:rsidP="00140903">
            <w:pPr>
              <w:shd w:val="clear" w:color="auto" w:fill="FFFFFF"/>
              <w:spacing w:after="0" w:line="240" w:lineRule="auto"/>
              <w:contextualSpacing/>
              <w:rPr>
                <w:rFonts w:ascii="Times New Roman" w:hAnsi="Times New Roman"/>
                <w:szCs w:val="20"/>
              </w:rPr>
            </w:pPr>
            <w:r>
              <w:rPr>
                <w:rFonts w:ascii="Times New Roman" w:hAnsi="Times New Roman"/>
                <w:szCs w:val="20"/>
              </w:rPr>
              <w:t xml:space="preserve">     31</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77330708" w14:textId="5C861F10" w:rsidR="00E6069A" w:rsidRDefault="00E6069A" w:rsidP="00FB23EB">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Земельные участки с кадастровыми номерами 24:11:0290203:266, 24:11:0290203:264 отнести к производственной зоне, имеются лицензии на недропользование</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7BA1A5E7" w14:textId="4E338B99" w:rsidR="00E6069A" w:rsidRDefault="00E6069A"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ООО «Стройтранс-1»</w:t>
            </w:r>
          </w:p>
        </w:tc>
        <w:tc>
          <w:tcPr>
            <w:tcW w:w="4527" w:type="dxa"/>
            <w:tcBorders>
              <w:top w:val="single" w:sz="6" w:space="0" w:color="000000"/>
              <w:left w:val="single" w:sz="6" w:space="0" w:color="000000"/>
              <w:bottom w:val="single" w:sz="6" w:space="0" w:color="000000"/>
              <w:right w:val="single" w:sz="6" w:space="0" w:color="000000"/>
            </w:tcBorders>
            <w:shd w:val="clear" w:color="FFFFFF" w:fill="FFFFFF"/>
          </w:tcPr>
          <w:p w14:paraId="2B45EEB4" w14:textId="0BB027FE" w:rsidR="00E6069A" w:rsidRDefault="002E1360"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Принять к учету</w:t>
            </w:r>
          </w:p>
        </w:tc>
      </w:tr>
      <w:tr w:rsidR="00E6069A" w14:paraId="52686587" w14:textId="34E3493B" w:rsidTr="001311F1">
        <w:trPr>
          <w:trHeight w:hRule="exact" w:val="1571"/>
        </w:trPr>
        <w:tc>
          <w:tcPr>
            <w:tcW w:w="586" w:type="dxa"/>
            <w:tcBorders>
              <w:top w:val="single" w:sz="6" w:space="0" w:color="000000"/>
              <w:left w:val="single" w:sz="6" w:space="0" w:color="000000"/>
              <w:bottom w:val="single" w:sz="6" w:space="0" w:color="000000"/>
              <w:right w:val="single" w:sz="6" w:space="0" w:color="000000"/>
            </w:tcBorders>
            <w:shd w:val="clear" w:color="FFFFFF" w:fill="FFFFFF"/>
          </w:tcPr>
          <w:p w14:paraId="7124D696" w14:textId="6376BA16" w:rsidR="00E6069A" w:rsidRDefault="00E6069A" w:rsidP="00140903">
            <w:pPr>
              <w:shd w:val="clear" w:color="auto" w:fill="FFFFFF"/>
              <w:spacing w:after="0" w:line="240" w:lineRule="auto"/>
              <w:contextualSpacing/>
              <w:rPr>
                <w:rFonts w:ascii="Times New Roman" w:hAnsi="Times New Roman"/>
                <w:szCs w:val="20"/>
              </w:rPr>
            </w:pPr>
            <w:r>
              <w:rPr>
                <w:rFonts w:ascii="Times New Roman" w:hAnsi="Times New Roman"/>
                <w:szCs w:val="20"/>
              </w:rPr>
              <w:t xml:space="preserve">     32</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2D4919C0" w14:textId="2CB03611" w:rsidR="00E6069A" w:rsidRDefault="00E6069A" w:rsidP="00FB23EB">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 xml:space="preserve">Земельные участки с кадастровыми номерами 24:11:0290109:2783, 24:11:0290109:1159 отнести к зоне застройки малоэтажными жилыми домами </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686DABE5" w14:textId="788333AE" w:rsidR="00E6069A" w:rsidRDefault="00E6069A"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Кондрашин А. Ю.</w:t>
            </w:r>
          </w:p>
        </w:tc>
        <w:tc>
          <w:tcPr>
            <w:tcW w:w="4527" w:type="dxa"/>
            <w:tcBorders>
              <w:top w:val="single" w:sz="6" w:space="0" w:color="000000"/>
              <w:left w:val="single" w:sz="6" w:space="0" w:color="000000"/>
              <w:bottom w:val="single" w:sz="6" w:space="0" w:color="000000"/>
              <w:right w:val="single" w:sz="6" w:space="0" w:color="000000"/>
            </w:tcBorders>
            <w:shd w:val="clear" w:color="FFFFFF" w:fill="FFFFFF"/>
          </w:tcPr>
          <w:p w14:paraId="0E7D2E1C" w14:textId="6BA93526" w:rsidR="00E6069A" w:rsidRDefault="001311F1" w:rsidP="00FB23EB">
            <w:pPr>
              <w:shd w:val="clear" w:color="auto" w:fill="FFFFFF"/>
              <w:spacing w:after="0" w:line="240" w:lineRule="auto"/>
              <w:ind w:left="115"/>
              <w:contextualSpacing/>
              <w:rPr>
                <w:rFonts w:ascii="Times New Roman" w:hAnsi="Times New Roman"/>
                <w:szCs w:val="20"/>
              </w:rPr>
            </w:pPr>
            <w:r w:rsidRPr="001311F1">
              <w:rPr>
                <w:rFonts w:ascii="Times New Roman" w:hAnsi="Times New Roman"/>
                <w:szCs w:val="20"/>
              </w:rPr>
              <w:t xml:space="preserve">Земельные участки с кадастровыми номерами 24:11:0290109:2783, 24:11:0290109:1159 </w:t>
            </w:r>
            <w:r>
              <w:rPr>
                <w:rFonts w:ascii="Times New Roman" w:hAnsi="Times New Roman"/>
                <w:szCs w:val="20"/>
              </w:rPr>
              <w:t>в</w:t>
            </w:r>
            <w:r w:rsidRPr="001311F1">
              <w:rPr>
                <w:rFonts w:ascii="Times New Roman" w:hAnsi="Times New Roman"/>
                <w:szCs w:val="20"/>
              </w:rPr>
              <w:t xml:space="preserve"> проекте внесения изменений в генеральный план уже отнесены к зоне застройки малоэтажными жилыми домами.</w:t>
            </w:r>
          </w:p>
        </w:tc>
      </w:tr>
      <w:tr w:rsidR="00E6069A" w14:paraId="3314F29A" w14:textId="735E9B32" w:rsidTr="001311F1">
        <w:trPr>
          <w:trHeight w:hRule="exact" w:val="849"/>
        </w:trPr>
        <w:tc>
          <w:tcPr>
            <w:tcW w:w="586" w:type="dxa"/>
            <w:tcBorders>
              <w:top w:val="single" w:sz="6" w:space="0" w:color="000000"/>
              <w:left w:val="single" w:sz="6" w:space="0" w:color="000000"/>
              <w:bottom w:val="single" w:sz="6" w:space="0" w:color="000000"/>
              <w:right w:val="single" w:sz="6" w:space="0" w:color="000000"/>
            </w:tcBorders>
            <w:shd w:val="clear" w:color="FFFFFF" w:fill="FFFFFF"/>
          </w:tcPr>
          <w:p w14:paraId="2D3CE264" w14:textId="0CB57F52" w:rsidR="00E6069A" w:rsidRPr="00455E7F" w:rsidRDefault="00E6069A" w:rsidP="00EB2306">
            <w:pPr>
              <w:shd w:val="clear" w:color="auto" w:fill="FFFFFF"/>
              <w:spacing w:after="0" w:line="240" w:lineRule="auto"/>
              <w:contextualSpacing/>
              <w:rPr>
                <w:rFonts w:ascii="Times New Roman" w:hAnsi="Times New Roman"/>
                <w:szCs w:val="20"/>
              </w:rPr>
            </w:pPr>
            <w:r w:rsidRPr="00455E7F">
              <w:rPr>
                <w:rFonts w:ascii="Times New Roman" w:hAnsi="Times New Roman"/>
                <w:szCs w:val="20"/>
              </w:rPr>
              <w:t xml:space="preserve">     33</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13C5EA07" w14:textId="2B89E3A3" w:rsidR="00E6069A" w:rsidRPr="00455E7F" w:rsidRDefault="00E6069A" w:rsidP="00EB2306">
            <w:pPr>
              <w:shd w:val="clear" w:color="auto" w:fill="FFFFFF"/>
              <w:spacing w:after="0" w:line="240" w:lineRule="auto"/>
              <w:ind w:left="125" w:hanging="77"/>
              <w:contextualSpacing/>
              <w:rPr>
                <w:rFonts w:ascii="Times New Roman" w:hAnsi="Times New Roman"/>
                <w:szCs w:val="20"/>
              </w:rPr>
            </w:pPr>
            <w:r w:rsidRPr="00455E7F">
              <w:rPr>
                <w:rFonts w:ascii="Times New Roman" w:hAnsi="Times New Roman"/>
                <w:szCs w:val="20"/>
              </w:rPr>
              <w:t>Земельный участок с кадастровым номером 24:11:0290101:2198 отнести к производственной зоне</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2AAFBDE6" w14:textId="63EEBB81" w:rsidR="00E6069A" w:rsidRPr="00455E7F" w:rsidRDefault="00E6069A" w:rsidP="00EB2306">
            <w:pPr>
              <w:shd w:val="clear" w:color="auto" w:fill="FFFFFF"/>
              <w:spacing w:after="0" w:line="240" w:lineRule="auto"/>
              <w:ind w:left="115"/>
              <w:contextualSpacing/>
              <w:rPr>
                <w:rFonts w:ascii="Times New Roman" w:hAnsi="Times New Roman"/>
                <w:szCs w:val="20"/>
              </w:rPr>
            </w:pPr>
            <w:r w:rsidRPr="00455E7F">
              <w:rPr>
                <w:rFonts w:ascii="Times New Roman" w:hAnsi="Times New Roman"/>
                <w:szCs w:val="20"/>
              </w:rPr>
              <w:t>Сухоруков А. А.</w:t>
            </w:r>
          </w:p>
        </w:tc>
        <w:tc>
          <w:tcPr>
            <w:tcW w:w="4527" w:type="dxa"/>
            <w:tcBorders>
              <w:top w:val="single" w:sz="6" w:space="0" w:color="000000"/>
              <w:left w:val="single" w:sz="6" w:space="0" w:color="000000"/>
              <w:bottom w:val="single" w:sz="6" w:space="0" w:color="000000"/>
              <w:right w:val="single" w:sz="6" w:space="0" w:color="000000"/>
            </w:tcBorders>
            <w:shd w:val="clear" w:color="FFFFFF" w:fill="FFFFFF"/>
          </w:tcPr>
          <w:p w14:paraId="0F74C1C1" w14:textId="5FB60714" w:rsidR="00E6069A" w:rsidRPr="00455E7F" w:rsidRDefault="001311F1" w:rsidP="00EB2306">
            <w:pPr>
              <w:shd w:val="clear" w:color="auto" w:fill="FFFFFF"/>
              <w:spacing w:after="0" w:line="240" w:lineRule="auto"/>
              <w:ind w:left="115"/>
              <w:contextualSpacing/>
              <w:rPr>
                <w:rFonts w:ascii="Times New Roman" w:hAnsi="Times New Roman"/>
                <w:szCs w:val="20"/>
              </w:rPr>
            </w:pPr>
            <w:r w:rsidRPr="00455E7F">
              <w:rPr>
                <w:rFonts w:ascii="Times New Roman" w:hAnsi="Times New Roman"/>
                <w:szCs w:val="20"/>
              </w:rPr>
              <w:t>Оставить зонирование земельного участка без изменения, так как к земельному участку не</w:t>
            </w:r>
            <w:r w:rsidR="00780991" w:rsidRPr="00455E7F">
              <w:rPr>
                <w:rFonts w:ascii="Times New Roman" w:hAnsi="Times New Roman"/>
                <w:szCs w:val="20"/>
              </w:rPr>
              <w:t xml:space="preserve">т </w:t>
            </w:r>
            <w:r w:rsidRPr="00455E7F">
              <w:rPr>
                <w:rFonts w:ascii="Times New Roman" w:hAnsi="Times New Roman"/>
                <w:szCs w:val="20"/>
              </w:rPr>
              <w:t>согласованного съезда с федеральной трассы</w:t>
            </w:r>
          </w:p>
        </w:tc>
      </w:tr>
      <w:tr w:rsidR="00E6069A" w14:paraId="4C5D7BA6" w14:textId="0D39D4DF" w:rsidTr="001311F1">
        <w:trPr>
          <w:trHeight w:hRule="exact" w:val="4144"/>
        </w:trPr>
        <w:tc>
          <w:tcPr>
            <w:tcW w:w="586" w:type="dxa"/>
            <w:tcBorders>
              <w:top w:val="single" w:sz="6" w:space="0" w:color="000000"/>
              <w:left w:val="single" w:sz="6" w:space="0" w:color="000000"/>
              <w:bottom w:val="single" w:sz="6" w:space="0" w:color="000000"/>
              <w:right w:val="single" w:sz="6" w:space="0" w:color="000000"/>
            </w:tcBorders>
            <w:shd w:val="clear" w:color="FFFFFF" w:fill="FFFFFF"/>
          </w:tcPr>
          <w:p w14:paraId="2DF1FB73" w14:textId="61D76F91" w:rsidR="00E6069A" w:rsidRDefault="00E6069A" w:rsidP="00140903">
            <w:pPr>
              <w:shd w:val="clear" w:color="auto" w:fill="FFFFFF"/>
              <w:spacing w:after="0" w:line="240" w:lineRule="auto"/>
              <w:contextualSpacing/>
              <w:rPr>
                <w:rFonts w:ascii="Times New Roman" w:hAnsi="Times New Roman"/>
                <w:szCs w:val="20"/>
              </w:rPr>
            </w:pPr>
            <w:r>
              <w:rPr>
                <w:rFonts w:ascii="Times New Roman" w:hAnsi="Times New Roman"/>
                <w:szCs w:val="20"/>
              </w:rPr>
              <w:lastRenderedPageBreak/>
              <w:t xml:space="preserve">     34</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374846DD" w14:textId="47FABA8D" w:rsidR="00E6069A" w:rsidRDefault="00E6069A" w:rsidP="00FB23EB">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 xml:space="preserve">Земельный участок с кадастровым номером 24:11:0290109:50 отнести к зоне многоэтажной жилой застройки. Внести изменения в улично-дорожную сеть: исключить улицы и проезды из границ земельного участка </w:t>
            </w:r>
            <w:r w:rsidRPr="00791258">
              <w:rPr>
                <w:rFonts w:ascii="Times New Roman" w:hAnsi="Times New Roman"/>
                <w:szCs w:val="20"/>
              </w:rPr>
              <w:t>24:11:0290109:50</w:t>
            </w:r>
            <w:r>
              <w:rPr>
                <w:rFonts w:ascii="Times New Roman" w:hAnsi="Times New Roman"/>
                <w:szCs w:val="20"/>
              </w:rPr>
              <w:t xml:space="preserve">, предусмотреть подъезды к земельным участкам и примыкание к автомобильной дороге общего пользования регионального или межмуниципального значения с реестровым номером 04 ОП РЗ 04К-345. Предусмотреть развитие коммунальной инфраструктуры с учетом панируемых нагрузок теплоснабжение – 21 Гкал/ч, электроснабжение 9603 кВт, водоснабжение – 3706,9м3/сут, водоотведение 3706,9м3/сут  </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6AD36F30" w14:textId="63F37D19" w:rsidR="00E6069A" w:rsidRDefault="00E6069A"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ООО СЗ «Красноярск Девелопмент АН»</w:t>
            </w:r>
          </w:p>
        </w:tc>
        <w:tc>
          <w:tcPr>
            <w:tcW w:w="4527" w:type="dxa"/>
            <w:tcBorders>
              <w:top w:val="single" w:sz="6" w:space="0" w:color="000000"/>
              <w:left w:val="single" w:sz="6" w:space="0" w:color="000000"/>
              <w:bottom w:val="single" w:sz="6" w:space="0" w:color="000000"/>
              <w:right w:val="single" w:sz="6" w:space="0" w:color="000000"/>
            </w:tcBorders>
            <w:shd w:val="clear" w:color="FFFFFF" w:fill="FFFFFF"/>
          </w:tcPr>
          <w:p w14:paraId="7EA8149F" w14:textId="375F5AD1" w:rsidR="00E6069A" w:rsidRDefault="001311F1"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Отразить в зоне среднеэтажной жилой застройки (от 5 до 8 этажей включая мансардный)</w:t>
            </w:r>
          </w:p>
        </w:tc>
      </w:tr>
      <w:tr w:rsidR="00E6069A" w14:paraId="47D9BA8F" w14:textId="77777777" w:rsidTr="008343C9">
        <w:trPr>
          <w:trHeight w:hRule="exact" w:val="2702"/>
        </w:trPr>
        <w:tc>
          <w:tcPr>
            <w:tcW w:w="586" w:type="dxa"/>
            <w:tcBorders>
              <w:top w:val="single" w:sz="6" w:space="0" w:color="000000"/>
              <w:left w:val="single" w:sz="6" w:space="0" w:color="000000"/>
              <w:bottom w:val="single" w:sz="6" w:space="0" w:color="000000"/>
              <w:right w:val="single" w:sz="6" w:space="0" w:color="000000"/>
            </w:tcBorders>
            <w:shd w:val="clear" w:color="FFFFFF" w:fill="FFFFFF"/>
          </w:tcPr>
          <w:p w14:paraId="2F465BA6" w14:textId="16011589" w:rsidR="00E6069A" w:rsidRDefault="00E6069A" w:rsidP="00E6069A">
            <w:pPr>
              <w:shd w:val="clear" w:color="auto" w:fill="FFFFFF"/>
              <w:spacing w:after="0" w:line="240" w:lineRule="auto"/>
              <w:contextualSpacing/>
              <w:rPr>
                <w:rFonts w:ascii="Times New Roman" w:hAnsi="Times New Roman"/>
                <w:szCs w:val="20"/>
              </w:rPr>
            </w:pPr>
            <w:r>
              <w:rPr>
                <w:rFonts w:ascii="Times New Roman" w:hAnsi="Times New Roman"/>
                <w:szCs w:val="20"/>
              </w:rPr>
              <w:t xml:space="preserve">    35</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3936AEFF" w14:textId="01CDAFA2" w:rsidR="00E6069A" w:rsidRPr="001C2C74" w:rsidRDefault="00E6069A" w:rsidP="00E6069A">
            <w:pPr>
              <w:shd w:val="clear" w:color="auto" w:fill="FFFFFF"/>
              <w:spacing w:after="0" w:line="240" w:lineRule="auto"/>
              <w:ind w:left="125" w:hanging="77"/>
              <w:contextualSpacing/>
              <w:rPr>
                <w:rFonts w:ascii="Times New Roman" w:hAnsi="Times New Roman"/>
                <w:szCs w:val="20"/>
              </w:rPr>
            </w:pPr>
            <w:r w:rsidRPr="00A56150">
              <w:rPr>
                <w:rFonts w:ascii="Times New Roman" w:hAnsi="Times New Roman"/>
                <w:szCs w:val="20"/>
              </w:rPr>
              <w:t xml:space="preserve">Земельные участки с кадастровыми номерами 24:11:0090101:658, 24:1160090101:2031, 24:11:0090101:659 отнести к зоне застройки индивидуальными жилыми домами  </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01E42F41" w14:textId="08FEEB5D" w:rsidR="00E6069A" w:rsidRDefault="00E6069A" w:rsidP="00E6069A">
            <w:pPr>
              <w:shd w:val="clear" w:color="auto" w:fill="FFFFFF"/>
              <w:spacing w:after="0" w:line="240" w:lineRule="auto"/>
              <w:ind w:left="115"/>
              <w:contextualSpacing/>
              <w:rPr>
                <w:rFonts w:ascii="Times New Roman" w:hAnsi="Times New Roman"/>
                <w:szCs w:val="20"/>
              </w:rPr>
            </w:pPr>
            <w:r w:rsidRPr="00A56150">
              <w:rPr>
                <w:rFonts w:ascii="Times New Roman" w:hAnsi="Times New Roman"/>
                <w:szCs w:val="20"/>
              </w:rPr>
              <w:t xml:space="preserve">Галимов Р. Р., Галимов </w:t>
            </w:r>
            <w:r>
              <w:rPr>
                <w:rFonts w:ascii="Times New Roman" w:hAnsi="Times New Roman"/>
                <w:szCs w:val="20"/>
              </w:rPr>
              <w:t>Т</w:t>
            </w:r>
            <w:r w:rsidRPr="00A56150">
              <w:rPr>
                <w:rFonts w:ascii="Times New Roman" w:hAnsi="Times New Roman"/>
                <w:szCs w:val="20"/>
              </w:rPr>
              <w:t>. Р</w:t>
            </w:r>
            <w:r>
              <w:rPr>
                <w:rFonts w:ascii="Times New Roman" w:hAnsi="Times New Roman"/>
                <w:szCs w:val="20"/>
              </w:rPr>
              <w:t>.</w:t>
            </w:r>
          </w:p>
        </w:tc>
        <w:tc>
          <w:tcPr>
            <w:tcW w:w="4527" w:type="dxa"/>
            <w:tcBorders>
              <w:top w:val="single" w:sz="6" w:space="0" w:color="000000"/>
              <w:left w:val="single" w:sz="6" w:space="0" w:color="000000"/>
              <w:bottom w:val="single" w:sz="6" w:space="0" w:color="000000"/>
              <w:right w:val="single" w:sz="6" w:space="0" w:color="000000"/>
            </w:tcBorders>
            <w:shd w:val="clear" w:color="FFFFFF" w:fill="FFFFFF"/>
          </w:tcPr>
          <w:p w14:paraId="1BD1CDA3" w14:textId="77777777" w:rsidR="00E6069A" w:rsidRDefault="001311F1" w:rsidP="001311F1">
            <w:pPr>
              <w:shd w:val="clear" w:color="auto" w:fill="FFFFFF"/>
              <w:spacing w:after="0" w:line="240" w:lineRule="auto"/>
              <w:ind w:left="115" w:right="139"/>
              <w:contextualSpacing/>
              <w:rPr>
                <w:rFonts w:ascii="Times New Roman" w:hAnsi="Times New Roman"/>
                <w:szCs w:val="20"/>
              </w:rPr>
            </w:pPr>
            <w:r>
              <w:rPr>
                <w:rFonts w:ascii="Times New Roman" w:hAnsi="Times New Roman"/>
                <w:szCs w:val="20"/>
              </w:rPr>
              <w:t>Зонирование земельных участков оставить без изменения</w:t>
            </w:r>
            <w:r w:rsidR="00B26679">
              <w:rPr>
                <w:rFonts w:ascii="Times New Roman" w:hAnsi="Times New Roman"/>
                <w:szCs w:val="20"/>
              </w:rPr>
              <w:t>. Заявление об изменении зонирования от собственника отсутствует. С южной стороны указанные земельные участки граничат с производственной зоной, вместе с тем с северной стороны от жилой зоны участи отделены землями общего пользования шириной порядка 30 метров.</w:t>
            </w:r>
          </w:p>
          <w:p w14:paraId="29F57016" w14:textId="6E2851AA" w:rsidR="008343C9" w:rsidRDefault="008343C9" w:rsidP="001311F1">
            <w:pPr>
              <w:shd w:val="clear" w:color="auto" w:fill="FFFFFF"/>
              <w:spacing w:after="0" w:line="240" w:lineRule="auto"/>
              <w:ind w:left="115" w:right="139"/>
              <w:contextualSpacing/>
              <w:rPr>
                <w:rFonts w:ascii="Times New Roman" w:hAnsi="Times New Roman"/>
                <w:szCs w:val="20"/>
              </w:rPr>
            </w:pPr>
          </w:p>
        </w:tc>
      </w:tr>
      <w:tr w:rsidR="00E6069A" w14:paraId="13CBAA9E" w14:textId="77777777" w:rsidTr="008343C9">
        <w:trPr>
          <w:trHeight w:hRule="exact" w:val="2272"/>
        </w:trPr>
        <w:tc>
          <w:tcPr>
            <w:tcW w:w="586" w:type="dxa"/>
            <w:tcBorders>
              <w:top w:val="single" w:sz="6" w:space="0" w:color="000000"/>
              <w:left w:val="single" w:sz="6" w:space="0" w:color="000000"/>
              <w:bottom w:val="single" w:sz="6" w:space="0" w:color="000000"/>
              <w:right w:val="single" w:sz="6" w:space="0" w:color="000000"/>
            </w:tcBorders>
            <w:shd w:val="clear" w:color="FFFFFF" w:fill="FFFFFF"/>
          </w:tcPr>
          <w:p w14:paraId="21AECF5D" w14:textId="7A3D1F4D" w:rsidR="00E6069A" w:rsidRDefault="00E6069A" w:rsidP="00E6069A">
            <w:pPr>
              <w:shd w:val="clear" w:color="auto" w:fill="FFFFFF"/>
              <w:spacing w:after="0" w:line="240" w:lineRule="auto"/>
              <w:contextualSpacing/>
              <w:rPr>
                <w:rFonts w:ascii="Times New Roman" w:hAnsi="Times New Roman"/>
                <w:szCs w:val="20"/>
              </w:rPr>
            </w:pPr>
            <w:r>
              <w:rPr>
                <w:rFonts w:ascii="Times New Roman" w:hAnsi="Times New Roman"/>
                <w:szCs w:val="20"/>
              </w:rPr>
              <w:lastRenderedPageBreak/>
              <w:t xml:space="preserve">    36</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4A55D91C" w14:textId="36BE2801" w:rsidR="00E6069A" w:rsidRPr="00A56150" w:rsidRDefault="00E6069A" w:rsidP="00E6069A">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Участок не отображается на генеральном плане 24:11:0290105:5864, 24:11:0290105:5836, относится к сельсовету</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5A76D519" w14:textId="4DDB4AA1" w:rsidR="00E6069A" w:rsidRPr="00A56150" w:rsidRDefault="00E6069A" w:rsidP="00E6069A">
            <w:pPr>
              <w:shd w:val="clear" w:color="auto" w:fill="FFFFFF"/>
              <w:spacing w:after="0" w:line="240" w:lineRule="auto"/>
              <w:ind w:left="115"/>
              <w:contextualSpacing/>
              <w:rPr>
                <w:rFonts w:ascii="Times New Roman" w:hAnsi="Times New Roman"/>
                <w:szCs w:val="20"/>
              </w:rPr>
            </w:pPr>
            <w:r>
              <w:rPr>
                <w:rFonts w:ascii="Times New Roman" w:hAnsi="Times New Roman"/>
                <w:szCs w:val="20"/>
              </w:rPr>
              <w:t xml:space="preserve">Матюшенко О. О. </w:t>
            </w:r>
          </w:p>
        </w:tc>
        <w:tc>
          <w:tcPr>
            <w:tcW w:w="4527" w:type="dxa"/>
            <w:tcBorders>
              <w:top w:val="single" w:sz="6" w:space="0" w:color="000000"/>
              <w:left w:val="single" w:sz="6" w:space="0" w:color="000000"/>
              <w:bottom w:val="single" w:sz="6" w:space="0" w:color="000000"/>
              <w:right w:val="single" w:sz="6" w:space="0" w:color="000000"/>
            </w:tcBorders>
            <w:shd w:val="clear" w:color="FFFFFF" w:fill="FFFFFF"/>
          </w:tcPr>
          <w:p w14:paraId="1BD9F654" w14:textId="4262AE60" w:rsidR="00E6069A" w:rsidRDefault="00B26679" w:rsidP="00E6069A">
            <w:pPr>
              <w:shd w:val="clear" w:color="auto" w:fill="FFFFFF"/>
              <w:spacing w:after="0" w:line="240" w:lineRule="auto"/>
              <w:ind w:left="115"/>
              <w:contextualSpacing/>
              <w:rPr>
                <w:rFonts w:ascii="Times New Roman" w:hAnsi="Times New Roman"/>
                <w:szCs w:val="20"/>
              </w:rPr>
            </w:pPr>
            <w:r>
              <w:rPr>
                <w:rFonts w:ascii="Times New Roman" w:hAnsi="Times New Roman"/>
                <w:szCs w:val="20"/>
              </w:rPr>
              <w:t xml:space="preserve">Земельные участки с кадастровыми номерами </w:t>
            </w:r>
            <w:r w:rsidRPr="00B26679">
              <w:rPr>
                <w:rFonts w:ascii="Times New Roman" w:hAnsi="Times New Roman"/>
                <w:szCs w:val="20"/>
              </w:rPr>
              <w:t>24:11:0290105:5864, 24:11:0290105:5836</w:t>
            </w:r>
            <w:r>
              <w:rPr>
                <w:rFonts w:ascii="Times New Roman" w:hAnsi="Times New Roman"/>
                <w:szCs w:val="20"/>
              </w:rPr>
              <w:t xml:space="preserve"> отражены в проекте внесения изменений в генеральный план в зоне садоводства, огородничества</w:t>
            </w:r>
          </w:p>
        </w:tc>
      </w:tr>
      <w:tr w:rsidR="00BD6EA8" w14:paraId="18FBE8CE" w14:textId="77777777" w:rsidTr="001C33E8">
        <w:trPr>
          <w:trHeight w:hRule="exact" w:val="1852"/>
        </w:trPr>
        <w:tc>
          <w:tcPr>
            <w:tcW w:w="586" w:type="dxa"/>
            <w:tcBorders>
              <w:top w:val="single" w:sz="6" w:space="0" w:color="000000"/>
              <w:left w:val="single" w:sz="6" w:space="0" w:color="000000"/>
              <w:bottom w:val="single" w:sz="6" w:space="0" w:color="000000"/>
              <w:right w:val="single" w:sz="6" w:space="0" w:color="000000"/>
            </w:tcBorders>
            <w:shd w:val="clear" w:color="FFFFFF" w:fill="FFFFFF"/>
          </w:tcPr>
          <w:p w14:paraId="061FCC04" w14:textId="52C9F9A4" w:rsidR="00BD6EA8" w:rsidRDefault="00BD6EA8" w:rsidP="00E6069A">
            <w:pPr>
              <w:shd w:val="clear" w:color="auto" w:fill="FFFFFF"/>
              <w:spacing w:after="0" w:line="240" w:lineRule="auto"/>
              <w:contextualSpacing/>
              <w:rPr>
                <w:rFonts w:ascii="Times New Roman" w:hAnsi="Times New Roman"/>
                <w:szCs w:val="20"/>
              </w:rPr>
            </w:pPr>
            <w:r>
              <w:rPr>
                <w:rFonts w:ascii="Times New Roman" w:hAnsi="Times New Roman"/>
                <w:szCs w:val="20"/>
              </w:rPr>
              <w:t xml:space="preserve">    37</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0CE25766" w14:textId="76F50487" w:rsidR="00BD6EA8" w:rsidRDefault="00BD6EA8" w:rsidP="00E6069A">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 xml:space="preserve">На каком основании территория СНТ «Отдых» изменена с зоны населенного пункта на земли сельскохозяйственного назначения. По генеральному плану 2015 года данная территория являлась землями населенных пунктов. Члены товарищества категорически против </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623FA265" w14:textId="00407F01" w:rsidR="00BD6EA8" w:rsidRDefault="00BD6EA8" w:rsidP="00E6069A">
            <w:pPr>
              <w:shd w:val="clear" w:color="auto" w:fill="FFFFFF"/>
              <w:spacing w:after="0" w:line="240" w:lineRule="auto"/>
              <w:ind w:left="115"/>
              <w:contextualSpacing/>
              <w:rPr>
                <w:rFonts w:ascii="Times New Roman" w:hAnsi="Times New Roman"/>
                <w:szCs w:val="20"/>
              </w:rPr>
            </w:pPr>
            <w:r>
              <w:rPr>
                <w:rFonts w:ascii="Times New Roman" w:hAnsi="Times New Roman"/>
                <w:szCs w:val="20"/>
              </w:rPr>
              <w:t>Це</w:t>
            </w:r>
            <w:r w:rsidR="00835EC0">
              <w:rPr>
                <w:rFonts w:ascii="Times New Roman" w:hAnsi="Times New Roman"/>
                <w:szCs w:val="20"/>
              </w:rPr>
              <w:t>л</w:t>
            </w:r>
            <w:r>
              <w:rPr>
                <w:rFonts w:ascii="Times New Roman" w:hAnsi="Times New Roman"/>
                <w:szCs w:val="20"/>
              </w:rPr>
              <w:t>ишев А. В.</w:t>
            </w:r>
          </w:p>
        </w:tc>
        <w:tc>
          <w:tcPr>
            <w:tcW w:w="4527" w:type="dxa"/>
            <w:tcBorders>
              <w:top w:val="single" w:sz="6" w:space="0" w:color="000000"/>
              <w:left w:val="single" w:sz="6" w:space="0" w:color="000000"/>
              <w:bottom w:val="single" w:sz="6" w:space="0" w:color="000000"/>
              <w:right w:val="single" w:sz="6" w:space="0" w:color="000000"/>
            </w:tcBorders>
            <w:shd w:val="clear" w:color="FFFFFF" w:fill="FFFFFF"/>
          </w:tcPr>
          <w:p w14:paraId="3E45DB54" w14:textId="64B0E8B8" w:rsidR="00BD6EA8" w:rsidRDefault="00B26679" w:rsidP="00E6069A">
            <w:pPr>
              <w:shd w:val="clear" w:color="auto" w:fill="FFFFFF"/>
              <w:spacing w:after="0" w:line="240" w:lineRule="auto"/>
              <w:ind w:left="115"/>
              <w:contextualSpacing/>
              <w:rPr>
                <w:rFonts w:ascii="Times New Roman" w:hAnsi="Times New Roman"/>
                <w:szCs w:val="20"/>
              </w:rPr>
            </w:pPr>
            <w:r>
              <w:rPr>
                <w:rFonts w:ascii="Times New Roman" w:hAnsi="Times New Roman"/>
                <w:szCs w:val="20"/>
              </w:rPr>
              <w:t>Территория СНТ «Отдых» была исключена из земель населенных пунктов, в связи с пересечением территории с землями лесного фонда</w:t>
            </w:r>
            <w:r w:rsidR="00E02D9D">
              <w:rPr>
                <w:rFonts w:ascii="Times New Roman" w:hAnsi="Times New Roman"/>
                <w:szCs w:val="20"/>
              </w:rPr>
              <w:t>, так как наличие в границах населенного пункта земель лесного фонда недопустимо.</w:t>
            </w:r>
          </w:p>
        </w:tc>
      </w:tr>
      <w:tr w:rsidR="00E6069A" w14:paraId="6C5468D5" w14:textId="112C1F03" w:rsidTr="001311F1">
        <w:trPr>
          <w:trHeight w:hRule="exact" w:val="4144"/>
        </w:trPr>
        <w:tc>
          <w:tcPr>
            <w:tcW w:w="586" w:type="dxa"/>
            <w:tcBorders>
              <w:top w:val="single" w:sz="6" w:space="0" w:color="000000"/>
              <w:left w:val="single" w:sz="6" w:space="0" w:color="000000"/>
              <w:bottom w:val="single" w:sz="6" w:space="0" w:color="000000"/>
              <w:right w:val="single" w:sz="6" w:space="0" w:color="000000"/>
            </w:tcBorders>
            <w:shd w:val="clear" w:color="FFFFFF" w:fill="FFFFFF"/>
          </w:tcPr>
          <w:p w14:paraId="016F2018" w14:textId="0E044EE0" w:rsidR="00E6069A" w:rsidRDefault="00E6069A" w:rsidP="00140903">
            <w:pPr>
              <w:shd w:val="clear" w:color="auto" w:fill="FFFFFF"/>
              <w:spacing w:after="0" w:line="240" w:lineRule="auto"/>
              <w:contextualSpacing/>
              <w:rPr>
                <w:rFonts w:ascii="Times New Roman" w:hAnsi="Times New Roman"/>
                <w:szCs w:val="20"/>
              </w:rPr>
            </w:pPr>
            <w:r>
              <w:rPr>
                <w:rFonts w:ascii="Times New Roman" w:hAnsi="Times New Roman"/>
                <w:szCs w:val="20"/>
              </w:rPr>
              <w:t xml:space="preserve">     3</w:t>
            </w:r>
            <w:r w:rsidR="008343C9">
              <w:rPr>
                <w:rFonts w:ascii="Times New Roman" w:hAnsi="Times New Roman"/>
                <w:szCs w:val="20"/>
              </w:rPr>
              <w:t>8</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1F2EEB5F" w14:textId="20F7B33E" w:rsidR="00E6069A" w:rsidRDefault="00E6069A" w:rsidP="00FB23EB">
            <w:pPr>
              <w:shd w:val="clear" w:color="auto" w:fill="FFFFFF"/>
              <w:spacing w:after="0" w:line="240" w:lineRule="auto"/>
              <w:ind w:left="125" w:hanging="77"/>
              <w:contextualSpacing/>
              <w:rPr>
                <w:rFonts w:ascii="Times New Roman" w:hAnsi="Times New Roman"/>
                <w:szCs w:val="20"/>
              </w:rPr>
            </w:pPr>
            <w:r w:rsidRPr="001C2C74">
              <w:rPr>
                <w:rFonts w:ascii="Times New Roman" w:hAnsi="Times New Roman"/>
                <w:szCs w:val="20"/>
              </w:rPr>
              <w:t>Земельный участок с кадастровым номером 24:11:0290109:</w:t>
            </w:r>
            <w:r>
              <w:rPr>
                <w:rFonts w:ascii="Times New Roman" w:hAnsi="Times New Roman"/>
                <w:szCs w:val="20"/>
              </w:rPr>
              <w:t>854</w:t>
            </w:r>
            <w:r w:rsidRPr="001C2C74">
              <w:rPr>
                <w:rFonts w:ascii="Times New Roman" w:hAnsi="Times New Roman"/>
                <w:szCs w:val="20"/>
              </w:rPr>
              <w:t xml:space="preserve"> отнести к зоне многоэтажной жилой застройки. Внести изменения в улично-дорожную сеть: исключить улицы и проезды из границ земельного участка 24:11:0290109:</w:t>
            </w:r>
            <w:r>
              <w:rPr>
                <w:rFonts w:ascii="Times New Roman" w:hAnsi="Times New Roman"/>
                <w:szCs w:val="20"/>
              </w:rPr>
              <w:t>854</w:t>
            </w:r>
            <w:r w:rsidRPr="001C2C74">
              <w:rPr>
                <w:rFonts w:ascii="Times New Roman" w:hAnsi="Times New Roman"/>
                <w:szCs w:val="20"/>
              </w:rPr>
              <w:t>, предусмотреть подъезды к земельным участкам и примыкание к автомобильной дороге общего пользования регионального или межмуниципального значения с реестровым номером 04 ОП РЗ 04К-345. Предусмотреть развитие коммунальной инфраструктуры с учетом панируемых нагрузок теплоснабжение –</w:t>
            </w:r>
            <w:r>
              <w:rPr>
                <w:rFonts w:ascii="Times New Roman" w:hAnsi="Times New Roman"/>
                <w:szCs w:val="20"/>
              </w:rPr>
              <w:t>11,8</w:t>
            </w:r>
            <w:r w:rsidRPr="001C2C74">
              <w:rPr>
                <w:rFonts w:ascii="Times New Roman" w:hAnsi="Times New Roman"/>
                <w:szCs w:val="20"/>
              </w:rPr>
              <w:t xml:space="preserve"> Гкал/ч, электроснабжение </w:t>
            </w:r>
            <w:r>
              <w:rPr>
                <w:rFonts w:ascii="Times New Roman" w:hAnsi="Times New Roman"/>
                <w:szCs w:val="20"/>
              </w:rPr>
              <w:t>584</w:t>
            </w:r>
            <w:r w:rsidRPr="001C2C74">
              <w:rPr>
                <w:rFonts w:ascii="Times New Roman" w:hAnsi="Times New Roman"/>
                <w:szCs w:val="20"/>
              </w:rPr>
              <w:t xml:space="preserve"> кВт, водоснабжение – </w:t>
            </w:r>
            <w:r>
              <w:rPr>
                <w:rFonts w:ascii="Times New Roman" w:hAnsi="Times New Roman"/>
                <w:szCs w:val="20"/>
              </w:rPr>
              <w:t>2383,0</w:t>
            </w:r>
            <w:r w:rsidRPr="001C2C74">
              <w:rPr>
                <w:rFonts w:ascii="Times New Roman" w:hAnsi="Times New Roman"/>
                <w:szCs w:val="20"/>
              </w:rPr>
              <w:t xml:space="preserve">м3/сут, водоотведение </w:t>
            </w:r>
            <w:r>
              <w:rPr>
                <w:rFonts w:ascii="Times New Roman" w:hAnsi="Times New Roman"/>
                <w:szCs w:val="20"/>
              </w:rPr>
              <w:t>2383,0</w:t>
            </w:r>
            <w:r w:rsidRPr="001C2C74">
              <w:rPr>
                <w:rFonts w:ascii="Times New Roman" w:hAnsi="Times New Roman"/>
                <w:szCs w:val="20"/>
              </w:rPr>
              <w:t xml:space="preserve">м3/сут  </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66086D42" w14:textId="4FB3020E" w:rsidR="00E6069A" w:rsidRDefault="00E6069A"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ООО СЗ «Солонцы»</w:t>
            </w:r>
          </w:p>
        </w:tc>
        <w:tc>
          <w:tcPr>
            <w:tcW w:w="4527" w:type="dxa"/>
            <w:tcBorders>
              <w:top w:val="single" w:sz="6" w:space="0" w:color="000000"/>
              <w:left w:val="single" w:sz="6" w:space="0" w:color="000000"/>
              <w:bottom w:val="single" w:sz="6" w:space="0" w:color="000000"/>
              <w:right w:val="single" w:sz="6" w:space="0" w:color="000000"/>
            </w:tcBorders>
            <w:shd w:val="clear" w:color="FFFFFF" w:fill="FFFFFF"/>
          </w:tcPr>
          <w:p w14:paraId="64AE6452" w14:textId="2084E422" w:rsidR="00E6069A" w:rsidRDefault="001311F1" w:rsidP="00FB23EB">
            <w:pPr>
              <w:shd w:val="clear" w:color="auto" w:fill="FFFFFF"/>
              <w:spacing w:after="0" w:line="240" w:lineRule="auto"/>
              <w:ind w:left="115"/>
              <w:contextualSpacing/>
              <w:rPr>
                <w:rFonts w:ascii="Times New Roman" w:hAnsi="Times New Roman"/>
                <w:szCs w:val="20"/>
              </w:rPr>
            </w:pPr>
            <w:r w:rsidRPr="001311F1">
              <w:rPr>
                <w:rFonts w:ascii="Times New Roman" w:hAnsi="Times New Roman"/>
                <w:szCs w:val="20"/>
              </w:rPr>
              <w:t>Отразить в зоне среднеэтажной жилой застройки (от 5 до 8 этажей включая мансардный)</w:t>
            </w:r>
          </w:p>
        </w:tc>
      </w:tr>
      <w:tr w:rsidR="00E6069A" w14:paraId="1C5D68DC" w14:textId="114B7A67" w:rsidTr="001311F1">
        <w:trPr>
          <w:trHeight w:hRule="exact" w:val="2984"/>
        </w:trPr>
        <w:tc>
          <w:tcPr>
            <w:tcW w:w="586" w:type="dxa"/>
            <w:tcBorders>
              <w:top w:val="single" w:sz="6" w:space="0" w:color="000000"/>
              <w:left w:val="single" w:sz="6" w:space="0" w:color="000000"/>
              <w:bottom w:val="single" w:sz="6" w:space="0" w:color="000000"/>
              <w:right w:val="single" w:sz="6" w:space="0" w:color="000000"/>
            </w:tcBorders>
            <w:shd w:val="clear" w:color="FFFFFF" w:fill="FFFFFF"/>
          </w:tcPr>
          <w:p w14:paraId="2BC52BE6" w14:textId="3AA0E825" w:rsidR="00E6069A" w:rsidRDefault="00E6069A" w:rsidP="00140903">
            <w:pPr>
              <w:shd w:val="clear" w:color="auto" w:fill="FFFFFF"/>
              <w:spacing w:after="0" w:line="240" w:lineRule="auto"/>
              <w:contextualSpacing/>
              <w:rPr>
                <w:rFonts w:ascii="Times New Roman" w:hAnsi="Times New Roman"/>
                <w:szCs w:val="20"/>
              </w:rPr>
            </w:pPr>
            <w:r>
              <w:rPr>
                <w:rFonts w:ascii="Times New Roman" w:hAnsi="Times New Roman"/>
                <w:szCs w:val="20"/>
              </w:rPr>
              <w:lastRenderedPageBreak/>
              <w:t xml:space="preserve">     3</w:t>
            </w:r>
            <w:r w:rsidR="008343C9">
              <w:rPr>
                <w:rFonts w:ascii="Times New Roman" w:hAnsi="Times New Roman"/>
                <w:szCs w:val="20"/>
              </w:rPr>
              <w:t>9</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4631E2E8" w14:textId="62F5D899" w:rsidR="00E6069A" w:rsidRPr="001C2C74" w:rsidRDefault="00E6069A" w:rsidP="00FB23EB">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Земельные участки с кадастровыми номерами 24:11:0290109:152, 24:11:0290109:153, 24:11:0290109:156, 24:11:0290109:157, 24:11:0290109:158, 24:11:0290109:159, 24:11:0290109:161, 24:11:0290109:162, 24:11:0290109:164, 24:11:0290109:171, 24:11:000000017201, 24:11:0290109:165, 24:11:0290109:154, 24:11:0290109:155, 24:11:0290109:160, 24:11:0290109:170 отнести к зоне застройки среднеэтажными жилыми домами</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02DABBA5" w14:textId="4F0D3E32" w:rsidR="00E6069A" w:rsidRDefault="00E6069A"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ООО СЗ «Проект Живем-1»</w:t>
            </w:r>
          </w:p>
        </w:tc>
        <w:tc>
          <w:tcPr>
            <w:tcW w:w="4527" w:type="dxa"/>
            <w:tcBorders>
              <w:top w:val="single" w:sz="6" w:space="0" w:color="000000"/>
              <w:left w:val="single" w:sz="6" w:space="0" w:color="000000"/>
              <w:bottom w:val="single" w:sz="6" w:space="0" w:color="000000"/>
              <w:right w:val="single" w:sz="6" w:space="0" w:color="000000"/>
            </w:tcBorders>
            <w:shd w:val="clear" w:color="FFFFFF" w:fill="FFFFFF"/>
          </w:tcPr>
          <w:p w14:paraId="17A38861" w14:textId="6B775A62" w:rsidR="00E6069A" w:rsidRDefault="001311F1" w:rsidP="00FB23EB">
            <w:pPr>
              <w:shd w:val="clear" w:color="auto" w:fill="FFFFFF"/>
              <w:spacing w:after="0" w:line="240" w:lineRule="auto"/>
              <w:ind w:left="115"/>
              <w:contextualSpacing/>
              <w:rPr>
                <w:rFonts w:ascii="Times New Roman" w:hAnsi="Times New Roman"/>
                <w:szCs w:val="20"/>
              </w:rPr>
            </w:pPr>
            <w:r w:rsidRPr="001311F1">
              <w:rPr>
                <w:rFonts w:ascii="Times New Roman" w:hAnsi="Times New Roman"/>
                <w:szCs w:val="20"/>
              </w:rPr>
              <w:t>Отразить в зоне среднеэтажной жилой застройки (от 5 до 8 этажей включая мансардный)</w:t>
            </w:r>
          </w:p>
        </w:tc>
      </w:tr>
      <w:tr w:rsidR="00E6069A" w14:paraId="4D40B916" w14:textId="77B3A53C" w:rsidTr="001311F1">
        <w:trPr>
          <w:trHeight w:hRule="exact" w:val="1127"/>
        </w:trPr>
        <w:tc>
          <w:tcPr>
            <w:tcW w:w="586" w:type="dxa"/>
            <w:tcBorders>
              <w:top w:val="single" w:sz="6" w:space="0" w:color="000000"/>
              <w:left w:val="single" w:sz="6" w:space="0" w:color="000000"/>
              <w:bottom w:val="single" w:sz="6" w:space="0" w:color="000000"/>
              <w:right w:val="single" w:sz="6" w:space="0" w:color="000000"/>
            </w:tcBorders>
            <w:shd w:val="clear" w:color="FFFFFF" w:fill="FFFFFF"/>
          </w:tcPr>
          <w:p w14:paraId="32F00B3B" w14:textId="407EFFF6" w:rsidR="00E6069A" w:rsidRDefault="00E6069A" w:rsidP="00140903">
            <w:pPr>
              <w:shd w:val="clear" w:color="auto" w:fill="FFFFFF"/>
              <w:spacing w:after="0" w:line="240" w:lineRule="auto"/>
              <w:contextualSpacing/>
              <w:rPr>
                <w:rFonts w:ascii="Times New Roman" w:hAnsi="Times New Roman"/>
                <w:szCs w:val="20"/>
              </w:rPr>
            </w:pPr>
            <w:r>
              <w:rPr>
                <w:rFonts w:ascii="Times New Roman" w:hAnsi="Times New Roman"/>
                <w:szCs w:val="20"/>
              </w:rPr>
              <w:t xml:space="preserve">    </w:t>
            </w:r>
            <w:r w:rsidR="008343C9">
              <w:rPr>
                <w:rFonts w:ascii="Times New Roman" w:hAnsi="Times New Roman"/>
                <w:szCs w:val="20"/>
              </w:rPr>
              <w:t>40</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3DEBB644" w14:textId="1F9005F0" w:rsidR="00E6069A" w:rsidRDefault="00E6069A" w:rsidP="00FB23EB">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 xml:space="preserve">Земельные участки с кадастровыми номерами 24:11:0290109:416, 24:11:0290109:853 </w:t>
            </w:r>
            <w:r w:rsidRPr="00FD66DF">
              <w:rPr>
                <w:rFonts w:ascii="Times New Roman" w:hAnsi="Times New Roman"/>
                <w:szCs w:val="20"/>
              </w:rPr>
              <w:t>отнести к зоне застройки среднеэтажными жилыми домами</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16BC34C2" w14:textId="0B7061FD" w:rsidR="00E6069A" w:rsidRDefault="00E6069A" w:rsidP="00FB23EB">
            <w:pPr>
              <w:shd w:val="clear" w:color="auto" w:fill="FFFFFF"/>
              <w:spacing w:after="0" w:line="240" w:lineRule="auto"/>
              <w:ind w:left="115"/>
              <w:contextualSpacing/>
              <w:rPr>
                <w:rFonts w:ascii="Times New Roman" w:hAnsi="Times New Roman"/>
                <w:szCs w:val="20"/>
              </w:rPr>
            </w:pPr>
            <w:r>
              <w:rPr>
                <w:rFonts w:ascii="Times New Roman" w:hAnsi="Times New Roman"/>
                <w:szCs w:val="20"/>
              </w:rPr>
              <w:t>ООО «СЗ Универсалстрой»</w:t>
            </w:r>
          </w:p>
        </w:tc>
        <w:tc>
          <w:tcPr>
            <w:tcW w:w="4527" w:type="dxa"/>
            <w:tcBorders>
              <w:top w:val="single" w:sz="6" w:space="0" w:color="000000"/>
              <w:left w:val="single" w:sz="6" w:space="0" w:color="000000"/>
              <w:bottom w:val="single" w:sz="6" w:space="0" w:color="000000"/>
              <w:right w:val="single" w:sz="6" w:space="0" w:color="000000"/>
            </w:tcBorders>
            <w:shd w:val="clear" w:color="FFFFFF" w:fill="FFFFFF"/>
          </w:tcPr>
          <w:p w14:paraId="41D6F13F" w14:textId="49D6D003" w:rsidR="00E6069A" w:rsidRDefault="001311F1" w:rsidP="00FB23EB">
            <w:pPr>
              <w:shd w:val="clear" w:color="auto" w:fill="FFFFFF"/>
              <w:spacing w:after="0" w:line="240" w:lineRule="auto"/>
              <w:ind w:left="115"/>
              <w:contextualSpacing/>
              <w:rPr>
                <w:rFonts w:ascii="Times New Roman" w:hAnsi="Times New Roman"/>
                <w:szCs w:val="20"/>
              </w:rPr>
            </w:pPr>
            <w:r w:rsidRPr="001311F1">
              <w:rPr>
                <w:rFonts w:ascii="Times New Roman" w:hAnsi="Times New Roman"/>
                <w:szCs w:val="20"/>
              </w:rPr>
              <w:t>Отразить в зоне среднеэтажной жилой застройки (от 5 до 8 этажей включая мансардный)</w:t>
            </w:r>
          </w:p>
        </w:tc>
      </w:tr>
    </w:tbl>
    <w:p w14:paraId="331AF2EE" w14:textId="77777777" w:rsidR="001C33E8" w:rsidRDefault="008343C9" w:rsidP="006462A6">
      <w:pPr>
        <w:shd w:val="clear" w:color="auto" w:fill="FFFFFF"/>
        <w:tabs>
          <w:tab w:val="left" w:leader="underscore" w:pos="7915"/>
          <w:tab w:val="left" w:pos="8698"/>
        </w:tabs>
        <w:spacing w:before="965" w:after="0" w:line="283" w:lineRule="atLeast"/>
        <w:contextualSpacing/>
        <w:rPr>
          <w:rFonts w:ascii="Times New Roman" w:hAnsi="Times New Roman"/>
          <w:b/>
          <w:bCs/>
          <w:sz w:val="28"/>
          <w:szCs w:val="28"/>
        </w:rPr>
      </w:pPr>
      <w:bookmarkStart w:id="4" w:name="_Hlk192520216"/>
      <w:r>
        <w:rPr>
          <w:rFonts w:ascii="Times New Roman" w:hAnsi="Times New Roman"/>
          <w:b/>
          <w:bCs/>
          <w:sz w:val="28"/>
          <w:szCs w:val="28"/>
        </w:rPr>
        <w:t xml:space="preserve"> </w:t>
      </w:r>
      <w:r w:rsidR="00E02D9D">
        <w:rPr>
          <w:rFonts w:ascii="Times New Roman" w:hAnsi="Times New Roman"/>
          <w:b/>
          <w:bCs/>
          <w:sz w:val="28"/>
          <w:szCs w:val="28"/>
        </w:rPr>
        <w:t xml:space="preserve">     </w:t>
      </w:r>
    </w:p>
    <w:p w14:paraId="018593F7" w14:textId="77777777" w:rsidR="00117626" w:rsidRDefault="00E02D9D" w:rsidP="006462A6">
      <w:pPr>
        <w:shd w:val="clear" w:color="auto" w:fill="FFFFFF"/>
        <w:tabs>
          <w:tab w:val="left" w:leader="underscore" w:pos="7915"/>
          <w:tab w:val="left" w:pos="8698"/>
        </w:tabs>
        <w:spacing w:before="965" w:after="0" w:line="283" w:lineRule="atLeast"/>
        <w:contextualSpacing/>
        <w:rPr>
          <w:rFonts w:ascii="Times New Roman" w:hAnsi="Times New Roman"/>
          <w:b/>
          <w:bCs/>
          <w:sz w:val="28"/>
          <w:szCs w:val="28"/>
        </w:rPr>
      </w:pPr>
      <w:r>
        <w:rPr>
          <w:rFonts w:ascii="Times New Roman" w:hAnsi="Times New Roman"/>
          <w:b/>
          <w:bCs/>
          <w:sz w:val="28"/>
          <w:szCs w:val="28"/>
        </w:rPr>
        <w:t xml:space="preserve">    </w:t>
      </w:r>
      <w:r w:rsidR="001C33E8">
        <w:rPr>
          <w:rFonts w:ascii="Times New Roman" w:hAnsi="Times New Roman"/>
          <w:b/>
          <w:bCs/>
          <w:sz w:val="28"/>
          <w:szCs w:val="28"/>
        </w:rPr>
        <w:t xml:space="preserve">      </w:t>
      </w:r>
    </w:p>
    <w:p w14:paraId="57A4C0B9" w14:textId="77777777" w:rsidR="00117626" w:rsidRDefault="00117626" w:rsidP="006462A6">
      <w:pPr>
        <w:shd w:val="clear" w:color="auto" w:fill="FFFFFF"/>
        <w:tabs>
          <w:tab w:val="left" w:leader="underscore" w:pos="7915"/>
          <w:tab w:val="left" w:pos="8698"/>
        </w:tabs>
        <w:spacing w:before="965" w:after="0" w:line="283" w:lineRule="atLeast"/>
        <w:contextualSpacing/>
        <w:rPr>
          <w:rFonts w:ascii="Times New Roman" w:hAnsi="Times New Roman"/>
          <w:b/>
          <w:bCs/>
          <w:sz w:val="28"/>
          <w:szCs w:val="28"/>
        </w:rPr>
      </w:pPr>
    </w:p>
    <w:p w14:paraId="31094169" w14:textId="77777777" w:rsidR="00117626" w:rsidRDefault="00117626" w:rsidP="006462A6">
      <w:pPr>
        <w:shd w:val="clear" w:color="auto" w:fill="FFFFFF"/>
        <w:tabs>
          <w:tab w:val="left" w:leader="underscore" w:pos="7915"/>
          <w:tab w:val="left" w:pos="8698"/>
        </w:tabs>
        <w:spacing w:before="965" w:after="0" w:line="283" w:lineRule="atLeast"/>
        <w:contextualSpacing/>
        <w:rPr>
          <w:rFonts w:ascii="Times New Roman" w:hAnsi="Times New Roman"/>
          <w:b/>
          <w:bCs/>
          <w:sz w:val="28"/>
          <w:szCs w:val="28"/>
        </w:rPr>
      </w:pPr>
    </w:p>
    <w:p w14:paraId="06D70084" w14:textId="77777777" w:rsidR="00117626" w:rsidRDefault="00117626" w:rsidP="006462A6">
      <w:pPr>
        <w:shd w:val="clear" w:color="auto" w:fill="FFFFFF"/>
        <w:tabs>
          <w:tab w:val="left" w:leader="underscore" w:pos="7915"/>
          <w:tab w:val="left" w:pos="8698"/>
        </w:tabs>
        <w:spacing w:before="965" w:after="0" w:line="283" w:lineRule="atLeast"/>
        <w:contextualSpacing/>
        <w:rPr>
          <w:rFonts w:ascii="Times New Roman" w:hAnsi="Times New Roman"/>
          <w:b/>
          <w:bCs/>
          <w:sz w:val="28"/>
          <w:szCs w:val="28"/>
        </w:rPr>
      </w:pPr>
    </w:p>
    <w:p w14:paraId="6256F87E" w14:textId="77777777" w:rsidR="00117626" w:rsidRDefault="00117626" w:rsidP="006462A6">
      <w:pPr>
        <w:shd w:val="clear" w:color="auto" w:fill="FFFFFF"/>
        <w:tabs>
          <w:tab w:val="left" w:leader="underscore" w:pos="7915"/>
          <w:tab w:val="left" w:pos="8698"/>
        </w:tabs>
        <w:spacing w:before="965" w:after="0" w:line="283" w:lineRule="atLeast"/>
        <w:contextualSpacing/>
        <w:rPr>
          <w:rFonts w:ascii="Times New Roman" w:hAnsi="Times New Roman"/>
          <w:b/>
          <w:bCs/>
          <w:sz w:val="28"/>
          <w:szCs w:val="28"/>
        </w:rPr>
      </w:pPr>
    </w:p>
    <w:p w14:paraId="21F8A6B4" w14:textId="77777777" w:rsidR="00117626" w:rsidRDefault="00117626" w:rsidP="006462A6">
      <w:pPr>
        <w:shd w:val="clear" w:color="auto" w:fill="FFFFFF"/>
        <w:tabs>
          <w:tab w:val="left" w:leader="underscore" w:pos="7915"/>
          <w:tab w:val="left" w:pos="8698"/>
        </w:tabs>
        <w:spacing w:before="965" w:after="0" w:line="283" w:lineRule="atLeast"/>
        <w:contextualSpacing/>
        <w:rPr>
          <w:rFonts w:ascii="Times New Roman" w:hAnsi="Times New Roman"/>
          <w:b/>
          <w:bCs/>
          <w:sz w:val="28"/>
          <w:szCs w:val="28"/>
        </w:rPr>
      </w:pPr>
    </w:p>
    <w:p w14:paraId="77B3A81D" w14:textId="77777777" w:rsidR="00117626" w:rsidRDefault="00117626" w:rsidP="006462A6">
      <w:pPr>
        <w:shd w:val="clear" w:color="auto" w:fill="FFFFFF"/>
        <w:tabs>
          <w:tab w:val="left" w:leader="underscore" w:pos="7915"/>
          <w:tab w:val="left" w:pos="8698"/>
        </w:tabs>
        <w:spacing w:before="965" w:after="0" w:line="283" w:lineRule="atLeast"/>
        <w:contextualSpacing/>
        <w:rPr>
          <w:rFonts w:ascii="Times New Roman" w:hAnsi="Times New Roman"/>
          <w:b/>
          <w:bCs/>
          <w:sz w:val="28"/>
          <w:szCs w:val="28"/>
        </w:rPr>
      </w:pPr>
    </w:p>
    <w:p w14:paraId="7BFE9492" w14:textId="77777777" w:rsidR="00117626" w:rsidRDefault="00117626" w:rsidP="006462A6">
      <w:pPr>
        <w:shd w:val="clear" w:color="auto" w:fill="FFFFFF"/>
        <w:tabs>
          <w:tab w:val="left" w:leader="underscore" w:pos="7915"/>
          <w:tab w:val="left" w:pos="8698"/>
        </w:tabs>
        <w:spacing w:before="965" w:after="0" w:line="283" w:lineRule="atLeast"/>
        <w:contextualSpacing/>
        <w:rPr>
          <w:rFonts w:ascii="Times New Roman" w:hAnsi="Times New Roman"/>
          <w:b/>
          <w:bCs/>
          <w:sz w:val="28"/>
          <w:szCs w:val="28"/>
        </w:rPr>
      </w:pPr>
    </w:p>
    <w:p w14:paraId="5F1A2429" w14:textId="77777777" w:rsidR="00117626" w:rsidRDefault="00117626" w:rsidP="006462A6">
      <w:pPr>
        <w:shd w:val="clear" w:color="auto" w:fill="FFFFFF"/>
        <w:tabs>
          <w:tab w:val="left" w:leader="underscore" w:pos="7915"/>
          <w:tab w:val="left" w:pos="8698"/>
        </w:tabs>
        <w:spacing w:before="965" w:after="0" w:line="283" w:lineRule="atLeast"/>
        <w:contextualSpacing/>
        <w:rPr>
          <w:rFonts w:ascii="Times New Roman" w:hAnsi="Times New Roman"/>
          <w:b/>
          <w:bCs/>
          <w:sz w:val="28"/>
          <w:szCs w:val="28"/>
        </w:rPr>
      </w:pPr>
    </w:p>
    <w:p w14:paraId="1B0AD7DD" w14:textId="77777777" w:rsidR="00117626" w:rsidRDefault="00117626" w:rsidP="006462A6">
      <w:pPr>
        <w:shd w:val="clear" w:color="auto" w:fill="FFFFFF"/>
        <w:tabs>
          <w:tab w:val="left" w:leader="underscore" w:pos="7915"/>
          <w:tab w:val="left" w:pos="8698"/>
        </w:tabs>
        <w:spacing w:before="965" w:after="0" w:line="283" w:lineRule="atLeast"/>
        <w:contextualSpacing/>
        <w:rPr>
          <w:rFonts w:ascii="Times New Roman" w:hAnsi="Times New Roman"/>
          <w:b/>
          <w:bCs/>
          <w:sz w:val="28"/>
          <w:szCs w:val="28"/>
        </w:rPr>
      </w:pPr>
    </w:p>
    <w:p w14:paraId="6D3B04B3" w14:textId="77777777" w:rsidR="00117626" w:rsidRDefault="00117626" w:rsidP="006462A6">
      <w:pPr>
        <w:shd w:val="clear" w:color="auto" w:fill="FFFFFF"/>
        <w:tabs>
          <w:tab w:val="left" w:leader="underscore" w:pos="7915"/>
          <w:tab w:val="left" w:pos="8698"/>
        </w:tabs>
        <w:spacing w:before="965" w:after="0" w:line="283" w:lineRule="atLeast"/>
        <w:contextualSpacing/>
        <w:rPr>
          <w:rFonts w:ascii="Times New Roman" w:hAnsi="Times New Roman"/>
          <w:b/>
          <w:bCs/>
          <w:sz w:val="28"/>
          <w:szCs w:val="28"/>
        </w:rPr>
      </w:pPr>
    </w:p>
    <w:p w14:paraId="30329653" w14:textId="77777777" w:rsidR="00117626" w:rsidRDefault="00117626" w:rsidP="006462A6">
      <w:pPr>
        <w:shd w:val="clear" w:color="auto" w:fill="FFFFFF"/>
        <w:tabs>
          <w:tab w:val="left" w:leader="underscore" w:pos="7915"/>
          <w:tab w:val="left" w:pos="8698"/>
        </w:tabs>
        <w:spacing w:before="965" w:after="0" w:line="283" w:lineRule="atLeast"/>
        <w:contextualSpacing/>
        <w:rPr>
          <w:rFonts w:ascii="Times New Roman" w:hAnsi="Times New Roman"/>
          <w:b/>
          <w:bCs/>
          <w:sz w:val="28"/>
          <w:szCs w:val="28"/>
        </w:rPr>
      </w:pPr>
    </w:p>
    <w:p w14:paraId="4BF96C1D" w14:textId="77777777" w:rsidR="00117626" w:rsidRDefault="00117626" w:rsidP="006462A6">
      <w:pPr>
        <w:shd w:val="clear" w:color="auto" w:fill="FFFFFF"/>
        <w:tabs>
          <w:tab w:val="left" w:leader="underscore" w:pos="7915"/>
          <w:tab w:val="left" w:pos="8698"/>
        </w:tabs>
        <w:spacing w:before="965" w:after="0" w:line="283" w:lineRule="atLeast"/>
        <w:contextualSpacing/>
        <w:rPr>
          <w:rFonts w:ascii="Times New Roman" w:hAnsi="Times New Roman"/>
          <w:b/>
          <w:bCs/>
          <w:sz w:val="28"/>
          <w:szCs w:val="28"/>
        </w:rPr>
      </w:pPr>
    </w:p>
    <w:p w14:paraId="5CA312B1" w14:textId="77777777" w:rsidR="00117626" w:rsidRDefault="00117626" w:rsidP="006462A6">
      <w:pPr>
        <w:shd w:val="clear" w:color="auto" w:fill="FFFFFF"/>
        <w:tabs>
          <w:tab w:val="left" w:leader="underscore" w:pos="7915"/>
          <w:tab w:val="left" w:pos="8698"/>
        </w:tabs>
        <w:spacing w:before="965" w:after="0" w:line="283" w:lineRule="atLeast"/>
        <w:contextualSpacing/>
        <w:rPr>
          <w:rFonts w:ascii="Times New Roman" w:hAnsi="Times New Roman"/>
          <w:b/>
          <w:bCs/>
          <w:sz w:val="28"/>
          <w:szCs w:val="28"/>
        </w:rPr>
      </w:pPr>
    </w:p>
    <w:p w14:paraId="13AAE11F" w14:textId="0B47D13D" w:rsidR="0066104A" w:rsidRDefault="00117626" w:rsidP="006462A6">
      <w:pPr>
        <w:shd w:val="clear" w:color="auto" w:fill="FFFFFF"/>
        <w:tabs>
          <w:tab w:val="left" w:leader="underscore" w:pos="7915"/>
          <w:tab w:val="left" w:pos="8698"/>
        </w:tabs>
        <w:spacing w:before="965" w:after="0" w:line="283" w:lineRule="atLeast"/>
        <w:contextualSpacing/>
        <w:rPr>
          <w:rFonts w:ascii="Times New Roman" w:hAnsi="Times New Roman"/>
          <w:b/>
          <w:bCs/>
          <w:sz w:val="28"/>
          <w:szCs w:val="28"/>
        </w:rPr>
      </w:pPr>
      <w:r>
        <w:rPr>
          <w:rFonts w:ascii="Times New Roman" w:hAnsi="Times New Roman"/>
          <w:b/>
          <w:bCs/>
          <w:sz w:val="28"/>
          <w:szCs w:val="28"/>
        </w:rPr>
        <w:lastRenderedPageBreak/>
        <w:t xml:space="preserve">          </w:t>
      </w:r>
      <w:r w:rsidR="006462A6" w:rsidRPr="006462A6">
        <w:rPr>
          <w:rFonts w:ascii="Times New Roman" w:hAnsi="Times New Roman"/>
          <w:b/>
          <w:bCs/>
          <w:sz w:val="28"/>
          <w:szCs w:val="28"/>
        </w:rPr>
        <w:t>Предложения и замечания участников публичных слушаний, внесенные 26.02.2025</w:t>
      </w:r>
      <w:r w:rsidR="00A56150">
        <w:rPr>
          <w:rFonts w:ascii="Times New Roman" w:hAnsi="Times New Roman"/>
          <w:b/>
          <w:bCs/>
          <w:sz w:val="28"/>
          <w:szCs w:val="28"/>
        </w:rPr>
        <w:t xml:space="preserve"> в с. Дрокино</w:t>
      </w:r>
      <w:r w:rsidR="006462A6" w:rsidRPr="006462A6">
        <w:rPr>
          <w:rFonts w:ascii="Times New Roman" w:hAnsi="Times New Roman"/>
          <w:b/>
          <w:bCs/>
          <w:sz w:val="28"/>
          <w:szCs w:val="28"/>
        </w:rPr>
        <w:t>:</w:t>
      </w:r>
    </w:p>
    <w:tbl>
      <w:tblPr>
        <w:tblW w:w="0" w:type="auto"/>
        <w:tblInd w:w="701"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4A0" w:firstRow="1" w:lastRow="0" w:firstColumn="1" w:lastColumn="0" w:noHBand="0" w:noVBand="1"/>
      </w:tblPr>
      <w:tblGrid>
        <w:gridCol w:w="701"/>
        <w:gridCol w:w="4402"/>
        <w:gridCol w:w="4536"/>
        <w:gridCol w:w="4536"/>
      </w:tblGrid>
      <w:tr w:rsidR="00E02D9D" w14:paraId="0E483FEA" w14:textId="0CCF9E36" w:rsidTr="00E02D9D">
        <w:trPr>
          <w:trHeight w:hRule="exact" w:val="1142"/>
        </w:trPr>
        <w:tc>
          <w:tcPr>
            <w:tcW w:w="701" w:type="dxa"/>
            <w:tcBorders>
              <w:top w:val="single" w:sz="6" w:space="0" w:color="000000"/>
              <w:left w:val="single" w:sz="6" w:space="0" w:color="000000"/>
              <w:bottom w:val="single" w:sz="6" w:space="0" w:color="000000"/>
              <w:right w:val="single" w:sz="6" w:space="0" w:color="000000"/>
            </w:tcBorders>
            <w:shd w:val="clear" w:color="FFFFFF" w:fill="FFFFFF"/>
          </w:tcPr>
          <w:p w14:paraId="7AB396F7" w14:textId="77777777" w:rsidR="00E02D9D" w:rsidRDefault="00E02D9D" w:rsidP="00E02D9D">
            <w:pPr>
              <w:shd w:val="clear" w:color="auto" w:fill="FFFFFF"/>
              <w:spacing w:after="0" w:line="274" w:lineRule="exact"/>
              <w:ind w:left="24" w:right="10"/>
              <w:contextualSpacing/>
              <w:jc w:val="center"/>
              <w:rPr>
                <w:rFonts w:ascii="Times New Roman" w:hAnsi="Times New Roman"/>
                <w:szCs w:val="20"/>
              </w:rPr>
            </w:pPr>
            <w:bookmarkStart w:id="5" w:name="_Hlk191993027"/>
            <w:bookmarkEnd w:id="4"/>
            <w:r>
              <w:rPr>
                <w:rFonts w:ascii="Times New Roman" w:hAnsi="Times New Roman"/>
                <w:b/>
                <w:sz w:val="26"/>
              </w:rPr>
              <w:t xml:space="preserve">№ </w:t>
            </w:r>
            <w:r>
              <w:rPr>
                <w:rFonts w:ascii="Times New Roman" w:hAnsi="Times New Roman"/>
                <w:b/>
                <w:spacing w:val="-19"/>
                <w:sz w:val="26"/>
              </w:rPr>
              <w:t>п/п</w:t>
            </w:r>
          </w:p>
        </w:tc>
        <w:tc>
          <w:tcPr>
            <w:tcW w:w="4402" w:type="dxa"/>
            <w:tcBorders>
              <w:top w:val="single" w:sz="6" w:space="0" w:color="000000"/>
              <w:left w:val="single" w:sz="6" w:space="0" w:color="000000"/>
              <w:bottom w:val="single" w:sz="6" w:space="0" w:color="000000"/>
              <w:right w:val="single" w:sz="6" w:space="0" w:color="000000"/>
            </w:tcBorders>
            <w:shd w:val="clear" w:color="FFFFFF" w:fill="FFFFFF"/>
          </w:tcPr>
          <w:p w14:paraId="56B37605" w14:textId="77777777" w:rsidR="00E02D9D" w:rsidRDefault="00E02D9D" w:rsidP="00E02D9D">
            <w:pPr>
              <w:shd w:val="clear" w:color="auto" w:fill="FFFFFF"/>
              <w:spacing w:after="0" w:line="278" w:lineRule="exact"/>
              <w:ind w:left="125" w:right="48" w:hanging="77"/>
              <w:contextualSpacing/>
              <w:jc w:val="center"/>
              <w:rPr>
                <w:rFonts w:ascii="Times New Roman" w:hAnsi="Times New Roman"/>
                <w:szCs w:val="20"/>
              </w:rPr>
            </w:pPr>
            <w:r>
              <w:rPr>
                <w:rFonts w:ascii="Times New Roman" w:hAnsi="Times New Roman"/>
                <w:b/>
                <w:spacing w:val="-13"/>
                <w:sz w:val="26"/>
              </w:rPr>
              <w:t xml:space="preserve">Предложения и замечания участников </w:t>
            </w:r>
            <w:r>
              <w:rPr>
                <w:rFonts w:ascii="Times New Roman" w:hAnsi="Times New Roman"/>
                <w:b/>
                <w:sz w:val="26"/>
              </w:rPr>
              <w:t>публичных слушаний</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3DC3740F" w14:textId="77777777" w:rsidR="00E02D9D" w:rsidRDefault="00E02D9D" w:rsidP="00E02D9D">
            <w:pPr>
              <w:shd w:val="clear" w:color="auto" w:fill="FFFFFF"/>
              <w:spacing w:after="0" w:line="274" w:lineRule="exact"/>
              <w:ind w:left="730" w:right="749"/>
              <w:contextualSpacing/>
              <w:jc w:val="center"/>
              <w:rPr>
                <w:rFonts w:ascii="Times New Roman" w:hAnsi="Times New Roman"/>
                <w:szCs w:val="20"/>
              </w:rPr>
            </w:pPr>
            <w:r>
              <w:rPr>
                <w:rFonts w:ascii="Times New Roman" w:hAnsi="Times New Roman"/>
                <w:b/>
                <w:spacing w:val="-13"/>
                <w:sz w:val="26"/>
              </w:rPr>
              <w:t xml:space="preserve">Кем внесено предложение </w:t>
            </w:r>
            <w:r>
              <w:rPr>
                <w:rFonts w:ascii="Times New Roman" w:hAnsi="Times New Roman"/>
                <w:b/>
                <w:sz w:val="26"/>
              </w:rPr>
              <w:t>или замечание</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1CCF0870" w14:textId="77777777" w:rsidR="00E02D9D" w:rsidRPr="00E02D9D" w:rsidRDefault="00E02D9D" w:rsidP="00E02D9D">
            <w:pPr>
              <w:shd w:val="clear" w:color="auto" w:fill="FFFFFF"/>
              <w:spacing w:after="0" w:line="274" w:lineRule="exact"/>
              <w:ind w:left="730" w:right="749"/>
              <w:contextualSpacing/>
              <w:jc w:val="center"/>
              <w:rPr>
                <w:rFonts w:ascii="Times New Roman" w:hAnsi="Times New Roman"/>
                <w:b/>
                <w:spacing w:val="-13"/>
                <w:sz w:val="26"/>
              </w:rPr>
            </w:pPr>
            <w:r w:rsidRPr="00E02D9D">
              <w:rPr>
                <w:rFonts w:ascii="Times New Roman" w:hAnsi="Times New Roman"/>
                <w:b/>
                <w:spacing w:val="-13"/>
                <w:sz w:val="26"/>
              </w:rPr>
              <w:t>Рекомендации</w:t>
            </w:r>
          </w:p>
          <w:p w14:paraId="4D8384E8" w14:textId="77777777" w:rsidR="00E02D9D" w:rsidRPr="00E02D9D" w:rsidRDefault="00E02D9D" w:rsidP="00E02D9D">
            <w:pPr>
              <w:shd w:val="clear" w:color="auto" w:fill="FFFFFF"/>
              <w:spacing w:after="0" w:line="274" w:lineRule="exact"/>
              <w:ind w:left="730" w:right="749"/>
              <w:contextualSpacing/>
              <w:jc w:val="center"/>
              <w:rPr>
                <w:rFonts w:ascii="Times New Roman" w:hAnsi="Times New Roman"/>
                <w:b/>
                <w:spacing w:val="-13"/>
                <w:sz w:val="26"/>
              </w:rPr>
            </w:pPr>
            <w:r w:rsidRPr="00E02D9D">
              <w:rPr>
                <w:rFonts w:ascii="Times New Roman" w:hAnsi="Times New Roman"/>
                <w:b/>
                <w:spacing w:val="-13"/>
                <w:sz w:val="26"/>
              </w:rPr>
              <w:t>организатора</w:t>
            </w:r>
          </w:p>
          <w:p w14:paraId="13F53F68" w14:textId="498E986A" w:rsidR="00E02D9D" w:rsidRDefault="00E02D9D" w:rsidP="00E02D9D">
            <w:pPr>
              <w:shd w:val="clear" w:color="auto" w:fill="FFFFFF"/>
              <w:spacing w:after="0" w:line="274" w:lineRule="exact"/>
              <w:ind w:left="730" w:right="749"/>
              <w:contextualSpacing/>
              <w:jc w:val="center"/>
              <w:rPr>
                <w:rFonts w:ascii="Times New Roman" w:hAnsi="Times New Roman"/>
                <w:b/>
                <w:spacing w:val="-13"/>
                <w:sz w:val="26"/>
              </w:rPr>
            </w:pPr>
            <w:r w:rsidRPr="00E02D9D">
              <w:rPr>
                <w:rFonts w:ascii="Times New Roman" w:hAnsi="Times New Roman"/>
                <w:b/>
                <w:spacing w:val="-13"/>
                <w:sz w:val="26"/>
              </w:rPr>
              <w:t>публичных слушаний</w:t>
            </w:r>
          </w:p>
        </w:tc>
      </w:tr>
      <w:tr w:rsidR="00E02D9D" w14:paraId="7B863062" w14:textId="428E3EB1" w:rsidTr="00E02D9D">
        <w:trPr>
          <w:trHeight w:hRule="exact" w:val="6673"/>
        </w:trPr>
        <w:tc>
          <w:tcPr>
            <w:tcW w:w="701" w:type="dxa"/>
            <w:tcBorders>
              <w:top w:val="single" w:sz="6" w:space="0" w:color="000000"/>
              <w:left w:val="single" w:sz="6" w:space="0" w:color="000000"/>
              <w:bottom w:val="single" w:sz="6" w:space="0" w:color="000000"/>
              <w:right w:val="single" w:sz="6" w:space="0" w:color="000000"/>
            </w:tcBorders>
            <w:shd w:val="clear" w:color="FFFFFF" w:fill="FFFFFF"/>
          </w:tcPr>
          <w:p w14:paraId="04C8AD08" w14:textId="77777777" w:rsidR="00E02D9D" w:rsidRDefault="00E02D9D" w:rsidP="00F76742">
            <w:pPr>
              <w:numPr>
                <w:ilvl w:val="0"/>
                <w:numId w:val="19"/>
              </w:numPr>
              <w:shd w:val="clear" w:color="auto" w:fill="FFFFFF"/>
              <w:spacing w:after="0" w:line="240" w:lineRule="auto"/>
              <w:contextualSpacing/>
              <w:jc w:val="right"/>
              <w:rPr>
                <w:rFonts w:ascii="Times New Roman" w:hAnsi="Times New Roman"/>
                <w:szCs w:val="20"/>
              </w:rPr>
            </w:pPr>
          </w:p>
        </w:tc>
        <w:tc>
          <w:tcPr>
            <w:tcW w:w="4402" w:type="dxa"/>
            <w:tcBorders>
              <w:top w:val="single" w:sz="6" w:space="0" w:color="000000"/>
              <w:left w:val="single" w:sz="6" w:space="0" w:color="000000"/>
              <w:bottom w:val="single" w:sz="6" w:space="0" w:color="000000"/>
              <w:right w:val="single" w:sz="6" w:space="0" w:color="000000"/>
            </w:tcBorders>
            <w:shd w:val="clear" w:color="FFFFFF" w:fill="FFFFFF"/>
          </w:tcPr>
          <w:p w14:paraId="21A2C827" w14:textId="77777777" w:rsidR="00E02D9D" w:rsidRDefault="00E02D9D" w:rsidP="00F76742">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 xml:space="preserve">Установить для территории СНТ «Палати» зону жилой застройки </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7CE53524" w14:textId="77777777" w:rsidR="00E02D9D" w:rsidRDefault="00E02D9D" w:rsidP="00F76742">
            <w:pPr>
              <w:shd w:val="clear" w:color="auto" w:fill="FFFFFF"/>
              <w:spacing w:after="0" w:line="240" w:lineRule="auto"/>
              <w:ind w:left="115"/>
              <w:contextualSpacing/>
              <w:rPr>
                <w:rFonts w:ascii="Times New Roman" w:hAnsi="Times New Roman"/>
                <w:szCs w:val="20"/>
              </w:rPr>
            </w:pPr>
            <w:r>
              <w:rPr>
                <w:rFonts w:ascii="Times New Roman" w:hAnsi="Times New Roman"/>
                <w:szCs w:val="20"/>
              </w:rPr>
              <w:t>Рогожина Л. Н. Федорова А. О., Фролова Р. И., Рогожин О. Г., Фролов М., В., Фролов В. Г., Федоров О. М., Лебедь А. Н., Федорова Е. В., Процко М. Г., Процко В. В., Сараев А. Н., Бренч М. В., Багрянцева Н. Н., Степанов А. А., Шаталова Л. А., Брюханова Е. В.,Шнигилева Т. В., Кулькова А. В., Иванюта Е. В., Климанов А. А., Уфимцев В. К., Фурман С. В., Корюков А. А., Байкалова А. В., Бысалай О. Ф., Ли Е. Г., Краснова Л. А., Чернова С. В., Моисеенко Т. Н., Иванова И. С., Гроо Т. А., Баскина Р. М., Мундро Т. А., Ковалев Н. Н., Ковалева Г. В., Посох В. К., Арокина М. С., Завертайлов М. А., Хомудярова Е. А. Зайцева Т. Д, Диц О. Н., Герасимов А. Г., Филатов В. В., Загорулько Т. М., Супонькина О. А., Давыдов С. В., Четверня Е. Ю., Тухватшина Д. А, Привалихина Л. П, Михайлов С. М., Четверня Е. Ю, Завертайлова Т. В., Киселева О. В.,   Чупрова Н. В., Лопатина Л. П., Лопатин С. Г., Власкова Т. А., Хижук Н. Н., Козлова И. А., Филатова Т. С., Новиков Е. С.,Саблина Ю. В., Саблин С. А., Белобаба А. Ю., Шащенко С. Б., Хлесткин А. В., Чабыкин А. В., Головнева Л. А.</w:t>
            </w:r>
          </w:p>
          <w:p w14:paraId="1C31E8DE" w14:textId="77777777" w:rsidR="00E02D9D" w:rsidRDefault="00E02D9D" w:rsidP="00F76742">
            <w:pPr>
              <w:shd w:val="clear" w:color="auto" w:fill="FFFFFF"/>
              <w:spacing w:after="0" w:line="240" w:lineRule="auto"/>
              <w:ind w:left="115"/>
              <w:contextualSpacing/>
              <w:rPr>
                <w:rFonts w:ascii="Times New Roman" w:hAnsi="Times New Roman"/>
                <w:szCs w:val="20"/>
              </w:rPr>
            </w:pPr>
          </w:p>
          <w:p w14:paraId="00349008" w14:textId="2A2D0552" w:rsidR="00E02D9D" w:rsidRDefault="00E02D9D" w:rsidP="00F76742">
            <w:pPr>
              <w:shd w:val="clear" w:color="auto" w:fill="FFFFFF"/>
              <w:spacing w:after="0" w:line="240" w:lineRule="auto"/>
              <w:ind w:left="115"/>
              <w:contextualSpacing/>
              <w:rPr>
                <w:rFonts w:ascii="Times New Roman" w:hAnsi="Times New Roman"/>
                <w:szCs w:val="20"/>
              </w:rPr>
            </w:pP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6607D1D5" w14:textId="13A1BB54" w:rsidR="00E02D9D" w:rsidRDefault="00E02D9D" w:rsidP="00F76742">
            <w:pPr>
              <w:shd w:val="clear" w:color="auto" w:fill="FFFFFF"/>
              <w:spacing w:after="0" w:line="240" w:lineRule="auto"/>
              <w:ind w:left="115"/>
              <w:contextualSpacing/>
              <w:rPr>
                <w:rFonts w:ascii="Times New Roman" w:hAnsi="Times New Roman"/>
                <w:szCs w:val="20"/>
              </w:rPr>
            </w:pPr>
            <w:r w:rsidRPr="00E02D9D">
              <w:rPr>
                <w:rFonts w:ascii="Times New Roman" w:hAnsi="Times New Roman"/>
                <w:szCs w:val="20"/>
              </w:rPr>
              <w:t xml:space="preserve">Оставить зонирование территории СНТ «Палати» без изменений. Подготовка документации территориального планирования, осуществляется в соответствии с нормативами градостроительного проектирования. На основе нормативов градостроительного проектирования выполняется рациональное территориальное планирование, когда согласованы объемы застройки и возможность обеспечения социальной, инженерной и транспортной инфраструктурой. По заключениям уполномоченных структур, территория СНТ «Палати» не соответствует требованиям противопожарной безопасности, предъявляемым к жилой застройке, а также фактическое транспортно-эксплуатационное </w:t>
            </w:r>
            <w:r w:rsidR="005F0796" w:rsidRPr="00E02D9D">
              <w:rPr>
                <w:rFonts w:ascii="Times New Roman" w:hAnsi="Times New Roman"/>
                <w:szCs w:val="20"/>
              </w:rPr>
              <w:t>состояние существующей</w:t>
            </w:r>
            <w:r w:rsidRPr="00E02D9D">
              <w:rPr>
                <w:rFonts w:ascii="Times New Roman" w:hAnsi="Times New Roman"/>
                <w:szCs w:val="20"/>
              </w:rPr>
              <w:t xml:space="preserve"> улично-дорожной </w:t>
            </w:r>
            <w:r w:rsidR="005F0796" w:rsidRPr="00E02D9D">
              <w:rPr>
                <w:rFonts w:ascii="Times New Roman" w:hAnsi="Times New Roman"/>
                <w:szCs w:val="20"/>
              </w:rPr>
              <w:t>сети не</w:t>
            </w:r>
            <w:r w:rsidRPr="00E02D9D">
              <w:rPr>
                <w:rFonts w:ascii="Times New Roman" w:hAnsi="Times New Roman"/>
                <w:szCs w:val="20"/>
              </w:rPr>
              <w:t xml:space="preserve"> соответствует требованиям нормативных документов, действующих в области обеспечения безопасности дорожного движения.</w:t>
            </w:r>
          </w:p>
        </w:tc>
      </w:tr>
      <w:tr w:rsidR="00E02D9D" w14:paraId="48944031" w14:textId="5509C7CC" w:rsidTr="008343C9">
        <w:trPr>
          <w:trHeight w:hRule="exact" w:val="2843"/>
        </w:trPr>
        <w:tc>
          <w:tcPr>
            <w:tcW w:w="701" w:type="dxa"/>
            <w:tcBorders>
              <w:top w:val="single" w:sz="6" w:space="0" w:color="000000"/>
              <w:left w:val="single" w:sz="6" w:space="0" w:color="000000"/>
              <w:bottom w:val="single" w:sz="6" w:space="0" w:color="000000"/>
              <w:right w:val="single" w:sz="6" w:space="0" w:color="000000"/>
            </w:tcBorders>
            <w:shd w:val="clear" w:color="FFFFFF" w:fill="FFFFFF"/>
          </w:tcPr>
          <w:p w14:paraId="65FB299E" w14:textId="77777777" w:rsidR="00E02D9D" w:rsidRDefault="00E02D9D" w:rsidP="00F76742">
            <w:pPr>
              <w:numPr>
                <w:ilvl w:val="0"/>
                <w:numId w:val="19"/>
              </w:numPr>
              <w:shd w:val="clear" w:color="auto" w:fill="FFFFFF"/>
              <w:spacing w:after="0" w:line="240" w:lineRule="auto"/>
              <w:contextualSpacing/>
              <w:jc w:val="right"/>
              <w:rPr>
                <w:rFonts w:ascii="Times New Roman" w:hAnsi="Times New Roman"/>
                <w:szCs w:val="20"/>
              </w:rPr>
            </w:pPr>
          </w:p>
        </w:tc>
        <w:tc>
          <w:tcPr>
            <w:tcW w:w="4402" w:type="dxa"/>
            <w:tcBorders>
              <w:top w:val="single" w:sz="6" w:space="0" w:color="000000"/>
              <w:left w:val="single" w:sz="6" w:space="0" w:color="000000"/>
              <w:bottom w:val="single" w:sz="6" w:space="0" w:color="000000"/>
              <w:right w:val="single" w:sz="6" w:space="0" w:color="000000"/>
            </w:tcBorders>
            <w:shd w:val="clear" w:color="FFFFFF" w:fill="FFFFFF"/>
          </w:tcPr>
          <w:p w14:paraId="6F7890F3" w14:textId="77777777" w:rsidR="00E02D9D" w:rsidRDefault="00E02D9D" w:rsidP="00F76742">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Доработать систему водоотведения в СНТ «Палати»</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7F5DB275" w14:textId="77777777" w:rsidR="00E02D9D" w:rsidRDefault="00E02D9D" w:rsidP="00F76742">
            <w:pPr>
              <w:shd w:val="clear" w:color="auto" w:fill="FFFFFF"/>
              <w:spacing w:after="0" w:line="240" w:lineRule="auto"/>
              <w:ind w:left="115"/>
              <w:contextualSpacing/>
              <w:rPr>
                <w:rFonts w:ascii="Times New Roman" w:hAnsi="Times New Roman"/>
                <w:szCs w:val="20"/>
              </w:rPr>
            </w:pPr>
            <w:r>
              <w:rPr>
                <w:rFonts w:ascii="Times New Roman" w:hAnsi="Times New Roman"/>
                <w:szCs w:val="20"/>
              </w:rPr>
              <w:t xml:space="preserve">Павлова Л. Т.,Головнева Л. А., </w:t>
            </w:r>
            <w:r w:rsidRPr="00542C86">
              <w:rPr>
                <w:rFonts w:ascii="Times New Roman" w:hAnsi="Times New Roman"/>
                <w:szCs w:val="20"/>
              </w:rPr>
              <w:t>Венедиктов Е. Н.,</w:t>
            </w:r>
            <w:r>
              <w:rPr>
                <w:rFonts w:ascii="Times New Roman" w:hAnsi="Times New Roman"/>
                <w:szCs w:val="20"/>
              </w:rPr>
              <w:t xml:space="preserve"> Рогожина Л. Н., Фролова Р. И., Рогожин О. Г., Фролов М. В., Шаталова Л. А., Климанов А. А., Ковалева Г. В., Загорулько Т. М., Михайлов С. М., Киселева О. В., Чупрова Н. В., Лопатина Л. П., Лопатин С. Г., Филатова Т. С. </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7342BAC4" w14:textId="169AB5F9" w:rsidR="00E02D9D" w:rsidRDefault="00E02D9D" w:rsidP="00F76742">
            <w:pPr>
              <w:shd w:val="clear" w:color="auto" w:fill="FFFFFF"/>
              <w:spacing w:after="0" w:line="240" w:lineRule="auto"/>
              <w:ind w:left="115"/>
              <w:contextualSpacing/>
              <w:rPr>
                <w:rFonts w:ascii="Times New Roman" w:hAnsi="Times New Roman"/>
                <w:szCs w:val="20"/>
              </w:rPr>
            </w:pPr>
            <w:r>
              <w:rPr>
                <w:rFonts w:ascii="Times New Roman" w:hAnsi="Times New Roman"/>
                <w:szCs w:val="20"/>
              </w:rPr>
              <w:t xml:space="preserve">Проектом внесения изменений в генеральный план предусмотрена </w:t>
            </w:r>
            <w:r w:rsidRPr="00E02D9D">
              <w:rPr>
                <w:rFonts w:ascii="Times New Roman" w:hAnsi="Times New Roman"/>
                <w:szCs w:val="20"/>
              </w:rPr>
              <w:t>открытая система водоотведения поверхностных стоков. Трассировка водоотводных устройств предусмотрена по пониженным участкам рельефа. Размеры водоотводных устройств назначаются на следующих стадиях проектирования.</w:t>
            </w:r>
            <w:r>
              <w:rPr>
                <w:rFonts w:ascii="Times New Roman" w:hAnsi="Times New Roman"/>
                <w:szCs w:val="20"/>
              </w:rPr>
              <w:t xml:space="preserve"> </w:t>
            </w:r>
          </w:p>
        </w:tc>
      </w:tr>
      <w:tr w:rsidR="00E02D9D" w14:paraId="574205D4" w14:textId="6203F35A" w:rsidTr="001C33E8">
        <w:trPr>
          <w:trHeight w:hRule="exact" w:val="1698"/>
        </w:trPr>
        <w:tc>
          <w:tcPr>
            <w:tcW w:w="701" w:type="dxa"/>
            <w:tcBorders>
              <w:top w:val="single" w:sz="6" w:space="0" w:color="000000"/>
              <w:left w:val="single" w:sz="6" w:space="0" w:color="000000"/>
              <w:bottom w:val="single" w:sz="6" w:space="0" w:color="000000"/>
              <w:right w:val="single" w:sz="6" w:space="0" w:color="000000"/>
            </w:tcBorders>
            <w:shd w:val="clear" w:color="FFFFFF" w:fill="FFFFFF"/>
          </w:tcPr>
          <w:p w14:paraId="7A6F8438" w14:textId="77777777" w:rsidR="00E02D9D" w:rsidRDefault="00E02D9D" w:rsidP="00F76742">
            <w:pPr>
              <w:numPr>
                <w:ilvl w:val="0"/>
                <w:numId w:val="19"/>
              </w:numPr>
              <w:shd w:val="clear" w:color="auto" w:fill="FFFFFF"/>
              <w:spacing w:after="0" w:line="240" w:lineRule="auto"/>
              <w:contextualSpacing/>
              <w:jc w:val="right"/>
              <w:rPr>
                <w:rFonts w:ascii="Times New Roman" w:hAnsi="Times New Roman"/>
                <w:szCs w:val="20"/>
              </w:rPr>
            </w:pPr>
          </w:p>
        </w:tc>
        <w:tc>
          <w:tcPr>
            <w:tcW w:w="4402" w:type="dxa"/>
            <w:tcBorders>
              <w:top w:val="single" w:sz="6" w:space="0" w:color="000000"/>
              <w:left w:val="single" w:sz="6" w:space="0" w:color="000000"/>
              <w:bottom w:val="single" w:sz="6" w:space="0" w:color="000000"/>
              <w:right w:val="single" w:sz="6" w:space="0" w:color="000000"/>
            </w:tcBorders>
            <w:shd w:val="clear" w:color="FFFFFF" w:fill="FFFFFF"/>
          </w:tcPr>
          <w:p w14:paraId="2330522E" w14:textId="77777777" w:rsidR="00E02D9D" w:rsidRPr="00DB4192" w:rsidRDefault="00E02D9D" w:rsidP="00F76742">
            <w:pPr>
              <w:shd w:val="clear" w:color="auto" w:fill="FFFFFF"/>
              <w:spacing w:after="0" w:line="240" w:lineRule="auto"/>
              <w:ind w:left="125" w:hanging="77"/>
              <w:contextualSpacing/>
              <w:rPr>
                <w:rFonts w:ascii="Times New Roman" w:hAnsi="Times New Roman"/>
                <w:szCs w:val="20"/>
              </w:rPr>
            </w:pPr>
            <w:r w:rsidRPr="00DB4192">
              <w:rPr>
                <w:rFonts w:ascii="Times New Roman" w:hAnsi="Times New Roman"/>
                <w:szCs w:val="20"/>
              </w:rPr>
              <w:t xml:space="preserve">Вернуть ликвидированные при реконструкции автодороги съезды в СНТ «Палати» </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0FCD6FAD" w14:textId="77777777" w:rsidR="00E02D9D" w:rsidRPr="00DB4192" w:rsidRDefault="00E02D9D" w:rsidP="00F76742">
            <w:pPr>
              <w:shd w:val="clear" w:color="auto" w:fill="FFFFFF"/>
              <w:spacing w:after="0" w:line="240" w:lineRule="auto"/>
              <w:ind w:left="115"/>
              <w:contextualSpacing/>
              <w:rPr>
                <w:rFonts w:ascii="Times New Roman" w:hAnsi="Times New Roman"/>
                <w:szCs w:val="20"/>
              </w:rPr>
            </w:pPr>
            <w:r w:rsidRPr="00DB4192">
              <w:rPr>
                <w:rFonts w:ascii="Times New Roman" w:hAnsi="Times New Roman"/>
                <w:szCs w:val="20"/>
              </w:rPr>
              <w:t>Михайлов С. М., Привалихина Л. П., Давыдов С. В.,   Диц О. Н., Чернова С. В. Фурман С. В., Уфимцев В. К., Филатова Т. С.</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4C9BB12A" w14:textId="340C42C7" w:rsidR="00E02D9D" w:rsidRPr="00DB4192" w:rsidRDefault="00DB4192" w:rsidP="00F76742">
            <w:pPr>
              <w:shd w:val="clear" w:color="auto" w:fill="FFFFFF"/>
              <w:spacing w:after="0" w:line="240" w:lineRule="auto"/>
              <w:ind w:left="115"/>
              <w:contextualSpacing/>
              <w:rPr>
                <w:rFonts w:ascii="Times New Roman" w:hAnsi="Times New Roman"/>
                <w:szCs w:val="20"/>
              </w:rPr>
            </w:pPr>
            <w:r w:rsidRPr="00DB4192">
              <w:rPr>
                <w:rFonts w:ascii="Times New Roman" w:hAnsi="Times New Roman"/>
                <w:szCs w:val="20"/>
              </w:rPr>
              <w:t>В генеральном плане возможно отобразить только согласованные съезды с федеральной автодороги.</w:t>
            </w:r>
          </w:p>
        </w:tc>
      </w:tr>
      <w:tr w:rsidR="00E02D9D" w14:paraId="2722269A" w14:textId="0BE88090" w:rsidTr="001C33E8">
        <w:trPr>
          <w:trHeight w:hRule="exact" w:val="1991"/>
        </w:trPr>
        <w:tc>
          <w:tcPr>
            <w:tcW w:w="701" w:type="dxa"/>
            <w:tcBorders>
              <w:top w:val="single" w:sz="6" w:space="0" w:color="000000"/>
              <w:left w:val="single" w:sz="6" w:space="0" w:color="000000"/>
              <w:bottom w:val="single" w:sz="6" w:space="0" w:color="000000"/>
              <w:right w:val="single" w:sz="6" w:space="0" w:color="000000"/>
            </w:tcBorders>
            <w:shd w:val="clear" w:color="FFFFFF" w:fill="FFFFFF"/>
          </w:tcPr>
          <w:p w14:paraId="1AE688E2" w14:textId="77777777" w:rsidR="00E02D9D" w:rsidRDefault="00E02D9D" w:rsidP="00F76742">
            <w:pPr>
              <w:numPr>
                <w:ilvl w:val="0"/>
                <w:numId w:val="19"/>
              </w:numPr>
              <w:shd w:val="clear" w:color="auto" w:fill="FFFFFF"/>
              <w:spacing w:after="0" w:line="240" w:lineRule="auto"/>
              <w:contextualSpacing/>
              <w:jc w:val="right"/>
              <w:rPr>
                <w:rFonts w:ascii="Times New Roman" w:hAnsi="Times New Roman"/>
                <w:szCs w:val="20"/>
              </w:rPr>
            </w:pPr>
          </w:p>
        </w:tc>
        <w:tc>
          <w:tcPr>
            <w:tcW w:w="4402" w:type="dxa"/>
            <w:tcBorders>
              <w:top w:val="single" w:sz="6" w:space="0" w:color="000000"/>
              <w:left w:val="single" w:sz="6" w:space="0" w:color="000000"/>
              <w:bottom w:val="single" w:sz="6" w:space="0" w:color="000000"/>
              <w:right w:val="single" w:sz="6" w:space="0" w:color="000000"/>
            </w:tcBorders>
            <w:shd w:val="clear" w:color="FFFFFF" w:fill="FFFFFF"/>
          </w:tcPr>
          <w:p w14:paraId="191E0B0A" w14:textId="77777777" w:rsidR="00E02D9D" w:rsidRDefault="00E02D9D" w:rsidP="00F76742">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 xml:space="preserve">Включить СНТ «Палати» в план городского водоснабжения, решить вопрос водоснабжения </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309A364E" w14:textId="77777777" w:rsidR="00E02D9D" w:rsidRPr="002413ED" w:rsidRDefault="00E02D9D" w:rsidP="00F76742">
            <w:pPr>
              <w:shd w:val="clear" w:color="auto" w:fill="FFFFFF"/>
              <w:spacing w:after="0" w:line="240" w:lineRule="auto"/>
              <w:ind w:left="115"/>
              <w:contextualSpacing/>
              <w:rPr>
                <w:rFonts w:ascii="Times New Roman" w:hAnsi="Times New Roman"/>
                <w:szCs w:val="20"/>
              </w:rPr>
            </w:pPr>
            <w:r>
              <w:rPr>
                <w:rFonts w:ascii="Times New Roman" w:hAnsi="Times New Roman"/>
                <w:szCs w:val="20"/>
              </w:rPr>
              <w:t>Кулькова А. В., Шнигелева Т. В., Диц О. Н., Привалихина Л. П., Ковалева Г. В., Климанов А.А., Шаталова Л. А., Чупрова Н. В., Тухватшина Д. А.</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20DBC897" w14:textId="77777777" w:rsidR="00456CCA" w:rsidRDefault="00E02D9D" w:rsidP="00F76742">
            <w:pPr>
              <w:shd w:val="clear" w:color="auto" w:fill="FFFFFF"/>
              <w:spacing w:after="0" w:line="240" w:lineRule="auto"/>
              <w:ind w:left="115"/>
              <w:contextualSpacing/>
              <w:rPr>
                <w:rFonts w:ascii="Times New Roman" w:hAnsi="Times New Roman"/>
                <w:szCs w:val="20"/>
              </w:rPr>
            </w:pPr>
            <w:r>
              <w:rPr>
                <w:rFonts w:ascii="Times New Roman" w:hAnsi="Times New Roman"/>
                <w:szCs w:val="20"/>
              </w:rPr>
              <w:t>В проекте внесения изменений в генеральный план водопровод на территории</w:t>
            </w:r>
          </w:p>
          <w:p w14:paraId="7198C1CB" w14:textId="2E80F248" w:rsidR="00E02D9D" w:rsidRDefault="00E02D9D" w:rsidP="00456CCA">
            <w:pPr>
              <w:shd w:val="clear" w:color="auto" w:fill="FFFFFF"/>
              <w:spacing w:after="0" w:line="240" w:lineRule="auto"/>
              <w:contextualSpacing/>
              <w:rPr>
                <w:rFonts w:ascii="Times New Roman" w:hAnsi="Times New Roman"/>
                <w:szCs w:val="20"/>
              </w:rPr>
            </w:pPr>
            <w:r>
              <w:rPr>
                <w:rFonts w:ascii="Times New Roman" w:hAnsi="Times New Roman"/>
                <w:szCs w:val="20"/>
              </w:rPr>
              <w:t xml:space="preserve"> СНТ «Палати </w:t>
            </w:r>
            <w:r w:rsidR="00456CCA">
              <w:rPr>
                <w:rFonts w:ascii="Times New Roman" w:hAnsi="Times New Roman"/>
                <w:szCs w:val="20"/>
              </w:rPr>
              <w:t xml:space="preserve">«отражен. </w:t>
            </w:r>
          </w:p>
        </w:tc>
      </w:tr>
      <w:tr w:rsidR="00E02D9D" w14:paraId="1A4F8BB1" w14:textId="0C4F6C67" w:rsidTr="00E02D9D">
        <w:trPr>
          <w:trHeight w:hRule="exact" w:val="1704"/>
        </w:trPr>
        <w:tc>
          <w:tcPr>
            <w:tcW w:w="701" w:type="dxa"/>
            <w:tcBorders>
              <w:top w:val="single" w:sz="6" w:space="0" w:color="000000"/>
              <w:left w:val="single" w:sz="6" w:space="0" w:color="000000"/>
              <w:bottom w:val="single" w:sz="6" w:space="0" w:color="000000"/>
              <w:right w:val="single" w:sz="6" w:space="0" w:color="000000"/>
            </w:tcBorders>
            <w:shd w:val="clear" w:color="FFFFFF" w:fill="FFFFFF"/>
          </w:tcPr>
          <w:p w14:paraId="642FBABC" w14:textId="77777777" w:rsidR="00E02D9D" w:rsidRDefault="00E02D9D" w:rsidP="00F76742">
            <w:pPr>
              <w:numPr>
                <w:ilvl w:val="0"/>
                <w:numId w:val="19"/>
              </w:numPr>
              <w:shd w:val="clear" w:color="auto" w:fill="FFFFFF"/>
              <w:spacing w:after="0" w:line="240" w:lineRule="auto"/>
              <w:contextualSpacing/>
              <w:jc w:val="right"/>
              <w:rPr>
                <w:rFonts w:ascii="Times New Roman" w:hAnsi="Times New Roman"/>
                <w:szCs w:val="20"/>
              </w:rPr>
            </w:pPr>
          </w:p>
        </w:tc>
        <w:tc>
          <w:tcPr>
            <w:tcW w:w="4402" w:type="dxa"/>
            <w:tcBorders>
              <w:top w:val="single" w:sz="6" w:space="0" w:color="000000"/>
              <w:left w:val="single" w:sz="6" w:space="0" w:color="000000"/>
              <w:bottom w:val="single" w:sz="6" w:space="0" w:color="000000"/>
              <w:right w:val="single" w:sz="6" w:space="0" w:color="000000"/>
            </w:tcBorders>
            <w:shd w:val="clear" w:color="FFFFFF" w:fill="FFFFFF"/>
          </w:tcPr>
          <w:p w14:paraId="161BA181" w14:textId="77777777" w:rsidR="00E02D9D" w:rsidRDefault="00E02D9D" w:rsidP="00F76742">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Не исключать развязку из границ населенных пунктов</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3D0F9839" w14:textId="77777777" w:rsidR="00E02D9D" w:rsidRDefault="00E02D9D" w:rsidP="00F76742">
            <w:pPr>
              <w:shd w:val="clear" w:color="auto" w:fill="FFFFFF"/>
              <w:spacing w:after="0" w:line="240" w:lineRule="auto"/>
              <w:ind w:left="115"/>
              <w:contextualSpacing/>
              <w:rPr>
                <w:rFonts w:ascii="Times New Roman" w:hAnsi="Times New Roman"/>
                <w:szCs w:val="20"/>
              </w:rPr>
            </w:pPr>
            <w:r>
              <w:rPr>
                <w:rFonts w:ascii="Times New Roman" w:hAnsi="Times New Roman"/>
                <w:szCs w:val="20"/>
              </w:rPr>
              <w:t xml:space="preserve">Завертайлов М. А., Киселева О.В., Лопатина Л. П., Лопатин С. Г., Котенев Н. Л., ООО «Ангара», Суровый И. И., ООО «Енисей», Котенев А. Л., Шемякина Е. П., Константинов Д. Н.  </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5DFE755F" w14:textId="5707EB2F" w:rsidR="00E02D9D" w:rsidRDefault="00456CCA" w:rsidP="00F76742">
            <w:pPr>
              <w:shd w:val="clear" w:color="auto" w:fill="FFFFFF"/>
              <w:spacing w:after="0" w:line="240" w:lineRule="auto"/>
              <w:ind w:left="115"/>
              <w:contextualSpacing/>
              <w:rPr>
                <w:rFonts w:ascii="Times New Roman" w:hAnsi="Times New Roman"/>
                <w:szCs w:val="20"/>
              </w:rPr>
            </w:pPr>
            <w:r w:rsidRPr="00456CCA">
              <w:rPr>
                <w:rFonts w:ascii="Times New Roman" w:hAnsi="Times New Roman"/>
                <w:szCs w:val="20"/>
              </w:rPr>
              <w:t>Земельный участок, являющийся частью развязки, имеет наложение на земли лесного фонда, включение земель лесного фонда в границы населенного пункта недопустимо. В связи с чем, рекомендуем оставить развязку за границами населенного пункта.</w:t>
            </w:r>
          </w:p>
        </w:tc>
      </w:tr>
      <w:tr w:rsidR="00E02D9D" w14:paraId="477226F8" w14:textId="05E9A212" w:rsidTr="0013409F">
        <w:trPr>
          <w:trHeight w:hRule="exact" w:val="3537"/>
        </w:trPr>
        <w:tc>
          <w:tcPr>
            <w:tcW w:w="701" w:type="dxa"/>
            <w:tcBorders>
              <w:top w:val="single" w:sz="6" w:space="0" w:color="000000"/>
              <w:left w:val="single" w:sz="6" w:space="0" w:color="000000"/>
              <w:bottom w:val="single" w:sz="6" w:space="0" w:color="000000"/>
              <w:right w:val="single" w:sz="6" w:space="0" w:color="000000"/>
            </w:tcBorders>
            <w:shd w:val="clear" w:color="FFFFFF" w:fill="FFFFFF"/>
          </w:tcPr>
          <w:p w14:paraId="78AEB5A0" w14:textId="77777777" w:rsidR="00E02D9D" w:rsidRDefault="00E02D9D" w:rsidP="00F76742">
            <w:pPr>
              <w:numPr>
                <w:ilvl w:val="0"/>
                <w:numId w:val="19"/>
              </w:numPr>
              <w:shd w:val="clear" w:color="auto" w:fill="FFFFFF"/>
              <w:spacing w:after="0" w:line="240" w:lineRule="auto"/>
              <w:contextualSpacing/>
              <w:jc w:val="right"/>
              <w:rPr>
                <w:rFonts w:ascii="Times New Roman" w:hAnsi="Times New Roman"/>
                <w:szCs w:val="20"/>
              </w:rPr>
            </w:pPr>
          </w:p>
        </w:tc>
        <w:tc>
          <w:tcPr>
            <w:tcW w:w="4402" w:type="dxa"/>
            <w:tcBorders>
              <w:top w:val="single" w:sz="6" w:space="0" w:color="000000"/>
              <w:left w:val="single" w:sz="6" w:space="0" w:color="000000"/>
              <w:bottom w:val="single" w:sz="6" w:space="0" w:color="000000"/>
              <w:right w:val="single" w:sz="6" w:space="0" w:color="000000"/>
            </w:tcBorders>
            <w:shd w:val="clear" w:color="FFFFFF" w:fill="FFFFFF"/>
          </w:tcPr>
          <w:p w14:paraId="617AC165" w14:textId="77777777" w:rsidR="00E02D9D" w:rsidRDefault="00E02D9D" w:rsidP="00F76742">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Установить соответствующее зонирование мкр «Времена года», которое не будет нарушать законные интересы землепользователей</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3D5A2CB6" w14:textId="77777777" w:rsidR="00E02D9D" w:rsidRDefault="00E02D9D" w:rsidP="00F76742">
            <w:pPr>
              <w:shd w:val="clear" w:color="auto" w:fill="FFFFFF"/>
              <w:spacing w:after="0" w:line="240" w:lineRule="auto"/>
              <w:ind w:left="115"/>
              <w:contextualSpacing/>
              <w:rPr>
                <w:rFonts w:ascii="Times New Roman" w:hAnsi="Times New Roman"/>
                <w:szCs w:val="20"/>
              </w:rPr>
            </w:pPr>
            <w:r w:rsidRPr="00CB70BB">
              <w:rPr>
                <w:rFonts w:ascii="Times New Roman" w:hAnsi="Times New Roman"/>
                <w:szCs w:val="20"/>
              </w:rPr>
              <w:t>Котенев Н. Л., ООО «Ангара», Суровый И. И., ООО «Енисей», Котенев А. Л.</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6EFB36DF" w14:textId="05E543F3" w:rsidR="00E02D9D" w:rsidRPr="00CB70BB" w:rsidRDefault="0013409F" w:rsidP="00F76742">
            <w:pPr>
              <w:shd w:val="clear" w:color="auto" w:fill="FFFFFF"/>
              <w:spacing w:after="0" w:line="240" w:lineRule="auto"/>
              <w:ind w:left="115"/>
              <w:contextualSpacing/>
              <w:rPr>
                <w:rFonts w:ascii="Times New Roman" w:hAnsi="Times New Roman"/>
                <w:szCs w:val="20"/>
              </w:rPr>
            </w:pPr>
            <w:r w:rsidRPr="0013409F">
              <w:rPr>
                <w:rFonts w:ascii="Times New Roman" w:hAnsi="Times New Roman"/>
                <w:szCs w:val="20"/>
              </w:rPr>
              <w:t>Большинство земельных участков территории микрорайона имеет размер, соответствующий параметрам индивидуальной жилой застройки. Также отсутствие проекта планировки территории, установленные виды разрешенного использования большинства земельных участков, не сочетающихся между собой, не позволяют определить перспективу развития территории. В связи с чем, земельные участки рекомендуем частично отнести к многофункциональной общественно – деловой зоне, частично к зоне застройки индивидуальными жилыми домами.</w:t>
            </w:r>
          </w:p>
        </w:tc>
      </w:tr>
      <w:tr w:rsidR="00E02D9D" w14:paraId="1D386B77" w14:textId="3674FAE7" w:rsidTr="004A76C7">
        <w:trPr>
          <w:trHeight w:hRule="exact" w:val="2843"/>
        </w:trPr>
        <w:tc>
          <w:tcPr>
            <w:tcW w:w="701" w:type="dxa"/>
            <w:tcBorders>
              <w:top w:val="single" w:sz="6" w:space="0" w:color="000000"/>
              <w:left w:val="single" w:sz="6" w:space="0" w:color="000000"/>
              <w:bottom w:val="single" w:sz="6" w:space="0" w:color="000000"/>
              <w:right w:val="single" w:sz="6" w:space="0" w:color="000000"/>
            </w:tcBorders>
            <w:shd w:val="clear" w:color="FFFFFF" w:fill="FFFFFF"/>
          </w:tcPr>
          <w:p w14:paraId="014DE4AB" w14:textId="77777777" w:rsidR="00E02D9D" w:rsidRDefault="00E02D9D" w:rsidP="00F76742">
            <w:pPr>
              <w:numPr>
                <w:ilvl w:val="0"/>
                <w:numId w:val="19"/>
              </w:numPr>
              <w:shd w:val="clear" w:color="auto" w:fill="FFFFFF"/>
              <w:spacing w:after="0" w:line="240" w:lineRule="auto"/>
              <w:contextualSpacing/>
              <w:jc w:val="right"/>
              <w:rPr>
                <w:rFonts w:ascii="Times New Roman" w:hAnsi="Times New Roman"/>
                <w:szCs w:val="20"/>
              </w:rPr>
            </w:pPr>
          </w:p>
        </w:tc>
        <w:tc>
          <w:tcPr>
            <w:tcW w:w="4402" w:type="dxa"/>
            <w:tcBorders>
              <w:top w:val="single" w:sz="6" w:space="0" w:color="000000"/>
              <w:left w:val="single" w:sz="6" w:space="0" w:color="000000"/>
              <w:bottom w:val="single" w:sz="6" w:space="0" w:color="000000"/>
              <w:right w:val="single" w:sz="6" w:space="0" w:color="000000"/>
            </w:tcBorders>
            <w:shd w:val="clear" w:color="FFFFFF" w:fill="FFFFFF"/>
          </w:tcPr>
          <w:p w14:paraId="244A2F2B" w14:textId="77777777" w:rsidR="00E02D9D" w:rsidRDefault="00E02D9D" w:rsidP="00F76742">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 xml:space="preserve">Включить в зону индивидуальной жилой застройки СНТ «Заречное». Построить мосты через р. Кача с.Дрокино (двухстороннее движение, мост один (одна полоса) </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4D003D31" w14:textId="77777777" w:rsidR="00E02D9D" w:rsidRPr="00CB70BB" w:rsidRDefault="00E02D9D" w:rsidP="00F76742">
            <w:pPr>
              <w:shd w:val="clear" w:color="auto" w:fill="FFFFFF"/>
              <w:spacing w:after="0" w:line="240" w:lineRule="auto"/>
              <w:ind w:left="115"/>
              <w:contextualSpacing/>
              <w:rPr>
                <w:rFonts w:ascii="Times New Roman" w:hAnsi="Times New Roman"/>
                <w:szCs w:val="20"/>
              </w:rPr>
            </w:pPr>
            <w:r>
              <w:rPr>
                <w:rFonts w:ascii="Times New Roman" w:hAnsi="Times New Roman"/>
                <w:szCs w:val="20"/>
              </w:rPr>
              <w:t>Городничева В. О.</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40CA4D5B" w14:textId="54FE0E7D" w:rsidR="00E02D9D" w:rsidRDefault="002A7A2D" w:rsidP="00F76742">
            <w:pPr>
              <w:shd w:val="clear" w:color="auto" w:fill="FFFFFF"/>
              <w:spacing w:after="0" w:line="240" w:lineRule="auto"/>
              <w:ind w:left="115"/>
              <w:contextualSpacing/>
              <w:rPr>
                <w:rFonts w:ascii="Times New Roman" w:hAnsi="Times New Roman"/>
                <w:szCs w:val="20"/>
              </w:rPr>
            </w:pPr>
            <w:r>
              <w:rPr>
                <w:rFonts w:ascii="Times New Roman" w:hAnsi="Times New Roman"/>
                <w:szCs w:val="20"/>
              </w:rPr>
              <w:t xml:space="preserve">Включение СНТ «Заречное» в зону застройки индивидуальными жилыми домами не целесообразно, так как территория садоводства расположена </w:t>
            </w:r>
            <w:r w:rsidR="00780991">
              <w:rPr>
                <w:rFonts w:ascii="Times New Roman" w:hAnsi="Times New Roman"/>
                <w:szCs w:val="20"/>
              </w:rPr>
              <w:t>в зоне</w:t>
            </w:r>
            <w:r w:rsidR="00780991" w:rsidRPr="00780991">
              <w:rPr>
                <w:rFonts w:ascii="Times New Roman" w:hAnsi="Times New Roman"/>
                <w:szCs w:val="20"/>
              </w:rPr>
              <w:t xml:space="preserve"> затопления</w:t>
            </w:r>
            <w:r w:rsidR="00780991">
              <w:rPr>
                <w:rFonts w:ascii="Times New Roman" w:hAnsi="Times New Roman"/>
                <w:szCs w:val="20"/>
              </w:rPr>
              <w:t xml:space="preserve"> и подтопления</w:t>
            </w:r>
            <w:r w:rsidR="00780991" w:rsidRPr="00780991">
              <w:rPr>
                <w:rFonts w:ascii="Times New Roman" w:hAnsi="Times New Roman"/>
                <w:szCs w:val="20"/>
              </w:rPr>
              <w:t xml:space="preserve"> территорий, прилегающих к р. Кача, руч. б/н в с.Дрокино Емельяновского района, затапливаемых при паводках 1% обеспеченности, прилегающих к пруду на руч б/н, затапливаемых при ФПУ</w:t>
            </w:r>
            <w:r w:rsidR="00780991">
              <w:rPr>
                <w:rFonts w:ascii="Times New Roman" w:hAnsi="Times New Roman"/>
                <w:szCs w:val="20"/>
              </w:rPr>
              <w:t>. Строительство моста не относится к вопросам генерального плана</w:t>
            </w:r>
          </w:p>
        </w:tc>
      </w:tr>
      <w:tr w:rsidR="00E02D9D" w14:paraId="3CB500FA" w14:textId="2C0662F1" w:rsidTr="004A76C7">
        <w:trPr>
          <w:trHeight w:hRule="exact" w:val="714"/>
        </w:trPr>
        <w:tc>
          <w:tcPr>
            <w:tcW w:w="701" w:type="dxa"/>
            <w:tcBorders>
              <w:top w:val="single" w:sz="6" w:space="0" w:color="000000"/>
              <w:left w:val="single" w:sz="6" w:space="0" w:color="000000"/>
              <w:bottom w:val="single" w:sz="6" w:space="0" w:color="000000"/>
              <w:right w:val="single" w:sz="6" w:space="0" w:color="000000"/>
            </w:tcBorders>
            <w:shd w:val="clear" w:color="FFFFFF" w:fill="FFFFFF"/>
          </w:tcPr>
          <w:p w14:paraId="187F6A2E" w14:textId="77777777" w:rsidR="00E02D9D" w:rsidRDefault="00E02D9D" w:rsidP="00F76742">
            <w:pPr>
              <w:numPr>
                <w:ilvl w:val="0"/>
                <w:numId w:val="19"/>
              </w:numPr>
              <w:shd w:val="clear" w:color="auto" w:fill="FFFFFF"/>
              <w:spacing w:after="0" w:line="240" w:lineRule="auto"/>
              <w:contextualSpacing/>
              <w:jc w:val="right"/>
              <w:rPr>
                <w:rFonts w:ascii="Times New Roman" w:hAnsi="Times New Roman"/>
                <w:szCs w:val="20"/>
              </w:rPr>
            </w:pPr>
          </w:p>
        </w:tc>
        <w:tc>
          <w:tcPr>
            <w:tcW w:w="4402" w:type="dxa"/>
            <w:tcBorders>
              <w:top w:val="single" w:sz="6" w:space="0" w:color="000000"/>
              <w:left w:val="single" w:sz="6" w:space="0" w:color="000000"/>
              <w:bottom w:val="single" w:sz="6" w:space="0" w:color="000000"/>
              <w:right w:val="single" w:sz="6" w:space="0" w:color="000000"/>
            </w:tcBorders>
            <w:shd w:val="clear" w:color="FFFFFF" w:fill="FFFFFF"/>
          </w:tcPr>
          <w:p w14:paraId="6B193828" w14:textId="77777777" w:rsidR="00E02D9D" w:rsidRDefault="00E02D9D" w:rsidP="00F76742">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Земельный участок с кадастровым номером 24:11:0340102:5473 отнести к зоне садоводства и огородничества</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418C4161" w14:textId="77777777" w:rsidR="00E02D9D" w:rsidRDefault="00E02D9D" w:rsidP="00F76742">
            <w:pPr>
              <w:shd w:val="clear" w:color="auto" w:fill="FFFFFF"/>
              <w:spacing w:after="0" w:line="240" w:lineRule="auto"/>
              <w:ind w:left="115"/>
              <w:contextualSpacing/>
              <w:rPr>
                <w:rFonts w:ascii="Times New Roman" w:hAnsi="Times New Roman"/>
                <w:szCs w:val="20"/>
              </w:rPr>
            </w:pPr>
            <w:r>
              <w:rPr>
                <w:rFonts w:ascii="Times New Roman" w:hAnsi="Times New Roman"/>
                <w:szCs w:val="20"/>
              </w:rPr>
              <w:t>Ильиных Е. П.</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0C0E8AF3" w14:textId="0AA68859" w:rsidR="00E02D9D" w:rsidRDefault="00780991" w:rsidP="00F76742">
            <w:pPr>
              <w:shd w:val="clear" w:color="auto" w:fill="FFFFFF"/>
              <w:spacing w:after="0" w:line="240" w:lineRule="auto"/>
              <w:ind w:left="115"/>
              <w:contextualSpacing/>
              <w:rPr>
                <w:rFonts w:ascii="Times New Roman" w:hAnsi="Times New Roman"/>
                <w:szCs w:val="20"/>
              </w:rPr>
            </w:pPr>
            <w:r>
              <w:rPr>
                <w:rFonts w:ascii="Times New Roman" w:hAnsi="Times New Roman"/>
                <w:szCs w:val="20"/>
              </w:rPr>
              <w:t>Принять к учету. Отразить в производственной зоне</w:t>
            </w:r>
          </w:p>
        </w:tc>
      </w:tr>
      <w:tr w:rsidR="00E02D9D" w14:paraId="3F2B8374" w14:textId="24F54620" w:rsidTr="004A76C7">
        <w:trPr>
          <w:trHeight w:hRule="exact" w:val="852"/>
        </w:trPr>
        <w:tc>
          <w:tcPr>
            <w:tcW w:w="701" w:type="dxa"/>
            <w:tcBorders>
              <w:top w:val="single" w:sz="6" w:space="0" w:color="000000"/>
              <w:left w:val="single" w:sz="6" w:space="0" w:color="000000"/>
              <w:bottom w:val="single" w:sz="6" w:space="0" w:color="000000"/>
              <w:right w:val="single" w:sz="6" w:space="0" w:color="000000"/>
            </w:tcBorders>
            <w:shd w:val="clear" w:color="FFFFFF" w:fill="FFFFFF"/>
          </w:tcPr>
          <w:p w14:paraId="06F34F64" w14:textId="77777777" w:rsidR="00E02D9D" w:rsidRDefault="00E02D9D" w:rsidP="00F76742">
            <w:pPr>
              <w:numPr>
                <w:ilvl w:val="0"/>
                <w:numId w:val="19"/>
              </w:numPr>
              <w:shd w:val="clear" w:color="auto" w:fill="FFFFFF"/>
              <w:spacing w:after="0" w:line="240" w:lineRule="auto"/>
              <w:contextualSpacing/>
              <w:jc w:val="right"/>
              <w:rPr>
                <w:rFonts w:ascii="Times New Roman" w:hAnsi="Times New Roman"/>
                <w:szCs w:val="20"/>
              </w:rPr>
            </w:pPr>
          </w:p>
        </w:tc>
        <w:tc>
          <w:tcPr>
            <w:tcW w:w="4402" w:type="dxa"/>
            <w:tcBorders>
              <w:top w:val="single" w:sz="6" w:space="0" w:color="000000"/>
              <w:left w:val="single" w:sz="6" w:space="0" w:color="000000"/>
              <w:bottom w:val="single" w:sz="6" w:space="0" w:color="000000"/>
              <w:right w:val="single" w:sz="6" w:space="0" w:color="000000"/>
            </w:tcBorders>
            <w:shd w:val="clear" w:color="FFFFFF" w:fill="FFFFFF"/>
          </w:tcPr>
          <w:p w14:paraId="3F395744" w14:textId="77777777" w:rsidR="00E02D9D" w:rsidRDefault="00E02D9D" w:rsidP="00F76742">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Земельный участок с кадастровым номером 24:11:0290101:1924 отнести к землям промышленности</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15D59E6D" w14:textId="77777777" w:rsidR="00E02D9D" w:rsidRDefault="00E02D9D" w:rsidP="00F76742">
            <w:pPr>
              <w:shd w:val="clear" w:color="auto" w:fill="FFFFFF"/>
              <w:spacing w:after="0" w:line="240" w:lineRule="auto"/>
              <w:contextualSpacing/>
              <w:rPr>
                <w:rFonts w:ascii="Times New Roman" w:hAnsi="Times New Roman"/>
                <w:szCs w:val="20"/>
              </w:rPr>
            </w:pPr>
            <w:r>
              <w:rPr>
                <w:rFonts w:ascii="Times New Roman" w:hAnsi="Times New Roman"/>
                <w:szCs w:val="20"/>
              </w:rPr>
              <w:t xml:space="preserve">  Корсакова С. П.</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708FF5CA" w14:textId="2FAB05C7" w:rsidR="00E02D9D" w:rsidRDefault="00780991" w:rsidP="00780991">
            <w:pPr>
              <w:shd w:val="clear" w:color="auto" w:fill="FFFFFF"/>
              <w:spacing w:after="0" w:line="240" w:lineRule="auto"/>
              <w:ind w:left="141"/>
              <w:contextualSpacing/>
              <w:rPr>
                <w:rFonts w:ascii="Times New Roman" w:hAnsi="Times New Roman"/>
                <w:szCs w:val="20"/>
              </w:rPr>
            </w:pPr>
            <w:r w:rsidRPr="00780991">
              <w:rPr>
                <w:rFonts w:ascii="Times New Roman" w:hAnsi="Times New Roman"/>
                <w:szCs w:val="20"/>
              </w:rPr>
              <w:t>Оставить зонирование земельного участка без изменения, так как к земельному участку не</w:t>
            </w:r>
            <w:r>
              <w:rPr>
                <w:rFonts w:ascii="Times New Roman" w:hAnsi="Times New Roman"/>
                <w:szCs w:val="20"/>
              </w:rPr>
              <w:t>т</w:t>
            </w:r>
            <w:r w:rsidRPr="00780991">
              <w:rPr>
                <w:rFonts w:ascii="Times New Roman" w:hAnsi="Times New Roman"/>
                <w:szCs w:val="20"/>
              </w:rPr>
              <w:t xml:space="preserve"> согласованного съезда с федеральной трассы</w:t>
            </w:r>
          </w:p>
        </w:tc>
      </w:tr>
      <w:tr w:rsidR="00E02D9D" w14:paraId="6B3F7693" w14:textId="5DD5411D" w:rsidTr="00E02D9D">
        <w:trPr>
          <w:trHeight w:hRule="exact" w:val="1704"/>
        </w:trPr>
        <w:tc>
          <w:tcPr>
            <w:tcW w:w="701" w:type="dxa"/>
            <w:tcBorders>
              <w:top w:val="single" w:sz="6" w:space="0" w:color="000000"/>
              <w:left w:val="single" w:sz="6" w:space="0" w:color="000000"/>
              <w:bottom w:val="single" w:sz="6" w:space="0" w:color="000000"/>
              <w:right w:val="single" w:sz="6" w:space="0" w:color="000000"/>
            </w:tcBorders>
            <w:shd w:val="clear" w:color="FFFFFF" w:fill="FFFFFF"/>
          </w:tcPr>
          <w:p w14:paraId="035EDA67" w14:textId="77777777" w:rsidR="00E02D9D" w:rsidRDefault="00E02D9D" w:rsidP="00A56150">
            <w:pPr>
              <w:numPr>
                <w:ilvl w:val="0"/>
                <w:numId w:val="19"/>
              </w:numPr>
              <w:shd w:val="clear" w:color="auto" w:fill="FFFFFF"/>
              <w:spacing w:after="0" w:line="240" w:lineRule="auto"/>
              <w:contextualSpacing/>
              <w:jc w:val="center"/>
              <w:rPr>
                <w:rFonts w:ascii="Times New Roman" w:hAnsi="Times New Roman"/>
                <w:szCs w:val="20"/>
              </w:rPr>
            </w:pPr>
          </w:p>
        </w:tc>
        <w:tc>
          <w:tcPr>
            <w:tcW w:w="4402" w:type="dxa"/>
            <w:tcBorders>
              <w:top w:val="single" w:sz="6" w:space="0" w:color="000000"/>
              <w:left w:val="single" w:sz="6" w:space="0" w:color="000000"/>
              <w:bottom w:val="single" w:sz="6" w:space="0" w:color="000000"/>
              <w:right w:val="single" w:sz="6" w:space="0" w:color="000000"/>
            </w:tcBorders>
            <w:shd w:val="clear" w:color="FFFFFF" w:fill="FFFFFF"/>
          </w:tcPr>
          <w:p w14:paraId="68ED4C0D" w14:textId="77777777" w:rsidR="00E02D9D" w:rsidRPr="00DB4192" w:rsidRDefault="00E02D9D" w:rsidP="00F76742">
            <w:pPr>
              <w:shd w:val="clear" w:color="auto" w:fill="FFFFFF"/>
              <w:spacing w:after="0" w:line="240" w:lineRule="auto"/>
              <w:ind w:left="125" w:hanging="77"/>
              <w:contextualSpacing/>
              <w:rPr>
                <w:rFonts w:ascii="Times New Roman" w:hAnsi="Times New Roman"/>
                <w:szCs w:val="20"/>
              </w:rPr>
            </w:pPr>
            <w:r w:rsidRPr="00DB4192">
              <w:rPr>
                <w:rFonts w:ascii="Times New Roman" w:hAnsi="Times New Roman"/>
                <w:szCs w:val="20"/>
              </w:rPr>
              <w:t>Узаконить существующую дорогу от моста в с. Дрокино до микрорайона Монамур, обеспечить транспортной доступностью всех жителей микрорайона Дрокино/Монамур</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728B761F" w14:textId="77777777" w:rsidR="00E02D9D" w:rsidRPr="00DB4192" w:rsidRDefault="00E02D9D" w:rsidP="00F76742">
            <w:pPr>
              <w:shd w:val="clear" w:color="auto" w:fill="FFFFFF"/>
              <w:spacing w:after="0" w:line="240" w:lineRule="auto"/>
              <w:ind w:left="115"/>
              <w:contextualSpacing/>
              <w:rPr>
                <w:rFonts w:ascii="Times New Roman" w:hAnsi="Times New Roman"/>
                <w:szCs w:val="20"/>
              </w:rPr>
            </w:pPr>
            <w:r w:rsidRPr="00DB4192">
              <w:rPr>
                <w:rFonts w:ascii="Times New Roman" w:hAnsi="Times New Roman"/>
                <w:szCs w:val="20"/>
              </w:rPr>
              <w:t xml:space="preserve">Восканян Ю. М., Семин А. В., </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592FE3C1" w14:textId="0FDEFF31" w:rsidR="00E02D9D" w:rsidRDefault="00455E7F" w:rsidP="00F76742">
            <w:pPr>
              <w:shd w:val="clear" w:color="auto" w:fill="FFFFFF"/>
              <w:spacing w:after="0" w:line="240" w:lineRule="auto"/>
              <w:ind w:left="115"/>
              <w:contextualSpacing/>
              <w:rPr>
                <w:rFonts w:ascii="Times New Roman" w:hAnsi="Times New Roman"/>
                <w:szCs w:val="20"/>
              </w:rPr>
            </w:pPr>
            <w:r>
              <w:rPr>
                <w:rFonts w:ascii="Times New Roman" w:hAnsi="Times New Roman"/>
                <w:szCs w:val="20"/>
              </w:rPr>
              <w:t>Возможно отразить существующую дорогу от моста в с. Дрокино до микрорайона Монамур</w:t>
            </w:r>
          </w:p>
        </w:tc>
      </w:tr>
      <w:tr w:rsidR="00E02D9D" w14:paraId="0CF86A5A" w14:textId="1D41445F" w:rsidTr="006165E5">
        <w:trPr>
          <w:trHeight w:hRule="exact" w:val="3127"/>
        </w:trPr>
        <w:tc>
          <w:tcPr>
            <w:tcW w:w="701" w:type="dxa"/>
            <w:tcBorders>
              <w:top w:val="single" w:sz="6" w:space="0" w:color="000000"/>
              <w:left w:val="single" w:sz="6" w:space="0" w:color="000000"/>
              <w:bottom w:val="single" w:sz="6" w:space="0" w:color="000000"/>
              <w:right w:val="single" w:sz="6" w:space="0" w:color="000000"/>
            </w:tcBorders>
            <w:shd w:val="clear" w:color="FFFFFF" w:fill="FFFFFF"/>
          </w:tcPr>
          <w:p w14:paraId="7CB4D438" w14:textId="77777777" w:rsidR="00E02D9D" w:rsidRDefault="00E02D9D" w:rsidP="00F76742">
            <w:pPr>
              <w:numPr>
                <w:ilvl w:val="0"/>
                <w:numId w:val="19"/>
              </w:numPr>
              <w:shd w:val="clear" w:color="auto" w:fill="FFFFFF"/>
              <w:spacing w:after="0" w:line="240" w:lineRule="auto"/>
              <w:contextualSpacing/>
              <w:jc w:val="right"/>
              <w:rPr>
                <w:rFonts w:ascii="Times New Roman" w:hAnsi="Times New Roman"/>
                <w:szCs w:val="20"/>
              </w:rPr>
            </w:pPr>
          </w:p>
        </w:tc>
        <w:tc>
          <w:tcPr>
            <w:tcW w:w="4402" w:type="dxa"/>
            <w:tcBorders>
              <w:top w:val="single" w:sz="6" w:space="0" w:color="000000"/>
              <w:left w:val="single" w:sz="6" w:space="0" w:color="000000"/>
              <w:bottom w:val="single" w:sz="6" w:space="0" w:color="000000"/>
              <w:right w:val="single" w:sz="6" w:space="0" w:color="000000"/>
            </w:tcBorders>
            <w:shd w:val="clear" w:color="FFFFFF" w:fill="FFFFFF"/>
          </w:tcPr>
          <w:p w14:paraId="403E5B0F" w14:textId="77777777" w:rsidR="00E02D9D" w:rsidRDefault="00E02D9D" w:rsidP="00F76742">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Оставить в черте населенного пункта земельный участок с кадастровым номером 24:11:0290104:145</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33382BE3" w14:textId="77777777" w:rsidR="00E02D9D" w:rsidRDefault="00E02D9D" w:rsidP="00F76742">
            <w:pPr>
              <w:shd w:val="clear" w:color="auto" w:fill="FFFFFF"/>
              <w:spacing w:after="0" w:line="240" w:lineRule="auto"/>
              <w:ind w:left="115"/>
              <w:contextualSpacing/>
              <w:rPr>
                <w:rFonts w:ascii="Times New Roman" w:hAnsi="Times New Roman"/>
                <w:szCs w:val="20"/>
              </w:rPr>
            </w:pPr>
            <w:r>
              <w:rPr>
                <w:rFonts w:ascii="Times New Roman" w:hAnsi="Times New Roman"/>
                <w:szCs w:val="20"/>
              </w:rPr>
              <w:t>Сухоруков А. А.</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6BE8C182" w14:textId="695CDA39" w:rsidR="00E02D9D" w:rsidRDefault="0090356B" w:rsidP="00F76742">
            <w:pPr>
              <w:shd w:val="clear" w:color="auto" w:fill="FFFFFF"/>
              <w:spacing w:after="0" w:line="240" w:lineRule="auto"/>
              <w:ind w:left="115"/>
              <w:contextualSpacing/>
              <w:rPr>
                <w:rFonts w:ascii="Times New Roman" w:hAnsi="Times New Roman"/>
                <w:szCs w:val="20"/>
              </w:rPr>
            </w:pPr>
            <w:r>
              <w:rPr>
                <w:rFonts w:ascii="Times New Roman" w:hAnsi="Times New Roman"/>
                <w:szCs w:val="20"/>
              </w:rPr>
              <w:t>Считаем целесообразным з</w:t>
            </w:r>
            <w:r w:rsidR="007757D6">
              <w:rPr>
                <w:rFonts w:ascii="Times New Roman" w:hAnsi="Times New Roman"/>
                <w:szCs w:val="20"/>
              </w:rPr>
              <w:t>емельный участок с кадастровым номером 24:11:0290104:145</w:t>
            </w:r>
            <w:r>
              <w:rPr>
                <w:rFonts w:ascii="Times New Roman" w:hAnsi="Times New Roman"/>
                <w:szCs w:val="20"/>
              </w:rPr>
              <w:t xml:space="preserve"> оставить за границами населенного пункта. Так как данный участок расположен в </w:t>
            </w:r>
            <w:r w:rsidRPr="0090356B">
              <w:rPr>
                <w:rFonts w:ascii="Times New Roman" w:hAnsi="Times New Roman"/>
                <w:szCs w:val="20"/>
              </w:rPr>
              <w:t>зоне затопления территорий, прилегающих к р. Кача, руч. б/н в с.Дрокино Емельяновского района, затапливаемых при паводках 1% обеспеченности, прилегающих к пруду на руч б/н, затапливаемых при ФПУ</w:t>
            </w:r>
            <w:r>
              <w:rPr>
                <w:rFonts w:ascii="Times New Roman" w:hAnsi="Times New Roman"/>
                <w:szCs w:val="20"/>
              </w:rPr>
              <w:t xml:space="preserve">, а также </w:t>
            </w:r>
            <w:r w:rsidR="006165E5">
              <w:rPr>
                <w:rFonts w:ascii="Times New Roman" w:hAnsi="Times New Roman"/>
                <w:szCs w:val="20"/>
              </w:rPr>
              <w:t>в границах объекта культурного наследия – достопримечательное место «Дрокинская гора»</w:t>
            </w:r>
          </w:p>
        </w:tc>
      </w:tr>
      <w:tr w:rsidR="00E02D9D" w14:paraId="45682506" w14:textId="5B547FA0" w:rsidTr="00E02D9D">
        <w:trPr>
          <w:trHeight w:hRule="exact" w:val="1704"/>
        </w:trPr>
        <w:tc>
          <w:tcPr>
            <w:tcW w:w="701" w:type="dxa"/>
            <w:tcBorders>
              <w:top w:val="single" w:sz="6" w:space="0" w:color="000000"/>
              <w:left w:val="single" w:sz="6" w:space="0" w:color="000000"/>
              <w:bottom w:val="single" w:sz="6" w:space="0" w:color="000000"/>
              <w:right w:val="single" w:sz="6" w:space="0" w:color="000000"/>
            </w:tcBorders>
            <w:shd w:val="clear" w:color="FFFFFF" w:fill="FFFFFF"/>
          </w:tcPr>
          <w:p w14:paraId="3114ABBA" w14:textId="77777777" w:rsidR="00E02D9D" w:rsidRDefault="00E02D9D" w:rsidP="00F76742">
            <w:pPr>
              <w:numPr>
                <w:ilvl w:val="0"/>
                <w:numId w:val="19"/>
              </w:numPr>
              <w:shd w:val="clear" w:color="auto" w:fill="FFFFFF"/>
              <w:spacing w:after="0" w:line="240" w:lineRule="auto"/>
              <w:contextualSpacing/>
              <w:jc w:val="right"/>
              <w:rPr>
                <w:rFonts w:ascii="Times New Roman" w:hAnsi="Times New Roman"/>
                <w:szCs w:val="20"/>
              </w:rPr>
            </w:pPr>
          </w:p>
        </w:tc>
        <w:tc>
          <w:tcPr>
            <w:tcW w:w="4402" w:type="dxa"/>
            <w:tcBorders>
              <w:top w:val="single" w:sz="6" w:space="0" w:color="000000"/>
              <w:left w:val="single" w:sz="6" w:space="0" w:color="000000"/>
              <w:bottom w:val="single" w:sz="6" w:space="0" w:color="000000"/>
              <w:right w:val="single" w:sz="6" w:space="0" w:color="000000"/>
            </w:tcBorders>
            <w:shd w:val="clear" w:color="FFFFFF" w:fill="FFFFFF"/>
          </w:tcPr>
          <w:p w14:paraId="010CDEC8" w14:textId="5E71E2A2" w:rsidR="00E02D9D" w:rsidRDefault="00E02D9D" w:rsidP="00F76742">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Восстановить мост через р. Кача от СНТ «Палати»</w:t>
            </w:r>
            <w:r w:rsidR="006165E5">
              <w:rPr>
                <w:rFonts w:ascii="Times New Roman" w:hAnsi="Times New Roman"/>
                <w:szCs w:val="20"/>
              </w:rPr>
              <w:t xml:space="preserve"> </w:t>
            </w:r>
            <w:r>
              <w:rPr>
                <w:rFonts w:ascii="Times New Roman" w:hAnsi="Times New Roman"/>
                <w:szCs w:val="20"/>
              </w:rPr>
              <w:t xml:space="preserve">до Монамур и обеспечить пожарные подъездные пути к Монамур </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65CB5AD2" w14:textId="77777777" w:rsidR="00E02D9D" w:rsidRDefault="00E02D9D" w:rsidP="00F76742">
            <w:pPr>
              <w:shd w:val="clear" w:color="auto" w:fill="FFFFFF"/>
              <w:spacing w:after="0" w:line="240" w:lineRule="auto"/>
              <w:ind w:left="115"/>
              <w:contextualSpacing/>
              <w:rPr>
                <w:rFonts w:ascii="Times New Roman" w:hAnsi="Times New Roman"/>
                <w:szCs w:val="20"/>
              </w:rPr>
            </w:pPr>
            <w:r>
              <w:rPr>
                <w:rFonts w:ascii="Times New Roman" w:hAnsi="Times New Roman"/>
                <w:szCs w:val="20"/>
              </w:rPr>
              <w:t xml:space="preserve">Скомаровская Т. Л. </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53B11070" w14:textId="4BAED85D" w:rsidR="00E02D9D" w:rsidRDefault="006165E5" w:rsidP="00F76742">
            <w:pPr>
              <w:shd w:val="clear" w:color="auto" w:fill="FFFFFF"/>
              <w:spacing w:after="0" w:line="240" w:lineRule="auto"/>
              <w:ind w:left="115"/>
              <w:contextualSpacing/>
              <w:rPr>
                <w:rFonts w:ascii="Times New Roman" w:hAnsi="Times New Roman"/>
                <w:szCs w:val="20"/>
              </w:rPr>
            </w:pPr>
            <w:r>
              <w:rPr>
                <w:rFonts w:ascii="Times New Roman" w:hAnsi="Times New Roman"/>
                <w:szCs w:val="20"/>
              </w:rPr>
              <w:t>Вопрос восстановления моста не является вопросом генерального плана, в</w:t>
            </w:r>
            <w:r w:rsidRPr="006165E5">
              <w:rPr>
                <w:rFonts w:ascii="Times New Roman" w:hAnsi="Times New Roman"/>
                <w:szCs w:val="20"/>
              </w:rPr>
              <w:t>озможно отразить существующую дорогу от моста в с. Дрокино до микрорайона Монамур</w:t>
            </w:r>
          </w:p>
        </w:tc>
      </w:tr>
      <w:tr w:rsidR="00C15A2D" w14:paraId="4A2DAFF6" w14:textId="77777777" w:rsidTr="00E02D9D">
        <w:trPr>
          <w:trHeight w:hRule="exact" w:val="1704"/>
        </w:trPr>
        <w:tc>
          <w:tcPr>
            <w:tcW w:w="701" w:type="dxa"/>
            <w:tcBorders>
              <w:top w:val="single" w:sz="6" w:space="0" w:color="000000"/>
              <w:left w:val="single" w:sz="6" w:space="0" w:color="000000"/>
              <w:bottom w:val="single" w:sz="6" w:space="0" w:color="000000"/>
              <w:right w:val="single" w:sz="6" w:space="0" w:color="000000"/>
            </w:tcBorders>
            <w:shd w:val="clear" w:color="FFFFFF" w:fill="FFFFFF"/>
          </w:tcPr>
          <w:p w14:paraId="2DB11E01" w14:textId="77777777" w:rsidR="00C15A2D" w:rsidRDefault="00C15A2D" w:rsidP="00F76742">
            <w:pPr>
              <w:numPr>
                <w:ilvl w:val="0"/>
                <w:numId w:val="19"/>
              </w:numPr>
              <w:shd w:val="clear" w:color="auto" w:fill="FFFFFF"/>
              <w:spacing w:after="0" w:line="240" w:lineRule="auto"/>
              <w:contextualSpacing/>
              <w:jc w:val="right"/>
              <w:rPr>
                <w:rFonts w:ascii="Times New Roman" w:hAnsi="Times New Roman"/>
                <w:szCs w:val="20"/>
              </w:rPr>
            </w:pPr>
          </w:p>
        </w:tc>
        <w:tc>
          <w:tcPr>
            <w:tcW w:w="4402" w:type="dxa"/>
            <w:tcBorders>
              <w:top w:val="single" w:sz="6" w:space="0" w:color="000000"/>
              <w:left w:val="single" w:sz="6" w:space="0" w:color="000000"/>
              <w:bottom w:val="single" w:sz="6" w:space="0" w:color="000000"/>
              <w:right w:val="single" w:sz="6" w:space="0" w:color="000000"/>
            </w:tcBorders>
            <w:shd w:val="clear" w:color="FFFFFF" w:fill="FFFFFF"/>
          </w:tcPr>
          <w:p w14:paraId="7ED8E839" w14:textId="3AD46414" w:rsidR="00C15A2D" w:rsidRDefault="00C15A2D" w:rsidP="00F76742">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 xml:space="preserve">Против придорожной полосы, предусмотренной новым генеральным планом </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6251C712" w14:textId="4003F8A1" w:rsidR="00C15A2D" w:rsidRDefault="00C15A2D" w:rsidP="00F76742">
            <w:pPr>
              <w:shd w:val="clear" w:color="auto" w:fill="FFFFFF"/>
              <w:spacing w:after="0" w:line="240" w:lineRule="auto"/>
              <w:ind w:left="115"/>
              <w:contextualSpacing/>
              <w:rPr>
                <w:rFonts w:ascii="Times New Roman" w:hAnsi="Times New Roman"/>
                <w:szCs w:val="20"/>
              </w:rPr>
            </w:pPr>
            <w:r>
              <w:rPr>
                <w:rFonts w:ascii="Times New Roman" w:hAnsi="Times New Roman"/>
                <w:szCs w:val="20"/>
              </w:rPr>
              <w:t xml:space="preserve">Шемякина Е. П., Константинов Д. Н., </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764EDAD2" w14:textId="4BD6BD9F" w:rsidR="00C15A2D" w:rsidRDefault="00C15A2D" w:rsidP="00F76742">
            <w:pPr>
              <w:shd w:val="clear" w:color="auto" w:fill="FFFFFF"/>
              <w:spacing w:after="0" w:line="240" w:lineRule="auto"/>
              <w:ind w:left="115"/>
              <w:contextualSpacing/>
              <w:rPr>
                <w:rFonts w:ascii="Times New Roman" w:hAnsi="Times New Roman"/>
                <w:szCs w:val="20"/>
              </w:rPr>
            </w:pPr>
            <w:r>
              <w:rPr>
                <w:rFonts w:ascii="Times New Roman" w:hAnsi="Times New Roman"/>
                <w:szCs w:val="20"/>
              </w:rPr>
              <w:t>Проектом внесения изменений в генеральный план Солонцовского сельсовета придорожная полоса на земельных участках с кадастровыми номерами 24:11:0090204:790 и 24:11:0290102:991 не предусмотрена.</w:t>
            </w:r>
          </w:p>
        </w:tc>
      </w:tr>
    </w:tbl>
    <w:bookmarkEnd w:id="5"/>
    <w:p w14:paraId="11DC0F81" w14:textId="79E118A7" w:rsidR="001C33E8" w:rsidRDefault="006165E5" w:rsidP="001C33E8">
      <w:pPr>
        <w:shd w:val="clear" w:color="auto" w:fill="FFFFFF"/>
        <w:tabs>
          <w:tab w:val="left" w:leader="underscore" w:pos="7915"/>
          <w:tab w:val="left" w:pos="8698"/>
        </w:tabs>
        <w:spacing w:before="965" w:after="0" w:line="283" w:lineRule="atLeast"/>
        <w:ind w:firstLine="12"/>
        <w:contextualSpacing/>
        <w:rPr>
          <w:rFonts w:ascii="Times New Roman" w:hAnsi="Times New Roman"/>
          <w:b/>
          <w:bCs/>
          <w:sz w:val="28"/>
          <w:szCs w:val="28"/>
        </w:rPr>
      </w:pPr>
      <w:r>
        <w:rPr>
          <w:rFonts w:ascii="Times New Roman" w:hAnsi="Times New Roman"/>
          <w:b/>
          <w:bCs/>
          <w:sz w:val="28"/>
          <w:szCs w:val="28"/>
        </w:rPr>
        <w:t xml:space="preserve">      </w:t>
      </w:r>
      <w:r w:rsidR="00DB4192">
        <w:rPr>
          <w:rFonts w:ascii="Times New Roman" w:hAnsi="Times New Roman"/>
          <w:b/>
          <w:bCs/>
          <w:sz w:val="28"/>
          <w:szCs w:val="28"/>
        </w:rPr>
        <w:t xml:space="preserve"> </w:t>
      </w:r>
    </w:p>
    <w:p w14:paraId="01C7FAB5" w14:textId="77777777" w:rsidR="00117626" w:rsidRDefault="00117626" w:rsidP="008343C9">
      <w:pPr>
        <w:shd w:val="clear" w:color="auto" w:fill="FFFFFF"/>
        <w:tabs>
          <w:tab w:val="left" w:leader="underscore" w:pos="7915"/>
          <w:tab w:val="left" w:pos="8698"/>
        </w:tabs>
        <w:spacing w:before="965" w:after="0" w:line="283" w:lineRule="atLeast"/>
        <w:ind w:firstLine="709"/>
        <w:contextualSpacing/>
        <w:rPr>
          <w:rFonts w:ascii="Times New Roman" w:hAnsi="Times New Roman"/>
          <w:b/>
          <w:bCs/>
          <w:sz w:val="28"/>
          <w:szCs w:val="28"/>
        </w:rPr>
      </w:pPr>
    </w:p>
    <w:p w14:paraId="1CB69029" w14:textId="6FE9A168" w:rsidR="0066104A" w:rsidRDefault="00DB4192" w:rsidP="008343C9">
      <w:pPr>
        <w:shd w:val="clear" w:color="auto" w:fill="FFFFFF"/>
        <w:tabs>
          <w:tab w:val="left" w:leader="underscore" w:pos="7915"/>
          <w:tab w:val="left" w:pos="8698"/>
        </w:tabs>
        <w:spacing w:before="965" w:after="0" w:line="283" w:lineRule="atLeast"/>
        <w:ind w:firstLine="709"/>
        <w:contextualSpacing/>
        <w:rPr>
          <w:rFonts w:ascii="Times New Roman" w:hAnsi="Times New Roman"/>
          <w:b/>
          <w:bCs/>
          <w:sz w:val="28"/>
          <w:szCs w:val="28"/>
        </w:rPr>
      </w:pPr>
      <w:r>
        <w:rPr>
          <w:rFonts w:ascii="Times New Roman" w:hAnsi="Times New Roman"/>
          <w:b/>
          <w:bCs/>
          <w:sz w:val="28"/>
          <w:szCs w:val="28"/>
        </w:rPr>
        <w:lastRenderedPageBreak/>
        <w:t xml:space="preserve"> </w:t>
      </w:r>
      <w:r w:rsidR="00A56150" w:rsidRPr="00A56150">
        <w:rPr>
          <w:rFonts w:ascii="Times New Roman" w:hAnsi="Times New Roman"/>
          <w:b/>
          <w:bCs/>
          <w:sz w:val="28"/>
          <w:szCs w:val="28"/>
        </w:rPr>
        <w:t>Предложения и замечания участников публичных слушаний, внесенные 2</w:t>
      </w:r>
      <w:r w:rsidR="00A56150">
        <w:rPr>
          <w:rFonts w:ascii="Times New Roman" w:hAnsi="Times New Roman"/>
          <w:b/>
          <w:bCs/>
          <w:sz w:val="28"/>
          <w:szCs w:val="28"/>
        </w:rPr>
        <w:t>7</w:t>
      </w:r>
      <w:r w:rsidR="00A56150" w:rsidRPr="00A56150">
        <w:rPr>
          <w:rFonts w:ascii="Times New Roman" w:hAnsi="Times New Roman"/>
          <w:b/>
          <w:bCs/>
          <w:sz w:val="28"/>
          <w:szCs w:val="28"/>
        </w:rPr>
        <w:t>.02.2025</w:t>
      </w:r>
      <w:r w:rsidR="00A56150">
        <w:rPr>
          <w:rFonts w:ascii="Times New Roman" w:hAnsi="Times New Roman"/>
          <w:b/>
          <w:bCs/>
          <w:sz w:val="28"/>
          <w:szCs w:val="28"/>
        </w:rPr>
        <w:t xml:space="preserve"> в п. Солонцы</w:t>
      </w:r>
      <w:r w:rsidR="00A56150" w:rsidRPr="00A56150">
        <w:rPr>
          <w:rFonts w:ascii="Times New Roman" w:hAnsi="Times New Roman"/>
          <w:b/>
          <w:bCs/>
          <w:sz w:val="28"/>
          <w:szCs w:val="28"/>
        </w:rPr>
        <w:t>:</w:t>
      </w:r>
    </w:p>
    <w:p w14:paraId="39B5BA9D" w14:textId="77777777" w:rsidR="006165E5" w:rsidRDefault="006165E5" w:rsidP="00CE5728">
      <w:pPr>
        <w:shd w:val="clear" w:color="auto" w:fill="FFFFFF"/>
        <w:tabs>
          <w:tab w:val="left" w:leader="underscore" w:pos="7915"/>
          <w:tab w:val="left" w:pos="8698"/>
        </w:tabs>
        <w:spacing w:before="965" w:after="0" w:line="283" w:lineRule="atLeast"/>
        <w:ind w:firstLine="12"/>
        <w:contextualSpacing/>
        <w:rPr>
          <w:rFonts w:ascii="Times New Roman" w:hAnsi="Times New Roman"/>
          <w:b/>
          <w:bCs/>
          <w:sz w:val="28"/>
          <w:szCs w:val="28"/>
        </w:rPr>
      </w:pPr>
    </w:p>
    <w:tbl>
      <w:tblPr>
        <w:tblW w:w="14431" w:type="dxa"/>
        <w:tblInd w:w="701"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4A0" w:firstRow="1" w:lastRow="0" w:firstColumn="1" w:lastColumn="0" w:noHBand="0" w:noVBand="1"/>
      </w:tblPr>
      <w:tblGrid>
        <w:gridCol w:w="843"/>
        <w:gridCol w:w="4536"/>
        <w:gridCol w:w="4526"/>
        <w:gridCol w:w="4526"/>
      </w:tblGrid>
      <w:tr w:rsidR="006165E5" w:rsidRPr="00A56150" w14:paraId="1163DA8A" w14:textId="5BA54CA6" w:rsidTr="006165E5">
        <w:trPr>
          <w:trHeight w:hRule="exact" w:val="1142"/>
        </w:trPr>
        <w:tc>
          <w:tcPr>
            <w:tcW w:w="843" w:type="dxa"/>
            <w:tcBorders>
              <w:top w:val="single" w:sz="6" w:space="0" w:color="000000"/>
              <w:left w:val="single" w:sz="6" w:space="0" w:color="000000"/>
              <w:bottom w:val="single" w:sz="6" w:space="0" w:color="000000"/>
              <w:right w:val="single" w:sz="6" w:space="0" w:color="000000"/>
            </w:tcBorders>
            <w:shd w:val="clear" w:color="FFFFFF" w:fill="FFFFFF"/>
          </w:tcPr>
          <w:p w14:paraId="336B7AC8" w14:textId="77777777" w:rsidR="006165E5" w:rsidRPr="00A56150" w:rsidRDefault="006165E5" w:rsidP="006165E5">
            <w:pPr>
              <w:shd w:val="clear" w:color="auto" w:fill="FFFFFF"/>
              <w:spacing w:after="0" w:line="274" w:lineRule="exact"/>
              <w:ind w:left="24" w:right="10"/>
              <w:contextualSpacing/>
              <w:jc w:val="center"/>
              <w:rPr>
                <w:rFonts w:ascii="Times New Roman" w:hAnsi="Times New Roman"/>
                <w:szCs w:val="20"/>
              </w:rPr>
            </w:pPr>
            <w:r w:rsidRPr="00A56150">
              <w:rPr>
                <w:rFonts w:ascii="Times New Roman" w:hAnsi="Times New Roman"/>
                <w:b/>
                <w:sz w:val="26"/>
              </w:rPr>
              <w:t xml:space="preserve">№ </w:t>
            </w:r>
            <w:r w:rsidRPr="00A56150">
              <w:rPr>
                <w:rFonts w:ascii="Times New Roman" w:hAnsi="Times New Roman"/>
                <w:b/>
                <w:spacing w:val="-19"/>
                <w:sz w:val="26"/>
              </w:rPr>
              <w:t>п/п</w:t>
            </w: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3D5218E2" w14:textId="77777777" w:rsidR="006165E5" w:rsidRPr="00A56150" w:rsidRDefault="006165E5" w:rsidP="006165E5">
            <w:pPr>
              <w:shd w:val="clear" w:color="auto" w:fill="FFFFFF"/>
              <w:spacing w:after="0" w:line="278" w:lineRule="exact"/>
              <w:ind w:left="125" w:right="48" w:hanging="77"/>
              <w:contextualSpacing/>
              <w:jc w:val="center"/>
              <w:rPr>
                <w:rFonts w:ascii="Times New Roman" w:hAnsi="Times New Roman"/>
                <w:szCs w:val="20"/>
              </w:rPr>
            </w:pPr>
            <w:r w:rsidRPr="00A56150">
              <w:rPr>
                <w:rFonts w:ascii="Times New Roman" w:hAnsi="Times New Roman"/>
                <w:b/>
                <w:spacing w:val="-13"/>
                <w:sz w:val="26"/>
              </w:rPr>
              <w:t xml:space="preserve">Предложения и замечания участников </w:t>
            </w:r>
            <w:r w:rsidRPr="00A56150">
              <w:rPr>
                <w:rFonts w:ascii="Times New Roman" w:hAnsi="Times New Roman"/>
                <w:b/>
                <w:sz w:val="26"/>
              </w:rPr>
              <w:t>публичных слушаний</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119161DB" w14:textId="77777777" w:rsidR="006165E5" w:rsidRPr="00A56150" w:rsidRDefault="006165E5" w:rsidP="006165E5">
            <w:pPr>
              <w:shd w:val="clear" w:color="auto" w:fill="FFFFFF"/>
              <w:spacing w:after="0" w:line="274" w:lineRule="exact"/>
              <w:ind w:left="730" w:right="749"/>
              <w:contextualSpacing/>
              <w:jc w:val="center"/>
              <w:rPr>
                <w:rFonts w:ascii="Times New Roman" w:hAnsi="Times New Roman"/>
                <w:szCs w:val="20"/>
              </w:rPr>
            </w:pPr>
            <w:r w:rsidRPr="00A56150">
              <w:rPr>
                <w:rFonts w:ascii="Times New Roman" w:hAnsi="Times New Roman"/>
                <w:b/>
                <w:spacing w:val="-13"/>
                <w:sz w:val="26"/>
              </w:rPr>
              <w:t xml:space="preserve">Кем внесено предложение </w:t>
            </w:r>
            <w:r w:rsidRPr="00A56150">
              <w:rPr>
                <w:rFonts w:ascii="Times New Roman" w:hAnsi="Times New Roman"/>
                <w:b/>
                <w:sz w:val="26"/>
              </w:rPr>
              <w:t>или замечание</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483CE52A" w14:textId="77777777" w:rsidR="006165E5" w:rsidRPr="006165E5" w:rsidRDefault="006165E5" w:rsidP="006165E5">
            <w:pPr>
              <w:shd w:val="clear" w:color="auto" w:fill="FFFFFF"/>
              <w:spacing w:after="0" w:line="274" w:lineRule="exact"/>
              <w:ind w:left="730" w:right="749"/>
              <w:contextualSpacing/>
              <w:jc w:val="center"/>
              <w:rPr>
                <w:rFonts w:ascii="Times New Roman" w:hAnsi="Times New Roman"/>
                <w:b/>
                <w:spacing w:val="-13"/>
                <w:sz w:val="26"/>
              </w:rPr>
            </w:pPr>
            <w:r w:rsidRPr="006165E5">
              <w:rPr>
                <w:rFonts w:ascii="Times New Roman" w:hAnsi="Times New Roman"/>
                <w:b/>
                <w:spacing w:val="-13"/>
                <w:sz w:val="26"/>
              </w:rPr>
              <w:t>Рекомендации</w:t>
            </w:r>
          </w:p>
          <w:p w14:paraId="63304D1B" w14:textId="77777777" w:rsidR="006165E5" w:rsidRPr="006165E5" w:rsidRDefault="006165E5" w:rsidP="006165E5">
            <w:pPr>
              <w:shd w:val="clear" w:color="auto" w:fill="FFFFFF"/>
              <w:spacing w:after="0" w:line="274" w:lineRule="exact"/>
              <w:ind w:left="730" w:right="749"/>
              <w:contextualSpacing/>
              <w:jc w:val="center"/>
              <w:rPr>
                <w:rFonts w:ascii="Times New Roman" w:hAnsi="Times New Roman"/>
                <w:b/>
                <w:spacing w:val="-13"/>
                <w:sz w:val="26"/>
              </w:rPr>
            </w:pPr>
            <w:r w:rsidRPr="006165E5">
              <w:rPr>
                <w:rFonts w:ascii="Times New Roman" w:hAnsi="Times New Roman"/>
                <w:b/>
                <w:spacing w:val="-13"/>
                <w:sz w:val="26"/>
              </w:rPr>
              <w:t>организатора</w:t>
            </w:r>
          </w:p>
          <w:p w14:paraId="6F7A5DEF" w14:textId="4F0ADE46" w:rsidR="006165E5" w:rsidRPr="00A56150" w:rsidRDefault="006165E5" w:rsidP="006165E5">
            <w:pPr>
              <w:shd w:val="clear" w:color="auto" w:fill="FFFFFF"/>
              <w:spacing w:after="0" w:line="274" w:lineRule="exact"/>
              <w:ind w:left="730" w:right="749"/>
              <w:contextualSpacing/>
              <w:jc w:val="center"/>
              <w:rPr>
                <w:rFonts w:ascii="Times New Roman" w:hAnsi="Times New Roman"/>
                <w:b/>
                <w:spacing w:val="-13"/>
                <w:sz w:val="26"/>
              </w:rPr>
            </w:pPr>
            <w:r w:rsidRPr="006165E5">
              <w:rPr>
                <w:rFonts w:ascii="Times New Roman" w:hAnsi="Times New Roman"/>
                <w:b/>
                <w:spacing w:val="-13"/>
                <w:sz w:val="26"/>
              </w:rPr>
              <w:t>публичных слушаний</w:t>
            </w:r>
          </w:p>
        </w:tc>
      </w:tr>
      <w:tr w:rsidR="006165E5" w:rsidRPr="00A56150" w14:paraId="0AEA70C9" w14:textId="44728DAA" w:rsidTr="006165E5">
        <w:trPr>
          <w:trHeight w:hRule="exact" w:val="2148"/>
        </w:trPr>
        <w:tc>
          <w:tcPr>
            <w:tcW w:w="843" w:type="dxa"/>
            <w:tcBorders>
              <w:top w:val="single" w:sz="6" w:space="0" w:color="000000"/>
              <w:left w:val="single" w:sz="6" w:space="0" w:color="000000"/>
              <w:bottom w:val="single" w:sz="6" w:space="0" w:color="000000"/>
              <w:right w:val="single" w:sz="6" w:space="0" w:color="000000"/>
            </w:tcBorders>
            <w:shd w:val="clear" w:color="FFFFFF" w:fill="FFFFFF"/>
          </w:tcPr>
          <w:p w14:paraId="3EC39AA7" w14:textId="720541F1" w:rsidR="006165E5" w:rsidRPr="008173F8" w:rsidRDefault="006165E5" w:rsidP="008173F8">
            <w:pPr>
              <w:pStyle w:val="a3"/>
              <w:numPr>
                <w:ilvl w:val="0"/>
                <w:numId w:val="22"/>
              </w:numPr>
              <w:shd w:val="clear" w:color="auto" w:fill="FFFFFF"/>
              <w:spacing w:after="0" w:line="240" w:lineRule="auto"/>
              <w:jc w:val="right"/>
              <w:rPr>
                <w:rFonts w:ascii="Times New Roman" w:hAnsi="Times New Roman"/>
                <w:szCs w:val="20"/>
              </w:rPr>
            </w:pP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7110CD2F" w14:textId="77777777" w:rsidR="006165E5" w:rsidRPr="00A56150" w:rsidRDefault="006165E5" w:rsidP="00A56150">
            <w:pPr>
              <w:shd w:val="clear" w:color="auto" w:fill="FFFFFF"/>
              <w:spacing w:after="0" w:line="240" w:lineRule="auto"/>
              <w:ind w:left="125" w:hanging="77"/>
              <w:contextualSpacing/>
              <w:rPr>
                <w:rFonts w:ascii="Times New Roman" w:hAnsi="Times New Roman"/>
                <w:szCs w:val="20"/>
              </w:rPr>
            </w:pPr>
            <w:r w:rsidRPr="00A56150">
              <w:rPr>
                <w:rFonts w:ascii="Times New Roman" w:hAnsi="Times New Roman"/>
                <w:szCs w:val="20"/>
              </w:rPr>
              <w:t xml:space="preserve">Земельные участки с кадастровыми номерами 24:11:0090101:658, 24:1160090101:2031, 24:11:0090101:659 отнести к зоне застройки индивидуальными жилыми домами  </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2C9C8015" w14:textId="565E4096" w:rsidR="006165E5" w:rsidRPr="00A56150" w:rsidRDefault="006165E5" w:rsidP="00A56150">
            <w:pPr>
              <w:shd w:val="clear" w:color="auto" w:fill="FFFFFF"/>
              <w:spacing w:after="0" w:line="240" w:lineRule="auto"/>
              <w:ind w:left="115"/>
              <w:contextualSpacing/>
              <w:rPr>
                <w:rFonts w:ascii="Times New Roman" w:hAnsi="Times New Roman"/>
                <w:szCs w:val="20"/>
              </w:rPr>
            </w:pPr>
            <w:r w:rsidRPr="00A56150">
              <w:rPr>
                <w:rFonts w:ascii="Times New Roman" w:hAnsi="Times New Roman"/>
                <w:szCs w:val="20"/>
              </w:rPr>
              <w:t xml:space="preserve">Галимов Р. Р., Косицин С. Н., Сенцова О. Г., Сенцов Ю. В., Галимов </w:t>
            </w:r>
            <w:r>
              <w:rPr>
                <w:rFonts w:ascii="Times New Roman" w:hAnsi="Times New Roman"/>
                <w:szCs w:val="20"/>
              </w:rPr>
              <w:t>Т</w:t>
            </w:r>
            <w:r w:rsidRPr="00A56150">
              <w:rPr>
                <w:rFonts w:ascii="Times New Roman" w:hAnsi="Times New Roman"/>
                <w:szCs w:val="20"/>
              </w:rPr>
              <w:t>. Р</w:t>
            </w:r>
            <w:r>
              <w:rPr>
                <w:rFonts w:ascii="Times New Roman" w:hAnsi="Times New Roman"/>
                <w:szCs w:val="20"/>
              </w:rPr>
              <w:t>.</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79B185B3" w14:textId="241DCEB0" w:rsidR="006165E5" w:rsidRPr="00A56150" w:rsidRDefault="006165E5" w:rsidP="00A56150">
            <w:pPr>
              <w:shd w:val="clear" w:color="auto" w:fill="FFFFFF"/>
              <w:spacing w:after="0" w:line="240" w:lineRule="auto"/>
              <w:ind w:left="115"/>
              <w:contextualSpacing/>
              <w:rPr>
                <w:rFonts w:ascii="Times New Roman" w:hAnsi="Times New Roman"/>
                <w:szCs w:val="20"/>
              </w:rPr>
            </w:pPr>
            <w:r w:rsidRPr="006165E5">
              <w:rPr>
                <w:rFonts w:ascii="Times New Roman" w:hAnsi="Times New Roman"/>
                <w:szCs w:val="20"/>
              </w:rPr>
              <w:t>Зонирование земельных участков оставить без изменения. Заявление об изменении зонирования от собственника отсутствует. С южной стороны указанные земельные участки граничат с производственной зоной, вместе с тем с северной стороны от жилой зоны участи отделены землями общего пользования шириной порядка 30 метров.</w:t>
            </w:r>
          </w:p>
        </w:tc>
      </w:tr>
      <w:tr w:rsidR="006165E5" w:rsidRPr="00A56150" w14:paraId="3AEAC358" w14:textId="2A632727" w:rsidTr="006165E5">
        <w:trPr>
          <w:trHeight w:hRule="exact" w:val="1969"/>
        </w:trPr>
        <w:tc>
          <w:tcPr>
            <w:tcW w:w="843" w:type="dxa"/>
            <w:tcBorders>
              <w:top w:val="single" w:sz="6" w:space="0" w:color="000000"/>
              <w:left w:val="single" w:sz="6" w:space="0" w:color="000000"/>
              <w:bottom w:val="single" w:sz="6" w:space="0" w:color="000000"/>
              <w:right w:val="single" w:sz="6" w:space="0" w:color="000000"/>
            </w:tcBorders>
            <w:shd w:val="clear" w:color="FFFFFF" w:fill="FFFFFF"/>
          </w:tcPr>
          <w:p w14:paraId="5EF5899D" w14:textId="77777777" w:rsidR="006165E5" w:rsidRPr="00A56150" w:rsidRDefault="006165E5" w:rsidP="008173F8">
            <w:pPr>
              <w:numPr>
                <w:ilvl w:val="0"/>
                <w:numId w:val="22"/>
              </w:numPr>
              <w:shd w:val="clear" w:color="auto" w:fill="FFFFFF"/>
              <w:spacing w:after="0" w:line="240" w:lineRule="auto"/>
              <w:contextualSpacing/>
              <w:jc w:val="right"/>
              <w:rPr>
                <w:rFonts w:ascii="Times New Roman" w:hAnsi="Times New Roman"/>
                <w:szCs w:val="20"/>
              </w:rPr>
            </w:pP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0CAD2787" w14:textId="77777777" w:rsidR="006165E5" w:rsidRPr="00A56150" w:rsidRDefault="006165E5" w:rsidP="00A56150">
            <w:pPr>
              <w:shd w:val="clear" w:color="auto" w:fill="FFFFFF"/>
              <w:spacing w:after="0" w:line="240" w:lineRule="auto"/>
              <w:ind w:left="125" w:hanging="77"/>
              <w:contextualSpacing/>
              <w:rPr>
                <w:rFonts w:ascii="Times New Roman" w:hAnsi="Times New Roman"/>
                <w:szCs w:val="20"/>
              </w:rPr>
            </w:pPr>
            <w:r w:rsidRPr="00A56150">
              <w:rPr>
                <w:rFonts w:ascii="Times New Roman" w:hAnsi="Times New Roman"/>
                <w:szCs w:val="20"/>
              </w:rPr>
              <w:t xml:space="preserve">Зона застройки индивидуальными жилыми домами, являющаяся продолжением ул. Луговая, наименование ул. Звездная до пересечения г. Красноярск до ул. Ясная 4 не отмечена на генплане </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69D21133" w14:textId="77777777" w:rsidR="006165E5" w:rsidRPr="00A56150" w:rsidRDefault="006165E5" w:rsidP="00A56150">
            <w:pPr>
              <w:shd w:val="clear" w:color="auto" w:fill="FFFFFF"/>
              <w:spacing w:after="0" w:line="240" w:lineRule="auto"/>
              <w:ind w:left="115"/>
              <w:contextualSpacing/>
              <w:rPr>
                <w:rFonts w:ascii="Times New Roman" w:hAnsi="Times New Roman"/>
                <w:szCs w:val="20"/>
              </w:rPr>
            </w:pPr>
            <w:r w:rsidRPr="00A56150">
              <w:rPr>
                <w:rFonts w:ascii="Times New Roman" w:hAnsi="Times New Roman"/>
                <w:szCs w:val="20"/>
              </w:rPr>
              <w:t xml:space="preserve">Скрипальщикова И. П. </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38E1D836" w14:textId="0C97E450" w:rsidR="006165E5" w:rsidRPr="00A56150" w:rsidRDefault="00A91E64" w:rsidP="00A56150">
            <w:pPr>
              <w:shd w:val="clear" w:color="auto" w:fill="FFFFFF"/>
              <w:spacing w:after="0" w:line="240" w:lineRule="auto"/>
              <w:ind w:left="115"/>
              <w:contextualSpacing/>
              <w:rPr>
                <w:rFonts w:ascii="Times New Roman" w:hAnsi="Times New Roman"/>
                <w:szCs w:val="20"/>
              </w:rPr>
            </w:pPr>
            <w:r>
              <w:rPr>
                <w:rFonts w:ascii="Times New Roman" w:hAnsi="Times New Roman"/>
                <w:szCs w:val="20"/>
              </w:rPr>
              <w:t>Ул. Звездная в проекте внесения изменений в генеральный план отображена в зоне индивидуальной жилой застройки.</w:t>
            </w:r>
          </w:p>
        </w:tc>
      </w:tr>
      <w:tr w:rsidR="006165E5" w:rsidRPr="00A56150" w14:paraId="58AA3E84" w14:textId="4B306FAD" w:rsidTr="00942CA6">
        <w:trPr>
          <w:trHeight w:hRule="exact" w:val="2303"/>
        </w:trPr>
        <w:tc>
          <w:tcPr>
            <w:tcW w:w="843" w:type="dxa"/>
            <w:tcBorders>
              <w:top w:val="single" w:sz="6" w:space="0" w:color="000000"/>
              <w:left w:val="single" w:sz="6" w:space="0" w:color="000000"/>
              <w:bottom w:val="single" w:sz="6" w:space="0" w:color="000000"/>
              <w:right w:val="single" w:sz="6" w:space="0" w:color="000000"/>
            </w:tcBorders>
            <w:shd w:val="clear" w:color="FFFFFF" w:fill="FFFFFF"/>
          </w:tcPr>
          <w:p w14:paraId="5B54DD6F" w14:textId="77777777" w:rsidR="006165E5" w:rsidRPr="00A56150" w:rsidRDefault="006165E5" w:rsidP="008173F8">
            <w:pPr>
              <w:numPr>
                <w:ilvl w:val="0"/>
                <w:numId w:val="22"/>
              </w:numPr>
              <w:shd w:val="clear" w:color="auto" w:fill="FFFFFF"/>
              <w:spacing w:after="0" w:line="240" w:lineRule="auto"/>
              <w:contextualSpacing/>
              <w:jc w:val="right"/>
              <w:rPr>
                <w:rFonts w:ascii="Times New Roman" w:hAnsi="Times New Roman"/>
                <w:szCs w:val="20"/>
              </w:rPr>
            </w:pP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61BFDCB0" w14:textId="77777777" w:rsidR="006165E5" w:rsidRPr="00A56150" w:rsidRDefault="006165E5" w:rsidP="00A56150">
            <w:pPr>
              <w:shd w:val="clear" w:color="auto" w:fill="FFFFFF"/>
              <w:spacing w:after="0" w:line="240" w:lineRule="auto"/>
              <w:ind w:left="125" w:hanging="77"/>
              <w:contextualSpacing/>
              <w:rPr>
                <w:rFonts w:ascii="Times New Roman" w:hAnsi="Times New Roman"/>
                <w:szCs w:val="20"/>
              </w:rPr>
            </w:pPr>
            <w:r w:rsidRPr="00A56150">
              <w:rPr>
                <w:rFonts w:ascii="Times New Roman" w:hAnsi="Times New Roman"/>
                <w:szCs w:val="20"/>
              </w:rPr>
              <w:t xml:space="preserve">Почему идет интенсивная застройка берегов Качи </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18824553" w14:textId="77777777" w:rsidR="006165E5" w:rsidRPr="00A56150" w:rsidRDefault="006165E5" w:rsidP="00A56150">
            <w:pPr>
              <w:shd w:val="clear" w:color="auto" w:fill="FFFFFF"/>
              <w:spacing w:after="0" w:line="240" w:lineRule="auto"/>
              <w:ind w:left="115"/>
              <w:contextualSpacing/>
              <w:rPr>
                <w:rFonts w:ascii="Times New Roman" w:hAnsi="Times New Roman"/>
                <w:szCs w:val="20"/>
              </w:rPr>
            </w:pPr>
            <w:r w:rsidRPr="00A56150">
              <w:rPr>
                <w:rFonts w:ascii="Times New Roman" w:hAnsi="Times New Roman"/>
                <w:szCs w:val="20"/>
              </w:rPr>
              <w:t>Овчинников П. А., Стромов А. И.</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1C391472" w14:textId="40E08717" w:rsidR="006165E5" w:rsidRPr="00A56150" w:rsidRDefault="00942CA6" w:rsidP="00A56150">
            <w:pPr>
              <w:shd w:val="clear" w:color="auto" w:fill="FFFFFF"/>
              <w:spacing w:after="0" w:line="240" w:lineRule="auto"/>
              <w:ind w:left="115"/>
              <w:contextualSpacing/>
              <w:rPr>
                <w:rFonts w:ascii="Times New Roman" w:hAnsi="Times New Roman"/>
                <w:szCs w:val="20"/>
              </w:rPr>
            </w:pPr>
            <w:r w:rsidRPr="00942CA6">
              <w:rPr>
                <w:rFonts w:ascii="Times New Roman" w:hAnsi="Times New Roman"/>
                <w:szCs w:val="20"/>
              </w:rPr>
              <w:t>Перспективная застройка определяется целевым использованием земельных участков в соответствии с установленными видами разрешенного использования</w:t>
            </w:r>
            <w:r>
              <w:rPr>
                <w:rFonts w:ascii="Times New Roman" w:hAnsi="Times New Roman"/>
                <w:szCs w:val="20"/>
              </w:rPr>
              <w:t>. Объективно пояснить вопрос не представляется возможным, так как отсутствует указание на местоположение земельных участков и объектов строительства.</w:t>
            </w:r>
          </w:p>
        </w:tc>
      </w:tr>
      <w:tr w:rsidR="006165E5" w:rsidRPr="00A56150" w14:paraId="660519D8" w14:textId="54D20FA9" w:rsidTr="006165E5">
        <w:trPr>
          <w:trHeight w:hRule="exact" w:val="1274"/>
        </w:trPr>
        <w:tc>
          <w:tcPr>
            <w:tcW w:w="843" w:type="dxa"/>
            <w:tcBorders>
              <w:top w:val="single" w:sz="6" w:space="0" w:color="000000"/>
              <w:left w:val="single" w:sz="6" w:space="0" w:color="000000"/>
              <w:bottom w:val="single" w:sz="6" w:space="0" w:color="000000"/>
              <w:right w:val="single" w:sz="6" w:space="0" w:color="000000"/>
            </w:tcBorders>
            <w:shd w:val="clear" w:color="FFFFFF" w:fill="FFFFFF"/>
          </w:tcPr>
          <w:p w14:paraId="162D4518" w14:textId="77777777" w:rsidR="006165E5" w:rsidRPr="00A56150" w:rsidRDefault="006165E5" w:rsidP="008173F8">
            <w:pPr>
              <w:numPr>
                <w:ilvl w:val="0"/>
                <w:numId w:val="22"/>
              </w:numPr>
              <w:shd w:val="clear" w:color="auto" w:fill="FFFFFF"/>
              <w:spacing w:after="0" w:line="240" w:lineRule="auto"/>
              <w:contextualSpacing/>
              <w:jc w:val="right"/>
              <w:rPr>
                <w:rFonts w:ascii="Times New Roman" w:hAnsi="Times New Roman"/>
                <w:szCs w:val="20"/>
              </w:rPr>
            </w:pP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61C055DA" w14:textId="77777777" w:rsidR="006165E5" w:rsidRPr="00A56150" w:rsidRDefault="006165E5" w:rsidP="00A56150">
            <w:pPr>
              <w:shd w:val="clear" w:color="auto" w:fill="FFFFFF"/>
              <w:spacing w:after="0" w:line="240" w:lineRule="auto"/>
              <w:ind w:left="125" w:hanging="77"/>
              <w:contextualSpacing/>
              <w:rPr>
                <w:rFonts w:ascii="Times New Roman" w:hAnsi="Times New Roman"/>
                <w:szCs w:val="20"/>
              </w:rPr>
            </w:pPr>
            <w:r w:rsidRPr="00A56150">
              <w:rPr>
                <w:rFonts w:ascii="Times New Roman" w:hAnsi="Times New Roman"/>
                <w:szCs w:val="20"/>
              </w:rPr>
              <w:t>Земельные участки с кадастровыми номерами 24:11:0290105:5864, 24:11:0290105:5836 не отображены на генеральном плане</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2AAA6583" w14:textId="0D07FEDA" w:rsidR="006165E5" w:rsidRPr="00A56150" w:rsidRDefault="006165E5" w:rsidP="00A56150">
            <w:pPr>
              <w:shd w:val="clear" w:color="auto" w:fill="FFFFFF"/>
              <w:spacing w:after="0" w:line="240" w:lineRule="auto"/>
              <w:ind w:left="115"/>
              <w:contextualSpacing/>
              <w:rPr>
                <w:rFonts w:ascii="Times New Roman" w:hAnsi="Times New Roman"/>
                <w:szCs w:val="20"/>
              </w:rPr>
            </w:pPr>
            <w:r w:rsidRPr="00A56150">
              <w:rPr>
                <w:rFonts w:ascii="Times New Roman" w:hAnsi="Times New Roman"/>
                <w:szCs w:val="20"/>
              </w:rPr>
              <w:t>Матюшенко О. О., Матюшенко О. О</w:t>
            </w:r>
            <w:r>
              <w:rPr>
                <w:rFonts w:ascii="Times New Roman" w:hAnsi="Times New Roman"/>
                <w:szCs w:val="20"/>
              </w:rPr>
              <w:t>, Матюшенко И. А.</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19AFB3B8" w14:textId="6090D841" w:rsidR="006165E5" w:rsidRPr="00A56150" w:rsidRDefault="00942CA6" w:rsidP="00A56150">
            <w:pPr>
              <w:shd w:val="clear" w:color="auto" w:fill="FFFFFF"/>
              <w:spacing w:after="0" w:line="240" w:lineRule="auto"/>
              <w:ind w:left="115"/>
              <w:contextualSpacing/>
              <w:rPr>
                <w:rFonts w:ascii="Times New Roman" w:hAnsi="Times New Roman"/>
                <w:szCs w:val="20"/>
              </w:rPr>
            </w:pPr>
            <w:r w:rsidRPr="00942CA6">
              <w:rPr>
                <w:rFonts w:ascii="Times New Roman" w:hAnsi="Times New Roman"/>
                <w:szCs w:val="20"/>
              </w:rPr>
              <w:t>Земельные участки с кадастровыми номерами 24:11:0290105:5864, 24:11:0290105:5836 отражены в проекте внесения изменений в генеральный план в зоне садоводства, огородничества</w:t>
            </w:r>
          </w:p>
        </w:tc>
      </w:tr>
      <w:tr w:rsidR="006165E5" w:rsidRPr="00A56150" w14:paraId="286012DD" w14:textId="048E4DD9" w:rsidTr="004A76C7">
        <w:trPr>
          <w:trHeight w:hRule="exact" w:val="3978"/>
        </w:trPr>
        <w:tc>
          <w:tcPr>
            <w:tcW w:w="843" w:type="dxa"/>
            <w:tcBorders>
              <w:top w:val="single" w:sz="6" w:space="0" w:color="000000"/>
              <w:left w:val="single" w:sz="6" w:space="0" w:color="000000"/>
              <w:bottom w:val="single" w:sz="6" w:space="0" w:color="000000"/>
              <w:right w:val="single" w:sz="6" w:space="0" w:color="000000"/>
            </w:tcBorders>
            <w:shd w:val="clear" w:color="FFFFFF" w:fill="FFFFFF"/>
          </w:tcPr>
          <w:p w14:paraId="6CBD69B4" w14:textId="77777777" w:rsidR="006165E5" w:rsidRPr="00A56150" w:rsidRDefault="006165E5" w:rsidP="008173F8">
            <w:pPr>
              <w:numPr>
                <w:ilvl w:val="0"/>
                <w:numId w:val="22"/>
              </w:numPr>
              <w:shd w:val="clear" w:color="auto" w:fill="FFFFFF"/>
              <w:spacing w:after="0" w:line="240" w:lineRule="auto"/>
              <w:contextualSpacing/>
              <w:jc w:val="right"/>
              <w:rPr>
                <w:rFonts w:ascii="Times New Roman" w:hAnsi="Times New Roman"/>
                <w:szCs w:val="20"/>
              </w:rPr>
            </w:pP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398D105B" w14:textId="77777777" w:rsidR="006165E5" w:rsidRPr="004A76C7" w:rsidRDefault="006165E5" w:rsidP="00A56150">
            <w:pPr>
              <w:shd w:val="clear" w:color="auto" w:fill="FFFFFF"/>
              <w:spacing w:after="0" w:line="240" w:lineRule="auto"/>
              <w:ind w:left="125" w:hanging="77"/>
              <w:contextualSpacing/>
              <w:rPr>
                <w:rFonts w:ascii="Times New Roman" w:hAnsi="Times New Roman"/>
                <w:szCs w:val="20"/>
              </w:rPr>
            </w:pPr>
            <w:r w:rsidRPr="004A76C7">
              <w:rPr>
                <w:rFonts w:ascii="Times New Roman" w:hAnsi="Times New Roman"/>
                <w:szCs w:val="20"/>
              </w:rPr>
              <w:t>Против малоэтажной жилой застройки территории за детским садом «Ладушки» и на ул. Луговой, предлагаю построить стадион или парк</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73B95789" w14:textId="77777777" w:rsidR="006165E5" w:rsidRPr="004A76C7" w:rsidRDefault="006165E5" w:rsidP="00A56150">
            <w:pPr>
              <w:shd w:val="clear" w:color="auto" w:fill="FFFFFF"/>
              <w:spacing w:after="0" w:line="240" w:lineRule="auto"/>
              <w:ind w:left="115"/>
              <w:contextualSpacing/>
              <w:rPr>
                <w:rFonts w:ascii="Times New Roman" w:hAnsi="Times New Roman"/>
                <w:szCs w:val="20"/>
              </w:rPr>
            </w:pPr>
            <w:r w:rsidRPr="004A76C7">
              <w:rPr>
                <w:rFonts w:ascii="Times New Roman" w:hAnsi="Times New Roman"/>
                <w:szCs w:val="20"/>
              </w:rPr>
              <w:t xml:space="preserve">Бакланов М. В.  </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624D338E" w14:textId="7D1C526E" w:rsidR="006165E5" w:rsidRPr="00A56150" w:rsidRDefault="00DB4192" w:rsidP="00A56150">
            <w:pPr>
              <w:shd w:val="clear" w:color="auto" w:fill="FFFFFF"/>
              <w:spacing w:after="0" w:line="240" w:lineRule="auto"/>
              <w:ind w:left="115"/>
              <w:contextualSpacing/>
              <w:rPr>
                <w:rFonts w:ascii="Times New Roman" w:hAnsi="Times New Roman"/>
                <w:szCs w:val="20"/>
              </w:rPr>
            </w:pPr>
            <w:r>
              <w:rPr>
                <w:rFonts w:ascii="Times New Roman" w:hAnsi="Times New Roman"/>
                <w:szCs w:val="20"/>
              </w:rPr>
              <w:t>Строительство жилой застройки в районе детского сада «</w:t>
            </w:r>
            <w:r w:rsidR="004A76C7">
              <w:rPr>
                <w:rFonts w:ascii="Times New Roman" w:hAnsi="Times New Roman"/>
                <w:szCs w:val="20"/>
              </w:rPr>
              <w:t>Ладушки» осуществляется в соответствии с д</w:t>
            </w:r>
            <w:r w:rsidRPr="00DB4192">
              <w:rPr>
                <w:rFonts w:ascii="Times New Roman" w:hAnsi="Times New Roman"/>
                <w:szCs w:val="20"/>
              </w:rPr>
              <w:t>окументаци</w:t>
            </w:r>
            <w:r w:rsidR="004A76C7">
              <w:rPr>
                <w:rFonts w:ascii="Times New Roman" w:hAnsi="Times New Roman"/>
                <w:szCs w:val="20"/>
              </w:rPr>
              <w:t xml:space="preserve">ей </w:t>
            </w:r>
            <w:r w:rsidRPr="00DB4192">
              <w:rPr>
                <w:rFonts w:ascii="Times New Roman" w:hAnsi="Times New Roman"/>
                <w:szCs w:val="20"/>
              </w:rPr>
              <w:t xml:space="preserve">по планировке территории «Комплексное развитие незастроенной территории общей площадью 52 700 кв.м (5,27 га), расположенной в пос. Солонцы Емельяновского района Красноярского края» </w:t>
            </w:r>
            <w:r w:rsidR="004A76C7" w:rsidRPr="00DB4192">
              <w:rPr>
                <w:rFonts w:ascii="Times New Roman" w:hAnsi="Times New Roman"/>
                <w:szCs w:val="20"/>
              </w:rPr>
              <w:t>разработан</w:t>
            </w:r>
            <w:r w:rsidR="004A76C7">
              <w:rPr>
                <w:rFonts w:ascii="Times New Roman" w:hAnsi="Times New Roman"/>
                <w:szCs w:val="20"/>
              </w:rPr>
              <w:t>ной</w:t>
            </w:r>
            <w:r w:rsidRPr="00DB4192">
              <w:rPr>
                <w:rFonts w:ascii="Times New Roman" w:hAnsi="Times New Roman"/>
                <w:szCs w:val="20"/>
              </w:rPr>
              <w:t xml:space="preserve"> в соответствии с договором о комплексном развитии территории, заключенным между администрацией Солонцовского сельсовета и застройщиком. Данным договором закреплен перечень объектов капитального строительства, линейных объектов, подлежащих строительству.</w:t>
            </w:r>
            <w:r w:rsidR="004A76C7">
              <w:rPr>
                <w:rFonts w:ascii="Times New Roman" w:hAnsi="Times New Roman"/>
                <w:szCs w:val="20"/>
              </w:rPr>
              <w:t xml:space="preserve"> </w:t>
            </w:r>
          </w:p>
        </w:tc>
      </w:tr>
      <w:tr w:rsidR="006165E5" w:rsidRPr="00A56150" w14:paraId="676E2AA6" w14:textId="46BFB17E" w:rsidTr="006165E5">
        <w:trPr>
          <w:trHeight w:hRule="exact" w:val="1704"/>
        </w:trPr>
        <w:tc>
          <w:tcPr>
            <w:tcW w:w="843" w:type="dxa"/>
            <w:tcBorders>
              <w:top w:val="single" w:sz="6" w:space="0" w:color="000000"/>
              <w:left w:val="single" w:sz="6" w:space="0" w:color="000000"/>
              <w:bottom w:val="single" w:sz="6" w:space="0" w:color="000000"/>
              <w:right w:val="single" w:sz="6" w:space="0" w:color="000000"/>
            </w:tcBorders>
            <w:shd w:val="clear" w:color="FFFFFF" w:fill="FFFFFF"/>
          </w:tcPr>
          <w:p w14:paraId="08C077F0" w14:textId="77777777" w:rsidR="006165E5" w:rsidRPr="00A56150" w:rsidRDefault="006165E5" w:rsidP="008173F8">
            <w:pPr>
              <w:numPr>
                <w:ilvl w:val="0"/>
                <w:numId w:val="22"/>
              </w:numPr>
              <w:shd w:val="clear" w:color="auto" w:fill="FFFFFF"/>
              <w:spacing w:after="0" w:line="240" w:lineRule="auto"/>
              <w:contextualSpacing/>
              <w:jc w:val="right"/>
              <w:rPr>
                <w:rFonts w:ascii="Times New Roman" w:hAnsi="Times New Roman"/>
                <w:szCs w:val="20"/>
              </w:rPr>
            </w:pP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5AC5E8E2" w14:textId="77777777" w:rsidR="006165E5" w:rsidRPr="00A56150" w:rsidRDefault="006165E5" w:rsidP="00A56150">
            <w:pPr>
              <w:shd w:val="clear" w:color="auto" w:fill="FFFFFF"/>
              <w:spacing w:after="0" w:line="240" w:lineRule="auto"/>
              <w:ind w:left="125" w:hanging="77"/>
              <w:contextualSpacing/>
              <w:rPr>
                <w:rFonts w:ascii="Times New Roman" w:hAnsi="Times New Roman"/>
                <w:szCs w:val="20"/>
              </w:rPr>
            </w:pPr>
            <w:r w:rsidRPr="00A56150">
              <w:rPr>
                <w:rFonts w:ascii="Times New Roman" w:hAnsi="Times New Roman"/>
                <w:szCs w:val="20"/>
              </w:rPr>
              <w:t>Отсутствует место размещения кладбища, размещение стадиона, почтового отделения, поликлиники на ул. Новостроек</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758416DE" w14:textId="77777777" w:rsidR="006165E5" w:rsidRPr="00A56150" w:rsidRDefault="006165E5" w:rsidP="00A56150">
            <w:pPr>
              <w:shd w:val="clear" w:color="auto" w:fill="FFFFFF"/>
              <w:spacing w:after="0" w:line="240" w:lineRule="auto"/>
              <w:ind w:left="115"/>
              <w:contextualSpacing/>
              <w:rPr>
                <w:rFonts w:ascii="Times New Roman" w:hAnsi="Times New Roman"/>
                <w:szCs w:val="20"/>
              </w:rPr>
            </w:pPr>
            <w:r w:rsidRPr="00A56150">
              <w:rPr>
                <w:rFonts w:ascii="Times New Roman" w:hAnsi="Times New Roman"/>
                <w:szCs w:val="20"/>
              </w:rPr>
              <w:t>Гуляев С. А.</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4308FF9F" w14:textId="68DCF890" w:rsidR="006165E5" w:rsidRPr="00A56150" w:rsidRDefault="00942CA6" w:rsidP="00A56150">
            <w:pPr>
              <w:shd w:val="clear" w:color="auto" w:fill="FFFFFF"/>
              <w:spacing w:after="0" w:line="240" w:lineRule="auto"/>
              <w:ind w:left="115"/>
              <w:contextualSpacing/>
              <w:rPr>
                <w:rFonts w:ascii="Times New Roman" w:hAnsi="Times New Roman"/>
                <w:szCs w:val="20"/>
              </w:rPr>
            </w:pPr>
            <w:r>
              <w:rPr>
                <w:rFonts w:ascii="Times New Roman" w:hAnsi="Times New Roman"/>
                <w:szCs w:val="20"/>
              </w:rPr>
              <w:t>Все функциональные зоны отражены в проекте внесения изменений в генеральный план</w:t>
            </w:r>
          </w:p>
        </w:tc>
      </w:tr>
      <w:tr w:rsidR="006165E5" w:rsidRPr="00A56150" w14:paraId="498EDC90" w14:textId="4B43503A" w:rsidTr="006165E5">
        <w:trPr>
          <w:trHeight w:hRule="exact" w:val="1704"/>
        </w:trPr>
        <w:tc>
          <w:tcPr>
            <w:tcW w:w="843" w:type="dxa"/>
            <w:tcBorders>
              <w:top w:val="single" w:sz="6" w:space="0" w:color="000000"/>
              <w:left w:val="single" w:sz="6" w:space="0" w:color="000000"/>
              <w:bottom w:val="single" w:sz="6" w:space="0" w:color="000000"/>
              <w:right w:val="single" w:sz="6" w:space="0" w:color="000000"/>
            </w:tcBorders>
            <w:shd w:val="clear" w:color="FFFFFF" w:fill="FFFFFF"/>
          </w:tcPr>
          <w:p w14:paraId="086700A5" w14:textId="77777777" w:rsidR="006165E5" w:rsidRPr="00A56150" w:rsidRDefault="006165E5" w:rsidP="008173F8">
            <w:pPr>
              <w:numPr>
                <w:ilvl w:val="0"/>
                <w:numId w:val="22"/>
              </w:numPr>
              <w:shd w:val="clear" w:color="auto" w:fill="FFFFFF"/>
              <w:spacing w:after="0" w:line="240" w:lineRule="auto"/>
              <w:contextualSpacing/>
              <w:jc w:val="right"/>
              <w:rPr>
                <w:rFonts w:ascii="Times New Roman" w:hAnsi="Times New Roman"/>
                <w:szCs w:val="20"/>
              </w:rPr>
            </w:pP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7290615A" w14:textId="77777777" w:rsidR="006165E5" w:rsidRPr="00A56150" w:rsidRDefault="006165E5" w:rsidP="00A56150">
            <w:pPr>
              <w:shd w:val="clear" w:color="auto" w:fill="FFFFFF"/>
              <w:spacing w:after="0" w:line="240" w:lineRule="auto"/>
              <w:ind w:left="125" w:hanging="77"/>
              <w:contextualSpacing/>
              <w:rPr>
                <w:rFonts w:ascii="Times New Roman" w:hAnsi="Times New Roman"/>
                <w:szCs w:val="20"/>
              </w:rPr>
            </w:pPr>
            <w:r w:rsidRPr="00A56150">
              <w:rPr>
                <w:rFonts w:ascii="Times New Roman" w:hAnsi="Times New Roman"/>
                <w:szCs w:val="20"/>
              </w:rPr>
              <w:t xml:space="preserve">Внести земельные участки ПГСК «Сокол» в земли промышленности </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27F3A85E" w14:textId="77777777" w:rsidR="006165E5" w:rsidRPr="00A56150" w:rsidRDefault="006165E5" w:rsidP="00A56150">
            <w:pPr>
              <w:shd w:val="clear" w:color="auto" w:fill="FFFFFF"/>
              <w:spacing w:after="0" w:line="240" w:lineRule="auto"/>
              <w:ind w:left="115"/>
              <w:contextualSpacing/>
              <w:rPr>
                <w:rFonts w:ascii="Times New Roman" w:hAnsi="Times New Roman"/>
                <w:szCs w:val="20"/>
              </w:rPr>
            </w:pPr>
            <w:r w:rsidRPr="00A56150">
              <w:rPr>
                <w:rFonts w:ascii="Times New Roman" w:hAnsi="Times New Roman"/>
                <w:szCs w:val="20"/>
              </w:rPr>
              <w:t>Андреев Э. Я.</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70699643" w14:textId="13D2C326" w:rsidR="006165E5" w:rsidRPr="00A56150" w:rsidRDefault="00942CA6" w:rsidP="00A56150">
            <w:pPr>
              <w:shd w:val="clear" w:color="auto" w:fill="FFFFFF"/>
              <w:spacing w:after="0" w:line="240" w:lineRule="auto"/>
              <w:ind w:left="115"/>
              <w:contextualSpacing/>
              <w:rPr>
                <w:rFonts w:ascii="Times New Roman" w:hAnsi="Times New Roman"/>
                <w:szCs w:val="20"/>
              </w:rPr>
            </w:pPr>
            <w:r>
              <w:rPr>
                <w:rFonts w:ascii="Times New Roman" w:hAnsi="Times New Roman"/>
                <w:szCs w:val="20"/>
              </w:rPr>
              <w:t>Принять к учету</w:t>
            </w:r>
          </w:p>
        </w:tc>
      </w:tr>
      <w:tr w:rsidR="006165E5" w:rsidRPr="00A56150" w14:paraId="6FFFA658" w14:textId="1DB67656" w:rsidTr="00942CA6">
        <w:trPr>
          <w:trHeight w:hRule="exact" w:val="6949"/>
        </w:trPr>
        <w:tc>
          <w:tcPr>
            <w:tcW w:w="843" w:type="dxa"/>
            <w:tcBorders>
              <w:top w:val="single" w:sz="6" w:space="0" w:color="000000"/>
              <w:left w:val="single" w:sz="6" w:space="0" w:color="000000"/>
              <w:bottom w:val="single" w:sz="6" w:space="0" w:color="000000"/>
              <w:right w:val="single" w:sz="6" w:space="0" w:color="000000"/>
            </w:tcBorders>
            <w:shd w:val="clear" w:color="FFFFFF" w:fill="FFFFFF"/>
          </w:tcPr>
          <w:p w14:paraId="08B065EB" w14:textId="77777777" w:rsidR="006165E5" w:rsidRPr="00A56150" w:rsidRDefault="006165E5" w:rsidP="008173F8">
            <w:pPr>
              <w:numPr>
                <w:ilvl w:val="0"/>
                <w:numId w:val="22"/>
              </w:numPr>
              <w:shd w:val="clear" w:color="auto" w:fill="FFFFFF"/>
              <w:spacing w:after="0" w:line="240" w:lineRule="auto"/>
              <w:contextualSpacing/>
              <w:jc w:val="right"/>
              <w:rPr>
                <w:rFonts w:ascii="Times New Roman" w:hAnsi="Times New Roman"/>
                <w:szCs w:val="20"/>
              </w:rPr>
            </w:pP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7242A788" w14:textId="77777777" w:rsidR="006165E5" w:rsidRPr="00A56150" w:rsidRDefault="006165E5" w:rsidP="00A56150">
            <w:pPr>
              <w:shd w:val="clear" w:color="auto" w:fill="FFFFFF"/>
              <w:spacing w:after="0" w:line="240" w:lineRule="auto"/>
              <w:ind w:left="125" w:hanging="77"/>
              <w:contextualSpacing/>
              <w:rPr>
                <w:rFonts w:ascii="Times New Roman" w:hAnsi="Times New Roman"/>
                <w:szCs w:val="20"/>
              </w:rPr>
            </w:pPr>
            <w:r w:rsidRPr="00A56150">
              <w:rPr>
                <w:rFonts w:ascii="Times New Roman" w:hAnsi="Times New Roman"/>
                <w:szCs w:val="20"/>
              </w:rPr>
              <w:t xml:space="preserve">Против размещения мусорного полигона, против расширения кладбища </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02221155" w14:textId="77777777" w:rsidR="006165E5" w:rsidRPr="00A56150" w:rsidRDefault="006165E5" w:rsidP="00A56150">
            <w:pPr>
              <w:shd w:val="clear" w:color="auto" w:fill="FFFFFF"/>
              <w:spacing w:after="0" w:line="240" w:lineRule="auto"/>
              <w:ind w:left="115"/>
              <w:contextualSpacing/>
              <w:rPr>
                <w:rFonts w:ascii="Times New Roman" w:hAnsi="Times New Roman"/>
                <w:szCs w:val="20"/>
              </w:rPr>
            </w:pPr>
            <w:r w:rsidRPr="00A56150">
              <w:rPr>
                <w:rFonts w:ascii="Times New Roman" w:hAnsi="Times New Roman"/>
                <w:szCs w:val="20"/>
              </w:rPr>
              <w:t>Барейко Е. О.</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158046FE" w14:textId="77777777" w:rsidR="006165E5" w:rsidRDefault="00942CA6" w:rsidP="00A56150">
            <w:pPr>
              <w:shd w:val="clear" w:color="auto" w:fill="FFFFFF"/>
              <w:spacing w:after="0" w:line="240" w:lineRule="auto"/>
              <w:ind w:left="115"/>
              <w:contextualSpacing/>
              <w:rPr>
                <w:rFonts w:ascii="Times New Roman" w:hAnsi="Times New Roman"/>
                <w:szCs w:val="20"/>
              </w:rPr>
            </w:pPr>
            <w:r w:rsidRPr="00942CA6">
              <w:rPr>
                <w:rFonts w:ascii="Times New Roman" w:hAnsi="Times New Roman"/>
                <w:szCs w:val="20"/>
              </w:rPr>
              <w:t>1.</w:t>
            </w:r>
            <w:r w:rsidRPr="00942CA6">
              <w:rPr>
                <w:rFonts w:ascii="Times New Roman" w:hAnsi="Times New Roman"/>
                <w:szCs w:val="20"/>
              </w:rPr>
              <w:tab/>
              <w:t>Размещение полигона на земельном участке 24:11:0290202:540 предусмотрено схемой территориального планирования Красноярского края. Объекты регионального значения, планируемые к размещению, подлежат отражению в документации территориального планирования района и поселения.  Полигон на земельных участках 24:11:0290202:231, 24:11:0290202:232, 24:11:0290202:496 размещен на основании письма ООО «ПРИЗМА» № 23/348 от 31.10.2023 года на основании Приказа Управления Росприроднадзора по Красноярскому краю №1256 от 16.12.2015 Об утверждении заключения экспертной комиссии государственной экологической экспертизы проектной документации «Объект по утилизации, переработке, размещению и обезвреживанию отходов производства и потребления».</w:t>
            </w:r>
          </w:p>
          <w:p w14:paraId="7BE68D97" w14:textId="6DEAE50C" w:rsidR="00942CA6" w:rsidRPr="00A56150" w:rsidRDefault="00942CA6" w:rsidP="00A56150">
            <w:pPr>
              <w:shd w:val="clear" w:color="auto" w:fill="FFFFFF"/>
              <w:spacing w:after="0" w:line="240" w:lineRule="auto"/>
              <w:ind w:left="115"/>
              <w:contextualSpacing/>
              <w:rPr>
                <w:rFonts w:ascii="Times New Roman" w:hAnsi="Times New Roman"/>
                <w:szCs w:val="20"/>
              </w:rPr>
            </w:pPr>
            <w:r>
              <w:rPr>
                <w:rFonts w:ascii="Times New Roman" w:hAnsi="Times New Roman"/>
                <w:szCs w:val="20"/>
              </w:rPr>
              <w:t xml:space="preserve">2. </w:t>
            </w:r>
            <w:r w:rsidRPr="00942CA6">
              <w:rPr>
                <w:rFonts w:ascii="Times New Roman" w:hAnsi="Times New Roman"/>
                <w:szCs w:val="20"/>
              </w:rPr>
              <w:t xml:space="preserve">Кладбище размещено на сновании Соглашения о сотрудничестве по созданию общественного кладбища на территории Солонцовского сельсовета- письмо Департамента городского хозяйства и транспорта администрации г. Красноярска </w:t>
            </w:r>
          </w:p>
        </w:tc>
      </w:tr>
      <w:tr w:rsidR="006165E5" w:rsidRPr="00A56150" w14:paraId="114FBD99" w14:textId="56D2DD94" w:rsidTr="00DB2397">
        <w:trPr>
          <w:trHeight w:hRule="exact" w:val="2560"/>
        </w:trPr>
        <w:tc>
          <w:tcPr>
            <w:tcW w:w="843" w:type="dxa"/>
            <w:tcBorders>
              <w:top w:val="single" w:sz="6" w:space="0" w:color="000000"/>
              <w:left w:val="single" w:sz="6" w:space="0" w:color="000000"/>
              <w:bottom w:val="single" w:sz="6" w:space="0" w:color="000000"/>
              <w:right w:val="single" w:sz="6" w:space="0" w:color="000000"/>
            </w:tcBorders>
            <w:shd w:val="clear" w:color="FFFFFF" w:fill="FFFFFF"/>
          </w:tcPr>
          <w:p w14:paraId="3D9D6E37" w14:textId="77777777" w:rsidR="006165E5" w:rsidRPr="00A56150" w:rsidRDefault="006165E5" w:rsidP="008173F8">
            <w:pPr>
              <w:numPr>
                <w:ilvl w:val="0"/>
                <w:numId w:val="22"/>
              </w:numPr>
              <w:shd w:val="clear" w:color="auto" w:fill="FFFFFF"/>
              <w:spacing w:after="0" w:line="240" w:lineRule="auto"/>
              <w:contextualSpacing/>
              <w:jc w:val="right"/>
              <w:rPr>
                <w:rFonts w:ascii="Times New Roman" w:hAnsi="Times New Roman"/>
                <w:szCs w:val="20"/>
              </w:rPr>
            </w:pP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5B9A0247" w14:textId="77777777" w:rsidR="006165E5" w:rsidRPr="00A56150" w:rsidRDefault="006165E5" w:rsidP="00A56150">
            <w:pPr>
              <w:shd w:val="clear" w:color="auto" w:fill="FFFFFF"/>
              <w:spacing w:after="0" w:line="240" w:lineRule="auto"/>
              <w:ind w:left="125" w:hanging="77"/>
              <w:contextualSpacing/>
              <w:rPr>
                <w:rFonts w:ascii="Times New Roman" w:hAnsi="Times New Roman"/>
                <w:szCs w:val="20"/>
              </w:rPr>
            </w:pPr>
            <w:r w:rsidRPr="00A56150">
              <w:rPr>
                <w:rFonts w:ascii="Times New Roman" w:hAnsi="Times New Roman"/>
                <w:szCs w:val="20"/>
              </w:rPr>
              <w:t>Нужен второй выезд из п. Солонцы, детские площадки и стадионы</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3E5656E1" w14:textId="77777777" w:rsidR="006165E5" w:rsidRPr="00A56150" w:rsidRDefault="006165E5" w:rsidP="00A56150">
            <w:pPr>
              <w:shd w:val="clear" w:color="auto" w:fill="FFFFFF"/>
              <w:spacing w:after="0" w:line="240" w:lineRule="auto"/>
              <w:contextualSpacing/>
              <w:rPr>
                <w:rFonts w:ascii="Times New Roman" w:hAnsi="Times New Roman"/>
                <w:szCs w:val="20"/>
              </w:rPr>
            </w:pPr>
            <w:r w:rsidRPr="00A56150">
              <w:rPr>
                <w:rFonts w:ascii="Times New Roman" w:hAnsi="Times New Roman"/>
                <w:szCs w:val="20"/>
              </w:rPr>
              <w:t xml:space="preserve">  Суслова И. Н.</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728B5D31" w14:textId="6D2B239A" w:rsidR="006165E5" w:rsidRPr="00A56150" w:rsidRDefault="00942CA6" w:rsidP="00A56150">
            <w:pPr>
              <w:shd w:val="clear" w:color="auto" w:fill="FFFFFF"/>
              <w:spacing w:after="0" w:line="240" w:lineRule="auto"/>
              <w:contextualSpacing/>
              <w:rPr>
                <w:rFonts w:ascii="Times New Roman" w:hAnsi="Times New Roman"/>
                <w:szCs w:val="20"/>
              </w:rPr>
            </w:pPr>
            <w:r>
              <w:rPr>
                <w:rFonts w:ascii="Times New Roman" w:hAnsi="Times New Roman"/>
                <w:szCs w:val="20"/>
              </w:rPr>
              <w:t>Вопрос второго выезда прорабатывается МКУ «</w:t>
            </w:r>
            <w:r w:rsidRPr="00942CA6">
              <w:rPr>
                <w:rFonts w:ascii="Times New Roman" w:hAnsi="Times New Roman"/>
                <w:szCs w:val="20"/>
              </w:rPr>
              <w:t>Управление строительства, жилищно – коммунального хозяйства и экологии администрации Емельяновского района Красноярского края</w:t>
            </w:r>
            <w:r>
              <w:rPr>
                <w:rFonts w:ascii="Times New Roman" w:hAnsi="Times New Roman"/>
                <w:szCs w:val="20"/>
              </w:rPr>
              <w:t>» и адми</w:t>
            </w:r>
            <w:r w:rsidR="00DB2397">
              <w:rPr>
                <w:rFonts w:ascii="Times New Roman" w:hAnsi="Times New Roman"/>
                <w:szCs w:val="20"/>
              </w:rPr>
              <w:t xml:space="preserve">нистрацией Солонцовского сельсовета. Объекты спорта предусмотрены к размещению в п. Солонцы и с. Дрокино. </w:t>
            </w:r>
          </w:p>
        </w:tc>
      </w:tr>
      <w:tr w:rsidR="006165E5" w:rsidRPr="00A56150" w14:paraId="44B769F8" w14:textId="67830640" w:rsidTr="006165E5">
        <w:trPr>
          <w:trHeight w:hRule="exact" w:val="1704"/>
        </w:trPr>
        <w:tc>
          <w:tcPr>
            <w:tcW w:w="843" w:type="dxa"/>
            <w:tcBorders>
              <w:top w:val="single" w:sz="6" w:space="0" w:color="000000"/>
              <w:left w:val="single" w:sz="6" w:space="0" w:color="000000"/>
              <w:bottom w:val="single" w:sz="6" w:space="0" w:color="000000"/>
              <w:right w:val="single" w:sz="6" w:space="0" w:color="000000"/>
            </w:tcBorders>
            <w:shd w:val="clear" w:color="FFFFFF" w:fill="FFFFFF"/>
          </w:tcPr>
          <w:p w14:paraId="3B29517A" w14:textId="77777777" w:rsidR="006165E5" w:rsidRPr="00A56150" w:rsidRDefault="006165E5" w:rsidP="008173F8">
            <w:pPr>
              <w:numPr>
                <w:ilvl w:val="0"/>
                <w:numId w:val="22"/>
              </w:numPr>
              <w:shd w:val="clear" w:color="auto" w:fill="FFFFFF"/>
              <w:spacing w:after="0" w:line="240" w:lineRule="auto"/>
              <w:contextualSpacing/>
              <w:jc w:val="right"/>
              <w:rPr>
                <w:rFonts w:ascii="Times New Roman" w:hAnsi="Times New Roman"/>
                <w:szCs w:val="20"/>
              </w:rPr>
            </w:pP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3B278652" w14:textId="77777777" w:rsidR="006165E5" w:rsidRPr="00A56150" w:rsidRDefault="006165E5" w:rsidP="00A56150">
            <w:pPr>
              <w:shd w:val="clear" w:color="auto" w:fill="FFFFFF"/>
              <w:spacing w:after="0" w:line="240" w:lineRule="auto"/>
              <w:ind w:left="125" w:hanging="77"/>
              <w:contextualSpacing/>
              <w:rPr>
                <w:rFonts w:ascii="Times New Roman" w:hAnsi="Times New Roman"/>
                <w:szCs w:val="20"/>
              </w:rPr>
            </w:pPr>
            <w:r w:rsidRPr="00A56150">
              <w:rPr>
                <w:rFonts w:ascii="Times New Roman" w:hAnsi="Times New Roman"/>
                <w:szCs w:val="20"/>
              </w:rPr>
              <w:t>Земельный участок с кадастровым номером 24:11:0290203:313 отнести к зоне промышленности</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7658B8D3" w14:textId="77777777" w:rsidR="006165E5" w:rsidRPr="00A56150" w:rsidRDefault="006165E5" w:rsidP="00A56150">
            <w:pPr>
              <w:shd w:val="clear" w:color="auto" w:fill="FFFFFF"/>
              <w:spacing w:after="0" w:line="240" w:lineRule="auto"/>
              <w:ind w:left="115"/>
              <w:contextualSpacing/>
              <w:rPr>
                <w:rFonts w:ascii="Times New Roman" w:hAnsi="Times New Roman"/>
                <w:szCs w:val="20"/>
              </w:rPr>
            </w:pPr>
            <w:r w:rsidRPr="00A56150">
              <w:rPr>
                <w:rFonts w:ascii="Times New Roman" w:hAnsi="Times New Roman"/>
                <w:szCs w:val="20"/>
              </w:rPr>
              <w:t xml:space="preserve">Никитин И. В. </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2893C35B" w14:textId="31078E5E" w:rsidR="006165E5" w:rsidRPr="00A56150" w:rsidRDefault="00DB2397" w:rsidP="00A56150">
            <w:pPr>
              <w:shd w:val="clear" w:color="auto" w:fill="FFFFFF"/>
              <w:spacing w:after="0" w:line="240" w:lineRule="auto"/>
              <w:ind w:left="115"/>
              <w:contextualSpacing/>
              <w:rPr>
                <w:rFonts w:ascii="Times New Roman" w:hAnsi="Times New Roman"/>
                <w:szCs w:val="20"/>
              </w:rPr>
            </w:pPr>
            <w:r>
              <w:rPr>
                <w:rFonts w:ascii="Times New Roman" w:hAnsi="Times New Roman"/>
                <w:szCs w:val="20"/>
              </w:rPr>
              <w:t>Принять к учету.</w:t>
            </w:r>
          </w:p>
        </w:tc>
      </w:tr>
      <w:tr w:rsidR="006165E5" w:rsidRPr="00A56150" w14:paraId="6B0A1139" w14:textId="47BA486F" w:rsidTr="006165E5">
        <w:trPr>
          <w:trHeight w:hRule="exact" w:val="1704"/>
        </w:trPr>
        <w:tc>
          <w:tcPr>
            <w:tcW w:w="843" w:type="dxa"/>
            <w:tcBorders>
              <w:top w:val="single" w:sz="6" w:space="0" w:color="000000"/>
              <w:left w:val="single" w:sz="6" w:space="0" w:color="000000"/>
              <w:bottom w:val="single" w:sz="6" w:space="0" w:color="000000"/>
              <w:right w:val="single" w:sz="6" w:space="0" w:color="000000"/>
            </w:tcBorders>
            <w:shd w:val="clear" w:color="FFFFFF" w:fill="FFFFFF"/>
          </w:tcPr>
          <w:p w14:paraId="4B69178D" w14:textId="77777777" w:rsidR="006165E5" w:rsidRPr="00A56150" w:rsidRDefault="006165E5" w:rsidP="008173F8">
            <w:pPr>
              <w:numPr>
                <w:ilvl w:val="0"/>
                <w:numId w:val="22"/>
              </w:numPr>
              <w:shd w:val="clear" w:color="auto" w:fill="FFFFFF"/>
              <w:spacing w:after="0" w:line="240" w:lineRule="auto"/>
              <w:contextualSpacing/>
              <w:jc w:val="right"/>
              <w:rPr>
                <w:rFonts w:ascii="Times New Roman" w:hAnsi="Times New Roman"/>
                <w:szCs w:val="20"/>
              </w:rPr>
            </w:pP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19B94881" w14:textId="77777777" w:rsidR="006165E5" w:rsidRPr="004A76C7" w:rsidRDefault="006165E5" w:rsidP="00A56150">
            <w:pPr>
              <w:shd w:val="clear" w:color="auto" w:fill="FFFFFF"/>
              <w:spacing w:after="0" w:line="240" w:lineRule="auto"/>
              <w:ind w:left="125" w:hanging="77"/>
              <w:contextualSpacing/>
              <w:rPr>
                <w:rFonts w:ascii="Times New Roman" w:hAnsi="Times New Roman"/>
                <w:szCs w:val="20"/>
              </w:rPr>
            </w:pPr>
            <w:r w:rsidRPr="004A76C7">
              <w:rPr>
                <w:rFonts w:ascii="Times New Roman" w:hAnsi="Times New Roman"/>
                <w:szCs w:val="20"/>
              </w:rPr>
              <w:t>Отобразить дорогу дублер в районе Дрокинской горы, согласно схеме</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741F2CE4" w14:textId="77777777" w:rsidR="006165E5" w:rsidRPr="004A76C7" w:rsidRDefault="006165E5" w:rsidP="00A56150">
            <w:pPr>
              <w:shd w:val="clear" w:color="auto" w:fill="FFFFFF"/>
              <w:spacing w:after="0" w:line="240" w:lineRule="auto"/>
              <w:ind w:left="115"/>
              <w:contextualSpacing/>
              <w:rPr>
                <w:rFonts w:ascii="Times New Roman" w:hAnsi="Times New Roman"/>
                <w:szCs w:val="20"/>
              </w:rPr>
            </w:pPr>
            <w:r w:rsidRPr="004A76C7">
              <w:rPr>
                <w:rFonts w:ascii="Times New Roman" w:hAnsi="Times New Roman"/>
                <w:szCs w:val="20"/>
              </w:rPr>
              <w:t>Васнев А. И.</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5079A403" w14:textId="7F525685" w:rsidR="006165E5" w:rsidRPr="00A56150" w:rsidRDefault="004A76C7" w:rsidP="00A56150">
            <w:pPr>
              <w:shd w:val="clear" w:color="auto" w:fill="FFFFFF"/>
              <w:spacing w:after="0" w:line="240" w:lineRule="auto"/>
              <w:ind w:left="115"/>
              <w:contextualSpacing/>
              <w:rPr>
                <w:rFonts w:ascii="Times New Roman" w:hAnsi="Times New Roman"/>
                <w:szCs w:val="20"/>
              </w:rPr>
            </w:pPr>
            <w:r>
              <w:rPr>
                <w:rFonts w:ascii="Times New Roman" w:hAnsi="Times New Roman"/>
                <w:szCs w:val="20"/>
              </w:rPr>
              <w:t>Принять к учету.</w:t>
            </w:r>
          </w:p>
        </w:tc>
      </w:tr>
      <w:tr w:rsidR="006165E5" w:rsidRPr="00A56150" w14:paraId="23C6DD9D" w14:textId="6595F130" w:rsidTr="006165E5">
        <w:trPr>
          <w:trHeight w:hRule="exact" w:val="1271"/>
        </w:trPr>
        <w:tc>
          <w:tcPr>
            <w:tcW w:w="843" w:type="dxa"/>
            <w:tcBorders>
              <w:top w:val="single" w:sz="6" w:space="0" w:color="000000"/>
              <w:left w:val="single" w:sz="6" w:space="0" w:color="000000"/>
              <w:bottom w:val="single" w:sz="6" w:space="0" w:color="000000"/>
              <w:right w:val="single" w:sz="6" w:space="0" w:color="000000"/>
            </w:tcBorders>
            <w:shd w:val="clear" w:color="FFFFFF" w:fill="FFFFFF"/>
          </w:tcPr>
          <w:p w14:paraId="7C43B535" w14:textId="77777777" w:rsidR="006165E5" w:rsidRPr="00A56150" w:rsidRDefault="006165E5" w:rsidP="008173F8">
            <w:pPr>
              <w:numPr>
                <w:ilvl w:val="0"/>
                <w:numId w:val="22"/>
              </w:numPr>
              <w:shd w:val="clear" w:color="auto" w:fill="FFFFFF"/>
              <w:spacing w:after="0" w:line="240" w:lineRule="auto"/>
              <w:contextualSpacing/>
              <w:jc w:val="right"/>
              <w:rPr>
                <w:rFonts w:ascii="Times New Roman" w:hAnsi="Times New Roman"/>
                <w:szCs w:val="20"/>
              </w:rPr>
            </w:pP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4C8BBC0C" w14:textId="77777777" w:rsidR="006165E5" w:rsidRPr="004A76C7" w:rsidRDefault="006165E5" w:rsidP="00A56150">
            <w:pPr>
              <w:shd w:val="clear" w:color="auto" w:fill="FFFFFF"/>
              <w:spacing w:after="0" w:line="240" w:lineRule="auto"/>
              <w:ind w:left="125" w:hanging="77"/>
              <w:contextualSpacing/>
              <w:rPr>
                <w:rFonts w:ascii="Times New Roman" w:hAnsi="Times New Roman"/>
                <w:szCs w:val="20"/>
              </w:rPr>
            </w:pPr>
            <w:r w:rsidRPr="004A76C7">
              <w:rPr>
                <w:rFonts w:ascii="Times New Roman" w:hAnsi="Times New Roman"/>
                <w:szCs w:val="20"/>
              </w:rPr>
              <w:t>Земельные участки с кадастровыми номерами 24:11:0290104:1105, 24:11:0290104:1785,</w:t>
            </w:r>
            <w:r w:rsidRPr="004A76C7">
              <w:rPr>
                <w:rFonts w:eastAsia="Calibri"/>
                <w:lang w:eastAsia="en-US"/>
              </w:rPr>
              <w:t xml:space="preserve"> </w:t>
            </w:r>
            <w:r w:rsidRPr="004A76C7">
              <w:rPr>
                <w:rFonts w:ascii="Times New Roman" w:hAnsi="Times New Roman"/>
                <w:szCs w:val="20"/>
              </w:rPr>
              <w:t xml:space="preserve">24:11:0290104:3828 отнести к индивидуальной жилой застройке  </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27B9F3B3" w14:textId="77777777" w:rsidR="006165E5" w:rsidRPr="004A76C7" w:rsidRDefault="006165E5" w:rsidP="00A56150">
            <w:pPr>
              <w:shd w:val="clear" w:color="auto" w:fill="FFFFFF"/>
              <w:spacing w:after="0" w:line="240" w:lineRule="auto"/>
              <w:ind w:left="115"/>
              <w:contextualSpacing/>
              <w:rPr>
                <w:rFonts w:ascii="Times New Roman" w:hAnsi="Times New Roman"/>
                <w:szCs w:val="20"/>
              </w:rPr>
            </w:pPr>
            <w:r w:rsidRPr="004A76C7">
              <w:rPr>
                <w:rFonts w:ascii="Times New Roman" w:hAnsi="Times New Roman"/>
                <w:szCs w:val="20"/>
              </w:rPr>
              <w:t xml:space="preserve">Егоров Е. П. </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4452A012" w14:textId="15D36B1B" w:rsidR="006165E5" w:rsidRPr="004A76C7" w:rsidRDefault="00DB2397" w:rsidP="00A56150">
            <w:pPr>
              <w:shd w:val="clear" w:color="auto" w:fill="FFFFFF"/>
              <w:spacing w:after="0" w:line="240" w:lineRule="auto"/>
              <w:ind w:left="115"/>
              <w:contextualSpacing/>
              <w:rPr>
                <w:rFonts w:ascii="Times New Roman" w:hAnsi="Times New Roman"/>
                <w:szCs w:val="20"/>
              </w:rPr>
            </w:pPr>
            <w:r w:rsidRPr="004A76C7">
              <w:rPr>
                <w:rFonts w:ascii="Times New Roman" w:hAnsi="Times New Roman"/>
                <w:szCs w:val="20"/>
              </w:rPr>
              <w:t xml:space="preserve">Принять к учету. </w:t>
            </w:r>
          </w:p>
        </w:tc>
      </w:tr>
      <w:tr w:rsidR="006165E5" w:rsidRPr="00A56150" w14:paraId="6C05DC59" w14:textId="30D3A004" w:rsidTr="006165E5">
        <w:trPr>
          <w:trHeight w:hRule="exact" w:val="1275"/>
        </w:trPr>
        <w:tc>
          <w:tcPr>
            <w:tcW w:w="843" w:type="dxa"/>
            <w:tcBorders>
              <w:top w:val="single" w:sz="6" w:space="0" w:color="000000"/>
              <w:left w:val="single" w:sz="6" w:space="0" w:color="000000"/>
              <w:bottom w:val="single" w:sz="6" w:space="0" w:color="000000"/>
              <w:right w:val="single" w:sz="6" w:space="0" w:color="000000"/>
            </w:tcBorders>
            <w:shd w:val="clear" w:color="FFFFFF" w:fill="FFFFFF"/>
          </w:tcPr>
          <w:p w14:paraId="1F30A3BB" w14:textId="77777777" w:rsidR="006165E5" w:rsidRPr="00A56150" w:rsidRDefault="006165E5" w:rsidP="008173F8">
            <w:pPr>
              <w:numPr>
                <w:ilvl w:val="0"/>
                <w:numId w:val="22"/>
              </w:numPr>
              <w:shd w:val="clear" w:color="auto" w:fill="FFFFFF"/>
              <w:spacing w:after="0" w:line="240" w:lineRule="auto"/>
              <w:contextualSpacing/>
              <w:jc w:val="right"/>
              <w:rPr>
                <w:rFonts w:ascii="Times New Roman" w:hAnsi="Times New Roman"/>
                <w:szCs w:val="20"/>
              </w:rPr>
            </w:pP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280612A7" w14:textId="77777777" w:rsidR="006165E5" w:rsidRPr="00A56150" w:rsidRDefault="006165E5" w:rsidP="00A56150">
            <w:pPr>
              <w:shd w:val="clear" w:color="auto" w:fill="FFFFFF"/>
              <w:spacing w:after="0" w:line="240" w:lineRule="auto"/>
              <w:ind w:left="125" w:hanging="77"/>
              <w:contextualSpacing/>
              <w:rPr>
                <w:rFonts w:ascii="Times New Roman" w:hAnsi="Times New Roman"/>
                <w:szCs w:val="20"/>
              </w:rPr>
            </w:pPr>
            <w:r w:rsidRPr="00A56150">
              <w:rPr>
                <w:rFonts w:ascii="Times New Roman" w:hAnsi="Times New Roman"/>
                <w:szCs w:val="20"/>
              </w:rPr>
              <w:t xml:space="preserve">Земельный участок согласно прилагаемой схеме отнести к зоне Ж.1., пояснить правомерность включения федеральной дороги по ул. Содружества </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0C0662B8" w14:textId="77777777" w:rsidR="006165E5" w:rsidRPr="00A56150" w:rsidRDefault="006165E5" w:rsidP="00A56150">
            <w:pPr>
              <w:shd w:val="clear" w:color="auto" w:fill="FFFFFF"/>
              <w:spacing w:after="0" w:line="240" w:lineRule="auto"/>
              <w:ind w:left="115"/>
              <w:contextualSpacing/>
              <w:rPr>
                <w:rFonts w:ascii="Times New Roman" w:hAnsi="Times New Roman"/>
                <w:szCs w:val="20"/>
              </w:rPr>
            </w:pPr>
            <w:r w:rsidRPr="00A56150">
              <w:rPr>
                <w:rFonts w:ascii="Times New Roman" w:hAnsi="Times New Roman"/>
                <w:szCs w:val="20"/>
              </w:rPr>
              <w:t>Кудрявцева А. А.</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41AE8C40" w14:textId="060A9CF7" w:rsidR="006165E5" w:rsidRPr="00A56150" w:rsidRDefault="00DB2397" w:rsidP="00A56150">
            <w:pPr>
              <w:shd w:val="clear" w:color="auto" w:fill="FFFFFF"/>
              <w:spacing w:after="0" w:line="240" w:lineRule="auto"/>
              <w:ind w:left="115"/>
              <w:contextualSpacing/>
              <w:rPr>
                <w:rFonts w:ascii="Times New Roman" w:hAnsi="Times New Roman"/>
                <w:szCs w:val="20"/>
              </w:rPr>
            </w:pPr>
            <w:r>
              <w:rPr>
                <w:rFonts w:ascii="Times New Roman" w:hAnsi="Times New Roman"/>
                <w:szCs w:val="20"/>
              </w:rPr>
              <w:t xml:space="preserve">Участок </w:t>
            </w:r>
            <w:r w:rsidR="00F53302">
              <w:rPr>
                <w:rFonts w:ascii="Times New Roman" w:hAnsi="Times New Roman"/>
                <w:szCs w:val="20"/>
              </w:rPr>
              <w:t xml:space="preserve">отображен в зоне индивидуальной жилой застройки. </w:t>
            </w:r>
            <w:r w:rsidR="004A76C7">
              <w:rPr>
                <w:rFonts w:ascii="Times New Roman" w:hAnsi="Times New Roman"/>
                <w:szCs w:val="20"/>
              </w:rPr>
              <w:t>Включение федерального автодороги отсутствует.</w:t>
            </w:r>
          </w:p>
        </w:tc>
      </w:tr>
      <w:tr w:rsidR="006165E5" w:rsidRPr="00A56150" w14:paraId="209B42FB" w14:textId="60474213" w:rsidTr="001C33E8">
        <w:trPr>
          <w:trHeight w:hRule="exact" w:val="3007"/>
        </w:trPr>
        <w:tc>
          <w:tcPr>
            <w:tcW w:w="843" w:type="dxa"/>
            <w:tcBorders>
              <w:top w:val="single" w:sz="6" w:space="0" w:color="000000"/>
              <w:left w:val="single" w:sz="6" w:space="0" w:color="000000"/>
              <w:bottom w:val="single" w:sz="6" w:space="0" w:color="000000"/>
              <w:right w:val="single" w:sz="6" w:space="0" w:color="000000"/>
            </w:tcBorders>
            <w:shd w:val="clear" w:color="FFFFFF" w:fill="FFFFFF"/>
          </w:tcPr>
          <w:p w14:paraId="37E32251" w14:textId="77777777" w:rsidR="006165E5" w:rsidRPr="00A56150" w:rsidRDefault="006165E5" w:rsidP="008173F8">
            <w:pPr>
              <w:numPr>
                <w:ilvl w:val="0"/>
                <w:numId w:val="22"/>
              </w:numPr>
              <w:shd w:val="clear" w:color="auto" w:fill="FFFFFF"/>
              <w:spacing w:after="0" w:line="240" w:lineRule="auto"/>
              <w:contextualSpacing/>
              <w:jc w:val="right"/>
              <w:rPr>
                <w:rFonts w:ascii="Times New Roman" w:hAnsi="Times New Roman"/>
                <w:szCs w:val="20"/>
              </w:rPr>
            </w:pP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1FA84B21" w14:textId="77777777" w:rsidR="006165E5" w:rsidRPr="00A56150" w:rsidRDefault="006165E5" w:rsidP="00A56150">
            <w:pPr>
              <w:shd w:val="clear" w:color="auto" w:fill="FFFFFF"/>
              <w:spacing w:after="0" w:line="240" w:lineRule="auto"/>
              <w:ind w:left="125" w:hanging="77"/>
              <w:contextualSpacing/>
              <w:rPr>
                <w:rFonts w:ascii="Times New Roman" w:hAnsi="Times New Roman"/>
                <w:szCs w:val="20"/>
              </w:rPr>
            </w:pPr>
            <w:r w:rsidRPr="00A56150">
              <w:rPr>
                <w:rFonts w:ascii="Times New Roman" w:hAnsi="Times New Roman"/>
                <w:szCs w:val="20"/>
              </w:rPr>
              <w:t>Земельные участки согласно прилагаемым схемам отнести к зоне садоводства</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1656F254" w14:textId="77777777" w:rsidR="006165E5" w:rsidRPr="00A56150" w:rsidRDefault="006165E5" w:rsidP="00A56150">
            <w:pPr>
              <w:shd w:val="clear" w:color="auto" w:fill="FFFFFF"/>
              <w:spacing w:after="0" w:line="240" w:lineRule="auto"/>
              <w:ind w:left="115"/>
              <w:contextualSpacing/>
              <w:rPr>
                <w:rFonts w:ascii="Times New Roman" w:hAnsi="Times New Roman"/>
                <w:szCs w:val="20"/>
              </w:rPr>
            </w:pPr>
            <w:r w:rsidRPr="00A56150">
              <w:rPr>
                <w:rFonts w:ascii="Times New Roman" w:hAnsi="Times New Roman"/>
                <w:szCs w:val="20"/>
              </w:rPr>
              <w:t xml:space="preserve">Сулейманов Н. Г., Петросян В. С., Багиров А. М., Бакулин И. Г., Мышкина Н. И. </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28BEB00A" w14:textId="0BA4FB72" w:rsidR="006165E5" w:rsidRPr="00A56150" w:rsidRDefault="00F53302" w:rsidP="00A56150">
            <w:pPr>
              <w:shd w:val="clear" w:color="auto" w:fill="FFFFFF"/>
              <w:spacing w:after="0" w:line="240" w:lineRule="auto"/>
              <w:ind w:left="115"/>
              <w:contextualSpacing/>
              <w:rPr>
                <w:rFonts w:ascii="Times New Roman" w:hAnsi="Times New Roman"/>
                <w:szCs w:val="20"/>
              </w:rPr>
            </w:pPr>
            <w:r w:rsidRPr="00F53302">
              <w:rPr>
                <w:rFonts w:ascii="Times New Roman" w:hAnsi="Times New Roman"/>
                <w:szCs w:val="20"/>
              </w:rPr>
              <w:t>В проекте генерального плана функциональные зоны установлены в соответствии с разрешенным использованием земельных участков. С учетом мнения органов местного самоуправления поселения, изменение зонирования данных участков не целесообразно.</w:t>
            </w:r>
          </w:p>
        </w:tc>
      </w:tr>
      <w:tr w:rsidR="006165E5" w:rsidRPr="00A56150" w14:paraId="2D6014D0" w14:textId="36744101" w:rsidTr="001C33E8">
        <w:trPr>
          <w:trHeight w:hRule="exact" w:val="5258"/>
        </w:trPr>
        <w:tc>
          <w:tcPr>
            <w:tcW w:w="843" w:type="dxa"/>
            <w:tcBorders>
              <w:top w:val="single" w:sz="6" w:space="0" w:color="000000"/>
              <w:left w:val="single" w:sz="6" w:space="0" w:color="000000"/>
              <w:bottom w:val="single" w:sz="6" w:space="0" w:color="000000"/>
              <w:right w:val="single" w:sz="6" w:space="0" w:color="000000"/>
            </w:tcBorders>
            <w:shd w:val="clear" w:color="FFFFFF" w:fill="FFFFFF"/>
          </w:tcPr>
          <w:p w14:paraId="7F654F14" w14:textId="77777777" w:rsidR="006165E5" w:rsidRPr="00A56150" w:rsidRDefault="006165E5" w:rsidP="008173F8">
            <w:pPr>
              <w:numPr>
                <w:ilvl w:val="0"/>
                <w:numId w:val="22"/>
              </w:numPr>
              <w:shd w:val="clear" w:color="auto" w:fill="FFFFFF"/>
              <w:spacing w:after="0" w:line="240" w:lineRule="auto"/>
              <w:contextualSpacing/>
              <w:jc w:val="right"/>
              <w:rPr>
                <w:rFonts w:ascii="Times New Roman" w:hAnsi="Times New Roman"/>
                <w:szCs w:val="20"/>
              </w:rPr>
            </w:pP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6C979F6F" w14:textId="34665F07" w:rsidR="006165E5" w:rsidRPr="00A56150" w:rsidRDefault="006165E5" w:rsidP="00A56150">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Оставить в границах населенного пункта СНТ «Отдых»</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0FCC5831" w14:textId="7DE8E9D7" w:rsidR="006165E5" w:rsidRPr="00A56150" w:rsidRDefault="006165E5" w:rsidP="00A56150">
            <w:pPr>
              <w:shd w:val="clear" w:color="auto" w:fill="FFFFFF"/>
              <w:spacing w:after="0" w:line="240" w:lineRule="auto"/>
              <w:ind w:left="115"/>
              <w:contextualSpacing/>
              <w:rPr>
                <w:rFonts w:ascii="Times New Roman" w:hAnsi="Times New Roman"/>
                <w:szCs w:val="20"/>
              </w:rPr>
            </w:pPr>
            <w:r>
              <w:rPr>
                <w:rFonts w:ascii="Times New Roman" w:hAnsi="Times New Roman"/>
                <w:szCs w:val="20"/>
              </w:rPr>
              <w:t>Пискунов С. Ю., Ростовцева Л., Я., Орлова-Мядзель О. А., Воропанова М. Г., Кузьмина Л., Л, Силина Л. И., ТСН «Отдых», Осипова А. Н., Мельниченко Г. Н., Костюк А. С., Токарева Л. С., Дессерт Е. Н., Ласюк С. Г., Лямина М. Н., Голован С. Н., Золотарева М. Н., Кузькин Е. А.,Шамова В. Ю., Степанова  И. А., Шамов И. В., Михайлина Т. И., Лысенко Д. Ю.,Бурлуцкий М. А.,Павлова О. А., Павлов А. А., Беляев А. С., Ковалькова Н. В, Иванилов Л. А., Мальцева Н. В., Винская В. В.,Буйновский В. В., Косенков А. А., Тагиева А. Г., Войтова М. В., Илларионова Т. В., Горшенин В. И., Пегов Н. П., Дыдышко Ю. А.,Дыдышко С. Н.,  Аргимаева А. В., Це</w:t>
            </w:r>
            <w:r w:rsidR="008343C9">
              <w:rPr>
                <w:rFonts w:ascii="Times New Roman" w:hAnsi="Times New Roman"/>
                <w:szCs w:val="20"/>
              </w:rPr>
              <w:t>л</w:t>
            </w:r>
            <w:r>
              <w:rPr>
                <w:rFonts w:ascii="Times New Roman" w:hAnsi="Times New Roman"/>
                <w:szCs w:val="20"/>
              </w:rPr>
              <w:t>и</w:t>
            </w:r>
            <w:r w:rsidR="008343C9">
              <w:rPr>
                <w:rFonts w:ascii="Times New Roman" w:hAnsi="Times New Roman"/>
                <w:szCs w:val="20"/>
              </w:rPr>
              <w:t>ш</w:t>
            </w:r>
            <w:r>
              <w:rPr>
                <w:rFonts w:ascii="Times New Roman" w:hAnsi="Times New Roman"/>
                <w:szCs w:val="20"/>
              </w:rPr>
              <w:t>ев А. В., Акулова С. П..</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24EEA73F" w14:textId="79B83EEF" w:rsidR="006165E5" w:rsidRDefault="00F53302" w:rsidP="00A56150">
            <w:pPr>
              <w:shd w:val="clear" w:color="auto" w:fill="FFFFFF"/>
              <w:spacing w:after="0" w:line="240" w:lineRule="auto"/>
              <w:ind w:left="115"/>
              <w:contextualSpacing/>
              <w:rPr>
                <w:rFonts w:ascii="Times New Roman" w:hAnsi="Times New Roman"/>
                <w:szCs w:val="20"/>
              </w:rPr>
            </w:pPr>
            <w:r w:rsidRPr="00F53302">
              <w:rPr>
                <w:rFonts w:ascii="Times New Roman" w:hAnsi="Times New Roman"/>
                <w:szCs w:val="20"/>
              </w:rPr>
              <w:t>По возможности принять к учету</w:t>
            </w:r>
          </w:p>
        </w:tc>
      </w:tr>
      <w:tr w:rsidR="006165E5" w:rsidRPr="00A56150" w14:paraId="106D6929" w14:textId="7292D43B" w:rsidTr="001C33E8">
        <w:trPr>
          <w:trHeight w:hRule="exact" w:val="3532"/>
        </w:trPr>
        <w:tc>
          <w:tcPr>
            <w:tcW w:w="843" w:type="dxa"/>
            <w:tcBorders>
              <w:top w:val="single" w:sz="6" w:space="0" w:color="000000"/>
              <w:left w:val="single" w:sz="6" w:space="0" w:color="000000"/>
              <w:bottom w:val="single" w:sz="6" w:space="0" w:color="000000"/>
              <w:right w:val="single" w:sz="6" w:space="0" w:color="000000"/>
            </w:tcBorders>
            <w:shd w:val="clear" w:color="FFFFFF" w:fill="FFFFFF"/>
          </w:tcPr>
          <w:p w14:paraId="5A0B2E34" w14:textId="77777777" w:rsidR="006165E5" w:rsidRPr="00A56150" w:rsidRDefault="006165E5" w:rsidP="008173F8">
            <w:pPr>
              <w:numPr>
                <w:ilvl w:val="0"/>
                <w:numId w:val="22"/>
              </w:numPr>
              <w:shd w:val="clear" w:color="auto" w:fill="FFFFFF"/>
              <w:spacing w:after="0" w:line="240" w:lineRule="auto"/>
              <w:contextualSpacing/>
              <w:jc w:val="right"/>
              <w:rPr>
                <w:rFonts w:ascii="Times New Roman" w:hAnsi="Times New Roman"/>
                <w:szCs w:val="20"/>
              </w:rPr>
            </w:pP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79F85508" w14:textId="72814B3D" w:rsidR="006165E5" w:rsidRPr="00A56150" w:rsidRDefault="006165E5" w:rsidP="00A56150">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Оставить микрорайон «Мирный» в границах населенного пункта</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46E3136F" w14:textId="2FC04FD9" w:rsidR="006165E5" w:rsidRPr="00A56150" w:rsidRDefault="006165E5" w:rsidP="00A56150">
            <w:pPr>
              <w:shd w:val="clear" w:color="auto" w:fill="FFFFFF"/>
              <w:spacing w:after="0" w:line="240" w:lineRule="auto"/>
              <w:ind w:left="115"/>
              <w:contextualSpacing/>
              <w:rPr>
                <w:rFonts w:ascii="Times New Roman" w:hAnsi="Times New Roman"/>
                <w:szCs w:val="20"/>
              </w:rPr>
            </w:pPr>
            <w:r>
              <w:rPr>
                <w:rFonts w:ascii="Times New Roman" w:hAnsi="Times New Roman"/>
                <w:szCs w:val="20"/>
              </w:rPr>
              <w:t>Кечайкин Р. В., Попова О. В., Манухин А. А., Христолюбова Е. В., Лисицина О. А., Блинова Ю. И., Горбанович З. А., Кевбрина С. Б., Потылицын Д. В., Потылицына М. И., Иванова О. А., Питерская О. В., Кевбрин П. П., Малецкая О. О., Федосеев Д. С., Сахаутдинова Т. П., Королев В. А., Бузецкий Е. О., Стасенко Р. П., Овсянникова Е. В., Сущинская Г. М.</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05E4CC0E" w14:textId="464FAD5C" w:rsidR="006165E5" w:rsidRDefault="00F53302" w:rsidP="00A56150">
            <w:pPr>
              <w:shd w:val="clear" w:color="auto" w:fill="FFFFFF"/>
              <w:spacing w:after="0" w:line="240" w:lineRule="auto"/>
              <w:ind w:left="115"/>
              <w:contextualSpacing/>
              <w:rPr>
                <w:rFonts w:ascii="Times New Roman" w:hAnsi="Times New Roman"/>
                <w:szCs w:val="20"/>
              </w:rPr>
            </w:pPr>
            <w:r w:rsidRPr="00F53302">
              <w:rPr>
                <w:rFonts w:ascii="Times New Roman" w:hAnsi="Times New Roman"/>
                <w:szCs w:val="20"/>
              </w:rPr>
              <w:t>По возможности принять к учету</w:t>
            </w:r>
          </w:p>
        </w:tc>
      </w:tr>
      <w:tr w:rsidR="006165E5" w:rsidRPr="00A56150" w14:paraId="6A225DCC" w14:textId="3574E8DD" w:rsidTr="000A2F40">
        <w:trPr>
          <w:trHeight w:hRule="exact" w:val="5112"/>
        </w:trPr>
        <w:tc>
          <w:tcPr>
            <w:tcW w:w="843" w:type="dxa"/>
            <w:tcBorders>
              <w:top w:val="single" w:sz="6" w:space="0" w:color="000000"/>
              <w:left w:val="single" w:sz="6" w:space="0" w:color="000000"/>
              <w:bottom w:val="single" w:sz="6" w:space="0" w:color="000000"/>
              <w:right w:val="single" w:sz="6" w:space="0" w:color="000000"/>
            </w:tcBorders>
            <w:shd w:val="clear" w:color="FFFFFF" w:fill="FFFFFF"/>
          </w:tcPr>
          <w:p w14:paraId="552BCAD0" w14:textId="77777777" w:rsidR="006165E5" w:rsidRPr="00A56150" w:rsidRDefault="006165E5" w:rsidP="008173F8">
            <w:pPr>
              <w:numPr>
                <w:ilvl w:val="0"/>
                <w:numId w:val="22"/>
              </w:numPr>
              <w:shd w:val="clear" w:color="auto" w:fill="FFFFFF"/>
              <w:spacing w:after="0" w:line="240" w:lineRule="auto"/>
              <w:contextualSpacing/>
              <w:jc w:val="right"/>
              <w:rPr>
                <w:rFonts w:ascii="Times New Roman" w:hAnsi="Times New Roman"/>
                <w:szCs w:val="20"/>
              </w:rPr>
            </w:pP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0C1077D0" w14:textId="792C82F0" w:rsidR="006165E5" w:rsidRDefault="006165E5" w:rsidP="00A56150">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Оставит развязку в границах населенного пункта, зонирование мкр. «Времена года» не должно нарушать права землепользователей</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6ED12FC4" w14:textId="3BBE8754" w:rsidR="006165E5" w:rsidRDefault="006165E5" w:rsidP="00A56150">
            <w:pPr>
              <w:shd w:val="clear" w:color="auto" w:fill="FFFFFF"/>
              <w:spacing w:after="0" w:line="240" w:lineRule="auto"/>
              <w:ind w:left="115"/>
              <w:contextualSpacing/>
              <w:rPr>
                <w:rFonts w:ascii="Times New Roman" w:hAnsi="Times New Roman"/>
                <w:szCs w:val="20"/>
              </w:rPr>
            </w:pPr>
            <w:r>
              <w:rPr>
                <w:rFonts w:ascii="Times New Roman" w:hAnsi="Times New Roman"/>
                <w:szCs w:val="20"/>
              </w:rPr>
              <w:t>Брейтенбихер О. Н., Котенев А. Л., Суровый И. И., Мухлыгин А. В., Котенев Н. Л., Гребенщикова А. А. Григорьев С. В., ООО «Енисей», ООО «Ангара».</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3F0B549C" w14:textId="49AF47D3" w:rsidR="006165E5" w:rsidRDefault="00F53302" w:rsidP="00A56150">
            <w:pPr>
              <w:shd w:val="clear" w:color="auto" w:fill="FFFFFF"/>
              <w:spacing w:after="0" w:line="240" w:lineRule="auto"/>
              <w:ind w:left="115"/>
              <w:contextualSpacing/>
              <w:rPr>
                <w:rFonts w:ascii="Times New Roman" w:hAnsi="Times New Roman"/>
                <w:szCs w:val="20"/>
              </w:rPr>
            </w:pPr>
            <w:r w:rsidRPr="00F53302">
              <w:rPr>
                <w:rFonts w:ascii="Times New Roman" w:hAnsi="Times New Roman"/>
                <w:szCs w:val="20"/>
              </w:rPr>
              <w:t>Земельный участок, являющийся частью развязки, имеет наложение на земли лесного фонда, включение земель лесного фонда в границы населенного пункта недопустимо. В связи с чем, рекомендуем оставить развязку за границами населенного пункта.</w:t>
            </w:r>
            <w:r w:rsidR="000A2F40">
              <w:t xml:space="preserve"> </w:t>
            </w:r>
            <w:r w:rsidR="000A2F40" w:rsidRPr="000A2F40">
              <w:rPr>
                <w:rFonts w:ascii="Times New Roman" w:hAnsi="Times New Roman"/>
                <w:szCs w:val="20"/>
              </w:rPr>
              <w:t>Большинство земельных участков территории микрорайона имеет размер, соответствующий параметрам индивидуальной жилой застройки. Также отсутствие проекта планировки территории, установленные виды разрешенного использования большинства земельных участков, не сочетающихся между собой, не позволяют определить перспективу развития территории. В связи с чем, земельные участки рекомендуем частично отнести к многофункциональной общественно – деловой зоне, частично к зоне застройки индивидуальными жилыми домами.</w:t>
            </w:r>
          </w:p>
          <w:p w14:paraId="61162D77" w14:textId="3BA83523" w:rsidR="000A2F40" w:rsidRDefault="000A2F40" w:rsidP="00A56150">
            <w:pPr>
              <w:shd w:val="clear" w:color="auto" w:fill="FFFFFF"/>
              <w:spacing w:after="0" w:line="240" w:lineRule="auto"/>
              <w:ind w:left="115"/>
              <w:contextualSpacing/>
              <w:rPr>
                <w:rFonts w:ascii="Times New Roman" w:hAnsi="Times New Roman"/>
                <w:szCs w:val="20"/>
              </w:rPr>
            </w:pPr>
          </w:p>
        </w:tc>
      </w:tr>
      <w:tr w:rsidR="006165E5" w:rsidRPr="00A56150" w14:paraId="418ED5FE" w14:textId="2ADB1D80" w:rsidTr="00117626">
        <w:trPr>
          <w:trHeight w:hRule="exact" w:val="1433"/>
        </w:trPr>
        <w:tc>
          <w:tcPr>
            <w:tcW w:w="843" w:type="dxa"/>
            <w:tcBorders>
              <w:top w:val="single" w:sz="6" w:space="0" w:color="000000"/>
              <w:left w:val="single" w:sz="6" w:space="0" w:color="000000"/>
              <w:bottom w:val="single" w:sz="6" w:space="0" w:color="000000"/>
              <w:right w:val="single" w:sz="6" w:space="0" w:color="000000"/>
            </w:tcBorders>
            <w:shd w:val="clear" w:color="FFFFFF" w:fill="FFFFFF"/>
          </w:tcPr>
          <w:p w14:paraId="34D76FA9" w14:textId="77777777" w:rsidR="006165E5" w:rsidRPr="00A56150" w:rsidRDefault="006165E5" w:rsidP="00766CB7">
            <w:pPr>
              <w:numPr>
                <w:ilvl w:val="0"/>
                <w:numId w:val="22"/>
              </w:numPr>
              <w:shd w:val="clear" w:color="auto" w:fill="FFFFFF"/>
              <w:spacing w:after="0" w:line="240" w:lineRule="auto"/>
              <w:contextualSpacing/>
              <w:jc w:val="right"/>
              <w:rPr>
                <w:rFonts w:ascii="Times New Roman" w:hAnsi="Times New Roman"/>
                <w:szCs w:val="20"/>
              </w:rPr>
            </w:pP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47E37286" w14:textId="13F7DAE9" w:rsidR="006165E5" w:rsidRPr="004A76C7" w:rsidRDefault="006165E5" w:rsidP="00766CB7">
            <w:pPr>
              <w:shd w:val="clear" w:color="auto" w:fill="FFFFFF"/>
              <w:spacing w:after="0" w:line="240" w:lineRule="auto"/>
              <w:ind w:left="125" w:hanging="77"/>
              <w:contextualSpacing/>
              <w:rPr>
                <w:rFonts w:ascii="Times New Roman" w:hAnsi="Times New Roman"/>
                <w:szCs w:val="20"/>
              </w:rPr>
            </w:pPr>
            <w:r w:rsidRPr="004A76C7">
              <w:rPr>
                <w:rFonts w:ascii="Times New Roman" w:hAnsi="Times New Roman"/>
                <w:szCs w:val="20"/>
              </w:rPr>
              <w:t>Рассмотреть заявление вх. №1851 от 20.02.2025.  (Территорию северо-западнее границ земельного участка с кадастровым номером 24:11:0290105:13684 отнести к зоне садоводства)</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7BAD4722" w14:textId="7434C884" w:rsidR="006165E5" w:rsidRPr="004A76C7" w:rsidRDefault="006165E5" w:rsidP="00766CB7">
            <w:pPr>
              <w:shd w:val="clear" w:color="auto" w:fill="FFFFFF"/>
              <w:spacing w:after="0" w:line="240" w:lineRule="auto"/>
              <w:ind w:left="115"/>
              <w:contextualSpacing/>
              <w:rPr>
                <w:rFonts w:ascii="Times New Roman" w:hAnsi="Times New Roman"/>
                <w:szCs w:val="20"/>
              </w:rPr>
            </w:pPr>
            <w:r w:rsidRPr="004A76C7">
              <w:rPr>
                <w:rFonts w:ascii="Times New Roman" w:hAnsi="Times New Roman"/>
                <w:szCs w:val="20"/>
              </w:rPr>
              <w:t xml:space="preserve">Бумагина А. А. </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3307873A" w14:textId="0D5415AA" w:rsidR="006165E5" w:rsidRDefault="004A76C7" w:rsidP="00766CB7">
            <w:pPr>
              <w:shd w:val="clear" w:color="auto" w:fill="FFFFFF"/>
              <w:spacing w:after="0" w:line="240" w:lineRule="auto"/>
              <w:ind w:left="115"/>
              <w:contextualSpacing/>
              <w:rPr>
                <w:rFonts w:ascii="Times New Roman" w:hAnsi="Times New Roman"/>
                <w:szCs w:val="20"/>
              </w:rPr>
            </w:pPr>
            <w:r>
              <w:rPr>
                <w:rFonts w:ascii="Times New Roman" w:hAnsi="Times New Roman"/>
                <w:szCs w:val="20"/>
              </w:rPr>
              <w:t>Сохранить зонирование, предусмотренное проектом внесения изменений в генеральный план.</w:t>
            </w:r>
          </w:p>
        </w:tc>
      </w:tr>
      <w:tr w:rsidR="006165E5" w:rsidRPr="00A56150" w14:paraId="3E9D5F5B" w14:textId="42DB79BD" w:rsidTr="001C33E8">
        <w:trPr>
          <w:trHeight w:hRule="exact" w:val="1701"/>
        </w:trPr>
        <w:tc>
          <w:tcPr>
            <w:tcW w:w="843" w:type="dxa"/>
            <w:tcBorders>
              <w:top w:val="single" w:sz="6" w:space="0" w:color="000000"/>
              <w:left w:val="single" w:sz="6" w:space="0" w:color="000000"/>
              <w:bottom w:val="single" w:sz="6" w:space="0" w:color="000000"/>
              <w:right w:val="single" w:sz="6" w:space="0" w:color="000000"/>
            </w:tcBorders>
            <w:shd w:val="clear" w:color="FFFFFF" w:fill="FFFFFF"/>
          </w:tcPr>
          <w:p w14:paraId="679FDA8A" w14:textId="77777777" w:rsidR="006165E5" w:rsidRPr="00A56150" w:rsidRDefault="006165E5" w:rsidP="00766CB7">
            <w:pPr>
              <w:numPr>
                <w:ilvl w:val="0"/>
                <w:numId w:val="22"/>
              </w:numPr>
              <w:shd w:val="clear" w:color="auto" w:fill="FFFFFF"/>
              <w:spacing w:after="0" w:line="240" w:lineRule="auto"/>
              <w:contextualSpacing/>
              <w:jc w:val="right"/>
              <w:rPr>
                <w:rFonts w:ascii="Times New Roman" w:hAnsi="Times New Roman"/>
                <w:szCs w:val="20"/>
              </w:rPr>
            </w:pP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7A8FC702" w14:textId="1401A12E" w:rsidR="006165E5" w:rsidRDefault="006165E5" w:rsidP="00766CB7">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Земельные участки с кадастровыми номерами 24:11:0290109:3261, 24:11:0290109:2808 отнести к коммунально-складской зоне</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78D2809F" w14:textId="1D910FCB" w:rsidR="006165E5" w:rsidRDefault="006165E5" w:rsidP="00766CB7">
            <w:pPr>
              <w:shd w:val="clear" w:color="auto" w:fill="FFFFFF"/>
              <w:spacing w:after="0" w:line="240" w:lineRule="auto"/>
              <w:ind w:left="115"/>
              <w:contextualSpacing/>
              <w:rPr>
                <w:rFonts w:ascii="Times New Roman" w:hAnsi="Times New Roman"/>
                <w:szCs w:val="20"/>
              </w:rPr>
            </w:pPr>
            <w:r>
              <w:rPr>
                <w:rFonts w:ascii="Times New Roman" w:hAnsi="Times New Roman"/>
                <w:szCs w:val="20"/>
              </w:rPr>
              <w:t>Гаранджук Р.И</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78DA0DF1" w14:textId="4B809E3C" w:rsidR="006165E5" w:rsidRDefault="00F53302" w:rsidP="00766CB7">
            <w:pPr>
              <w:shd w:val="clear" w:color="auto" w:fill="FFFFFF"/>
              <w:spacing w:after="0" w:line="240" w:lineRule="auto"/>
              <w:ind w:left="115"/>
              <w:contextualSpacing/>
              <w:rPr>
                <w:rFonts w:ascii="Times New Roman" w:hAnsi="Times New Roman"/>
                <w:szCs w:val="20"/>
              </w:rPr>
            </w:pPr>
            <w:r>
              <w:rPr>
                <w:rFonts w:ascii="Times New Roman" w:hAnsi="Times New Roman"/>
                <w:szCs w:val="20"/>
              </w:rPr>
              <w:t>Принять к учету</w:t>
            </w:r>
          </w:p>
        </w:tc>
      </w:tr>
      <w:tr w:rsidR="006165E5" w:rsidRPr="00A56150" w14:paraId="37F817E2" w14:textId="6055BEED" w:rsidTr="00F53302">
        <w:trPr>
          <w:trHeight w:hRule="exact" w:val="5659"/>
        </w:trPr>
        <w:tc>
          <w:tcPr>
            <w:tcW w:w="843" w:type="dxa"/>
            <w:tcBorders>
              <w:top w:val="single" w:sz="6" w:space="0" w:color="000000"/>
              <w:left w:val="single" w:sz="6" w:space="0" w:color="000000"/>
              <w:bottom w:val="single" w:sz="6" w:space="0" w:color="000000"/>
              <w:right w:val="single" w:sz="6" w:space="0" w:color="000000"/>
            </w:tcBorders>
            <w:shd w:val="clear" w:color="FFFFFF" w:fill="FFFFFF"/>
          </w:tcPr>
          <w:p w14:paraId="04105852" w14:textId="77777777" w:rsidR="006165E5" w:rsidRPr="00A56150" w:rsidRDefault="006165E5" w:rsidP="00766CB7">
            <w:pPr>
              <w:numPr>
                <w:ilvl w:val="0"/>
                <w:numId w:val="22"/>
              </w:numPr>
              <w:shd w:val="clear" w:color="auto" w:fill="FFFFFF"/>
              <w:spacing w:after="0" w:line="240" w:lineRule="auto"/>
              <w:contextualSpacing/>
              <w:jc w:val="right"/>
              <w:rPr>
                <w:rFonts w:ascii="Times New Roman" w:hAnsi="Times New Roman"/>
                <w:szCs w:val="20"/>
              </w:rPr>
            </w:pP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0219012F" w14:textId="2FE0E447" w:rsidR="006165E5" w:rsidRDefault="006165E5" w:rsidP="00766CB7">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 xml:space="preserve">Изменить зонирование СНТ «Палати» на жилую застройку </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144F0ED1" w14:textId="47C93744" w:rsidR="006165E5" w:rsidRDefault="006165E5" w:rsidP="00766CB7">
            <w:pPr>
              <w:shd w:val="clear" w:color="auto" w:fill="FFFFFF"/>
              <w:spacing w:after="0" w:line="240" w:lineRule="auto"/>
              <w:ind w:left="115"/>
              <w:contextualSpacing/>
              <w:rPr>
                <w:rFonts w:ascii="Times New Roman" w:hAnsi="Times New Roman"/>
                <w:szCs w:val="20"/>
              </w:rPr>
            </w:pPr>
            <w:r>
              <w:rPr>
                <w:rFonts w:ascii="Times New Roman" w:hAnsi="Times New Roman"/>
                <w:szCs w:val="20"/>
              </w:rPr>
              <w:t>Андреев Э. Я., Денисова И. Ю. Процко М. Г., Чабыкин А. В.</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548A64FC" w14:textId="72B99CD9" w:rsidR="006165E5" w:rsidRDefault="00F53302" w:rsidP="00766CB7">
            <w:pPr>
              <w:shd w:val="clear" w:color="auto" w:fill="FFFFFF"/>
              <w:spacing w:after="0" w:line="240" w:lineRule="auto"/>
              <w:ind w:left="115"/>
              <w:contextualSpacing/>
              <w:rPr>
                <w:rFonts w:ascii="Times New Roman" w:hAnsi="Times New Roman"/>
                <w:szCs w:val="20"/>
              </w:rPr>
            </w:pPr>
            <w:r w:rsidRPr="00F53302">
              <w:rPr>
                <w:rFonts w:ascii="Times New Roman" w:hAnsi="Times New Roman"/>
                <w:szCs w:val="20"/>
              </w:rPr>
              <w:t>Оставить зонирование территории СНТ «Палати» без изменений. Подготовка документации территориального планирования, осуществляется в соответствии с нормативами градостроительного проектирования. На основе нормативов градостроительного проектирования выполняется рациональное территориальное планирование, когда согласованы объемы застройки и возможность обеспечения социальной, инженерной и транспортной инфраструктурой. По заключениям уполномоченных структур, территория СНТ «Палати» не соответствует требованиям противопожарной безопасности, предъявляемым к жилой застройке, а также фактическое транспортно-эксплуатационное состояние существующей улично-дорожной сети не соответствует требованиям нормативных документов, действующих в области обеспечения безопасности дорожного движения.</w:t>
            </w:r>
          </w:p>
        </w:tc>
      </w:tr>
      <w:tr w:rsidR="006165E5" w:rsidRPr="00A56150" w14:paraId="7955BD1A" w14:textId="5C50FE0C" w:rsidTr="00F53302">
        <w:trPr>
          <w:trHeight w:hRule="exact" w:val="859"/>
        </w:trPr>
        <w:tc>
          <w:tcPr>
            <w:tcW w:w="843" w:type="dxa"/>
            <w:tcBorders>
              <w:top w:val="single" w:sz="6" w:space="0" w:color="000000"/>
              <w:left w:val="single" w:sz="6" w:space="0" w:color="000000"/>
              <w:bottom w:val="single" w:sz="6" w:space="0" w:color="000000"/>
              <w:right w:val="single" w:sz="6" w:space="0" w:color="000000"/>
            </w:tcBorders>
            <w:shd w:val="clear" w:color="FFFFFF" w:fill="FFFFFF"/>
          </w:tcPr>
          <w:p w14:paraId="08CD57D1" w14:textId="77777777" w:rsidR="006165E5" w:rsidRPr="00A56150" w:rsidRDefault="006165E5" w:rsidP="00766CB7">
            <w:pPr>
              <w:numPr>
                <w:ilvl w:val="0"/>
                <w:numId w:val="22"/>
              </w:numPr>
              <w:shd w:val="clear" w:color="auto" w:fill="FFFFFF"/>
              <w:spacing w:after="0" w:line="240" w:lineRule="auto"/>
              <w:contextualSpacing/>
              <w:jc w:val="right"/>
              <w:rPr>
                <w:rFonts w:ascii="Times New Roman" w:hAnsi="Times New Roman"/>
                <w:szCs w:val="20"/>
              </w:rPr>
            </w:pP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48AEA186" w14:textId="18762A52" w:rsidR="006165E5" w:rsidRDefault="006165E5" w:rsidP="00766CB7">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Оставит все СНТ в границах поселка</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6E777F26" w14:textId="154BA69B" w:rsidR="006165E5" w:rsidRDefault="006165E5" w:rsidP="00766CB7">
            <w:pPr>
              <w:shd w:val="clear" w:color="auto" w:fill="FFFFFF"/>
              <w:spacing w:after="0" w:line="240" w:lineRule="auto"/>
              <w:ind w:left="115"/>
              <w:contextualSpacing/>
              <w:rPr>
                <w:rFonts w:ascii="Times New Roman" w:hAnsi="Times New Roman"/>
                <w:szCs w:val="20"/>
              </w:rPr>
            </w:pPr>
            <w:r>
              <w:rPr>
                <w:rFonts w:ascii="Times New Roman" w:hAnsi="Times New Roman"/>
                <w:szCs w:val="20"/>
              </w:rPr>
              <w:t>Кривуля Р. Г.</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2A2EFEC8" w14:textId="0675AF75" w:rsidR="006165E5" w:rsidRDefault="00F53302" w:rsidP="00766CB7">
            <w:pPr>
              <w:shd w:val="clear" w:color="auto" w:fill="FFFFFF"/>
              <w:spacing w:after="0" w:line="240" w:lineRule="auto"/>
              <w:ind w:left="115"/>
              <w:contextualSpacing/>
              <w:rPr>
                <w:rFonts w:ascii="Times New Roman" w:hAnsi="Times New Roman"/>
                <w:szCs w:val="20"/>
              </w:rPr>
            </w:pPr>
            <w:r>
              <w:rPr>
                <w:rFonts w:ascii="Times New Roman" w:hAnsi="Times New Roman"/>
                <w:szCs w:val="20"/>
              </w:rPr>
              <w:t xml:space="preserve">Предложение не содержит конкретики, рассмотреть по существу не представляется возможным </w:t>
            </w:r>
          </w:p>
        </w:tc>
      </w:tr>
      <w:tr w:rsidR="006165E5" w:rsidRPr="00A56150" w14:paraId="65FC5B59" w14:textId="67F11220" w:rsidTr="006165E5">
        <w:trPr>
          <w:trHeight w:hRule="exact" w:val="839"/>
        </w:trPr>
        <w:tc>
          <w:tcPr>
            <w:tcW w:w="843" w:type="dxa"/>
            <w:tcBorders>
              <w:top w:val="single" w:sz="6" w:space="0" w:color="000000"/>
              <w:left w:val="single" w:sz="6" w:space="0" w:color="000000"/>
              <w:bottom w:val="single" w:sz="6" w:space="0" w:color="000000"/>
              <w:right w:val="single" w:sz="6" w:space="0" w:color="000000"/>
            </w:tcBorders>
            <w:shd w:val="clear" w:color="FFFFFF" w:fill="FFFFFF"/>
          </w:tcPr>
          <w:p w14:paraId="433A2382" w14:textId="77777777" w:rsidR="006165E5" w:rsidRPr="00A56150" w:rsidRDefault="006165E5" w:rsidP="00766CB7">
            <w:pPr>
              <w:numPr>
                <w:ilvl w:val="0"/>
                <w:numId w:val="22"/>
              </w:numPr>
              <w:shd w:val="clear" w:color="auto" w:fill="FFFFFF"/>
              <w:spacing w:after="0" w:line="240" w:lineRule="auto"/>
              <w:contextualSpacing/>
              <w:jc w:val="right"/>
              <w:rPr>
                <w:rFonts w:ascii="Times New Roman" w:hAnsi="Times New Roman"/>
                <w:szCs w:val="20"/>
              </w:rPr>
            </w:pP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28711176" w14:textId="10374C67" w:rsidR="006165E5" w:rsidRDefault="006165E5" w:rsidP="00766CB7">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Микрорайон «Мирный», СНТ «Отдых», микрорайон «Времена года» оставить в границах населенного пункта</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14B7B08A" w14:textId="16016974" w:rsidR="006165E5" w:rsidRDefault="006165E5" w:rsidP="00766CB7">
            <w:pPr>
              <w:shd w:val="clear" w:color="auto" w:fill="FFFFFF"/>
              <w:spacing w:after="0" w:line="240" w:lineRule="auto"/>
              <w:ind w:left="115"/>
              <w:contextualSpacing/>
              <w:rPr>
                <w:rFonts w:ascii="Times New Roman" w:hAnsi="Times New Roman"/>
                <w:szCs w:val="20"/>
              </w:rPr>
            </w:pPr>
            <w:r>
              <w:rPr>
                <w:rFonts w:ascii="Times New Roman" w:hAnsi="Times New Roman"/>
                <w:szCs w:val="20"/>
              </w:rPr>
              <w:t>Арва Е. Н.</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26513CCE" w14:textId="0A87A9B5" w:rsidR="006165E5" w:rsidRDefault="00F53302" w:rsidP="00766CB7">
            <w:pPr>
              <w:shd w:val="clear" w:color="auto" w:fill="FFFFFF"/>
              <w:spacing w:after="0" w:line="240" w:lineRule="auto"/>
              <w:ind w:left="115"/>
              <w:contextualSpacing/>
              <w:rPr>
                <w:rFonts w:ascii="Times New Roman" w:hAnsi="Times New Roman"/>
                <w:szCs w:val="20"/>
              </w:rPr>
            </w:pPr>
            <w:r>
              <w:rPr>
                <w:rFonts w:ascii="Times New Roman" w:hAnsi="Times New Roman"/>
                <w:szCs w:val="20"/>
              </w:rPr>
              <w:t>По возможности принять к учету.</w:t>
            </w:r>
          </w:p>
        </w:tc>
      </w:tr>
      <w:tr w:rsidR="006165E5" w:rsidRPr="00A56150" w14:paraId="35213263" w14:textId="159662E3" w:rsidTr="006165E5">
        <w:trPr>
          <w:trHeight w:hRule="exact" w:val="839"/>
        </w:trPr>
        <w:tc>
          <w:tcPr>
            <w:tcW w:w="843" w:type="dxa"/>
            <w:tcBorders>
              <w:top w:val="single" w:sz="6" w:space="0" w:color="000000"/>
              <w:left w:val="single" w:sz="6" w:space="0" w:color="000000"/>
              <w:bottom w:val="single" w:sz="6" w:space="0" w:color="000000"/>
              <w:right w:val="single" w:sz="6" w:space="0" w:color="000000"/>
            </w:tcBorders>
            <w:shd w:val="clear" w:color="FFFFFF" w:fill="FFFFFF"/>
          </w:tcPr>
          <w:p w14:paraId="52E7E9CC" w14:textId="77777777" w:rsidR="006165E5" w:rsidRPr="00A56150" w:rsidRDefault="006165E5" w:rsidP="00766CB7">
            <w:pPr>
              <w:numPr>
                <w:ilvl w:val="0"/>
                <w:numId w:val="22"/>
              </w:numPr>
              <w:shd w:val="clear" w:color="auto" w:fill="FFFFFF"/>
              <w:spacing w:after="0" w:line="240" w:lineRule="auto"/>
              <w:contextualSpacing/>
              <w:jc w:val="right"/>
              <w:rPr>
                <w:rFonts w:ascii="Times New Roman" w:hAnsi="Times New Roman"/>
                <w:szCs w:val="20"/>
              </w:rPr>
            </w:pP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26010E67" w14:textId="76B6F580" w:rsidR="006165E5" w:rsidRDefault="006165E5" w:rsidP="00766CB7">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Изменить сельскохозяйственного назначение земли на ИЖС</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11925059" w14:textId="10498ED6" w:rsidR="006165E5" w:rsidRDefault="006165E5" w:rsidP="00766CB7">
            <w:pPr>
              <w:shd w:val="clear" w:color="auto" w:fill="FFFFFF"/>
              <w:spacing w:after="0" w:line="240" w:lineRule="auto"/>
              <w:ind w:left="115"/>
              <w:contextualSpacing/>
              <w:rPr>
                <w:rFonts w:ascii="Times New Roman" w:hAnsi="Times New Roman"/>
                <w:szCs w:val="20"/>
              </w:rPr>
            </w:pPr>
            <w:r>
              <w:rPr>
                <w:rFonts w:ascii="Times New Roman" w:hAnsi="Times New Roman"/>
                <w:szCs w:val="20"/>
              </w:rPr>
              <w:t>Бензель Я. В.</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455C4CD8" w14:textId="24136B87" w:rsidR="006165E5" w:rsidRDefault="00F53302" w:rsidP="00766CB7">
            <w:pPr>
              <w:shd w:val="clear" w:color="auto" w:fill="FFFFFF"/>
              <w:spacing w:after="0" w:line="240" w:lineRule="auto"/>
              <w:ind w:left="115"/>
              <w:contextualSpacing/>
              <w:rPr>
                <w:rFonts w:ascii="Times New Roman" w:hAnsi="Times New Roman"/>
                <w:szCs w:val="20"/>
              </w:rPr>
            </w:pPr>
            <w:r w:rsidRPr="00F53302">
              <w:rPr>
                <w:rFonts w:ascii="Times New Roman" w:hAnsi="Times New Roman"/>
                <w:szCs w:val="20"/>
              </w:rPr>
              <w:t>Предложение не содержит конкретики, рассмотреть по существу не представляется возможным</w:t>
            </w:r>
          </w:p>
        </w:tc>
      </w:tr>
      <w:tr w:rsidR="006165E5" w:rsidRPr="00A56150" w14:paraId="4C2E281A" w14:textId="00FCE505" w:rsidTr="006165E5">
        <w:trPr>
          <w:trHeight w:hRule="exact" w:val="1161"/>
        </w:trPr>
        <w:tc>
          <w:tcPr>
            <w:tcW w:w="843" w:type="dxa"/>
            <w:tcBorders>
              <w:top w:val="single" w:sz="6" w:space="0" w:color="000000"/>
              <w:left w:val="single" w:sz="6" w:space="0" w:color="000000"/>
              <w:bottom w:val="single" w:sz="6" w:space="0" w:color="000000"/>
              <w:right w:val="single" w:sz="6" w:space="0" w:color="000000"/>
            </w:tcBorders>
            <w:shd w:val="clear" w:color="FFFFFF" w:fill="FFFFFF"/>
          </w:tcPr>
          <w:p w14:paraId="622F0ECA" w14:textId="77777777" w:rsidR="006165E5" w:rsidRPr="00A56150" w:rsidRDefault="006165E5" w:rsidP="00766CB7">
            <w:pPr>
              <w:numPr>
                <w:ilvl w:val="0"/>
                <w:numId w:val="22"/>
              </w:numPr>
              <w:shd w:val="clear" w:color="auto" w:fill="FFFFFF"/>
              <w:spacing w:after="0" w:line="240" w:lineRule="auto"/>
              <w:contextualSpacing/>
              <w:jc w:val="right"/>
              <w:rPr>
                <w:rFonts w:ascii="Times New Roman" w:hAnsi="Times New Roman"/>
                <w:szCs w:val="20"/>
              </w:rPr>
            </w:pP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42573FDD" w14:textId="2F68E3F5" w:rsidR="006165E5" w:rsidRDefault="006165E5" w:rsidP="00766CB7">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Против выведения земель Солонцовского сельсовета и против изменения земель населенных пунктов в земли сельскохозяйственного назначения</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2839CB04" w14:textId="0C92F5F6" w:rsidR="006165E5" w:rsidRDefault="006165E5" w:rsidP="00766CB7">
            <w:pPr>
              <w:shd w:val="clear" w:color="auto" w:fill="FFFFFF"/>
              <w:spacing w:after="0" w:line="240" w:lineRule="auto"/>
              <w:ind w:left="115"/>
              <w:contextualSpacing/>
              <w:rPr>
                <w:rFonts w:ascii="Times New Roman" w:hAnsi="Times New Roman"/>
                <w:szCs w:val="20"/>
              </w:rPr>
            </w:pPr>
            <w:r>
              <w:rPr>
                <w:rFonts w:ascii="Times New Roman" w:hAnsi="Times New Roman"/>
                <w:szCs w:val="20"/>
              </w:rPr>
              <w:t>Лузанов А. А., Паскевич Р. А.</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00EAAF89" w14:textId="342868A1" w:rsidR="006165E5" w:rsidRDefault="00F53302" w:rsidP="00766CB7">
            <w:pPr>
              <w:shd w:val="clear" w:color="auto" w:fill="FFFFFF"/>
              <w:spacing w:after="0" w:line="240" w:lineRule="auto"/>
              <w:ind w:left="115"/>
              <w:contextualSpacing/>
              <w:rPr>
                <w:rFonts w:ascii="Times New Roman" w:hAnsi="Times New Roman"/>
                <w:szCs w:val="20"/>
              </w:rPr>
            </w:pPr>
            <w:r w:rsidRPr="00F53302">
              <w:rPr>
                <w:rFonts w:ascii="Times New Roman" w:hAnsi="Times New Roman"/>
                <w:szCs w:val="20"/>
              </w:rPr>
              <w:t>Предложение не содержит конкретики, рассмотреть по существу не представляется возможным</w:t>
            </w:r>
          </w:p>
        </w:tc>
      </w:tr>
      <w:tr w:rsidR="006165E5" w:rsidRPr="00A56150" w14:paraId="058685BE" w14:textId="465CCF85" w:rsidTr="006165E5">
        <w:trPr>
          <w:trHeight w:hRule="exact" w:val="884"/>
        </w:trPr>
        <w:tc>
          <w:tcPr>
            <w:tcW w:w="843" w:type="dxa"/>
            <w:tcBorders>
              <w:top w:val="single" w:sz="6" w:space="0" w:color="000000"/>
              <w:left w:val="single" w:sz="6" w:space="0" w:color="000000"/>
              <w:bottom w:val="single" w:sz="6" w:space="0" w:color="000000"/>
              <w:right w:val="single" w:sz="6" w:space="0" w:color="000000"/>
            </w:tcBorders>
            <w:shd w:val="clear" w:color="FFFFFF" w:fill="FFFFFF"/>
          </w:tcPr>
          <w:p w14:paraId="1199A7AF" w14:textId="35D2FA79" w:rsidR="006165E5" w:rsidRPr="00A56150" w:rsidRDefault="006165E5" w:rsidP="00766CB7">
            <w:pPr>
              <w:numPr>
                <w:ilvl w:val="0"/>
                <w:numId w:val="22"/>
              </w:numPr>
              <w:shd w:val="clear" w:color="auto" w:fill="FFFFFF"/>
              <w:spacing w:after="0" w:line="240" w:lineRule="auto"/>
              <w:contextualSpacing/>
              <w:jc w:val="right"/>
              <w:rPr>
                <w:rFonts w:ascii="Times New Roman" w:hAnsi="Times New Roman"/>
                <w:szCs w:val="20"/>
              </w:rPr>
            </w:pP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4EC29C65" w14:textId="4FF0958D" w:rsidR="006165E5" w:rsidRDefault="006165E5" w:rsidP="00766CB7">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Не согласен с изменениями в земли сельскохозяйственного назначения</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1AF6B4E5" w14:textId="72B6D581" w:rsidR="006165E5" w:rsidRDefault="006165E5" w:rsidP="00766CB7">
            <w:pPr>
              <w:shd w:val="clear" w:color="auto" w:fill="FFFFFF"/>
              <w:spacing w:after="0" w:line="240" w:lineRule="auto"/>
              <w:ind w:left="115"/>
              <w:contextualSpacing/>
              <w:rPr>
                <w:rFonts w:ascii="Times New Roman" w:hAnsi="Times New Roman"/>
                <w:szCs w:val="20"/>
              </w:rPr>
            </w:pPr>
            <w:r>
              <w:rPr>
                <w:rFonts w:ascii="Times New Roman" w:hAnsi="Times New Roman"/>
                <w:szCs w:val="20"/>
              </w:rPr>
              <w:t>Ковалев К. Ю.</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719201DB" w14:textId="2951D17C" w:rsidR="006165E5" w:rsidRDefault="00F53302" w:rsidP="00766CB7">
            <w:pPr>
              <w:shd w:val="clear" w:color="auto" w:fill="FFFFFF"/>
              <w:spacing w:after="0" w:line="240" w:lineRule="auto"/>
              <w:ind w:left="115"/>
              <w:contextualSpacing/>
              <w:rPr>
                <w:rFonts w:ascii="Times New Roman" w:hAnsi="Times New Roman"/>
                <w:szCs w:val="20"/>
              </w:rPr>
            </w:pPr>
            <w:r w:rsidRPr="00F53302">
              <w:rPr>
                <w:rFonts w:ascii="Times New Roman" w:hAnsi="Times New Roman"/>
                <w:szCs w:val="20"/>
              </w:rPr>
              <w:t>Предложение не содержит конкретики, рассмотреть по существу не представляется возможным</w:t>
            </w:r>
          </w:p>
        </w:tc>
      </w:tr>
      <w:tr w:rsidR="006165E5" w:rsidRPr="00A56150" w14:paraId="093FC2F8" w14:textId="095E2CAB" w:rsidTr="006165E5">
        <w:trPr>
          <w:trHeight w:hRule="exact" w:val="884"/>
        </w:trPr>
        <w:tc>
          <w:tcPr>
            <w:tcW w:w="843" w:type="dxa"/>
            <w:tcBorders>
              <w:top w:val="single" w:sz="6" w:space="0" w:color="000000"/>
              <w:left w:val="single" w:sz="6" w:space="0" w:color="000000"/>
              <w:bottom w:val="single" w:sz="6" w:space="0" w:color="000000"/>
              <w:right w:val="single" w:sz="6" w:space="0" w:color="000000"/>
            </w:tcBorders>
            <w:shd w:val="clear" w:color="FFFFFF" w:fill="FFFFFF"/>
          </w:tcPr>
          <w:p w14:paraId="74279554" w14:textId="77777777" w:rsidR="006165E5" w:rsidRPr="00A56150" w:rsidRDefault="006165E5" w:rsidP="00766CB7">
            <w:pPr>
              <w:numPr>
                <w:ilvl w:val="0"/>
                <w:numId w:val="22"/>
              </w:numPr>
              <w:shd w:val="clear" w:color="auto" w:fill="FFFFFF"/>
              <w:spacing w:after="0" w:line="240" w:lineRule="auto"/>
              <w:contextualSpacing/>
              <w:jc w:val="right"/>
              <w:rPr>
                <w:rFonts w:ascii="Times New Roman" w:hAnsi="Times New Roman"/>
                <w:szCs w:val="20"/>
              </w:rPr>
            </w:pP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2D98A31B" w14:textId="7E3051D9" w:rsidR="006165E5" w:rsidRDefault="006165E5" w:rsidP="00766CB7">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За назначение земли населенных пунктов как в свидетельстве на землю</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53B60738" w14:textId="2DE99684" w:rsidR="006165E5" w:rsidRDefault="006165E5" w:rsidP="00766CB7">
            <w:pPr>
              <w:shd w:val="clear" w:color="auto" w:fill="FFFFFF"/>
              <w:spacing w:after="0" w:line="240" w:lineRule="auto"/>
              <w:ind w:left="115"/>
              <w:contextualSpacing/>
              <w:rPr>
                <w:rFonts w:ascii="Times New Roman" w:hAnsi="Times New Roman"/>
                <w:szCs w:val="20"/>
              </w:rPr>
            </w:pPr>
            <w:r>
              <w:rPr>
                <w:rFonts w:ascii="Times New Roman" w:hAnsi="Times New Roman"/>
                <w:szCs w:val="20"/>
              </w:rPr>
              <w:t>Щербак О. П.</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7CE44434" w14:textId="2A62048B" w:rsidR="006165E5" w:rsidRDefault="00F53302" w:rsidP="00766CB7">
            <w:pPr>
              <w:shd w:val="clear" w:color="auto" w:fill="FFFFFF"/>
              <w:spacing w:after="0" w:line="240" w:lineRule="auto"/>
              <w:ind w:left="115"/>
              <w:contextualSpacing/>
              <w:rPr>
                <w:rFonts w:ascii="Times New Roman" w:hAnsi="Times New Roman"/>
                <w:szCs w:val="20"/>
              </w:rPr>
            </w:pPr>
            <w:r w:rsidRPr="00F53302">
              <w:rPr>
                <w:rFonts w:ascii="Times New Roman" w:hAnsi="Times New Roman"/>
                <w:szCs w:val="20"/>
              </w:rPr>
              <w:t>Предложение не содержит конкретики, рассмотреть по существу не представляется возможным</w:t>
            </w:r>
          </w:p>
        </w:tc>
      </w:tr>
      <w:tr w:rsidR="006165E5" w:rsidRPr="00A56150" w14:paraId="5BF4B3DC" w14:textId="5C1985E9" w:rsidTr="006165E5">
        <w:trPr>
          <w:trHeight w:hRule="exact" w:val="1659"/>
        </w:trPr>
        <w:tc>
          <w:tcPr>
            <w:tcW w:w="843" w:type="dxa"/>
            <w:tcBorders>
              <w:top w:val="single" w:sz="6" w:space="0" w:color="000000"/>
              <w:left w:val="single" w:sz="6" w:space="0" w:color="000000"/>
              <w:bottom w:val="single" w:sz="6" w:space="0" w:color="000000"/>
              <w:right w:val="single" w:sz="6" w:space="0" w:color="000000"/>
            </w:tcBorders>
            <w:shd w:val="clear" w:color="FFFFFF" w:fill="FFFFFF"/>
          </w:tcPr>
          <w:p w14:paraId="3AC76ECE" w14:textId="77777777" w:rsidR="006165E5" w:rsidRPr="00A56150" w:rsidRDefault="006165E5" w:rsidP="00766CB7">
            <w:pPr>
              <w:numPr>
                <w:ilvl w:val="0"/>
                <w:numId w:val="22"/>
              </w:numPr>
              <w:shd w:val="clear" w:color="auto" w:fill="FFFFFF"/>
              <w:spacing w:after="0" w:line="240" w:lineRule="auto"/>
              <w:contextualSpacing/>
              <w:jc w:val="right"/>
              <w:rPr>
                <w:rFonts w:ascii="Times New Roman" w:hAnsi="Times New Roman"/>
                <w:szCs w:val="20"/>
              </w:rPr>
            </w:pP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0FF2ABD5" w14:textId="56B2BB43" w:rsidR="006165E5" w:rsidRDefault="006165E5" w:rsidP="00766CB7">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Против исключения земельных участков из населенного пункта. Земельный участок должен использоваться по назначению ИЖС – строительство жилого дома, сельскохозяйственное использование - сеять, выращивать скот</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6BB6B96E" w14:textId="19C62C3B" w:rsidR="006165E5" w:rsidRDefault="006165E5" w:rsidP="00766CB7">
            <w:pPr>
              <w:shd w:val="clear" w:color="auto" w:fill="FFFFFF"/>
              <w:spacing w:after="0" w:line="240" w:lineRule="auto"/>
              <w:ind w:left="115"/>
              <w:contextualSpacing/>
              <w:rPr>
                <w:rFonts w:ascii="Times New Roman" w:hAnsi="Times New Roman"/>
                <w:szCs w:val="20"/>
              </w:rPr>
            </w:pPr>
            <w:r>
              <w:rPr>
                <w:rFonts w:ascii="Times New Roman" w:hAnsi="Times New Roman"/>
                <w:szCs w:val="20"/>
              </w:rPr>
              <w:t>Власенко Ю. А.</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5A3321C5" w14:textId="33B31125" w:rsidR="006165E5" w:rsidRDefault="00F53302" w:rsidP="00766CB7">
            <w:pPr>
              <w:shd w:val="clear" w:color="auto" w:fill="FFFFFF"/>
              <w:spacing w:after="0" w:line="240" w:lineRule="auto"/>
              <w:ind w:left="115"/>
              <w:contextualSpacing/>
              <w:rPr>
                <w:rFonts w:ascii="Times New Roman" w:hAnsi="Times New Roman"/>
                <w:szCs w:val="20"/>
              </w:rPr>
            </w:pPr>
            <w:r w:rsidRPr="00F53302">
              <w:rPr>
                <w:rFonts w:ascii="Times New Roman" w:hAnsi="Times New Roman"/>
                <w:szCs w:val="20"/>
              </w:rPr>
              <w:t>Предложение не содержит конкретики, рассмотреть по существу не представляется возможным</w:t>
            </w:r>
          </w:p>
        </w:tc>
      </w:tr>
      <w:tr w:rsidR="006165E5" w:rsidRPr="00A56150" w14:paraId="16353E28" w14:textId="76A37282" w:rsidTr="006165E5">
        <w:trPr>
          <w:trHeight w:hRule="exact" w:val="3271"/>
        </w:trPr>
        <w:tc>
          <w:tcPr>
            <w:tcW w:w="843" w:type="dxa"/>
            <w:tcBorders>
              <w:top w:val="single" w:sz="6" w:space="0" w:color="000000"/>
              <w:left w:val="single" w:sz="6" w:space="0" w:color="000000"/>
              <w:bottom w:val="single" w:sz="6" w:space="0" w:color="000000"/>
              <w:right w:val="single" w:sz="6" w:space="0" w:color="000000"/>
            </w:tcBorders>
            <w:shd w:val="clear" w:color="FFFFFF" w:fill="FFFFFF"/>
          </w:tcPr>
          <w:p w14:paraId="6937A055" w14:textId="77777777" w:rsidR="006165E5" w:rsidRPr="00A56150" w:rsidRDefault="006165E5" w:rsidP="00834C6A">
            <w:pPr>
              <w:numPr>
                <w:ilvl w:val="0"/>
                <w:numId w:val="22"/>
              </w:numPr>
              <w:shd w:val="clear" w:color="auto" w:fill="FFFFFF"/>
              <w:spacing w:after="0" w:line="240" w:lineRule="auto"/>
              <w:contextualSpacing/>
              <w:jc w:val="right"/>
              <w:rPr>
                <w:rFonts w:ascii="Times New Roman" w:hAnsi="Times New Roman"/>
                <w:szCs w:val="20"/>
              </w:rPr>
            </w:pP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160ED451" w14:textId="5C69413E" w:rsidR="006165E5" w:rsidRDefault="006165E5" w:rsidP="00834C6A">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 xml:space="preserve">Земельные участки с кадастровыми номерами 24:11:0090105:1917, 24:11:0090105:1981, 24:11:0090105:1983, 24:11:0090105:1984, 24:11:0090105:1985, 24:11:0090105:1986, 24:11:0090105:2006,  </w:t>
            </w:r>
            <w:r w:rsidRPr="00C6744D">
              <w:rPr>
                <w:rFonts w:ascii="Times New Roman" w:hAnsi="Times New Roman"/>
                <w:szCs w:val="20"/>
              </w:rPr>
              <w:t>24:11:0090105:</w:t>
            </w:r>
            <w:r>
              <w:rPr>
                <w:rFonts w:ascii="Times New Roman" w:hAnsi="Times New Roman"/>
                <w:szCs w:val="20"/>
              </w:rPr>
              <w:t>1982,</w:t>
            </w:r>
            <w:r>
              <w:t xml:space="preserve"> </w:t>
            </w:r>
            <w:r w:rsidRPr="00C6744D">
              <w:rPr>
                <w:rFonts w:ascii="Times New Roman" w:hAnsi="Times New Roman"/>
                <w:szCs w:val="20"/>
              </w:rPr>
              <w:t>24:11:0090105:</w:t>
            </w:r>
            <w:r>
              <w:rPr>
                <w:rFonts w:ascii="Times New Roman" w:hAnsi="Times New Roman"/>
                <w:szCs w:val="20"/>
              </w:rPr>
              <w:t xml:space="preserve">1974, </w:t>
            </w:r>
            <w:r w:rsidRPr="00C6744D">
              <w:rPr>
                <w:rFonts w:ascii="Times New Roman" w:hAnsi="Times New Roman"/>
                <w:szCs w:val="20"/>
              </w:rPr>
              <w:t>24:11:0090105:</w:t>
            </w:r>
            <w:r>
              <w:rPr>
                <w:rFonts w:ascii="Times New Roman" w:hAnsi="Times New Roman"/>
                <w:szCs w:val="20"/>
              </w:rPr>
              <w:t xml:space="preserve">1977, </w:t>
            </w:r>
            <w:r w:rsidRPr="00C6744D">
              <w:rPr>
                <w:rFonts w:ascii="Times New Roman" w:hAnsi="Times New Roman"/>
                <w:szCs w:val="20"/>
              </w:rPr>
              <w:t>24:11:0090105:</w:t>
            </w:r>
            <w:r>
              <w:rPr>
                <w:rFonts w:ascii="Times New Roman" w:hAnsi="Times New Roman"/>
                <w:szCs w:val="20"/>
              </w:rPr>
              <w:t>1978,</w:t>
            </w:r>
            <w:r>
              <w:t xml:space="preserve"> </w:t>
            </w:r>
            <w:r w:rsidRPr="00C6744D">
              <w:rPr>
                <w:rFonts w:ascii="Times New Roman" w:hAnsi="Times New Roman"/>
                <w:szCs w:val="20"/>
              </w:rPr>
              <w:t>24:11:0090105:</w:t>
            </w:r>
            <w:r>
              <w:rPr>
                <w:rFonts w:ascii="Times New Roman" w:hAnsi="Times New Roman"/>
                <w:szCs w:val="20"/>
              </w:rPr>
              <w:t>1979,</w:t>
            </w:r>
            <w:r>
              <w:t xml:space="preserve"> </w:t>
            </w:r>
            <w:r w:rsidRPr="00C6744D">
              <w:rPr>
                <w:rFonts w:ascii="Times New Roman" w:hAnsi="Times New Roman"/>
                <w:szCs w:val="20"/>
              </w:rPr>
              <w:t>24:11:0090105:</w:t>
            </w:r>
            <w:r>
              <w:rPr>
                <w:rFonts w:ascii="Times New Roman" w:hAnsi="Times New Roman"/>
                <w:szCs w:val="20"/>
              </w:rPr>
              <w:t>1980,</w:t>
            </w:r>
            <w:r>
              <w:t xml:space="preserve"> </w:t>
            </w:r>
            <w:r w:rsidRPr="00C6744D">
              <w:rPr>
                <w:rFonts w:ascii="Times New Roman" w:hAnsi="Times New Roman"/>
                <w:szCs w:val="20"/>
              </w:rPr>
              <w:t>24:11:0090105:</w:t>
            </w:r>
            <w:r>
              <w:rPr>
                <w:rFonts w:ascii="Times New Roman" w:hAnsi="Times New Roman"/>
                <w:szCs w:val="20"/>
              </w:rPr>
              <w:t>1976,</w:t>
            </w:r>
            <w:r>
              <w:t xml:space="preserve"> </w:t>
            </w:r>
            <w:r w:rsidRPr="00C6744D">
              <w:rPr>
                <w:rFonts w:ascii="Times New Roman" w:hAnsi="Times New Roman"/>
                <w:szCs w:val="20"/>
              </w:rPr>
              <w:t>24:11:0090105:</w:t>
            </w:r>
            <w:r>
              <w:rPr>
                <w:rFonts w:ascii="Times New Roman" w:hAnsi="Times New Roman"/>
                <w:szCs w:val="20"/>
              </w:rPr>
              <w:t>1975,</w:t>
            </w:r>
            <w:r>
              <w:t xml:space="preserve"> </w:t>
            </w:r>
            <w:r w:rsidRPr="00C6744D">
              <w:rPr>
                <w:rFonts w:ascii="Times New Roman" w:hAnsi="Times New Roman"/>
                <w:szCs w:val="20"/>
              </w:rPr>
              <w:t>24:11:0090105:</w:t>
            </w:r>
            <w:r>
              <w:rPr>
                <w:rFonts w:ascii="Times New Roman" w:hAnsi="Times New Roman"/>
                <w:szCs w:val="20"/>
              </w:rPr>
              <w:t xml:space="preserve">1988, </w:t>
            </w:r>
            <w:r w:rsidRPr="00C6744D">
              <w:rPr>
                <w:rFonts w:ascii="Times New Roman" w:hAnsi="Times New Roman"/>
                <w:szCs w:val="20"/>
              </w:rPr>
              <w:t>24:11:0090105:</w:t>
            </w:r>
            <w:r>
              <w:rPr>
                <w:rFonts w:ascii="Times New Roman" w:hAnsi="Times New Roman"/>
                <w:szCs w:val="20"/>
              </w:rPr>
              <w:t>1987 отнести к коммунально-складской зоне или в зоне производственных объектов</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51F3EF6E" w14:textId="4CF8D4D8" w:rsidR="006165E5" w:rsidRDefault="006165E5" w:rsidP="00834C6A">
            <w:pPr>
              <w:shd w:val="clear" w:color="auto" w:fill="FFFFFF"/>
              <w:spacing w:after="0" w:line="240" w:lineRule="auto"/>
              <w:ind w:left="115"/>
              <w:contextualSpacing/>
              <w:rPr>
                <w:rFonts w:ascii="Times New Roman" w:hAnsi="Times New Roman"/>
                <w:szCs w:val="20"/>
              </w:rPr>
            </w:pPr>
            <w:r>
              <w:rPr>
                <w:rFonts w:ascii="Times New Roman" w:hAnsi="Times New Roman"/>
                <w:szCs w:val="20"/>
              </w:rPr>
              <w:t>Степанов В. П.</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776CCD4D" w14:textId="1630C0E3" w:rsidR="006165E5" w:rsidRDefault="00F53302" w:rsidP="00834C6A">
            <w:pPr>
              <w:shd w:val="clear" w:color="auto" w:fill="FFFFFF"/>
              <w:spacing w:after="0" w:line="240" w:lineRule="auto"/>
              <w:ind w:left="115"/>
              <w:contextualSpacing/>
              <w:rPr>
                <w:rFonts w:ascii="Times New Roman" w:hAnsi="Times New Roman"/>
                <w:szCs w:val="20"/>
              </w:rPr>
            </w:pPr>
            <w:r>
              <w:rPr>
                <w:rFonts w:ascii="Times New Roman" w:hAnsi="Times New Roman"/>
                <w:szCs w:val="20"/>
              </w:rPr>
              <w:t>Принять к учету</w:t>
            </w:r>
          </w:p>
        </w:tc>
      </w:tr>
      <w:tr w:rsidR="006165E5" w:rsidRPr="00A56150" w14:paraId="59AA3A79" w14:textId="240CE85A" w:rsidTr="00F51F1C">
        <w:trPr>
          <w:trHeight w:hRule="exact" w:val="3432"/>
        </w:trPr>
        <w:tc>
          <w:tcPr>
            <w:tcW w:w="843" w:type="dxa"/>
            <w:tcBorders>
              <w:top w:val="single" w:sz="6" w:space="0" w:color="000000"/>
              <w:left w:val="single" w:sz="6" w:space="0" w:color="000000"/>
              <w:bottom w:val="single" w:sz="6" w:space="0" w:color="000000"/>
              <w:right w:val="single" w:sz="6" w:space="0" w:color="000000"/>
            </w:tcBorders>
            <w:shd w:val="clear" w:color="FFFFFF" w:fill="FFFFFF"/>
          </w:tcPr>
          <w:p w14:paraId="32B5B117" w14:textId="77777777" w:rsidR="006165E5" w:rsidRPr="00A56150" w:rsidRDefault="006165E5" w:rsidP="00834C6A">
            <w:pPr>
              <w:numPr>
                <w:ilvl w:val="0"/>
                <w:numId w:val="22"/>
              </w:numPr>
              <w:shd w:val="clear" w:color="auto" w:fill="FFFFFF"/>
              <w:spacing w:after="0" w:line="240" w:lineRule="auto"/>
              <w:contextualSpacing/>
              <w:jc w:val="right"/>
              <w:rPr>
                <w:rFonts w:ascii="Times New Roman" w:hAnsi="Times New Roman"/>
                <w:szCs w:val="20"/>
              </w:rPr>
            </w:pPr>
          </w:p>
        </w:tc>
        <w:tc>
          <w:tcPr>
            <w:tcW w:w="4536" w:type="dxa"/>
            <w:tcBorders>
              <w:top w:val="single" w:sz="6" w:space="0" w:color="000000"/>
              <w:left w:val="single" w:sz="6" w:space="0" w:color="000000"/>
              <w:bottom w:val="single" w:sz="6" w:space="0" w:color="000000"/>
              <w:right w:val="single" w:sz="6" w:space="0" w:color="000000"/>
            </w:tcBorders>
            <w:shd w:val="clear" w:color="FFFFFF" w:fill="FFFFFF"/>
          </w:tcPr>
          <w:p w14:paraId="7F5799A4" w14:textId="109C67B1" w:rsidR="006165E5" w:rsidRDefault="006165E5" w:rsidP="00834C6A">
            <w:pPr>
              <w:shd w:val="clear" w:color="auto" w:fill="FFFFFF"/>
              <w:spacing w:after="0" w:line="240" w:lineRule="auto"/>
              <w:ind w:left="125" w:hanging="77"/>
              <w:contextualSpacing/>
              <w:rPr>
                <w:rFonts w:ascii="Times New Roman" w:hAnsi="Times New Roman"/>
                <w:szCs w:val="20"/>
              </w:rPr>
            </w:pPr>
            <w:r>
              <w:rPr>
                <w:rFonts w:ascii="Times New Roman" w:hAnsi="Times New Roman"/>
                <w:szCs w:val="20"/>
              </w:rPr>
              <w:t xml:space="preserve">Земельным </w:t>
            </w:r>
            <w:r w:rsidR="00726768">
              <w:rPr>
                <w:rFonts w:ascii="Times New Roman" w:hAnsi="Times New Roman"/>
                <w:szCs w:val="20"/>
              </w:rPr>
              <w:t>участкам, указанным</w:t>
            </w:r>
            <w:r>
              <w:rPr>
                <w:rFonts w:ascii="Times New Roman" w:hAnsi="Times New Roman"/>
                <w:szCs w:val="20"/>
              </w:rPr>
              <w:t xml:space="preserve"> в заявлении сохранить характеристики, указанные в ЕГРН </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5EAE240F" w14:textId="4F2F44A5" w:rsidR="006165E5" w:rsidRDefault="006165E5" w:rsidP="00834C6A">
            <w:pPr>
              <w:shd w:val="clear" w:color="auto" w:fill="FFFFFF"/>
              <w:spacing w:after="0" w:line="240" w:lineRule="auto"/>
              <w:ind w:left="115"/>
              <w:contextualSpacing/>
              <w:rPr>
                <w:rFonts w:ascii="Times New Roman" w:hAnsi="Times New Roman"/>
                <w:szCs w:val="20"/>
              </w:rPr>
            </w:pPr>
            <w:r>
              <w:rPr>
                <w:rFonts w:ascii="Times New Roman" w:hAnsi="Times New Roman"/>
                <w:szCs w:val="20"/>
              </w:rPr>
              <w:t xml:space="preserve">Брейтенбихер О. Н. </w:t>
            </w:r>
          </w:p>
        </w:tc>
        <w:tc>
          <w:tcPr>
            <w:tcW w:w="4526" w:type="dxa"/>
            <w:tcBorders>
              <w:top w:val="single" w:sz="6" w:space="0" w:color="000000"/>
              <w:left w:val="single" w:sz="6" w:space="0" w:color="000000"/>
              <w:bottom w:val="single" w:sz="6" w:space="0" w:color="000000"/>
              <w:right w:val="single" w:sz="6" w:space="0" w:color="000000"/>
            </w:tcBorders>
            <w:shd w:val="clear" w:color="FFFFFF" w:fill="FFFFFF"/>
          </w:tcPr>
          <w:p w14:paraId="1E3A9565" w14:textId="71D52B69" w:rsidR="006165E5" w:rsidRDefault="00F51F1C" w:rsidP="00834C6A">
            <w:pPr>
              <w:shd w:val="clear" w:color="auto" w:fill="FFFFFF"/>
              <w:spacing w:after="0" w:line="240" w:lineRule="auto"/>
              <w:ind w:left="115"/>
              <w:contextualSpacing/>
              <w:rPr>
                <w:rFonts w:ascii="Times New Roman" w:hAnsi="Times New Roman"/>
                <w:szCs w:val="20"/>
              </w:rPr>
            </w:pPr>
            <w:r w:rsidRPr="00F51F1C">
              <w:rPr>
                <w:rFonts w:ascii="Times New Roman" w:hAnsi="Times New Roman"/>
                <w:szCs w:val="20"/>
              </w:rPr>
              <w:t>Большинство земельных участков территории микрорайона имеет размер, соответствующий параметрам индивидуальной жилой застройки. Также отсутствие проекта планировки территории, установленные виды разрешенного использования большинства земельных участков, не сочетающихся между собой, не позволяют определить перспективу развития территории. В связи с чем, земельные участки частично отнесены к многофункциональной общественно – деловой зоне, частично к зоне застройки индивидуальными жилыми домами.</w:t>
            </w:r>
          </w:p>
        </w:tc>
      </w:tr>
    </w:tbl>
    <w:p w14:paraId="3A26C374" w14:textId="77777777" w:rsidR="001E2290" w:rsidRDefault="001E2290" w:rsidP="004A76C7">
      <w:pPr>
        <w:shd w:val="clear" w:color="auto" w:fill="FFFFFF"/>
        <w:tabs>
          <w:tab w:val="left" w:leader="underscore" w:pos="7915"/>
          <w:tab w:val="left" w:pos="8698"/>
        </w:tabs>
        <w:spacing w:before="965" w:after="0" w:line="283" w:lineRule="atLeast"/>
        <w:ind w:left="709" w:firstLine="12"/>
        <w:contextualSpacing/>
        <w:rPr>
          <w:rFonts w:ascii="Times New Roman" w:hAnsi="Times New Roman"/>
          <w:sz w:val="28"/>
          <w:szCs w:val="28"/>
        </w:rPr>
      </w:pPr>
    </w:p>
    <w:p w14:paraId="330B933D" w14:textId="77777777" w:rsidR="001E2290" w:rsidRDefault="001E2290" w:rsidP="004A76C7">
      <w:pPr>
        <w:shd w:val="clear" w:color="auto" w:fill="FFFFFF"/>
        <w:tabs>
          <w:tab w:val="left" w:leader="underscore" w:pos="7915"/>
          <w:tab w:val="left" w:pos="8698"/>
        </w:tabs>
        <w:spacing w:before="965" w:after="0" w:line="283" w:lineRule="atLeast"/>
        <w:ind w:left="709" w:firstLine="12"/>
        <w:contextualSpacing/>
        <w:rPr>
          <w:rFonts w:ascii="Times New Roman" w:hAnsi="Times New Roman"/>
          <w:sz w:val="28"/>
          <w:szCs w:val="28"/>
        </w:rPr>
      </w:pPr>
    </w:p>
    <w:p w14:paraId="01D188E2" w14:textId="77777777" w:rsidR="001E2290" w:rsidRDefault="001E2290" w:rsidP="004A76C7">
      <w:pPr>
        <w:shd w:val="clear" w:color="auto" w:fill="FFFFFF"/>
        <w:tabs>
          <w:tab w:val="left" w:leader="underscore" w:pos="7915"/>
          <w:tab w:val="left" w:pos="8698"/>
        </w:tabs>
        <w:spacing w:before="965" w:after="0" w:line="283" w:lineRule="atLeast"/>
        <w:ind w:left="709" w:firstLine="12"/>
        <w:contextualSpacing/>
        <w:rPr>
          <w:rFonts w:ascii="Times New Roman" w:hAnsi="Times New Roman"/>
          <w:sz w:val="28"/>
          <w:szCs w:val="28"/>
        </w:rPr>
      </w:pPr>
    </w:p>
    <w:p w14:paraId="7C542ADE" w14:textId="77777777" w:rsidR="001E2290" w:rsidRDefault="001E2290" w:rsidP="004A76C7">
      <w:pPr>
        <w:shd w:val="clear" w:color="auto" w:fill="FFFFFF"/>
        <w:tabs>
          <w:tab w:val="left" w:leader="underscore" w:pos="7915"/>
          <w:tab w:val="left" w:pos="8698"/>
        </w:tabs>
        <w:spacing w:before="965" w:after="0" w:line="283" w:lineRule="atLeast"/>
        <w:ind w:left="709" w:firstLine="12"/>
        <w:contextualSpacing/>
        <w:rPr>
          <w:rFonts w:ascii="Times New Roman" w:hAnsi="Times New Roman"/>
          <w:sz w:val="28"/>
          <w:szCs w:val="28"/>
        </w:rPr>
      </w:pPr>
    </w:p>
    <w:p w14:paraId="6E1762F1" w14:textId="77777777" w:rsidR="001E2290" w:rsidRDefault="001E2290" w:rsidP="004A76C7">
      <w:pPr>
        <w:shd w:val="clear" w:color="auto" w:fill="FFFFFF"/>
        <w:tabs>
          <w:tab w:val="left" w:leader="underscore" w:pos="7915"/>
          <w:tab w:val="left" w:pos="8698"/>
        </w:tabs>
        <w:spacing w:before="965" w:after="0" w:line="283" w:lineRule="atLeast"/>
        <w:ind w:left="709" w:firstLine="12"/>
        <w:contextualSpacing/>
        <w:rPr>
          <w:rFonts w:ascii="Times New Roman" w:hAnsi="Times New Roman"/>
          <w:sz w:val="28"/>
          <w:szCs w:val="28"/>
        </w:rPr>
      </w:pPr>
    </w:p>
    <w:p w14:paraId="13900C48" w14:textId="77777777" w:rsidR="001E2290" w:rsidRDefault="001E2290" w:rsidP="004A76C7">
      <w:pPr>
        <w:shd w:val="clear" w:color="auto" w:fill="FFFFFF"/>
        <w:tabs>
          <w:tab w:val="left" w:leader="underscore" w:pos="7915"/>
          <w:tab w:val="left" w:pos="8698"/>
        </w:tabs>
        <w:spacing w:before="965" w:after="0" w:line="283" w:lineRule="atLeast"/>
        <w:ind w:left="709" w:firstLine="12"/>
        <w:contextualSpacing/>
        <w:rPr>
          <w:rFonts w:ascii="Times New Roman" w:hAnsi="Times New Roman"/>
          <w:sz w:val="28"/>
          <w:szCs w:val="28"/>
        </w:rPr>
      </w:pPr>
    </w:p>
    <w:p w14:paraId="182E0DA8" w14:textId="77777777" w:rsidR="001E2290" w:rsidRDefault="001E2290" w:rsidP="004A76C7">
      <w:pPr>
        <w:shd w:val="clear" w:color="auto" w:fill="FFFFFF"/>
        <w:tabs>
          <w:tab w:val="left" w:leader="underscore" w:pos="7915"/>
          <w:tab w:val="left" w:pos="8698"/>
        </w:tabs>
        <w:spacing w:before="965" w:after="0" w:line="283" w:lineRule="atLeast"/>
        <w:ind w:left="709" w:firstLine="12"/>
        <w:contextualSpacing/>
        <w:rPr>
          <w:rFonts w:ascii="Times New Roman" w:hAnsi="Times New Roman"/>
          <w:sz w:val="28"/>
          <w:szCs w:val="28"/>
        </w:rPr>
      </w:pPr>
    </w:p>
    <w:p w14:paraId="6DD85296" w14:textId="77777777" w:rsidR="001E2290" w:rsidRDefault="001E2290" w:rsidP="004A76C7">
      <w:pPr>
        <w:shd w:val="clear" w:color="auto" w:fill="FFFFFF"/>
        <w:tabs>
          <w:tab w:val="left" w:leader="underscore" w:pos="7915"/>
          <w:tab w:val="left" w:pos="8698"/>
        </w:tabs>
        <w:spacing w:before="965" w:after="0" w:line="283" w:lineRule="atLeast"/>
        <w:ind w:left="709" w:firstLine="12"/>
        <w:contextualSpacing/>
        <w:rPr>
          <w:rFonts w:ascii="Times New Roman" w:hAnsi="Times New Roman"/>
          <w:sz w:val="28"/>
          <w:szCs w:val="28"/>
        </w:rPr>
        <w:sectPr w:rsidR="001E2290" w:rsidSect="00117626">
          <w:pgSz w:w="16838" w:h="11906" w:orient="landscape"/>
          <w:pgMar w:top="1440" w:right="1080" w:bottom="1440" w:left="1080" w:header="0" w:footer="0" w:gutter="0"/>
          <w:cols w:space="720"/>
          <w:docGrid w:linePitch="360"/>
        </w:sectPr>
      </w:pPr>
    </w:p>
    <w:p w14:paraId="4E4D38A4" w14:textId="63564632" w:rsidR="001E2290" w:rsidRPr="00CB29FE" w:rsidRDefault="001E2290" w:rsidP="001E2290">
      <w:pPr>
        <w:shd w:val="clear" w:color="auto" w:fill="FFFFFF"/>
        <w:tabs>
          <w:tab w:val="left" w:pos="0"/>
        </w:tabs>
        <w:spacing w:after="0" w:line="240" w:lineRule="auto"/>
        <w:jc w:val="both"/>
        <w:rPr>
          <w:sz w:val="28"/>
          <w:szCs w:val="28"/>
        </w:rPr>
      </w:pPr>
      <w:r w:rsidRPr="005C4CAB">
        <w:rPr>
          <w:rFonts w:ascii="Times New Roman" w:hAnsi="Times New Roman"/>
          <w:b/>
          <w:bCs/>
          <w:spacing w:val="-18"/>
          <w:sz w:val="28"/>
          <w:szCs w:val="28"/>
        </w:rPr>
        <w:lastRenderedPageBreak/>
        <w:t>10.</w:t>
      </w:r>
      <w:r w:rsidRPr="005C4CAB">
        <w:rPr>
          <w:rFonts w:ascii="Arial" w:eastAsia="Arial" w:hAnsi="Arial" w:cs="Arial"/>
          <w:b/>
          <w:bCs/>
          <w:sz w:val="28"/>
          <w:szCs w:val="28"/>
        </w:rPr>
        <w:tab/>
      </w:r>
      <w:r w:rsidRPr="005C4CAB">
        <w:rPr>
          <w:rFonts w:ascii="Times New Roman" w:hAnsi="Times New Roman"/>
          <w:b/>
          <w:bCs/>
          <w:spacing w:val="-5"/>
          <w:sz w:val="28"/>
          <w:szCs w:val="28"/>
        </w:rPr>
        <w:t>Сведения</w:t>
      </w:r>
      <w:r w:rsidRPr="005C4CAB">
        <w:rPr>
          <w:rFonts w:ascii="Arial" w:eastAsia="Arial" w:hAnsi="Arial" w:cs="Arial"/>
          <w:b/>
          <w:bCs/>
          <w:sz w:val="28"/>
          <w:szCs w:val="28"/>
        </w:rPr>
        <w:tab/>
      </w:r>
      <w:r w:rsidRPr="005C4CAB">
        <w:rPr>
          <w:rFonts w:ascii="Times New Roman" w:hAnsi="Times New Roman"/>
          <w:b/>
          <w:bCs/>
          <w:sz w:val="28"/>
          <w:szCs w:val="28"/>
        </w:rPr>
        <w:t>о</w:t>
      </w:r>
      <w:r w:rsidRPr="005C4CAB">
        <w:rPr>
          <w:rFonts w:ascii="Arial" w:eastAsia="Arial" w:hAnsi="Arial" w:cs="Arial"/>
          <w:b/>
          <w:bCs/>
          <w:sz w:val="28"/>
          <w:szCs w:val="28"/>
        </w:rPr>
        <w:tab/>
      </w:r>
      <w:r w:rsidRPr="005C4CAB">
        <w:rPr>
          <w:rFonts w:ascii="Times New Roman" w:hAnsi="Times New Roman"/>
          <w:b/>
          <w:bCs/>
          <w:spacing w:val="-3"/>
          <w:sz w:val="28"/>
          <w:szCs w:val="28"/>
        </w:rPr>
        <w:t>протоколе</w:t>
      </w:r>
      <w:r w:rsidRPr="005C4CAB">
        <w:rPr>
          <w:rFonts w:ascii="Arial" w:eastAsia="Arial" w:hAnsi="Arial" w:cs="Arial"/>
          <w:b/>
          <w:bCs/>
          <w:sz w:val="28"/>
          <w:szCs w:val="28"/>
        </w:rPr>
        <w:tab/>
      </w:r>
      <w:r w:rsidRPr="005C4CAB">
        <w:rPr>
          <w:rFonts w:ascii="Times New Roman" w:hAnsi="Times New Roman"/>
          <w:b/>
          <w:bCs/>
          <w:spacing w:val="-4"/>
          <w:sz w:val="28"/>
          <w:szCs w:val="28"/>
        </w:rPr>
        <w:t>публичных</w:t>
      </w:r>
      <w:r w:rsidRPr="005C4CAB">
        <w:rPr>
          <w:rFonts w:ascii="Arial" w:eastAsia="Arial" w:hAnsi="Arial" w:cs="Arial"/>
          <w:b/>
          <w:bCs/>
          <w:sz w:val="28"/>
          <w:szCs w:val="28"/>
        </w:rPr>
        <w:tab/>
      </w:r>
      <w:r w:rsidRPr="005C4CAB">
        <w:rPr>
          <w:rFonts w:ascii="Times New Roman" w:hAnsi="Times New Roman"/>
          <w:b/>
          <w:bCs/>
          <w:spacing w:val="-2"/>
          <w:sz w:val="28"/>
          <w:szCs w:val="28"/>
        </w:rPr>
        <w:t>слушаний:</w:t>
      </w:r>
      <w:r w:rsidRPr="00CB29FE">
        <w:rPr>
          <w:rFonts w:ascii="Times New Roman" w:hAnsi="Times New Roman"/>
          <w:spacing w:val="-2"/>
          <w:sz w:val="28"/>
          <w:szCs w:val="28"/>
        </w:rPr>
        <w:t xml:space="preserve"> по результатам публичных слушаний подготовлен протокол б/н от </w:t>
      </w:r>
      <w:r>
        <w:rPr>
          <w:rFonts w:ascii="Times New Roman" w:hAnsi="Times New Roman"/>
          <w:spacing w:val="-2"/>
          <w:sz w:val="28"/>
          <w:szCs w:val="28"/>
        </w:rPr>
        <w:t>26.02.2025, б/н от 27</w:t>
      </w:r>
      <w:r w:rsidRPr="00CB29FE">
        <w:rPr>
          <w:rFonts w:ascii="Times New Roman" w:hAnsi="Times New Roman"/>
          <w:spacing w:val="-2"/>
          <w:sz w:val="28"/>
          <w:szCs w:val="28"/>
        </w:rPr>
        <w:t>.</w:t>
      </w:r>
      <w:r>
        <w:rPr>
          <w:rFonts w:ascii="Times New Roman" w:hAnsi="Times New Roman"/>
          <w:spacing w:val="-2"/>
          <w:sz w:val="28"/>
          <w:szCs w:val="28"/>
        </w:rPr>
        <w:t>02</w:t>
      </w:r>
      <w:r w:rsidRPr="00CB29FE">
        <w:rPr>
          <w:rFonts w:ascii="Times New Roman" w:hAnsi="Times New Roman"/>
          <w:spacing w:val="-2"/>
          <w:sz w:val="28"/>
          <w:szCs w:val="28"/>
        </w:rPr>
        <w:t>.202</w:t>
      </w:r>
      <w:r>
        <w:rPr>
          <w:rFonts w:ascii="Times New Roman" w:hAnsi="Times New Roman"/>
          <w:spacing w:val="-2"/>
          <w:sz w:val="28"/>
          <w:szCs w:val="28"/>
        </w:rPr>
        <w:t>5.</w:t>
      </w:r>
    </w:p>
    <w:p w14:paraId="0382D767" w14:textId="2E7B0C94" w:rsidR="001E2290" w:rsidRPr="005C4CAB" w:rsidRDefault="001E2290" w:rsidP="001E2290">
      <w:pPr>
        <w:shd w:val="clear" w:color="auto" w:fill="FFFFFF"/>
        <w:tabs>
          <w:tab w:val="left" w:leader="underscore" w:pos="9629"/>
        </w:tabs>
        <w:spacing w:before="312" w:after="0" w:line="283" w:lineRule="atLeast"/>
        <w:ind w:right="14"/>
        <w:contextualSpacing/>
        <w:jc w:val="both"/>
        <w:rPr>
          <w:rFonts w:ascii="Times New Roman" w:hAnsi="Times New Roman"/>
          <w:b/>
          <w:bCs/>
          <w:sz w:val="28"/>
          <w:szCs w:val="28"/>
        </w:rPr>
      </w:pPr>
      <w:r w:rsidRPr="005C4CAB">
        <w:rPr>
          <w:rFonts w:ascii="Times New Roman" w:hAnsi="Times New Roman"/>
          <w:b/>
          <w:bCs/>
          <w:sz w:val="28"/>
          <w:szCs w:val="28"/>
        </w:rPr>
        <w:t>11. Выводы и рекомендации по проведению публичных слушаний</w:t>
      </w:r>
      <w:r>
        <w:rPr>
          <w:rFonts w:ascii="Times New Roman" w:hAnsi="Times New Roman"/>
          <w:b/>
          <w:bCs/>
          <w:sz w:val="28"/>
          <w:szCs w:val="28"/>
        </w:rPr>
        <w:t xml:space="preserve"> </w:t>
      </w:r>
      <w:r w:rsidRPr="005C4CAB">
        <w:rPr>
          <w:rFonts w:ascii="Times New Roman" w:hAnsi="Times New Roman"/>
          <w:b/>
          <w:bCs/>
          <w:sz w:val="28"/>
          <w:szCs w:val="28"/>
        </w:rPr>
        <w:t>по проекту:</w:t>
      </w:r>
      <w:r>
        <w:rPr>
          <w:rFonts w:ascii="Times New Roman" w:hAnsi="Times New Roman"/>
          <w:b/>
          <w:bCs/>
          <w:sz w:val="28"/>
          <w:szCs w:val="28"/>
        </w:rPr>
        <w:t xml:space="preserve"> </w:t>
      </w:r>
      <w:r>
        <w:rPr>
          <w:rFonts w:ascii="Times New Roman" w:hAnsi="Times New Roman"/>
          <w:sz w:val="28"/>
          <w:szCs w:val="28"/>
        </w:rPr>
        <w:t>направить данное заключение в АО ТГИ «Красноярскгражданпроект» для корректировки материалов в части принятых к учету замечани</w:t>
      </w:r>
      <w:r w:rsidR="00E0106B">
        <w:rPr>
          <w:rFonts w:ascii="Times New Roman" w:hAnsi="Times New Roman"/>
          <w:sz w:val="28"/>
          <w:szCs w:val="28"/>
        </w:rPr>
        <w:t>й</w:t>
      </w:r>
      <w:r>
        <w:rPr>
          <w:rFonts w:ascii="Times New Roman" w:hAnsi="Times New Roman"/>
          <w:sz w:val="28"/>
          <w:szCs w:val="28"/>
        </w:rPr>
        <w:t xml:space="preserve"> предложений. </w:t>
      </w:r>
    </w:p>
    <w:p w14:paraId="497E3B84" w14:textId="77777777" w:rsidR="001E2290" w:rsidRDefault="001E2290" w:rsidP="0006143C">
      <w:pPr>
        <w:spacing w:line="283" w:lineRule="atLeast"/>
        <w:ind w:firstLine="4962"/>
        <w:contextualSpacing/>
        <w:rPr>
          <w:rFonts w:ascii="Times New Roman" w:hAnsi="Times New Roman"/>
          <w:sz w:val="28"/>
          <w:szCs w:val="28"/>
        </w:rPr>
      </w:pPr>
    </w:p>
    <w:p w14:paraId="4F48D688" w14:textId="77777777" w:rsidR="00E0106B" w:rsidRPr="00CB29FE" w:rsidRDefault="00E0106B" w:rsidP="00E0106B">
      <w:pPr>
        <w:shd w:val="clear" w:color="auto" w:fill="FFFFFF"/>
        <w:tabs>
          <w:tab w:val="left" w:leader="underscore" w:pos="9629"/>
        </w:tabs>
        <w:spacing w:before="312" w:after="0" w:line="283" w:lineRule="atLeast"/>
        <w:ind w:left="120" w:right="14" w:firstLine="589"/>
        <w:contextualSpacing/>
        <w:jc w:val="both"/>
        <w:rPr>
          <w:rFonts w:ascii="Times New Roman" w:hAnsi="Times New Roman"/>
          <w:sz w:val="28"/>
          <w:szCs w:val="28"/>
        </w:rPr>
      </w:pPr>
    </w:p>
    <w:p w14:paraId="385B066F" w14:textId="47E94197" w:rsidR="00E0106B" w:rsidRPr="00CB29FE" w:rsidRDefault="00E0106B" w:rsidP="00E0106B">
      <w:pPr>
        <w:shd w:val="clear" w:color="auto" w:fill="FFFFFF"/>
        <w:tabs>
          <w:tab w:val="left" w:pos="4536"/>
          <w:tab w:val="left" w:leader="underscore" w:pos="7915"/>
          <w:tab w:val="left" w:pos="8698"/>
        </w:tabs>
        <w:spacing w:before="965" w:after="0" w:line="283" w:lineRule="atLeast"/>
        <w:contextualSpacing/>
        <w:rPr>
          <w:rFonts w:ascii="Arial" w:eastAsia="Arial" w:hAnsi="Arial" w:cs="Arial"/>
          <w:sz w:val="28"/>
          <w:szCs w:val="28"/>
        </w:rPr>
      </w:pPr>
      <w:r w:rsidRPr="00CB29FE">
        <w:rPr>
          <w:rFonts w:ascii="Times New Roman" w:hAnsi="Times New Roman"/>
          <w:sz w:val="28"/>
          <w:szCs w:val="28"/>
        </w:rPr>
        <w:t>Председатель</w:t>
      </w:r>
      <w:r w:rsidRPr="00CB29FE">
        <w:rPr>
          <w:rFonts w:ascii="Times New Roman" w:hAnsi="Times New Roman"/>
          <w:sz w:val="28"/>
          <w:szCs w:val="28"/>
        </w:rPr>
        <w:br/>
      </w:r>
      <w:r w:rsidRPr="00CB29FE">
        <w:rPr>
          <w:rFonts w:ascii="Times New Roman" w:hAnsi="Times New Roman"/>
          <w:spacing w:val="-2"/>
          <w:sz w:val="28"/>
          <w:szCs w:val="28"/>
        </w:rPr>
        <w:t xml:space="preserve">публичных слушаний </w:t>
      </w:r>
      <w:r>
        <w:rPr>
          <w:rFonts w:ascii="Arial" w:eastAsia="Arial" w:hAnsi="Arial" w:cs="Arial"/>
          <w:sz w:val="28"/>
          <w:szCs w:val="28"/>
        </w:rPr>
        <w:t>_____________________________</w:t>
      </w:r>
      <w:r w:rsidRPr="00CB29FE">
        <w:rPr>
          <w:rFonts w:ascii="Times New Roman" w:hAnsi="Times New Roman"/>
          <w:sz w:val="28"/>
          <w:szCs w:val="28"/>
        </w:rPr>
        <w:t xml:space="preserve"> Протько С. А. </w:t>
      </w:r>
    </w:p>
    <w:p w14:paraId="1712A0CD" w14:textId="77777777" w:rsidR="00E0106B" w:rsidRPr="00CB29FE" w:rsidRDefault="00E0106B" w:rsidP="00E0106B">
      <w:pPr>
        <w:shd w:val="clear" w:color="auto" w:fill="FFFFFF"/>
        <w:tabs>
          <w:tab w:val="left" w:pos="142"/>
          <w:tab w:val="left" w:leader="underscore" w:pos="7915"/>
          <w:tab w:val="left" w:pos="8698"/>
        </w:tabs>
        <w:spacing w:before="965" w:after="0" w:line="283" w:lineRule="atLeast"/>
        <w:ind w:left="130" w:firstLine="1469"/>
        <w:contextualSpacing/>
        <w:rPr>
          <w:sz w:val="28"/>
          <w:szCs w:val="28"/>
        </w:rPr>
      </w:pPr>
      <w:r w:rsidRPr="00CB29FE">
        <w:rPr>
          <w:rFonts w:ascii="Times New Roman" w:hAnsi="Times New Roman"/>
          <w:spacing w:val="-2"/>
          <w:sz w:val="28"/>
          <w:szCs w:val="28"/>
        </w:rPr>
        <w:t xml:space="preserve">                                       (подпись)</w:t>
      </w:r>
    </w:p>
    <w:p w14:paraId="40AF8F18" w14:textId="2161D0A4" w:rsidR="00E0106B" w:rsidRPr="00CB29FE" w:rsidRDefault="00E0106B" w:rsidP="00E0106B">
      <w:pPr>
        <w:shd w:val="clear" w:color="auto" w:fill="FFFFFF"/>
        <w:tabs>
          <w:tab w:val="left" w:pos="4536"/>
          <w:tab w:val="left" w:leader="underscore" w:pos="7915"/>
          <w:tab w:val="left" w:pos="8693"/>
        </w:tabs>
        <w:spacing w:before="322" w:after="0" w:line="322" w:lineRule="exact"/>
        <w:rPr>
          <w:rFonts w:ascii="Times New Roman" w:hAnsi="Times New Roman"/>
          <w:sz w:val="28"/>
          <w:szCs w:val="28"/>
        </w:rPr>
      </w:pPr>
      <w:r w:rsidRPr="00CB29FE">
        <w:rPr>
          <w:rFonts w:ascii="Times New Roman" w:hAnsi="Times New Roman"/>
          <w:sz w:val="28"/>
          <w:szCs w:val="28"/>
        </w:rPr>
        <w:t>Секретарь</w:t>
      </w:r>
      <w:r w:rsidRPr="00CB29FE">
        <w:rPr>
          <w:rFonts w:ascii="Times New Roman" w:hAnsi="Times New Roman"/>
          <w:sz w:val="28"/>
          <w:szCs w:val="28"/>
        </w:rPr>
        <w:br/>
      </w:r>
      <w:r w:rsidRPr="00CB29FE">
        <w:rPr>
          <w:rFonts w:ascii="Times New Roman" w:hAnsi="Times New Roman"/>
          <w:spacing w:val="-2"/>
          <w:sz w:val="28"/>
          <w:szCs w:val="28"/>
        </w:rPr>
        <w:t>публичных слушаний</w:t>
      </w:r>
      <w:r w:rsidRPr="00CB29FE">
        <w:rPr>
          <w:rFonts w:ascii="Arial" w:eastAsia="Arial" w:hAnsi="Arial" w:cs="Arial"/>
          <w:sz w:val="28"/>
          <w:szCs w:val="28"/>
        </w:rPr>
        <w:t xml:space="preserve"> </w:t>
      </w:r>
      <w:r w:rsidRPr="00CB29FE">
        <w:rPr>
          <w:rFonts w:ascii="Times New Roman" w:hAnsi="Times New Roman"/>
          <w:sz w:val="28"/>
          <w:szCs w:val="28"/>
        </w:rPr>
        <w:t>__________________________</w:t>
      </w:r>
      <w:r w:rsidRPr="00CB29FE">
        <w:rPr>
          <w:rFonts w:ascii="Times New Roman" w:eastAsia="Arial" w:hAnsi="Times New Roman"/>
          <w:sz w:val="28"/>
          <w:szCs w:val="28"/>
        </w:rPr>
        <w:t xml:space="preserve">Серебренникова Л. А. </w:t>
      </w:r>
    </w:p>
    <w:p w14:paraId="641AD441" w14:textId="264499CE" w:rsidR="009C69A0" w:rsidRPr="0006143C" w:rsidRDefault="00E0106B" w:rsidP="00E0106B">
      <w:pPr>
        <w:shd w:val="clear" w:color="auto" w:fill="FFFFFF"/>
        <w:spacing w:after="0" w:line="240" w:lineRule="auto"/>
        <w:rPr>
          <w:rFonts w:ascii="Times New Roman" w:hAnsi="Times New Roman"/>
          <w:sz w:val="28"/>
          <w:szCs w:val="28"/>
        </w:rPr>
      </w:pPr>
      <w:r w:rsidRPr="00CB29FE">
        <w:rPr>
          <w:rFonts w:ascii="Times New Roman" w:hAnsi="Times New Roman"/>
          <w:spacing w:val="-3"/>
          <w:sz w:val="28"/>
          <w:szCs w:val="28"/>
        </w:rPr>
        <w:t xml:space="preserve">                                                                (подпись</w:t>
      </w:r>
      <w:r>
        <w:rPr>
          <w:rFonts w:ascii="Times New Roman" w:hAnsi="Times New Roman"/>
          <w:spacing w:val="-3"/>
          <w:sz w:val="28"/>
          <w:szCs w:val="28"/>
        </w:rPr>
        <w:t>)</w:t>
      </w:r>
      <w:r w:rsidRPr="0006143C">
        <w:rPr>
          <w:rFonts w:ascii="Times New Roman" w:hAnsi="Times New Roman"/>
          <w:sz w:val="28"/>
          <w:szCs w:val="28"/>
        </w:rPr>
        <w:t xml:space="preserve"> </w:t>
      </w:r>
    </w:p>
    <w:sectPr w:rsidR="009C69A0" w:rsidRPr="0006143C" w:rsidSect="00E0106B">
      <w:pgSz w:w="11906" w:h="16838"/>
      <w:pgMar w:top="1077" w:right="1440" w:bottom="1077"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AA93E" w14:textId="77777777" w:rsidR="000A5FF8" w:rsidRDefault="000A5FF8">
      <w:pPr>
        <w:spacing w:after="0" w:line="240" w:lineRule="auto"/>
      </w:pPr>
      <w:r>
        <w:separator/>
      </w:r>
    </w:p>
  </w:endnote>
  <w:endnote w:type="continuationSeparator" w:id="0">
    <w:p w14:paraId="01507F0D" w14:textId="77777777" w:rsidR="000A5FF8" w:rsidRDefault="000A5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11250" w14:textId="77777777" w:rsidR="000A5FF8" w:rsidRDefault="000A5FF8">
      <w:pPr>
        <w:spacing w:after="0" w:line="240" w:lineRule="auto"/>
      </w:pPr>
      <w:r>
        <w:separator/>
      </w:r>
    </w:p>
  </w:footnote>
  <w:footnote w:type="continuationSeparator" w:id="0">
    <w:p w14:paraId="5C8B31A4" w14:textId="77777777" w:rsidR="000A5FF8" w:rsidRDefault="000A5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8D684" w14:textId="77777777" w:rsidR="00C02CF9" w:rsidRDefault="00C02CF9">
    <w:pPr>
      <w:pStyle w:val="ab"/>
      <w:jc w:val="center"/>
      <w:rPr>
        <w:rFonts w:ascii="Times New Roman" w:hAnsi="Times New Roman"/>
      </w:rPr>
    </w:pPr>
  </w:p>
  <w:p w14:paraId="513A925E" w14:textId="2E5E425A" w:rsidR="00C02CF9" w:rsidRDefault="00C02CF9">
    <w:pPr>
      <w:pStyle w:val="ab"/>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0375"/>
    <w:multiLevelType w:val="multilevel"/>
    <w:tmpl w:val="1492A204"/>
    <w:lvl w:ilvl="0">
      <w:start w:val="1"/>
      <w:numFmt w:val="decimal"/>
      <w:lvlText w:val="%1."/>
      <w:lvlJc w:val="left"/>
      <w:pPr>
        <w:ind w:left="1654" w:hanging="945"/>
      </w:pPr>
    </w:lvl>
    <w:lvl w:ilvl="1">
      <w:start w:val="1"/>
      <w:numFmt w:val="decimal"/>
      <w:lvlText w:val="%1.%2."/>
      <w:lvlJc w:val="left"/>
      <w:pPr>
        <w:ind w:left="1440" w:hanging="720"/>
      </w:pPr>
    </w:lvl>
    <w:lvl w:ilvl="2">
      <w:start w:val="1"/>
      <w:numFmt w:val="decimal"/>
      <w:lvlText w:val="%1.%2.%3."/>
      <w:lvlJc w:val="left"/>
      <w:pPr>
        <w:ind w:left="1451" w:hanging="720"/>
      </w:pPr>
    </w:lvl>
    <w:lvl w:ilvl="3">
      <w:start w:val="1"/>
      <w:numFmt w:val="decimal"/>
      <w:lvlText w:val="%1.%2.%3.%4."/>
      <w:lvlJc w:val="left"/>
      <w:pPr>
        <w:ind w:left="1822" w:hanging="1080"/>
      </w:pPr>
    </w:lvl>
    <w:lvl w:ilvl="4">
      <w:start w:val="1"/>
      <w:numFmt w:val="decimal"/>
      <w:lvlText w:val="%1.%2.%3.%4.%5."/>
      <w:lvlJc w:val="left"/>
      <w:pPr>
        <w:ind w:left="1833" w:hanging="1080"/>
      </w:pPr>
    </w:lvl>
    <w:lvl w:ilvl="5">
      <w:start w:val="1"/>
      <w:numFmt w:val="decimal"/>
      <w:lvlText w:val="%1.%2.%3.%4.%5.%6."/>
      <w:lvlJc w:val="left"/>
      <w:pPr>
        <w:ind w:left="2204" w:hanging="1440"/>
      </w:pPr>
    </w:lvl>
    <w:lvl w:ilvl="6">
      <w:start w:val="1"/>
      <w:numFmt w:val="decimal"/>
      <w:lvlText w:val="%1.%2.%3.%4.%5.%6.%7."/>
      <w:lvlJc w:val="left"/>
      <w:pPr>
        <w:ind w:left="2215" w:hanging="1440"/>
      </w:pPr>
    </w:lvl>
    <w:lvl w:ilvl="7">
      <w:start w:val="1"/>
      <w:numFmt w:val="decimal"/>
      <w:lvlText w:val="%1.%2.%3.%4.%5.%6.%7.%8."/>
      <w:lvlJc w:val="left"/>
      <w:pPr>
        <w:ind w:left="2586" w:hanging="1800"/>
      </w:pPr>
    </w:lvl>
    <w:lvl w:ilvl="8">
      <w:start w:val="1"/>
      <w:numFmt w:val="decimal"/>
      <w:lvlText w:val="%1.%2.%3.%4.%5.%6.%7.%8.%9."/>
      <w:lvlJc w:val="left"/>
      <w:pPr>
        <w:ind w:left="2597" w:hanging="1800"/>
      </w:pPr>
    </w:lvl>
  </w:abstractNum>
  <w:abstractNum w:abstractNumId="1" w15:restartNumberingAfterBreak="0">
    <w:nsid w:val="0C3F7EC5"/>
    <w:multiLevelType w:val="hybridMultilevel"/>
    <w:tmpl w:val="25688E54"/>
    <w:lvl w:ilvl="0" w:tplc="BE80E118">
      <w:start w:val="1"/>
      <w:numFmt w:val="decimal"/>
      <w:lvlText w:val="%1."/>
      <w:lvlJc w:val="left"/>
      <w:pPr>
        <w:ind w:left="322" w:hanging="360"/>
      </w:pPr>
    </w:lvl>
    <w:lvl w:ilvl="1" w:tplc="09BCE952">
      <w:start w:val="1"/>
      <w:numFmt w:val="lowerLetter"/>
      <w:lvlText w:val="%2."/>
      <w:lvlJc w:val="left"/>
      <w:pPr>
        <w:ind w:left="1042" w:hanging="360"/>
      </w:pPr>
    </w:lvl>
    <w:lvl w:ilvl="2" w:tplc="7C38DC20">
      <w:start w:val="1"/>
      <w:numFmt w:val="lowerRoman"/>
      <w:lvlText w:val="%3."/>
      <w:lvlJc w:val="right"/>
      <w:pPr>
        <w:ind w:left="1762" w:hanging="180"/>
      </w:pPr>
    </w:lvl>
    <w:lvl w:ilvl="3" w:tplc="7C0C3C4C">
      <w:start w:val="1"/>
      <w:numFmt w:val="decimal"/>
      <w:lvlText w:val="%4."/>
      <w:lvlJc w:val="left"/>
      <w:pPr>
        <w:ind w:left="2482" w:hanging="360"/>
      </w:pPr>
    </w:lvl>
    <w:lvl w:ilvl="4" w:tplc="78F0000A">
      <w:start w:val="1"/>
      <w:numFmt w:val="lowerLetter"/>
      <w:lvlText w:val="%5."/>
      <w:lvlJc w:val="left"/>
      <w:pPr>
        <w:ind w:left="3202" w:hanging="360"/>
      </w:pPr>
    </w:lvl>
    <w:lvl w:ilvl="5" w:tplc="C846CB9A">
      <w:start w:val="1"/>
      <w:numFmt w:val="lowerRoman"/>
      <w:lvlText w:val="%6."/>
      <w:lvlJc w:val="right"/>
      <w:pPr>
        <w:ind w:left="3922" w:hanging="180"/>
      </w:pPr>
    </w:lvl>
    <w:lvl w:ilvl="6" w:tplc="89EA4E7C">
      <w:start w:val="1"/>
      <w:numFmt w:val="decimal"/>
      <w:lvlText w:val="%7."/>
      <w:lvlJc w:val="left"/>
      <w:pPr>
        <w:ind w:left="4642" w:hanging="360"/>
      </w:pPr>
    </w:lvl>
    <w:lvl w:ilvl="7" w:tplc="6096CA7A">
      <w:start w:val="1"/>
      <w:numFmt w:val="lowerLetter"/>
      <w:lvlText w:val="%8."/>
      <w:lvlJc w:val="left"/>
      <w:pPr>
        <w:ind w:left="5362" w:hanging="360"/>
      </w:pPr>
    </w:lvl>
    <w:lvl w:ilvl="8" w:tplc="2B826EF8">
      <w:start w:val="1"/>
      <w:numFmt w:val="lowerRoman"/>
      <w:lvlText w:val="%9."/>
      <w:lvlJc w:val="right"/>
      <w:pPr>
        <w:ind w:left="6082" w:hanging="180"/>
      </w:pPr>
    </w:lvl>
  </w:abstractNum>
  <w:abstractNum w:abstractNumId="2" w15:restartNumberingAfterBreak="0">
    <w:nsid w:val="0E690A52"/>
    <w:multiLevelType w:val="hybridMultilevel"/>
    <w:tmpl w:val="A0BE3F92"/>
    <w:lvl w:ilvl="0" w:tplc="E3B098AC">
      <w:start w:val="1"/>
      <w:numFmt w:val="decimal"/>
      <w:lvlText w:val="%1."/>
      <w:lvlJc w:val="left"/>
      <w:pPr>
        <w:ind w:left="475" w:hanging="360"/>
      </w:pPr>
      <w:rPr>
        <w:rFonts w:hint="default"/>
      </w:rPr>
    </w:lvl>
    <w:lvl w:ilvl="1" w:tplc="04190019" w:tentative="1">
      <w:start w:val="1"/>
      <w:numFmt w:val="lowerLetter"/>
      <w:lvlText w:val="%2."/>
      <w:lvlJc w:val="left"/>
      <w:pPr>
        <w:ind w:left="1195" w:hanging="360"/>
      </w:pPr>
    </w:lvl>
    <w:lvl w:ilvl="2" w:tplc="0419001B" w:tentative="1">
      <w:start w:val="1"/>
      <w:numFmt w:val="lowerRoman"/>
      <w:lvlText w:val="%3."/>
      <w:lvlJc w:val="right"/>
      <w:pPr>
        <w:ind w:left="1915" w:hanging="180"/>
      </w:pPr>
    </w:lvl>
    <w:lvl w:ilvl="3" w:tplc="0419000F" w:tentative="1">
      <w:start w:val="1"/>
      <w:numFmt w:val="decimal"/>
      <w:lvlText w:val="%4."/>
      <w:lvlJc w:val="left"/>
      <w:pPr>
        <w:ind w:left="2635" w:hanging="360"/>
      </w:pPr>
    </w:lvl>
    <w:lvl w:ilvl="4" w:tplc="04190019" w:tentative="1">
      <w:start w:val="1"/>
      <w:numFmt w:val="lowerLetter"/>
      <w:lvlText w:val="%5."/>
      <w:lvlJc w:val="left"/>
      <w:pPr>
        <w:ind w:left="3355" w:hanging="360"/>
      </w:pPr>
    </w:lvl>
    <w:lvl w:ilvl="5" w:tplc="0419001B" w:tentative="1">
      <w:start w:val="1"/>
      <w:numFmt w:val="lowerRoman"/>
      <w:lvlText w:val="%6."/>
      <w:lvlJc w:val="right"/>
      <w:pPr>
        <w:ind w:left="4075" w:hanging="180"/>
      </w:pPr>
    </w:lvl>
    <w:lvl w:ilvl="6" w:tplc="0419000F" w:tentative="1">
      <w:start w:val="1"/>
      <w:numFmt w:val="decimal"/>
      <w:lvlText w:val="%7."/>
      <w:lvlJc w:val="left"/>
      <w:pPr>
        <w:ind w:left="4795" w:hanging="360"/>
      </w:pPr>
    </w:lvl>
    <w:lvl w:ilvl="7" w:tplc="04190019" w:tentative="1">
      <w:start w:val="1"/>
      <w:numFmt w:val="lowerLetter"/>
      <w:lvlText w:val="%8."/>
      <w:lvlJc w:val="left"/>
      <w:pPr>
        <w:ind w:left="5515" w:hanging="360"/>
      </w:pPr>
    </w:lvl>
    <w:lvl w:ilvl="8" w:tplc="0419001B" w:tentative="1">
      <w:start w:val="1"/>
      <w:numFmt w:val="lowerRoman"/>
      <w:lvlText w:val="%9."/>
      <w:lvlJc w:val="right"/>
      <w:pPr>
        <w:ind w:left="6235" w:hanging="180"/>
      </w:pPr>
    </w:lvl>
  </w:abstractNum>
  <w:abstractNum w:abstractNumId="3" w15:restartNumberingAfterBreak="0">
    <w:nsid w:val="133927FB"/>
    <w:multiLevelType w:val="hybridMultilevel"/>
    <w:tmpl w:val="0444E542"/>
    <w:lvl w:ilvl="0" w:tplc="AB5446FA">
      <w:start w:val="1"/>
      <w:numFmt w:val="decimal"/>
      <w:lvlText w:val="%1."/>
      <w:lvlJc w:val="left"/>
      <w:pPr>
        <w:tabs>
          <w:tab w:val="num" w:pos="926"/>
        </w:tabs>
        <w:ind w:left="926" w:hanging="360"/>
      </w:pPr>
    </w:lvl>
    <w:lvl w:ilvl="1" w:tplc="4BA6B390">
      <w:start w:val="1"/>
      <w:numFmt w:val="bullet"/>
      <w:lvlText w:val="o"/>
      <w:lvlJc w:val="left"/>
      <w:pPr>
        <w:ind w:left="1440" w:hanging="360"/>
      </w:pPr>
      <w:rPr>
        <w:rFonts w:ascii="Courier New" w:eastAsia="Courier New" w:hAnsi="Courier New" w:cs="Courier New" w:hint="default"/>
      </w:rPr>
    </w:lvl>
    <w:lvl w:ilvl="2" w:tplc="4B289482">
      <w:start w:val="1"/>
      <w:numFmt w:val="bullet"/>
      <w:lvlText w:val="§"/>
      <w:lvlJc w:val="left"/>
      <w:pPr>
        <w:ind w:left="2160" w:hanging="360"/>
      </w:pPr>
      <w:rPr>
        <w:rFonts w:ascii="Wingdings" w:eastAsia="Wingdings" w:hAnsi="Wingdings" w:cs="Wingdings" w:hint="default"/>
      </w:rPr>
    </w:lvl>
    <w:lvl w:ilvl="3" w:tplc="ED3E2D74">
      <w:start w:val="1"/>
      <w:numFmt w:val="bullet"/>
      <w:lvlText w:val="·"/>
      <w:lvlJc w:val="left"/>
      <w:pPr>
        <w:ind w:left="2880" w:hanging="360"/>
      </w:pPr>
      <w:rPr>
        <w:rFonts w:ascii="Symbol" w:eastAsia="Symbol" w:hAnsi="Symbol" w:cs="Symbol" w:hint="default"/>
      </w:rPr>
    </w:lvl>
    <w:lvl w:ilvl="4" w:tplc="200E3DF2">
      <w:start w:val="1"/>
      <w:numFmt w:val="bullet"/>
      <w:lvlText w:val="o"/>
      <w:lvlJc w:val="left"/>
      <w:pPr>
        <w:ind w:left="3600" w:hanging="360"/>
      </w:pPr>
      <w:rPr>
        <w:rFonts w:ascii="Courier New" w:eastAsia="Courier New" w:hAnsi="Courier New" w:cs="Courier New" w:hint="default"/>
      </w:rPr>
    </w:lvl>
    <w:lvl w:ilvl="5" w:tplc="EA24F3CA">
      <w:start w:val="1"/>
      <w:numFmt w:val="bullet"/>
      <w:lvlText w:val="§"/>
      <w:lvlJc w:val="left"/>
      <w:pPr>
        <w:ind w:left="4320" w:hanging="360"/>
      </w:pPr>
      <w:rPr>
        <w:rFonts w:ascii="Wingdings" w:eastAsia="Wingdings" w:hAnsi="Wingdings" w:cs="Wingdings" w:hint="default"/>
      </w:rPr>
    </w:lvl>
    <w:lvl w:ilvl="6" w:tplc="1EC85072">
      <w:start w:val="1"/>
      <w:numFmt w:val="bullet"/>
      <w:lvlText w:val="·"/>
      <w:lvlJc w:val="left"/>
      <w:pPr>
        <w:ind w:left="5040" w:hanging="360"/>
      </w:pPr>
      <w:rPr>
        <w:rFonts w:ascii="Symbol" w:eastAsia="Symbol" w:hAnsi="Symbol" w:cs="Symbol" w:hint="default"/>
      </w:rPr>
    </w:lvl>
    <w:lvl w:ilvl="7" w:tplc="9D9E613A">
      <w:start w:val="1"/>
      <w:numFmt w:val="bullet"/>
      <w:lvlText w:val="o"/>
      <w:lvlJc w:val="left"/>
      <w:pPr>
        <w:ind w:left="5760" w:hanging="360"/>
      </w:pPr>
      <w:rPr>
        <w:rFonts w:ascii="Courier New" w:eastAsia="Courier New" w:hAnsi="Courier New" w:cs="Courier New" w:hint="default"/>
      </w:rPr>
    </w:lvl>
    <w:lvl w:ilvl="8" w:tplc="6E40F16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7C8142E"/>
    <w:multiLevelType w:val="hybridMultilevel"/>
    <w:tmpl w:val="9BFCA320"/>
    <w:lvl w:ilvl="0" w:tplc="9E0CA844">
      <w:start w:val="1"/>
      <w:numFmt w:val="bullet"/>
      <w:lvlText w:val=""/>
      <w:lvlJc w:val="left"/>
      <w:pPr>
        <w:tabs>
          <w:tab w:val="num" w:pos="1492"/>
        </w:tabs>
        <w:ind w:left="1492" w:hanging="360"/>
      </w:pPr>
      <w:rPr>
        <w:rFonts w:ascii="Symbol" w:hAnsi="Symbol"/>
      </w:rPr>
    </w:lvl>
    <w:lvl w:ilvl="1" w:tplc="EB04AA70">
      <w:start w:val="1"/>
      <w:numFmt w:val="bullet"/>
      <w:lvlText w:val="o"/>
      <w:lvlJc w:val="left"/>
      <w:pPr>
        <w:ind w:left="1440" w:hanging="360"/>
      </w:pPr>
      <w:rPr>
        <w:rFonts w:ascii="Courier New" w:eastAsia="Courier New" w:hAnsi="Courier New" w:cs="Courier New" w:hint="default"/>
      </w:rPr>
    </w:lvl>
    <w:lvl w:ilvl="2" w:tplc="021C5E92">
      <w:start w:val="1"/>
      <w:numFmt w:val="bullet"/>
      <w:lvlText w:val="§"/>
      <w:lvlJc w:val="left"/>
      <w:pPr>
        <w:ind w:left="2160" w:hanging="360"/>
      </w:pPr>
      <w:rPr>
        <w:rFonts w:ascii="Wingdings" w:eastAsia="Wingdings" w:hAnsi="Wingdings" w:cs="Wingdings" w:hint="default"/>
      </w:rPr>
    </w:lvl>
    <w:lvl w:ilvl="3" w:tplc="606682A8">
      <w:start w:val="1"/>
      <w:numFmt w:val="bullet"/>
      <w:lvlText w:val="·"/>
      <w:lvlJc w:val="left"/>
      <w:pPr>
        <w:ind w:left="2880" w:hanging="360"/>
      </w:pPr>
      <w:rPr>
        <w:rFonts w:ascii="Symbol" w:eastAsia="Symbol" w:hAnsi="Symbol" w:cs="Symbol" w:hint="default"/>
      </w:rPr>
    </w:lvl>
    <w:lvl w:ilvl="4" w:tplc="0BC83862">
      <w:start w:val="1"/>
      <w:numFmt w:val="bullet"/>
      <w:lvlText w:val="o"/>
      <w:lvlJc w:val="left"/>
      <w:pPr>
        <w:ind w:left="3600" w:hanging="360"/>
      </w:pPr>
      <w:rPr>
        <w:rFonts w:ascii="Courier New" w:eastAsia="Courier New" w:hAnsi="Courier New" w:cs="Courier New" w:hint="default"/>
      </w:rPr>
    </w:lvl>
    <w:lvl w:ilvl="5" w:tplc="83E0C2A2">
      <w:start w:val="1"/>
      <w:numFmt w:val="bullet"/>
      <w:lvlText w:val="§"/>
      <w:lvlJc w:val="left"/>
      <w:pPr>
        <w:ind w:left="4320" w:hanging="360"/>
      </w:pPr>
      <w:rPr>
        <w:rFonts w:ascii="Wingdings" w:eastAsia="Wingdings" w:hAnsi="Wingdings" w:cs="Wingdings" w:hint="default"/>
      </w:rPr>
    </w:lvl>
    <w:lvl w:ilvl="6" w:tplc="54884B48">
      <w:start w:val="1"/>
      <w:numFmt w:val="bullet"/>
      <w:lvlText w:val="·"/>
      <w:lvlJc w:val="left"/>
      <w:pPr>
        <w:ind w:left="5040" w:hanging="360"/>
      </w:pPr>
      <w:rPr>
        <w:rFonts w:ascii="Symbol" w:eastAsia="Symbol" w:hAnsi="Symbol" w:cs="Symbol" w:hint="default"/>
      </w:rPr>
    </w:lvl>
    <w:lvl w:ilvl="7" w:tplc="910C1DAA">
      <w:start w:val="1"/>
      <w:numFmt w:val="bullet"/>
      <w:lvlText w:val="o"/>
      <w:lvlJc w:val="left"/>
      <w:pPr>
        <w:ind w:left="5760" w:hanging="360"/>
      </w:pPr>
      <w:rPr>
        <w:rFonts w:ascii="Courier New" w:eastAsia="Courier New" w:hAnsi="Courier New" w:cs="Courier New" w:hint="default"/>
      </w:rPr>
    </w:lvl>
    <w:lvl w:ilvl="8" w:tplc="80E0927E">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266D5AF6"/>
    <w:multiLevelType w:val="hybridMultilevel"/>
    <w:tmpl w:val="CEB693F8"/>
    <w:lvl w:ilvl="0" w:tplc="25B267BE">
      <w:start w:val="1"/>
      <w:numFmt w:val="decimal"/>
      <w:lvlText w:val="%1."/>
      <w:lvlJc w:val="left"/>
      <w:pPr>
        <w:ind w:left="940" w:hanging="360"/>
      </w:pPr>
    </w:lvl>
    <w:lvl w:ilvl="1" w:tplc="5F18AD34">
      <w:start w:val="1"/>
      <w:numFmt w:val="lowerLetter"/>
      <w:lvlText w:val="%2."/>
      <w:lvlJc w:val="left"/>
      <w:pPr>
        <w:ind w:left="1660" w:hanging="360"/>
      </w:pPr>
    </w:lvl>
    <w:lvl w:ilvl="2" w:tplc="5462C156">
      <w:start w:val="1"/>
      <w:numFmt w:val="lowerRoman"/>
      <w:lvlText w:val="%3."/>
      <w:lvlJc w:val="right"/>
      <w:pPr>
        <w:ind w:left="2380" w:hanging="180"/>
      </w:pPr>
    </w:lvl>
    <w:lvl w:ilvl="3" w:tplc="88B89264">
      <w:start w:val="1"/>
      <w:numFmt w:val="decimal"/>
      <w:lvlText w:val="%4."/>
      <w:lvlJc w:val="left"/>
      <w:pPr>
        <w:ind w:left="3100" w:hanging="360"/>
      </w:pPr>
    </w:lvl>
    <w:lvl w:ilvl="4" w:tplc="94BC75EE">
      <w:start w:val="1"/>
      <w:numFmt w:val="lowerLetter"/>
      <w:lvlText w:val="%5."/>
      <w:lvlJc w:val="left"/>
      <w:pPr>
        <w:ind w:left="3820" w:hanging="360"/>
      </w:pPr>
    </w:lvl>
    <w:lvl w:ilvl="5" w:tplc="C344A032">
      <w:start w:val="1"/>
      <w:numFmt w:val="lowerRoman"/>
      <w:lvlText w:val="%6."/>
      <w:lvlJc w:val="right"/>
      <w:pPr>
        <w:ind w:left="4540" w:hanging="180"/>
      </w:pPr>
    </w:lvl>
    <w:lvl w:ilvl="6" w:tplc="3266D422">
      <w:start w:val="1"/>
      <w:numFmt w:val="decimal"/>
      <w:lvlText w:val="%7."/>
      <w:lvlJc w:val="left"/>
      <w:pPr>
        <w:ind w:left="5260" w:hanging="360"/>
      </w:pPr>
    </w:lvl>
    <w:lvl w:ilvl="7" w:tplc="9F6ECFA8">
      <w:start w:val="1"/>
      <w:numFmt w:val="lowerLetter"/>
      <w:lvlText w:val="%8."/>
      <w:lvlJc w:val="left"/>
      <w:pPr>
        <w:ind w:left="5980" w:hanging="360"/>
      </w:pPr>
    </w:lvl>
    <w:lvl w:ilvl="8" w:tplc="E064E306">
      <w:start w:val="1"/>
      <w:numFmt w:val="lowerRoman"/>
      <w:lvlText w:val="%9."/>
      <w:lvlJc w:val="right"/>
      <w:pPr>
        <w:ind w:left="6700" w:hanging="180"/>
      </w:pPr>
    </w:lvl>
  </w:abstractNum>
  <w:abstractNum w:abstractNumId="6" w15:restartNumberingAfterBreak="0">
    <w:nsid w:val="28440279"/>
    <w:multiLevelType w:val="hybridMultilevel"/>
    <w:tmpl w:val="167273A8"/>
    <w:lvl w:ilvl="0" w:tplc="77EC3CD8">
      <w:start w:val="1"/>
      <w:numFmt w:val="decimal"/>
      <w:lvlText w:val="%1."/>
      <w:lvlJc w:val="left"/>
      <w:pPr>
        <w:ind w:left="940" w:hanging="360"/>
      </w:pPr>
    </w:lvl>
    <w:lvl w:ilvl="1" w:tplc="9D6CD81C">
      <w:start w:val="1"/>
      <w:numFmt w:val="lowerLetter"/>
      <w:lvlText w:val="%2."/>
      <w:lvlJc w:val="left"/>
      <w:pPr>
        <w:ind w:left="1660" w:hanging="360"/>
      </w:pPr>
    </w:lvl>
    <w:lvl w:ilvl="2" w:tplc="4FF6EAE2">
      <w:start w:val="1"/>
      <w:numFmt w:val="lowerRoman"/>
      <w:lvlText w:val="%3."/>
      <w:lvlJc w:val="right"/>
      <w:pPr>
        <w:ind w:left="2380" w:hanging="180"/>
      </w:pPr>
    </w:lvl>
    <w:lvl w:ilvl="3" w:tplc="99C22D4E">
      <w:start w:val="1"/>
      <w:numFmt w:val="decimal"/>
      <w:lvlText w:val="%4."/>
      <w:lvlJc w:val="left"/>
      <w:pPr>
        <w:ind w:left="3100" w:hanging="360"/>
      </w:pPr>
    </w:lvl>
    <w:lvl w:ilvl="4" w:tplc="720221FE">
      <w:start w:val="1"/>
      <w:numFmt w:val="lowerLetter"/>
      <w:lvlText w:val="%5."/>
      <w:lvlJc w:val="left"/>
      <w:pPr>
        <w:ind w:left="3820" w:hanging="360"/>
      </w:pPr>
    </w:lvl>
    <w:lvl w:ilvl="5" w:tplc="7718474A">
      <w:start w:val="1"/>
      <w:numFmt w:val="lowerRoman"/>
      <w:lvlText w:val="%6."/>
      <w:lvlJc w:val="right"/>
      <w:pPr>
        <w:ind w:left="4540" w:hanging="180"/>
      </w:pPr>
    </w:lvl>
    <w:lvl w:ilvl="6" w:tplc="3F924DD8">
      <w:start w:val="1"/>
      <w:numFmt w:val="decimal"/>
      <w:lvlText w:val="%7."/>
      <w:lvlJc w:val="left"/>
      <w:pPr>
        <w:ind w:left="5260" w:hanging="360"/>
      </w:pPr>
    </w:lvl>
    <w:lvl w:ilvl="7" w:tplc="EC6EDA9E">
      <w:start w:val="1"/>
      <w:numFmt w:val="lowerLetter"/>
      <w:lvlText w:val="%8."/>
      <w:lvlJc w:val="left"/>
      <w:pPr>
        <w:ind w:left="5980" w:hanging="360"/>
      </w:pPr>
    </w:lvl>
    <w:lvl w:ilvl="8" w:tplc="6308B94E">
      <w:start w:val="1"/>
      <w:numFmt w:val="lowerRoman"/>
      <w:lvlText w:val="%9."/>
      <w:lvlJc w:val="right"/>
      <w:pPr>
        <w:ind w:left="6700" w:hanging="180"/>
      </w:pPr>
    </w:lvl>
  </w:abstractNum>
  <w:abstractNum w:abstractNumId="7" w15:restartNumberingAfterBreak="0">
    <w:nsid w:val="2BCE4016"/>
    <w:multiLevelType w:val="hybridMultilevel"/>
    <w:tmpl w:val="AA66B7EC"/>
    <w:lvl w:ilvl="0" w:tplc="61B8691A">
      <w:start w:val="1"/>
      <w:numFmt w:val="bullet"/>
      <w:lvlText w:val=""/>
      <w:lvlJc w:val="left"/>
      <w:pPr>
        <w:tabs>
          <w:tab w:val="num" w:pos="1209"/>
        </w:tabs>
        <w:ind w:left="1209" w:hanging="360"/>
      </w:pPr>
      <w:rPr>
        <w:rFonts w:ascii="Symbol" w:hAnsi="Symbol"/>
      </w:rPr>
    </w:lvl>
    <w:lvl w:ilvl="1" w:tplc="6A9442AC">
      <w:start w:val="1"/>
      <w:numFmt w:val="bullet"/>
      <w:lvlText w:val="o"/>
      <w:lvlJc w:val="left"/>
      <w:pPr>
        <w:ind w:left="1440" w:hanging="360"/>
      </w:pPr>
      <w:rPr>
        <w:rFonts w:ascii="Courier New" w:eastAsia="Courier New" w:hAnsi="Courier New" w:cs="Courier New" w:hint="default"/>
      </w:rPr>
    </w:lvl>
    <w:lvl w:ilvl="2" w:tplc="2A021038">
      <w:start w:val="1"/>
      <w:numFmt w:val="bullet"/>
      <w:lvlText w:val="§"/>
      <w:lvlJc w:val="left"/>
      <w:pPr>
        <w:ind w:left="2160" w:hanging="360"/>
      </w:pPr>
      <w:rPr>
        <w:rFonts w:ascii="Wingdings" w:eastAsia="Wingdings" w:hAnsi="Wingdings" w:cs="Wingdings" w:hint="default"/>
      </w:rPr>
    </w:lvl>
    <w:lvl w:ilvl="3" w:tplc="7728B09C">
      <w:start w:val="1"/>
      <w:numFmt w:val="bullet"/>
      <w:lvlText w:val="·"/>
      <w:lvlJc w:val="left"/>
      <w:pPr>
        <w:ind w:left="2880" w:hanging="360"/>
      </w:pPr>
      <w:rPr>
        <w:rFonts w:ascii="Symbol" w:eastAsia="Symbol" w:hAnsi="Symbol" w:cs="Symbol" w:hint="default"/>
      </w:rPr>
    </w:lvl>
    <w:lvl w:ilvl="4" w:tplc="F686FEC4">
      <w:start w:val="1"/>
      <w:numFmt w:val="bullet"/>
      <w:lvlText w:val="o"/>
      <w:lvlJc w:val="left"/>
      <w:pPr>
        <w:ind w:left="3600" w:hanging="360"/>
      </w:pPr>
      <w:rPr>
        <w:rFonts w:ascii="Courier New" w:eastAsia="Courier New" w:hAnsi="Courier New" w:cs="Courier New" w:hint="default"/>
      </w:rPr>
    </w:lvl>
    <w:lvl w:ilvl="5" w:tplc="3E62B4EE">
      <w:start w:val="1"/>
      <w:numFmt w:val="bullet"/>
      <w:lvlText w:val="§"/>
      <w:lvlJc w:val="left"/>
      <w:pPr>
        <w:ind w:left="4320" w:hanging="360"/>
      </w:pPr>
      <w:rPr>
        <w:rFonts w:ascii="Wingdings" w:eastAsia="Wingdings" w:hAnsi="Wingdings" w:cs="Wingdings" w:hint="default"/>
      </w:rPr>
    </w:lvl>
    <w:lvl w:ilvl="6" w:tplc="891685CA">
      <w:start w:val="1"/>
      <w:numFmt w:val="bullet"/>
      <w:lvlText w:val="·"/>
      <w:lvlJc w:val="left"/>
      <w:pPr>
        <w:ind w:left="5040" w:hanging="360"/>
      </w:pPr>
      <w:rPr>
        <w:rFonts w:ascii="Symbol" w:eastAsia="Symbol" w:hAnsi="Symbol" w:cs="Symbol" w:hint="default"/>
      </w:rPr>
    </w:lvl>
    <w:lvl w:ilvl="7" w:tplc="FC3C407E">
      <w:start w:val="1"/>
      <w:numFmt w:val="bullet"/>
      <w:lvlText w:val="o"/>
      <w:lvlJc w:val="left"/>
      <w:pPr>
        <w:ind w:left="5760" w:hanging="360"/>
      </w:pPr>
      <w:rPr>
        <w:rFonts w:ascii="Courier New" w:eastAsia="Courier New" w:hAnsi="Courier New" w:cs="Courier New" w:hint="default"/>
      </w:rPr>
    </w:lvl>
    <w:lvl w:ilvl="8" w:tplc="6FC8DD3A">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33B1458F"/>
    <w:multiLevelType w:val="hybridMultilevel"/>
    <w:tmpl w:val="AA227534"/>
    <w:lvl w:ilvl="0" w:tplc="E758B2AA">
      <w:start w:val="1"/>
      <w:numFmt w:val="bullet"/>
      <w:lvlText w:val=""/>
      <w:lvlJc w:val="left"/>
      <w:pPr>
        <w:tabs>
          <w:tab w:val="num" w:pos="360"/>
        </w:tabs>
        <w:ind w:left="360" w:hanging="360"/>
      </w:pPr>
      <w:rPr>
        <w:rFonts w:ascii="Symbol" w:hAnsi="Symbol"/>
      </w:rPr>
    </w:lvl>
    <w:lvl w:ilvl="1" w:tplc="D3141FBA">
      <w:start w:val="1"/>
      <w:numFmt w:val="bullet"/>
      <w:lvlText w:val="o"/>
      <w:lvlJc w:val="left"/>
      <w:pPr>
        <w:ind w:left="1440" w:hanging="360"/>
      </w:pPr>
      <w:rPr>
        <w:rFonts w:ascii="Courier New" w:eastAsia="Courier New" w:hAnsi="Courier New" w:cs="Courier New" w:hint="default"/>
      </w:rPr>
    </w:lvl>
    <w:lvl w:ilvl="2" w:tplc="8330380E">
      <w:start w:val="1"/>
      <w:numFmt w:val="bullet"/>
      <w:lvlText w:val="§"/>
      <w:lvlJc w:val="left"/>
      <w:pPr>
        <w:ind w:left="2160" w:hanging="360"/>
      </w:pPr>
      <w:rPr>
        <w:rFonts w:ascii="Wingdings" w:eastAsia="Wingdings" w:hAnsi="Wingdings" w:cs="Wingdings" w:hint="default"/>
      </w:rPr>
    </w:lvl>
    <w:lvl w:ilvl="3" w:tplc="03702028">
      <w:start w:val="1"/>
      <w:numFmt w:val="bullet"/>
      <w:lvlText w:val="·"/>
      <w:lvlJc w:val="left"/>
      <w:pPr>
        <w:ind w:left="2880" w:hanging="360"/>
      </w:pPr>
      <w:rPr>
        <w:rFonts w:ascii="Symbol" w:eastAsia="Symbol" w:hAnsi="Symbol" w:cs="Symbol" w:hint="default"/>
      </w:rPr>
    </w:lvl>
    <w:lvl w:ilvl="4" w:tplc="EDB4D0E4">
      <w:start w:val="1"/>
      <w:numFmt w:val="bullet"/>
      <w:lvlText w:val="o"/>
      <w:lvlJc w:val="left"/>
      <w:pPr>
        <w:ind w:left="3600" w:hanging="360"/>
      </w:pPr>
      <w:rPr>
        <w:rFonts w:ascii="Courier New" w:eastAsia="Courier New" w:hAnsi="Courier New" w:cs="Courier New" w:hint="default"/>
      </w:rPr>
    </w:lvl>
    <w:lvl w:ilvl="5" w:tplc="4A54F77A">
      <w:start w:val="1"/>
      <w:numFmt w:val="bullet"/>
      <w:lvlText w:val="§"/>
      <w:lvlJc w:val="left"/>
      <w:pPr>
        <w:ind w:left="4320" w:hanging="360"/>
      </w:pPr>
      <w:rPr>
        <w:rFonts w:ascii="Wingdings" w:eastAsia="Wingdings" w:hAnsi="Wingdings" w:cs="Wingdings" w:hint="default"/>
      </w:rPr>
    </w:lvl>
    <w:lvl w:ilvl="6" w:tplc="A58A2F40">
      <w:start w:val="1"/>
      <w:numFmt w:val="bullet"/>
      <w:lvlText w:val="·"/>
      <w:lvlJc w:val="left"/>
      <w:pPr>
        <w:ind w:left="5040" w:hanging="360"/>
      </w:pPr>
      <w:rPr>
        <w:rFonts w:ascii="Symbol" w:eastAsia="Symbol" w:hAnsi="Symbol" w:cs="Symbol" w:hint="default"/>
      </w:rPr>
    </w:lvl>
    <w:lvl w:ilvl="7" w:tplc="F684CAFE">
      <w:start w:val="1"/>
      <w:numFmt w:val="bullet"/>
      <w:lvlText w:val="o"/>
      <w:lvlJc w:val="left"/>
      <w:pPr>
        <w:ind w:left="5760" w:hanging="360"/>
      </w:pPr>
      <w:rPr>
        <w:rFonts w:ascii="Courier New" w:eastAsia="Courier New" w:hAnsi="Courier New" w:cs="Courier New" w:hint="default"/>
      </w:rPr>
    </w:lvl>
    <w:lvl w:ilvl="8" w:tplc="0F72CADC">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3E5454DB"/>
    <w:multiLevelType w:val="hybridMultilevel"/>
    <w:tmpl w:val="ED7C4EE4"/>
    <w:lvl w:ilvl="0" w:tplc="291ECC52">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0" w15:restartNumberingAfterBreak="0">
    <w:nsid w:val="46AE38BD"/>
    <w:multiLevelType w:val="hybridMultilevel"/>
    <w:tmpl w:val="E208E57A"/>
    <w:lvl w:ilvl="0" w:tplc="105C11AA">
      <w:start w:val="1"/>
      <w:numFmt w:val="decimal"/>
      <w:lvlText w:val="%1."/>
      <w:lvlJc w:val="left"/>
      <w:pPr>
        <w:tabs>
          <w:tab w:val="num" w:pos="1209"/>
        </w:tabs>
        <w:ind w:left="1209" w:hanging="360"/>
      </w:pPr>
    </w:lvl>
    <w:lvl w:ilvl="1" w:tplc="27AECCCA">
      <w:start w:val="1"/>
      <w:numFmt w:val="bullet"/>
      <w:lvlText w:val="o"/>
      <w:lvlJc w:val="left"/>
      <w:pPr>
        <w:ind w:left="1440" w:hanging="360"/>
      </w:pPr>
      <w:rPr>
        <w:rFonts w:ascii="Courier New" w:eastAsia="Courier New" w:hAnsi="Courier New" w:cs="Courier New" w:hint="default"/>
      </w:rPr>
    </w:lvl>
    <w:lvl w:ilvl="2" w:tplc="DBC82B6C">
      <w:start w:val="1"/>
      <w:numFmt w:val="bullet"/>
      <w:lvlText w:val="§"/>
      <w:lvlJc w:val="left"/>
      <w:pPr>
        <w:ind w:left="2160" w:hanging="360"/>
      </w:pPr>
      <w:rPr>
        <w:rFonts w:ascii="Wingdings" w:eastAsia="Wingdings" w:hAnsi="Wingdings" w:cs="Wingdings" w:hint="default"/>
      </w:rPr>
    </w:lvl>
    <w:lvl w:ilvl="3" w:tplc="20B629EA">
      <w:start w:val="1"/>
      <w:numFmt w:val="bullet"/>
      <w:lvlText w:val="·"/>
      <w:lvlJc w:val="left"/>
      <w:pPr>
        <w:ind w:left="2880" w:hanging="360"/>
      </w:pPr>
      <w:rPr>
        <w:rFonts w:ascii="Symbol" w:eastAsia="Symbol" w:hAnsi="Symbol" w:cs="Symbol" w:hint="default"/>
      </w:rPr>
    </w:lvl>
    <w:lvl w:ilvl="4" w:tplc="78086958">
      <w:start w:val="1"/>
      <w:numFmt w:val="bullet"/>
      <w:lvlText w:val="o"/>
      <w:lvlJc w:val="left"/>
      <w:pPr>
        <w:ind w:left="3600" w:hanging="360"/>
      </w:pPr>
      <w:rPr>
        <w:rFonts w:ascii="Courier New" w:eastAsia="Courier New" w:hAnsi="Courier New" w:cs="Courier New" w:hint="default"/>
      </w:rPr>
    </w:lvl>
    <w:lvl w:ilvl="5" w:tplc="EE46A368">
      <w:start w:val="1"/>
      <w:numFmt w:val="bullet"/>
      <w:lvlText w:val="§"/>
      <w:lvlJc w:val="left"/>
      <w:pPr>
        <w:ind w:left="4320" w:hanging="360"/>
      </w:pPr>
      <w:rPr>
        <w:rFonts w:ascii="Wingdings" w:eastAsia="Wingdings" w:hAnsi="Wingdings" w:cs="Wingdings" w:hint="default"/>
      </w:rPr>
    </w:lvl>
    <w:lvl w:ilvl="6" w:tplc="5D9C9336">
      <w:start w:val="1"/>
      <w:numFmt w:val="bullet"/>
      <w:lvlText w:val="·"/>
      <w:lvlJc w:val="left"/>
      <w:pPr>
        <w:ind w:left="5040" w:hanging="360"/>
      </w:pPr>
      <w:rPr>
        <w:rFonts w:ascii="Symbol" w:eastAsia="Symbol" w:hAnsi="Symbol" w:cs="Symbol" w:hint="default"/>
      </w:rPr>
    </w:lvl>
    <w:lvl w:ilvl="7" w:tplc="FF4A44EC">
      <w:start w:val="1"/>
      <w:numFmt w:val="bullet"/>
      <w:lvlText w:val="o"/>
      <w:lvlJc w:val="left"/>
      <w:pPr>
        <w:ind w:left="5760" w:hanging="360"/>
      </w:pPr>
      <w:rPr>
        <w:rFonts w:ascii="Courier New" w:eastAsia="Courier New" w:hAnsi="Courier New" w:cs="Courier New" w:hint="default"/>
      </w:rPr>
    </w:lvl>
    <w:lvl w:ilvl="8" w:tplc="60E81FA4">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49CD10F2"/>
    <w:multiLevelType w:val="hybridMultilevel"/>
    <w:tmpl w:val="6ED43DE8"/>
    <w:lvl w:ilvl="0" w:tplc="02F849C4">
      <w:start w:val="1"/>
      <w:numFmt w:val="decimal"/>
      <w:lvlText w:val="%1."/>
      <w:lvlJc w:val="left"/>
      <w:pPr>
        <w:ind w:left="1224" w:hanging="480"/>
      </w:pPr>
      <w:rPr>
        <w:rFonts w:hint="default"/>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12" w15:restartNumberingAfterBreak="0">
    <w:nsid w:val="4A334C74"/>
    <w:multiLevelType w:val="hybridMultilevel"/>
    <w:tmpl w:val="7E1678D4"/>
    <w:lvl w:ilvl="0" w:tplc="B93CB558">
      <w:start w:val="1"/>
      <w:numFmt w:val="decimal"/>
      <w:lvlText w:val="%1."/>
      <w:lvlJc w:val="left"/>
      <w:pPr>
        <w:tabs>
          <w:tab w:val="num" w:pos="360"/>
        </w:tabs>
        <w:ind w:left="360" w:hanging="360"/>
      </w:pPr>
    </w:lvl>
    <w:lvl w:ilvl="1" w:tplc="9178337A">
      <w:start w:val="1"/>
      <w:numFmt w:val="bullet"/>
      <w:lvlText w:val="o"/>
      <w:lvlJc w:val="left"/>
      <w:pPr>
        <w:ind w:left="1440" w:hanging="360"/>
      </w:pPr>
      <w:rPr>
        <w:rFonts w:ascii="Courier New" w:eastAsia="Courier New" w:hAnsi="Courier New" w:cs="Courier New" w:hint="default"/>
      </w:rPr>
    </w:lvl>
    <w:lvl w:ilvl="2" w:tplc="3EFEE4A8">
      <w:start w:val="1"/>
      <w:numFmt w:val="bullet"/>
      <w:lvlText w:val="§"/>
      <w:lvlJc w:val="left"/>
      <w:pPr>
        <w:ind w:left="2160" w:hanging="360"/>
      </w:pPr>
      <w:rPr>
        <w:rFonts w:ascii="Wingdings" w:eastAsia="Wingdings" w:hAnsi="Wingdings" w:cs="Wingdings" w:hint="default"/>
      </w:rPr>
    </w:lvl>
    <w:lvl w:ilvl="3" w:tplc="9D52E2B0">
      <w:start w:val="1"/>
      <w:numFmt w:val="bullet"/>
      <w:lvlText w:val="·"/>
      <w:lvlJc w:val="left"/>
      <w:pPr>
        <w:ind w:left="2880" w:hanging="360"/>
      </w:pPr>
      <w:rPr>
        <w:rFonts w:ascii="Symbol" w:eastAsia="Symbol" w:hAnsi="Symbol" w:cs="Symbol" w:hint="default"/>
      </w:rPr>
    </w:lvl>
    <w:lvl w:ilvl="4" w:tplc="1F346C08">
      <w:start w:val="1"/>
      <w:numFmt w:val="bullet"/>
      <w:lvlText w:val="o"/>
      <w:lvlJc w:val="left"/>
      <w:pPr>
        <w:ind w:left="3600" w:hanging="360"/>
      </w:pPr>
      <w:rPr>
        <w:rFonts w:ascii="Courier New" w:eastAsia="Courier New" w:hAnsi="Courier New" w:cs="Courier New" w:hint="default"/>
      </w:rPr>
    </w:lvl>
    <w:lvl w:ilvl="5" w:tplc="FD4021E4">
      <w:start w:val="1"/>
      <w:numFmt w:val="bullet"/>
      <w:lvlText w:val="§"/>
      <w:lvlJc w:val="left"/>
      <w:pPr>
        <w:ind w:left="4320" w:hanging="360"/>
      </w:pPr>
      <w:rPr>
        <w:rFonts w:ascii="Wingdings" w:eastAsia="Wingdings" w:hAnsi="Wingdings" w:cs="Wingdings" w:hint="default"/>
      </w:rPr>
    </w:lvl>
    <w:lvl w:ilvl="6" w:tplc="6D6426B4">
      <w:start w:val="1"/>
      <w:numFmt w:val="bullet"/>
      <w:lvlText w:val="·"/>
      <w:lvlJc w:val="left"/>
      <w:pPr>
        <w:ind w:left="5040" w:hanging="360"/>
      </w:pPr>
      <w:rPr>
        <w:rFonts w:ascii="Symbol" w:eastAsia="Symbol" w:hAnsi="Symbol" w:cs="Symbol" w:hint="default"/>
      </w:rPr>
    </w:lvl>
    <w:lvl w:ilvl="7" w:tplc="28D49334">
      <w:start w:val="1"/>
      <w:numFmt w:val="bullet"/>
      <w:lvlText w:val="o"/>
      <w:lvlJc w:val="left"/>
      <w:pPr>
        <w:ind w:left="5760" w:hanging="360"/>
      </w:pPr>
      <w:rPr>
        <w:rFonts w:ascii="Courier New" w:eastAsia="Courier New" w:hAnsi="Courier New" w:cs="Courier New" w:hint="default"/>
      </w:rPr>
    </w:lvl>
    <w:lvl w:ilvl="8" w:tplc="9A3C61F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4CF3425C"/>
    <w:multiLevelType w:val="hybridMultilevel"/>
    <w:tmpl w:val="0216825E"/>
    <w:lvl w:ilvl="0" w:tplc="D0EC8234">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5"/>
        <w:szCs w:val="25"/>
        <w:u w:val="none"/>
        <w:lang w:val="ru"/>
      </w:rPr>
    </w:lvl>
    <w:lvl w:ilvl="1" w:tplc="98B28A92">
      <w:start w:val="2"/>
      <w:numFmt w:val="decimal"/>
      <w:lvlText w:val="%2."/>
      <w:lvlJc w:val="left"/>
      <w:rPr>
        <w:rFonts w:ascii="Times New Roman" w:eastAsia="Times New Roman" w:hAnsi="Times New Roman" w:cs="Times New Roman"/>
        <w:b w:val="0"/>
        <w:bCs w:val="0"/>
        <w:i w:val="0"/>
        <w:iCs w:val="0"/>
        <w:smallCaps w:val="0"/>
        <w:strike w:val="0"/>
        <w:color w:val="000000"/>
        <w:spacing w:val="0"/>
        <w:position w:val="0"/>
        <w:sz w:val="25"/>
        <w:szCs w:val="25"/>
        <w:u w:val="none"/>
        <w:lang w:val="ru"/>
      </w:rPr>
    </w:lvl>
    <w:lvl w:ilvl="2" w:tplc="A360435C">
      <w:numFmt w:val="decimal"/>
      <w:lvlText w:val=""/>
      <w:lvlJc w:val="left"/>
    </w:lvl>
    <w:lvl w:ilvl="3" w:tplc="8152B70C">
      <w:numFmt w:val="decimal"/>
      <w:lvlText w:val=""/>
      <w:lvlJc w:val="left"/>
    </w:lvl>
    <w:lvl w:ilvl="4" w:tplc="C6E60CCC">
      <w:numFmt w:val="decimal"/>
      <w:lvlText w:val=""/>
      <w:lvlJc w:val="left"/>
    </w:lvl>
    <w:lvl w:ilvl="5" w:tplc="6466FDB4">
      <w:numFmt w:val="decimal"/>
      <w:lvlText w:val=""/>
      <w:lvlJc w:val="left"/>
    </w:lvl>
    <w:lvl w:ilvl="6" w:tplc="9EFC9E50">
      <w:numFmt w:val="decimal"/>
      <w:lvlText w:val=""/>
      <w:lvlJc w:val="left"/>
    </w:lvl>
    <w:lvl w:ilvl="7" w:tplc="D804B9E4">
      <w:numFmt w:val="decimal"/>
      <w:lvlText w:val=""/>
      <w:lvlJc w:val="left"/>
    </w:lvl>
    <w:lvl w:ilvl="8" w:tplc="0B922B42">
      <w:numFmt w:val="decimal"/>
      <w:lvlText w:val=""/>
      <w:lvlJc w:val="left"/>
    </w:lvl>
  </w:abstractNum>
  <w:abstractNum w:abstractNumId="14" w15:restartNumberingAfterBreak="0">
    <w:nsid w:val="4EBF2CF3"/>
    <w:multiLevelType w:val="hybridMultilevel"/>
    <w:tmpl w:val="3B7EB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FC78D9"/>
    <w:multiLevelType w:val="hybridMultilevel"/>
    <w:tmpl w:val="C60A1638"/>
    <w:lvl w:ilvl="0" w:tplc="AB5434B4">
      <w:start w:val="1"/>
      <w:numFmt w:val="bullet"/>
      <w:lvlText w:val=""/>
      <w:lvlJc w:val="left"/>
      <w:pPr>
        <w:tabs>
          <w:tab w:val="num" w:pos="926"/>
        </w:tabs>
        <w:ind w:left="926" w:hanging="360"/>
      </w:pPr>
      <w:rPr>
        <w:rFonts w:ascii="Symbol" w:hAnsi="Symbol"/>
      </w:rPr>
    </w:lvl>
    <w:lvl w:ilvl="1" w:tplc="2F58A344">
      <w:start w:val="1"/>
      <w:numFmt w:val="bullet"/>
      <w:lvlText w:val="o"/>
      <w:lvlJc w:val="left"/>
      <w:pPr>
        <w:ind w:left="1440" w:hanging="360"/>
      </w:pPr>
      <w:rPr>
        <w:rFonts w:ascii="Courier New" w:eastAsia="Courier New" w:hAnsi="Courier New" w:cs="Courier New" w:hint="default"/>
      </w:rPr>
    </w:lvl>
    <w:lvl w:ilvl="2" w:tplc="068C6AEC">
      <w:start w:val="1"/>
      <w:numFmt w:val="bullet"/>
      <w:lvlText w:val="§"/>
      <w:lvlJc w:val="left"/>
      <w:pPr>
        <w:ind w:left="2160" w:hanging="360"/>
      </w:pPr>
      <w:rPr>
        <w:rFonts w:ascii="Wingdings" w:eastAsia="Wingdings" w:hAnsi="Wingdings" w:cs="Wingdings" w:hint="default"/>
      </w:rPr>
    </w:lvl>
    <w:lvl w:ilvl="3" w:tplc="3FFE6F9E">
      <w:start w:val="1"/>
      <w:numFmt w:val="bullet"/>
      <w:lvlText w:val="·"/>
      <w:lvlJc w:val="left"/>
      <w:pPr>
        <w:ind w:left="2880" w:hanging="360"/>
      </w:pPr>
      <w:rPr>
        <w:rFonts w:ascii="Symbol" w:eastAsia="Symbol" w:hAnsi="Symbol" w:cs="Symbol" w:hint="default"/>
      </w:rPr>
    </w:lvl>
    <w:lvl w:ilvl="4" w:tplc="85462E1A">
      <w:start w:val="1"/>
      <w:numFmt w:val="bullet"/>
      <w:lvlText w:val="o"/>
      <w:lvlJc w:val="left"/>
      <w:pPr>
        <w:ind w:left="3600" w:hanging="360"/>
      </w:pPr>
      <w:rPr>
        <w:rFonts w:ascii="Courier New" w:eastAsia="Courier New" w:hAnsi="Courier New" w:cs="Courier New" w:hint="default"/>
      </w:rPr>
    </w:lvl>
    <w:lvl w:ilvl="5" w:tplc="088C2A92">
      <w:start w:val="1"/>
      <w:numFmt w:val="bullet"/>
      <w:lvlText w:val="§"/>
      <w:lvlJc w:val="left"/>
      <w:pPr>
        <w:ind w:left="4320" w:hanging="360"/>
      </w:pPr>
      <w:rPr>
        <w:rFonts w:ascii="Wingdings" w:eastAsia="Wingdings" w:hAnsi="Wingdings" w:cs="Wingdings" w:hint="default"/>
      </w:rPr>
    </w:lvl>
    <w:lvl w:ilvl="6" w:tplc="693A3130">
      <w:start w:val="1"/>
      <w:numFmt w:val="bullet"/>
      <w:lvlText w:val="·"/>
      <w:lvlJc w:val="left"/>
      <w:pPr>
        <w:ind w:left="5040" w:hanging="360"/>
      </w:pPr>
      <w:rPr>
        <w:rFonts w:ascii="Symbol" w:eastAsia="Symbol" w:hAnsi="Symbol" w:cs="Symbol" w:hint="default"/>
      </w:rPr>
    </w:lvl>
    <w:lvl w:ilvl="7" w:tplc="6AAE1858">
      <w:start w:val="1"/>
      <w:numFmt w:val="bullet"/>
      <w:lvlText w:val="o"/>
      <w:lvlJc w:val="left"/>
      <w:pPr>
        <w:ind w:left="5760" w:hanging="360"/>
      </w:pPr>
      <w:rPr>
        <w:rFonts w:ascii="Courier New" w:eastAsia="Courier New" w:hAnsi="Courier New" w:cs="Courier New" w:hint="default"/>
      </w:rPr>
    </w:lvl>
    <w:lvl w:ilvl="8" w:tplc="2FE60F22">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55421ADE"/>
    <w:multiLevelType w:val="hybridMultilevel"/>
    <w:tmpl w:val="FCD8B4E0"/>
    <w:lvl w:ilvl="0" w:tplc="76C02E4A">
      <w:start w:val="1"/>
      <w:numFmt w:val="decimal"/>
      <w:lvlText w:val="%1."/>
      <w:lvlJc w:val="left"/>
      <w:pPr>
        <w:tabs>
          <w:tab w:val="num" w:pos="643"/>
        </w:tabs>
        <w:ind w:left="643" w:hanging="360"/>
      </w:pPr>
    </w:lvl>
    <w:lvl w:ilvl="1" w:tplc="4F94737E">
      <w:start w:val="1"/>
      <w:numFmt w:val="bullet"/>
      <w:lvlText w:val="o"/>
      <w:lvlJc w:val="left"/>
      <w:pPr>
        <w:ind w:left="1440" w:hanging="360"/>
      </w:pPr>
      <w:rPr>
        <w:rFonts w:ascii="Courier New" w:eastAsia="Courier New" w:hAnsi="Courier New" w:cs="Courier New" w:hint="default"/>
      </w:rPr>
    </w:lvl>
    <w:lvl w:ilvl="2" w:tplc="21B4461E">
      <w:start w:val="1"/>
      <w:numFmt w:val="bullet"/>
      <w:lvlText w:val="§"/>
      <w:lvlJc w:val="left"/>
      <w:pPr>
        <w:ind w:left="2160" w:hanging="360"/>
      </w:pPr>
      <w:rPr>
        <w:rFonts w:ascii="Wingdings" w:eastAsia="Wingdings" w:hAnsi="Wingdings" w:cs="Wingdings" w:hint="default"/>
      </w:rPr>
    </w:lvl>
    <w:lvl w:ilvl="3" w:tplc="52C0F7A2">
      <w:start w:val="1"/>
      <w:numFmt w:val="bullet"/>
      <w:lvlText w:val="·"/>
      <w:lvlJc w:val="left"/>
      <w:pPr>
        <w:ind w:left="2880" w:hanging="360"/>
      </w:pPr>
      <w:rPr>
        <w:rFonts w:ascii="Symbol" w:eastAsia="Symbol" w:hAnsi="Symbol" w:cs="Symbol" w:hint="default"/>
      </w:rPr>
    </w:lvl>
    <w:lvl w:ilvl="4" w:tplc="BB1A43BC">
      <w:start w:val="1"/>
      <w:numFmt w:val="bullet"/>
      <w:lvlText w:val="o"/>
      <w:lvlJc w:val="left"/>
      <w:pPr>
        <w:ind w:left="3600" w:hanging="360"/>
      </w:pPr>
      <w:rPr>
        <w:rFonts w:ascii="Courier New" w:eastAsia="Courier New" w:hAnsi="Courier New" w:cs="Courier New" w:hint="default"/>
      </w:rPr>
    </w:lvl>
    <w:lvl w:ilvl="5" w:tplc="CFE40C76">
      <w:start w:val="1"/>
      <w:numFmt w:val="bullet"/>
      <w:lvlText w:val="§"/>
      <w:lvlJc w:val="left"/>
      <w:pPr>
        <w:ind w:left="4320" w:hanging="360"/>
      </w:pPr>
      <w:rPr>
        <w:rFonts w:ascii="Wingdings" w:eastAsia="Wingdings" w:hAnsi="Wingdings" w:cs="Wingdings" w:hint="default"/>
      </w:rPr>
    </w:lvl>
    <w:lvl w:ilvl="6" w:tplc="4B64CF38">
      <w:start w:val="1"/>
      <w:numFmt w:val="bullet"/>
      <w:lvlText w:val="·"/>
      <w:lvlJc w:val="left"/>
      <w:pPr>
        <w:ind w:left="5040" w:hanging="360"/>
      </w:pPr>
      <w:rPr>
        <w:rFonts w:ascii="Symbol" w:eastAsia="Symbol" w:hAnsi="Symbol" w:cs="Symbol" w:hint="default"/>
      </w:rPr>
    </w:lvl>
    <w:lvl w:ilvl="7" w:tplc="25B01E5C">
      <w:start w:val="1"/>
      <w:numFmt w:val="bullet"/>
      <w:lvlText w:val="o"/>
      <w:lvlJc w:val="left"/>
      <w:pPr>
        <w:ind w:left="5760" w:hanging="360"/>
      </w:pPr>
      <w:rPr>
        <w:rFonts w:ascii="Courier New" w:eastAsia="Courier New" w:hAnsi="Courier New" w:cs="Courier New" w:hint="default"/>
      </w:rPr>
    </w:lvl>
    <w:lvl w:ilvl="8" w:tplc="266ED120">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572F7712"/>
    <w:multiLevelType w:val="hybridMultilevel"/>
    <w:tmpl w:val="6248FD72"/>
    <w:lvl w:ilvl="0" w:tplc="CA1631B4">
      <w:start w:val="1"/>
      <w:numFmt w:val="bullet"/>
      <w:lvlText w:val="–"/>
      <w:lvlJc w:val="left"/>
      <w:pPr>
        <w:ind w:left="1429" w:hanging="360"/>
      </w:pPr>
      <w:rPr>
        <w:rFonts w:ascii="Arial" w:eastAsia="Arial" w:hAnsi="Arial" w:cs="Arial" w:hint="default"/>
      </w:rPr>
    </w:lvl>
    <w:lvl w:ilvl="1" w:tplc="1472B8AC">
      <w:start w:val="1"/>
      <w:numFmt w:val="bullet"/>
      <w:lvlText w:val="o"/>
      <w:lvlJc w:val="left"/>
      <w:pPr>
        <w:ind w:left="2149" w:hanging="360"/>
      </w:pPr>
      <w:rPr>
        <w:rFonts w:ascii="Courier New" w:eastAsia="Courier New" w:hAnsi="Courier New" w:cs="Courier New" w:hint="default"/>
      </w:rPr>
    </w:lvl>
    <w:lvl w:ilvl="2" w:tplc="1A6C10C2">
      <w:start w:val="1"/>
      <w:numFmt w:val="bullet"/>
      <w:lvlText w:val="§"/>
      <w:lvlJc w:val="left"/>
      <w:pPr>
        <w:ind w:left="2869" w:hanging="360"/>
      </w:pPr>
      <w:rPr>
        <w:rFonts w:ascii="Wingdings" w:eastAsia="Wingdings" w:hAnsi="Wingdings" w:cs="Wingdings" w:hint="default"/>
      </w:rPr>
    </w:lvl>
    <w:lvl w:ilvl="3" w:tplc="40C6535C">
      <w:start w:val="1"/>
      <w:numFmt w:val="bullet"/>
      <w:lvlText w:val="·"/>
      <w:lvlJc w:val="left"/>
      <w:pPr>
        <w:ind w:left="3589" w:hanging="360"/>
      </w:pPr>
      <w:rPr>
        <w:rFonts w:ascii="Symbol" w:eastAsia="Symbol" w:hAnsi="Symbol" w:cs="Symbol" w:hint="default"/>
      </w:rPr>
    </w:lvl>
    <w:lvl w:ilvl="4" w:tplc="6A34C87C">
      <w:start w:val="1"/>
      <w:numFmt w:val="bullet"/>
      <w:lvlText w:val="o"/>
      <w:lvlJc w:val="left"/>
      <w:pPr>
        <w:ind w:left="4309" w:hanging="360"/>
      </w:pPr>
      <w:rPr>
        <w:rFonts w:ascii="Courier New" w:eastAsia="Courier New" w:hAnsi="Courier New" w:cs="Courier New" w:hint="default"/>
      </w:rPr>
    </w:lvl>
    <w:lvl w:ilvl="5" w:tplc="C99C0A34">
      <w:start w:val="1"/>
      <w:numFmt w:val="bullet"/>
      <w:lvlText w:val="§"/>
      <w:lvlJc w:val="left"/>
      <w:pPr>
        <w:ind w:left="5029" w:hanging="360"/>
      </w:pPr>
      <w:rPr>
        <w:rFonts w:ascii="Wingdings" w:eastAsia="Wingdings" w:hAnsi="Wingdings" w:cs="Wingdings" w:hint="default"/>
      </w:rPr>
    </w:lvl>
    <w:lvl w:ilvl="6" w:tplc="D5E2FD4E">
      <w:start w:val="1"/>
      <w:numFmt w:val="bullet"/>
      <w:lvlText w:val="·"/>
      <w:lvlJc w:val="left"/>
      <w:pPr>
        <w:ind w:left="5749" w:hanging="360"/>
      </w:pPr>
      <w:rPr>
        <w:rFonts w:ascii="Symbol" w:eastAsia="Symbol" w:hAnsi="Symbol" w:cs="Symbol" w:hint="default"/>
      </w:rPr>
    </w:lvl>
    <w:lvl w:ilvl="7" w:tplc="329AB2CA">
      <w:start w:val="1"/>
      <w:numFmt w:val="bullet"/>
      <w:lvlText w:val="o"/>
      <w:lvlJc w:val="left"/>
      <w:pPr>
        <w:ind w:left="6469" w:hanging="360"/>
      </w:pPr>
      <w:rPr>
        <w:rFonts w:ascii="Courier New" w:eastAsia="Courier New" w:hAnsi="Courier New" w:cs="Courier New" w:hint="default"/>
      </w:rPr>
    </w:lvl>
    <w:lvl w:ilvl="8" w:tplc="A38832EC">
      <w:start w:val="1"/>
      <w:numFmt w:val="bullet"/>
      <w:lvlText w:val="§"/>
      <w:lvlJc w:val="left"/>
      <w:pPr>
        <w:ind w:left="7189" w:hanging="360"/>
      </w:pPr>
      <w:rPr>
        <w:rFonts w:ascii="Wingdings" w:eastAsia="Wingdings" w:hAnsi="Wingdings" w:cs="Wingdings" w:hint="default"/>
      </w:rPr>
    </w:lvl>
  </w:abstractNum>
  <w:abstractNum w:abstractNumId="18" w15:restartNumberingAfterBreak="0">
    <w:nsid w:val="5A4668CA"/>
    <w:multiLevelType w:val="hybridMultilevel"/>
    <w:tmpl w:val="CDF4B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CA3A90"/>
    <w:multiLevelType w:val="hybridMultilevel"/>
    <w:tmpl w:val="C3648624"/>
    <w:lvl w:ilvl="0" w:tplc="8244E51C">
      <w:start w:val="1"/>
      <w:numFmt w:val="decimal"/>
      <w:lvlText w:val="%1."/>
      <w:lvlJc w:val="left"/>
      <w:pPr>
        <w:tabs>
          <w:tab w:val="num" w:pos="1492"/>
        </w:tabs>
        <w:ind w:left="1492" w:hanging="360"/>
      </w:pPr>
    </w:lvl>
    <w:lvl w:ilvl="1" w:tplc="E4563416">
      <w:start w:val="1"/>
      <w:numFmt w:val="bullet"/>
      <w:lvlText w:val="o"/>
      <w:lvlJc w:val="left"/>
      <w:pPr>
        <w:ind w:left="1440" w:hanging="360"/>
      </w:pPr>
      <w:rPr>
        <w:rFonts w:ascii="Courier New" w:eastAsia="Courier New" w:hAnsi="Courier New" w:cs="Courier New" w:hint="default"/>
      </w:rPr>
    </w:lvl>
    <w:lvl w:ilvl="2" w:tplc="BEFA3756">
      <w:start w:val="1"/>
      <w:numFmt w:val="bullet"/>
      <w:lvlText w:val="§"/>
      <w:lvlJc w:val="left"/>
      <w:pPr>
        <w:ind w:left="2160" w:hanging="360"/>
      </w:pPr>
      <w:rPr>
        <w:rFonts w:ascii="Wingdings" w:eastAsia="Wingdings" w:hAnsi="Wingdings" w:cs="Wingdings" w:hint="default"/>
      </w:rPr>
    </w:lvl>
    <w:lvl w:ilvl="3" w:tplc="39946602">
      <w:start w:val="1"/>
      <w:numFmt w:val="bullet"/>
      <w:lvlText w:val="·"/>
      <w:lvlJc w:val="left"/>
      <w:pPr>
        <w:ind w:left="2880" w:hanging="360"/>
      </w:pPr>
      <w:rPr>
        <w:rFonts w:ascii="Symbol" w:eastAsia="Symbol" w:hAnsi="Symbol" w:cs="Symbol" w:hint="default"/>
      </w:rPr>
    </w:lvl>
    <w:lvl w:ilvl="4" w:tplc="E0220C82">
      <w:start w:val="1"/>
      <w:numFmt w:val="bullet"/>
      <w:lvlText w:val="o"/>
      <w:lvlJc w:val="left"/>
      <w:pPr>
        <w:ind w:left="3600" w:hanging="360"/>
      </w:pPr>
      <w:rPr>
        <w:rFonts w:ascii="Courier New" w:eastAsia="Courier New" w:hAnsi="Courier New" w:cs="Courier New" w:hint="default"/>
      </w:rPr>
    </w:lvl>
    <w:lvl w:ilvl="5" w:tplc="53CC0D8E">
      <w:start w:val="1"/>
      <w:numFmt w:val="bullet"/>
      <w:lvlText w:val="§"/>
      <w:lvlJc w:val="left"/>
      <w:pPr>
        <w:ind w:left="4320" w:hanging="360"/>
      </w:pPr>
      <w:rPr>
        <w:rFonts w:ascii="Wingdings" w:eastAsia="Wingdings" w:hAnsi="Wingdings" w:cs="Wingdings" w:hint="default"/>
      </w:rPr>
    </w:lvl>
    <w:lvl w:ilvl="6" w:tplc="7FC084C2">
      <w:start w:val="1"/>
      <w:numFmt w:val="bullet"/>
      <w:lvlText w:val="·"/>
      <w:lvlJc w:val="left"/>
      <w:pPr>
        <w:ind w:left="5040" w:hanging="360"/>
      </w:pPr>
      <w:rPr>
        <w:rFonts w:ascii="Symbol" w:eastAsia="Symbol" w:hAnsi="Symbol" w:cs="Symbol" w:hint="default"/>
      </w:rPr>
    </w:lvl>
    <w:lvl w:ilvl="7" w:tplc="8E106D20">
      <w:start w:val="1"/>
      <w:numFmt w:val="bullet"/>
      <w:lvlText w:val="o"/>
      <w:lvlJc w:val="left"/>
      <w:pPr>
        <w:ind w:left="5760" w:hanging="360"/>
      </w:pPr>
      <w:rPr>
        <w:rFonts w:ascii="Courier New" w:eastAsia="Courier New" w:hAnsi="Courier New" w:cs="Courier New" w:hint="default"/>
      </w:rPr>
    </w:lvl>
    <w:lvl w:ilvl="8" w:tplc="F2EAC596">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6F2774DA"/>
    <w:multiLevelType w:val="hybridMultilevel"/>
    <w:tmpl w:val="40F8E2A2"/>
    <w:lvl w:ilvl="0" w:tplc="F0FA6124">
      <w:start w:val="1"/>
      <w:numFmt w:val="bullet"/>
      <w:lvlText w:val=""/>
      <w:lvlJc w:val="left"/>
      <w:pPr>
        <w:tabs>
          <w:tab w:val="num" w:pos="643"/>
        </w:tabs>
        <w:ind w:left="643" w:hanging="360"/>
      </w:pPr>
      <w:rPr>
        <w:rFonts w:ascii="Symbol" w:hAnsi="Symbol"/>
      </w:rPr>
    </w:lvl>
    <w:lvl w:ilvl="1" w:tplc="07C09DBA">
      <w:start w:val="1"/>
      <w:numFmt w:val="bullet"/>
      <w:lvlText w:val="o"/>
      <w:lvlJc w:val="left"/>
      <w:pPr>
        <w:ind w:left="1440" w:hanging="360"/>
      </w:pPr>
      <w:rPr>
        <w:rFonts w:ascii="Courier New" w:eastAsia="Courier New" w:hAnsi="Courier New" w:cs="Courier New" w:hint="default"/>
      </w:rPr>
    </w:lvl>
    <w:lvl w:ilvl="2" w:tplc="92B818FC">
      <w:start w:val="1"/>
      <w:numFmt w:val="bullet"/>
      <w:lvlText w:val="§"/>
      <w:lvlJc w:val="left"/>
      <w:pPr>
        <w:ind w:left="2160" w:hanging="360"/>
      </w:pPr>
      <w:rPr>
        <w:rFonts w:ascii="Wingdings" w:eastAsia="Wingdings" w:hAnsi="Wingdings" w:cs="Wingdings" w:hint="default"/>
      </w:rPr>
    </w:lvl>
    <w:lvl w:ilvl="3" w:tplc="F31279E8">
      <w:start w:val="1"/>
      <w:numFmt w:val="bullet"/>
      <w:lvlText w:val="·"/>
      <w:lvlJc w:val="left"/>
      <w:pPr>
        <w:ind w:left="2880" w:hanging="360"/>
      </w:pPr>
      <w:rPr>
        <w:rFonts w:ascii="Symbol" w:eastAsia="Symbol" w:hAnsi="Symbol" w:cs="Symbol" w:hint="default"/>
      </w:rPr>
    </w:lvl>
    <w:lvl w:ilvl="4" w:tplc="38D48E8C">
      <w:start w:val="1"/>
      <w:numFmt w:val="bullet"/>
      <w:lvlText w:val="o"/>
      <w:lvlJc w:val="left"/>
      <w:pPr>
        <w:ind w:left="3600" w:hanging="360"/>
      </w:pPr>
      <w:rPr>
        <w:rFonts w:ascii="Courier New" w:eastAsia="Courier New" w:hAnsi="Courier New" w:cs="Courier New" w:hint="default"/>
      </w:rPr>
    </w:lvl>
    <w:lvl w:ilvl="5" w:tplc="228E006C">
      <w:start w:val="1"/>
      <w:numFmt w:val="bullet"/>
      <w:lvlText w:val="§"/>
      <w:lvlJc w:val="left"/>
      <w:pPr>
        <w:ind w:left="4320" w:hanging="360"/>
      </w:pPr>
      <w:rPr>
        <w:rFonts w:ascii="Wingdings" w:eastAsia="Wingdings" w:hAnsi="Wingdings" w:cs="Wingdings" w:hint="default"/>
      </w:rPr>
    </w:lvl>
    <w:lvl w:ilvl="6" w:tplc="A8A428B0">
      <w:start w:val="1"/>
      <w:numFmt w:val="bullet"/>
      <w:lvlText w:val="·"/>
      <w:lvlJc w:val="left"/>
      <w:pPr>
        <w:ind w:left="5040" w:hanging="360"/>
      </w:pPr>
      <w:rPr>
        <w:rFonts w:ascii="Symbol" w:eastAsia="Symbol" w:hAnsi="Symbol" w:cs="Symbol" w:hint="default"/>
      </w:rPr>
    </w:lvl>
    <w:lvl w:ilvl="7" w:tplc="543044FE">
      <w:start w:val="1"/>
      <w:numFmt w:val="bullet"/>
      <w:lvlText w:val="o"/>
      <w:lvlJc w:val="left"/>
      <w:pPr>
        <w:ind w:left="5760" w:hanging="360"/>
      </w:pPr>
      <w:rPr>
        <w:rFonts w:ascii="Courier New" w:eastAsia="Courier New" w:hAnsi="Courier New" w:cs="Courier New" w:hint="default"/>
      </w:rPr>
    </w:lvl>
    <w:lvl w:ilvl="8" w:tplc="4552E988">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7C786847"/>
    <w:multiLevelType w:val="hybridMultilevel"/>
    <w:tmpl w:val="9022CB6A"/>
    <w:lvl w:ilvl="0" w:tplc="56C43510">
      <w:start w:val="1"/>
      <w:numFmt w:val="bullet"/>
      <w:lvlText w:val="–"/>
      <w:lvlJc w:val="left"/>
      <w:pPr>
        <w:ind w:left="1429" w:hanging="360"/>
      </w:pPr>
      <w:rPr>
        <w:rFonts w:ascii="Arial" w:eastAsia="Arial" w:hAnsi="Arial" w:cs="Arial" w:hint="default"/>
      </w:rPr>
    </w:lvl>
    <w:lvl w:ilvl="1" w:tplc="1F300046">
      <w:start w:val="1"/>
      <w:numFmt w:val="bullet"/>
      <w:lvlText w:val="o"/>
      <w:lvlJc w:val="left"/>
      <w:pPr>
        <w:ind w:left="2149" w:hanging="360"/>
      </w:pPr>
      <w:rPr>
        <w:rFonts w:ascii="Courier New" w:eastAsia="Courier New" w:hAnsi="Courier New" w:cs="Courier New" w:hint="default"/>
      </w:rPr>
    </w:lvl>
    <w:lvl w:ilvl="2" w:tplc="DEF054D6">
      <w:start w:val="1"/>
      <w:numFmt w:val="bullet"/>
      <w:lvlText w:val="§"/>
      <w:lvlJc w:val="left"/>
      <w:pPr>
        <w:ind w:left="2869" w:hanging="360"/>
      </w:pPr>
      <w:rPr>
        <w:rFonts w:ascii="Wingdings" w:eastAsia="Wingdings" w:hAnsi="Wingdings" w:cs="Wingdings" w:hint="default"/>
      </w:rPr>
    </w:lvl>
    <w:lvl w:ilvl="3" w:tplc="3100418E">
      <w:start w:val="1"/>
      <w:numFmt w:val="bullet"/>
      <w:lvlText w:val="·"/>
      <w:lvlJc w:val="left"/>
      <w:pPr>
        <w:ind w:left="3589" w:hanging="360"/>
      </w:pPr>
      <w:rPr>
        <w:rFonts w:ascii="Symbol" w:eastAsia="Symbol" w:hAnsi="Symbol" w:cs="Symbol" w:hint="default"/>
      </w:rPr>
    </w:lvl>
    <w:lvl w:ilvl="4" w:tplc="68FAB7AA">
      <w:start w:val="1"/>
      <w:numFmt w:val="bullet"/>
      <w:lvlText w:val="o"/>
      <w:lvlJc w:val="left"/>
      <w:pPr>
        <w:ind w:left="4309" w:hanging="360"/>
      </w:pPr>
      <w:rPr>
        <w:rFonts w:ascii="Courier New" w:eastAsia="Courier New" w:hAnsi="Courier New" w:cs="Courier New" w:hint="default"/>
      </w:rPr>
    </w:lvl>
    <w:lvl w:ilvl="5" w:tplc="AA62EFE6">
      <w:start w:val="1"/>
      <w:numFmt w:val="bullet"/>
      <w:lvlText w:val="§"/>
      <w:lvlJc w:val="left"/>
      <w:pPr>
        <w:ind w:left="5029" w:hanging="360"/>
      </w:pPr>
      <w:rPr>
        <w:rFonts w:ascii="Wingdings" w:eastAsia="Wingdings" w:hAnsi="Wingdings" w:cs="Wingdings" w:hint="default"/>
      </w:rPr>
    </w:lvl>
    <w:lvl w:ilvl="6" w:tplc="D286DF74">
      <w:start w:val="1"/>
      <w:numFmt w:val="bullet"/>
      <w:lvlText w:val="·"/>
      <w:lvlJc w:val="left"/>
      <w:pPr>
        <w:ind w:left="5749" w:hanging="360"/>
      </w:pPr>
      <w:rPr>
        <w:rFonts w:ascii="Symbol" w:eastAsia="Symbol" w:hAnsi="Symbol" w:cs="Symbol" w:hint="default"/>
      </w:rPr>
    </w:lvl>
    <w:lvl w:ilvl="7" w:tplc="0CA8F888">
      <w:start w:val="1"/>
      <w:numFmt w:val="bullet"/>
      <w:lvlText w:val="o"/>
      <w:lvlJc w:val="left"/>
      <w:pPr>
        <w:ind w:left="6469" w:hanging="360"/>
      </w:pPr>
      <w:rPr>
        <w:rFonts w:ascii="Courier New" w:eastAsia="Courier New" w:hAnsi="Courier New" w:cs="Courier New" w:hint="default"/>
      </w:rPr>
    </w:lvl>
    <w:lvl w:ilvl="8" w:tplc="1CA430C4">
      <w:start w:val="1"/>
      <w:numFmt w:val="bullet"/>
      <w:lvlText w:val="§"/>
      <w:lvlJc w:val="left"/>
      <w:pPr>
        <w:ind w:left="7189" w:hanging="360"/>
      </w:pPr>
      <w:rPr>
        <w:rFonts w:ascii="Wingdings" w:eastAsia="Wingdings" w:hAnsi="Wingdings" w:cs="Wingdings" w:hint="default"/>
      </w:rPr>
    </w:lvl>
  </w:abstractNum>
  <w:abstractNum w:abstractNumId="22" w15:restartNumberingAfterBreak="0">
    <w:nsid w:val="7D270887"/>
    <w:multiLevelType w:val="hybridMultilevel"/>
    <w:tmpl w:val="B85C4474"/>
    <w:lvl w:ilvl="0" w:tplc="762A9848">
      <w:start w:val="1"/>
      <w:numFmt w:val="decimal"/>
      <w:lvlText w:val="%1."/>
      <w:lvlJc w:val="left"/>
      <w:pPr>
        <w:ind w:left="1290" w:hanging="360"/>
      </w:pPr>
    </w:lvl>
    <w:lvl w:ilvl="1" w:tplc="A300B8A4">
      <w:start w:val="1"/>
      <w:numFmt w:val="lowerLetter"/>
      <w:lvlText w:val="%2."/>
      <w:lvlJc w:val="left"/>
      <w:pPr>
        <w:ind w:left="2010" w:hanging="360"/>
      </w:pPr>
    </w:lvl>
    <w:lvl w:ilvl="2" w:tplc="F91899F2">
      <w:start w:val="1"/>
      <w:numFmt w:val="lowerRoman"/>
      <w:lvlText w:val="%3."/>
      <w:lvlJc w:val="right"/>
      <w:pPr>
        <w:ind w:left="2730" w:hanging="180"/>
      </w:pPr>
    </w:lvl>
    <w:lvl w:ilvl="3" w:tplc="499C58F0">
      <w:start w:val="1"/>
      <w:numFmt w:val="decimal"/>
      <w:lvlText w:val="%4."/>
      <w:lvlJc w:val="left"/>
      <w:pPr>
        <w:ind w:left="3450" w:hanging="360"/>
      </w:pPr>
    </w:lvl>
    <w:lvl w:ilvl="4" w:tplc="86DE86C2">
      <w:start w:val="1"/>
      <w:numFmt w:val="lowerLetter"/>
      <w:lvlText w:val="%5."/>
      <w:lvlJc w:val="left"/>
      <w:pPr>
        <w:ind w:left="4170" w:hanging="360"/>
      </w:pPr>
    </w:lvl>
    <w:lvl w:ilvl="5" w:tplc="220A64C6">
      <w:start w:val="1"/>
      <w:numFmt w:val="lowerRoman"/>
      <w:lvlText w:val="%6."/>
      <w:lvlJc w:val="right"/>
      <w:pPr>
        <w:ind w:left="4890" w:hanging="180"/>
      </w:pPr>
    </w:lvl>
    <w:lvl w:ilvl="6" w:tplc="5B76157A">
      <w:start w:val="1"/>
      <w:numFmt w:val="decimal"/>
      <w:lvlText w:val="%7."/>
      <w:lvlJc w:val="left"/>
      <w:pPr>
        <w:ind w:left="5610" w:hanging="360"/>
      </w:pPr>
    </w:lvl>
    <w:lvl w:ilvl="7" w:tplc="61D0FAC0">
      <w:start w:val="1"/>
      <w:numFmt w:val="lowerLetter"/>
      <w:lvlText w:val="%8."/>
      <w:lvlJc w:val="left"/>
      <w:pPr>
        <w:ind w:left="6330" w:hanging="360"/>
      </w:pPr>
    </w:lvl>
    <w:lvl w:ilvl="8" w:tplc="1D1CFCA0">
      <w:start w:val="1"/>
      <w:numFmt w:val="lowerRoman"/>
      <w:lvlText w:val="%9."/>
      <w:lvlJc w:val="right"/>
      <w:pPr>
        <w:ind w:left="7050" w:hanging="180"/>
      </w:pPr>
    </w:lvl>
  </w:abstractNum>
  <w:num w:numId="1">
    <w:abstractNumId w:val="8"/>
  </w:num>
  <w:num w:numId="2">
    <w:abstractNumId w:val="20"/>
  </w:num>
  <w:num w:numId="3">
    <w:abstractNumId w:val="15"/>
  </w:num>
  <w:num w:numId="4">
    <w:abstractNumId w:val="7"/>
  </w:num>
  <w:num w:numId="5">
    <w:abstractNumId w:val="4"/>
  </w:num>
  <w:num w:numId="6">
    <w:abstractNumId w:val="12"/>
  </w:num>
  <w:num w:numId="7">
    <w:abstractNumId w:val="16"/>
  </w:num>
  <w:num w:numId="8">
    <w:abstractNumId w:val="3"/>
  </w:num>
  <w:num w:numId="9">
    <w:abstractNumId w:val="10"/>
  </w:num>
  <w:num w:numId="10">
    <w:abstractNumId w:val="19"/>
  </w:num>
  <w:num w:numId="11">
    <w:abstractNumId w:val="22"/>
  </w:num>
  <w:num w:numId="12">
    <w:abstractNumId w:val="13"/>
  </w:num>
  <w:num w:numId="13">
    <w:abstractNumId w:val="1"/>
  </w:num>
  <w:num w:numId="14">
    <w:abstractNumId w:val="0"/>
  </w:num>
  <w:num w:numId="15">
    <w:abstractNumId w:val="5"/>
  </w:num>
  <w:num w:numId="16">
    <w:abstractNumId w:val="17"/>
  </w:num>
  <w:num w:numId="17">
    <w:abstractNumId w:val="21"/>
  </w:num>
  <w:num w:numId="18">
    <w:abstractNumId w:val="6"/>
  </w:num>
  <w:num w:numId="19">
    <w:abstractNumId w:val="18"/>
  </w:num>
  <w:num w:numId="20">
    <w:abstractNumId w:val="11"/>
  </w:num>
  <w:num w:numId="21">
    <w:abstractNumId w:val="9"/>
  </w:num>
  <w:num w:numId="22">
    <w:abstractNumId w:val="1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9A0"/>
    <w:rsid w:val="00031418"/>
    <w:rsid w:val="000502FD"/>
    <w:rsid w:val="000612D0"/>
    <w:rsid w:val="0006143C"/>
    <w:rsid w:val="00076F4D"/>
    <w:rsid w:val="00083AF2"/>
    <w:rsid w:val="000962B7"/>
    <w:rsid w:val="000A2F40"/>
    <w:rsid w:val="000A5FF8"/>
    <w:rsid w:val="000D0438"/>
    <w:rsid w:val="000D56F6"/>
    <w:rsid w:val="00117626"/>
    <w:rsid w:val="00117AD2"/>
    <w:rsid w:val="001311F1"/>
    <w:rsid w:val="0013409F"/>
    <w:rsid w:val="0014066E"/>
    <w:rsid w:val="00140903"/>
    <w:rsid w:val="001567EC"/>
    <w:rsid w:val="00172607"/>
    <w:rsid w:val="001C0F12"/>
    <w:rsid w:val="001C2C74"/>
    <w:rsid w:val="001C33E8"/>
    <w:rsid w:val="001E2290"/>
    <w:rsid w:val="001E4353"/>
    <w:rsid w:val="00205392"/>
    <w:rsid w:val="00215FCD"/>
    <w:rsid w:val="00232B06"/>
    <w:rsid w:val="002413ED"/>
    <w:rsid w:val="00241B19"/>
    <w:rsid w:val="00281435"/>
    <w:rsid w:val="00290785"/>
    <w:rsid w:val="00291669"/>
    <w:rsid w:val="002946A7"/>
    <w:rsid w:val="002A7A2D"/>
    <w:rsid w:val="002B7E11"/>
    <w:rsid w:val="002D3607"/>
    <w:rsid w:val="002E1360"/>
    <w:rsid w:val="002F5B8C"/>
    <w:rsid w:val="003143DF"/>
    <w:rsid w:val="0031486C"/>
    <w:rsid w:val="00321495"/>
    <w:rsid w:val="00330A35"/>
    <w:rsid w:val="003458E0"/>
    <w:rsid w:val="00346CD1"/>
    <w:rsid w:val="00347F11"/>
    <w:rsid w:val="00352AFD"/>
    <w:rsid w:val="0036511D"/>
    <w:rsid w:val="0038089E"/>
    <w:rsid w:val="0038230A"/>
    <w:rsid w:val="003B07F5"/>
    <w:rsid w:val="003B1B07"/>
    <w:rsid w:val="003B72CE"/>
    <w:rsid w:val="003C3F38"/>
    <w:rsid w:val="003E6193"/>
    <w:rsid w:val="004234D5"/>
    <w:rsid w:val="00425675"/>
    <w:rsid w:val="0044567F"/>
    <w:rsid w:val="0045416D"/>
    <w:rsid w:val="00455BA6"/>
    <w:rsid w:val="00455E7F"/>
    <w:rsid w:val="00456CCA"/>
    <w:rsid w:val="0046347D"/>
    <w:rsid w:val="004807E0"/>
    <w:rsid w:val="00482D34"/>
    <w:rsid w:val="00486437"/>
    <w:rsid w:val="004A76C7"/>
    <w:rsid w:val="004E6757"/>
    <w:rsid w:val="0050537B"/>
    <w:rsid w:val="00506373"/>
    <w:rsid w:val="00534322"/>
    <w:rsid w:val="00542C86"/>
    <w:rsid w:val="00544298"/>
    <w:rsid w:val="00546EE7"/>
    <w:rsid w:val="0056660F"/>
    <w:rsid w:val="005B1F8B"/>
    <w:rsid w:val="005B2118"/>
    <w:rsid w:val="005F0796"/>
    <w:rsid w:val="00600AA9"/>
    <w:rsid w:val="006010A0"/>
    <w:rsid w:val="006165E5"/>
    <w:rsid w:val="0064173E"/>
    <w:rsid w:val="006462A6"/>
    <w:rsid w:val="0066104A"/>
    <w:rsid w:val="0066340A"/>
    <w:rsid w:val="006A650C"/>
    <w:rsid w:val="006C73B9"/>
    <w:rsid w:val="006E1C25"/>
    <w:rsid w:val="006F73DE"/>
    <w:rsid w:val="00700EC3"/>
    <w:rsid w:val="00706726"/>
    <w:rsid w:val="007120C4"/>
    <w:rsid w:val="00715358"/>
    <w:rsid w:val="00726768"/>
    <w:rsid w:val="00750419"/>
    <w:rsid w:val="00765DEB"/>
    <w:rsid w:val="00766CB7"/>
    <w:rsid w:val="007757D6"/>
    <w:rsid w:val="00780991"/>
    <w:rsid w:val="00780BA2"/>
    <w:rsid w:val="00782EE3"/>
    <w:rsid w:val="00787C26"/>
    <w:rsid w:val="00791258"/>
    <w:rsid w:val="007A18A0"/>
    <w:rsid w:val="007A18C5"/>
    <w:rsid w:val="007B41E5"/>
    <w:rsid w:val="007F0286"/>
    <w:rsid w:val="00811EE5"/>
    <w:rsid w:val="008173F8"/>
    <w:rsid w:val="00823077"/>
    <w:rsid w:val="00823B59"/>
    <w:rsid w:val="00831979"/>
    <w:rsid w:val="008343C9"/>
    <w:rsid w:val="00834C6A"/>
    <w:rsid w:val="00835EC0"/>
    <w:rsid w:val="00842A47"/>
    <w:rsid w:val="00852EE8"/>
    <w:rsid w:val="00853341"/>
    <w:rsid w:val="008624EC"/>
    <w:rsid w:val="0087714E"/>
    <w:rsid w:val="00887672"/>
    <w:rsid w:val="008B1463"/>
    <w:rsid w:val="008B6482"/>
    <w:rsid w:val="008E2B6D"/>
    <w:rsid w:val="008E6E2B"/>
    <w:rsid w:val="008F7422"/>
    <w:rsid w:val="00901C46"/>
    <w:rsid w:val="0090356B"/>
    <w:rsid w:val="0090489E"/>
    <w:rsid w:val="00942CA6"/>
    <w:rsid w:val="009443D2"/>
    <w:rsid w:val="00960E76"/>
    <w:rsid w:val="009617BB"/>
    <w:rsid w:val="009C69A0"/>
    <w:rsid w:val="00A10E0B"/>
    <w:rsid w:val="00A13EC4"/>
    <w:rsid w:val="00A25D07"/>
    <w:rsid w:val="00A501FD"/>
    <w:rsid w:val="00A56150"/>
    <w:rsid w:val="00A56245"/>
    <w:rsid w:val="00A63078"/>
    <w:rsid w:val="00A743E4"/>
    <w:rsid w:val="00A91E64"/>
    <w:rsid w:val="00A93AEE"/>
    <w:rsid w:val="00AA2E23"/>
    <w:rsid w:val="00AB34CC"/>
    <w:rsid w:val="00AC0E1C"/>
    <w:rsid w:val="00AC3C92"/>
    <w:rsid w:val="00B25F79"/>
    <w:rsid w:val="00B26679"/>
    <w:rsid w:val="00B273B3"/>
    <w:rsid w:val="00B335ED"/>
    <w:rsid w:val="00B56353"/>
    <w:rsid w:val="00B60300"/>
    <w:rsid w:val="00B60778"/>
    <w:rsid w:val="00B87116"/>
    <w:rsid w:val="00B9504A"/>
    <w:rsid w:val="00BD6EA8"/>
    <w:rsid w:val="00C02CF9"/>
    <w:rsid w:val="00C13B39"/>
    <w:rsid w:val="00C15A2D"/>
    <w:rsid w:val="00C3084A"/>
    <w:rsid w:val="00C6744D"/>
    <w:rsid w:val="00C72520"/>
    <w:rsid w:val="00C86ED7"/>
    <w:rsid w:val="00C93713"/>
    <w:rsid w:val="00CA44C9"/>
    <w:rsid w:val="00CB3136"/>
    <w:rsid w:val="00CB70BB"/>
    <w:rsid w:val="00CC758F"/>
    <w:rsid w:val="00CE5728"/>
    <w:rsid w:val="00CE6CEA"/>
    <w:rsid w:val="00CE6DBD"/>
    <w:rsid w:val="00D11B5A"/>
    <w:rsid w:val="00D14DA4"/>
    <w:rsid w:val="00D33CFA"/>
    <w:rsid w:val="00D47348"/>
    <w:rsid w:val="00D7051E"/>
    <w:rsid w:val="00D82B8A"/>
    <w:rsid w:val="00D87EAC"/>
    <w:rsid w:val="00D93909"/>
    <w:rsid w:val="00DA14D5"/>
    <w:rsid w:val="00DB2397"/>
    <w:rsid w:val="00DB4192"/>
    <w:rsid w:val="00DB7281"/>
    <w:rsid w:val="00DE3BB3"/>
    <w:rsid w:val="00DF2CEB"/>
    <w:rsid w:val="00DF41DF"/>
    <w:rsid w:val="00E0106B"/>
    <w:rsid w:val="00E02D9D"/>
    <w:rsid w:val="00E06315"/>
    <w:rsid w:val="00E147D3"/>
    <w:rsid w:val="00E6069A"/>
    <w:rsid w:val="00E75B44"/>
    <w:rsid w:val="00EB2306"/>
    <w:rsid w:val="00EF5A7A"/>
    <w:rsid w:val="00EF7542"/>
    <w:rsid w:val="00F02194"/>
    <w:rsid w:val="00F51F1C"/>
    <w:rsid w:val="00F53302"/>
    <w:rsid w:val="00F56DC4"/>
    <w:rsid w:val="00F67036"/>
    <w:rsid w:val="00FA29D0"/>
    <w:rsid w:val="00FB5EAD"/>
    <w:rsid w:val="00FC6EF2"/>
    <w:rsid w:val="00FD6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7AEE8"/>
  <w15:docId w15:val="{2F5F9631-0B7A-4984-BE1F-77AD514BB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EE8"/>
    <w:pPr>
      <w:spacing w:after="200" w:line="276" w:lineRule="auto"/>
    </w:pPr>
    <w:rPr>
      <w:rFonts w:eastAsia="Times New Roman"/>
      <w:sz w:val="22"/>
      <w:szCs w:val="22"/>
    </w:rPr>
  </w:style>
  <w:style w:type="paragraph" w:styleId="1">
    <w:name w:val="heading 1"/>
    <w:basedOn w:val="a"/>
    <w:next w:val="a"/>
    <w:link w:val="10"/>
    <w:uiPriority w:val="9"/>
    <w:qFormat/>
    <w:pPr>
      <w:keepNext/>
      <w:widowControl w:val="0"/>
      <w:spacing w:after="0" w:line="220" w:lineRule="auto"/>
      <w:outlineLvl w:val="0"/>
    </w:pPr>
    <w:rPr>
      <w:rFonts w:ascii="Times New Roman" w:hAnsi="Times New Roman"/>
      <w:b/>
      <w:sz w:val="20"/>
      <w:szCs w:val="20"/>
      <w:lang w:val="en-US"/>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spacing w:before="240" w:after="60"/>
      <w:outlineLvl w:val="7"/>
    </w:pPr>
    <w:rPr>
      <w:i/>
      <w:iCs/>
      <w:sz w:val="24"/>
      <w:szCs w:val="24"/>
      <w:lang w:val="en-US" w:eastAsia="en-U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4677"/>
        <w:tab w:val="right" w:pos="9355"/>
      </w:tabs>
    </w:pPr>
    <w:rPr>
      <w:lang w:val="en-US" w:eastAsia="en-US"/>
    </w:rPr>
  </w:style>
  <w:style w:type="character" w:customStyle="1" w:styleId="HeaderChar">
    <w:name w:val="Header Char"/>
    <w:uiPriority w:val="99"/>
  </w:style>
  <w:style w:type="paragraph" w:styleId="ad">
    <w:name w:val="footer"/>
    <w:basedOn w:val="a"/>
    <w:link w:val="ae"/>
    <w:uiPriority w:val="99"/>
    <w:unhideWhenUsed/>
    <w:pPr>
      <w:tabs>
        <w:tab w:val="center" w:pos="4677"/>
        <w:tab w:val="right" w:pos="9355"/>
      </w:tabs>
    </w:pPr>
    <w:rPr>
      <w:lang w:val="en-US" w:eastAsia="en-US"/>
    </w:rPr>
  </w:style>
  <w:style w:type="character" w:customStyle="1" w:styleId="FooterChar">
    <w:name w:val="Footer Char"/>
    <w:uiPriority w:val="99"/>
  </w:style>
  <w:style w:type="paragraph" w:styleId="af">
    <w:name w:val="caption"/>
    <w:basedOn w:val="a"/>
    <w:next w:val="a"/>
    <w:uiPriority w:val="35"/>
    <w:semiHidden/>
    <w:unhideWhenUsed/>
    <w:qFormat/>
    <w:rPr>
      <w:b/>
      <w:bCs/>
      <w:color w:val="4F81BD"/>
      <w:sz w:val="18"/>
      <w:szCs w:val="18"/>
    </w:rPr>
  </w:style>
  <w:style w:type="character" w:customStyle="1" w:styleId="CaptionChar">
    <w:name w:val="Caption Char"/>
    <w:uiPriority w:val="99"/>
  </w:style>
  <w:style w:type="table" w:styleId="af0">
    <w:name w:val="Table Grid"/>
    <w:basedOn w:val="a1"/>
    <w:uiPriority w:val="59"/>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pPr>
      <w:spacing w:after="0"/>
    </w:pPr>
  </w:style>
  <w:style w:type="paragraph" w:customStyle="1" w:styleId="ConsPlusNormal">
    <w:name w:val="ConsPlusNormal"/>
    <w:pPr>
      <w:widowControl w:val="0"/>
    </w:pPr>
    <w:rPr>
      <w:rFonts w:ascii="Arial" w:eastAsia="Times New Roman" w:hAnsi="Arial" w:cs="Arial"/>
    </w:rPr>
  </w:style>
  <w:style w:type="paragraph" w:customStyle="1" w:styleId="ConsPlusTitle">
    <w:name w:val="ConsPlusTitle"/>
    <w:uiPriority w:val="99"/>
    <w:pPr>
      <w:widowControl w:val="0"/>
    </w:pPr>
    <w:rPr>
      <w:rFonts w:ascii="Arial" w:eastAsia="Times New Roman" w:hAnsi="Arial" w:cs="Arial"/>
      <w:b/>
      <w:bCs/>
    </w:rPr>
  </w:style>
  <w:style w:type="character" w:customStyle="1" w:styleId="10">
    <w:name w:val="Заголовок 1 Знак"/>
    <w:link w:val="1"/>
    <w:uiPriority w:val="9"/>
    <w:rPr>
      <w:rFonts w:ascii="Times New Roman" w:eastAsia="Times New Roman" w:hAnsi="Times New Roman" w:cs="Times New Roman"/>
      <w:b/>
      <w:szCs w:val="20"/>
      <w:lang w:eastAsia="ru-RU"/>
    </w:rPr>
  </w:style>
  <w:style w:type="paragraph" w:styleId="afa">
    <w:name w:val="Balloon Text"/>
    <w:basedOn w:val="a"/>
    <w:link w:val="afb"/>
    <w:uiPriority w:val="99"/>
    <w:semiHidden/>
    <w:unhideWhenUsed/>
    <w:pPr>
      <w:spacing w:after="0" w:line="240" w:lineRule="auto"/>
    </w:pPr>
    <w:rPr>
      <w:rFonts w:ascii="Tahoma" w:hAnsi="Tahoma"/>
      <w:sz w:val="16"/>
      <w:szCs w:val="16"/>
      <w:lang w:val="en-US"/>
    </w:rPr>
  </w:style>
  <w:style w:type="character" w:customStyle="1" w:styleId="afb">
    <w:name w:val="Текст выноски Знак"/>
    <w:link w:val="afa"/>
    <w:uiPriority w:val="99"/>
    <w:semiHidden/>
    <w:rPr>
      <w:rFonts w:ascii="Tahoma" w:eastAsia="Times New Roman" w:hAnsi="Tahoma" w:cs="Tahoma"/>
      <w:sz w:val="16"/>
      <w:szCs w:val="16"/>
      <w:lang w:eastAsia="ru-RU"/>
    </w:rPr>
  </w:style>
  <w:style w:type="paragraph" w:customStyle="1" w:styleId="FR1">
    <w:name w:val="FR1"/>
    <w:pPr>
      <w:widowControl w:val="0"/>
      <w:spacing w:before="180"/>
      <w:jc w:val="center"/>
    </w:pPr>
    <w:rPr>
      <w:rFonts w:ascii="Times New Roman" w:eastAsia="Times New Roman" w:hAnsi="Times New Roman"/>
      <w:b/>
      <w:sz w:val="32"/>
    </w:rPr>
  </w:style>
  <w:style w:type="paragraph" w:styleId="afc">
    <w:name w:val="Normal (Web)"/>
    <w:basedOn w:val="a"/>
    <w:rPr>
      <w:rFonts w:ascii="Times New Roman" w:hAnsi="Times New Roman"/>
      <w:sz w:val="24"/>
      <w:szCs w:val="24"/>
    </w:rPr>
  </w:style>
  <w:style w:type="paragraph" w:styleId="HTML">
    <w:name w:val="HTML Preformatted"/>
    <w:basedOn w:val="a"/>
    <w:link w:val="HTML0"/>
    <w:rPr>
      <w:rFonts w:ascii="Courier New" w:hAnsi="Courier New"/>
      <w:sz w:val="20"/>
      <w:szCs w:val="20"/>
      <w:lang w:val="en-US" w:eastAsia="en-US"/>
    </w:rPr>
  </w:style>
  <w:style w:type="paragraph" w:customStyle="1" w:styleId="ConsNormal">
    <w:name w:val="ConsNormal"/>
    <w:pPr>
      <w:widowControl w:val="0"/>
      <w:ind w:right="19772" w:firstLine="720"/>
    </w:pPr>
    <w:rPr>
      <w:rFonts w:ascii="Arial" w:eastAsia="Times New Roman" w:hAnsi="Arial" w:cs="Arial"/>
    </w:rPr>
  </w:style>
  <w:style w:type="character" w:customStyle="1" w:styleId="80">
    <w:name w:val="Заголовок 8 Знак"/>
    <w:link w:val="8"/>
    <w:uiPriority w:val="9"/>
    <w:rPr>
      <w:rFonts w:ascii="Calibri" w:eastAsia="Times New Roman" w:hAnsi="Calibri" w:cs="Times New Roman"/>
      <w:i/>
      <w:iCs/>
      <w:sz w:val="24"/>
      <w:szCs w:val="24"/>
    </w:rPr>
  </w:style>
  <w:style w:type="character" w:customStyle="1" w:styleId="HTML0">
    <w:name w:val="Стандартный HTML Знак"/>
    <w:link w:val="HTML"/>
    <w:rPr>
      <w:rFonts w:ascii="Courier New" w:eastAsia="Times New Roman" w:hAnsi="Courier New" w:cs="Courier New"/>
    </w:rPr>
  </w:style>
  <w:style w:type="character" w:customStyle="1" w:styleId="afd">
    <w:name w:val="Основной текст_"/>
    <w:link w:val="13"/>
    <w:rPr>
      <w:rFonts w:ascii="Times New Roman" w:eastAsia="Times New Roman" w:hAnsi="Times New Roman"/>
      <w:sz w:val="25"/>
      <w:szCs w:val="25"/>
      <w:shd w:val="clear" w:color="auto" w:fill="FFFFFF"/>
    </w:rPr>
  </w:style>
  <w:style w:type="character" w:customStyle="1" w:styleId="24">
    <w:name w:val="Заголовок №2_"/>
    <w:link w:val="25"/>
    <w:rPr>
      <w:rFonts w:ascii="Times New Roman" w:eastAsia="Times New Roman" w:hAnsi="Times New Roman"/>
      <w:spacing w:val="20"/>
      <w:sz w:val="25"/>
      <w:szCs w:val="25"/>
      <w:shd w:val="clear" w:color="auto" w:fill="FFFFFF"/>
    </w:rPr>
  </w:style>
  <w:style w:type="paragraph" w:customStyle="1" w:styleId="13">
    <w:name w:val="Основной текст1"/>
    <w:basedOn w:val="a"/>
    <w:link w:val="afd"/>
    <w:pPr>
      <w:shd w:val="clear" w:color="auto" w:fill="FFFFFF"/>
      <w:spacing w:after="300" w:line="322" w:lineRule="exact"/>
      <w:jc w:val="both"/>
    </w:pPr>
    <w:rPr>
      <w:rFonts w:ascii="Times New Roman" w:hAnsi="Times New Roman"/>
      <w:sz w:val="25"/>
      <w:szCs w:val="25"/>
      <w:lang w:val="en-US" w:eastAsia="en-US"/>
    </w:rPr>
  </w:style>
  <w:style w:type="paragraph" w:customStyle="1" w:styleId="25">
    <w:name w:val="Заголовок №2"/>
    <w:basedOn w:val="a"/>
    <w:link w:val="24"/>
    <w:pPr>
      <w:shd w:val="clear" w:color="auto" w:fill="FFFFFF"/>
      <w:spacing w:after="420" w:line="0" w:lineRule="atLeast"/>
      <w:jc w:val="both"/>
      <w:outlineLvl w:val="1"/>
    </w:pPr>
    <w:rPr>
      <w:rFonts w:ascii="Times New Roman" w:hAnsi="Times New Roman"/>
      <w:spacing w:val="20"/>
      <w:sz w:val="25"/>
      <w:szCs w:val="25"/>
      <w:lang w:val="en-US" w:eastAsia="en-US"/>
    </w:rPr>
  </w:style>
  <w:style w:type="character" w:customStyle="1" w:styleId="ac">
    <w:name w:val="Верхний колонтитул Знак"/>
    <w:link w:val="ab"/>
    <w:uiPriority w:val="99"/>
    <w:rPr>
      <w:rFonts w:eastAsia="Times New Roman"/>
      <w:sz w:val="22"/>
      <w:szCs w:val="22"/>
    </w:rPr>
  </w:style>
  <w:style w:type="character" w:customStyle="1" w:styleId="ae">
    <w:name w:val="Нижний колонтитул Знак"/>
    <w:link w:val="ad"/>
    <w:uiPriority w:val="99"/>
    <w:rPr>
      <w:rFonts w:eastAsia="Times New Roman"/>
      <w:sz w:val="22"/>
      <w:szCs w:val="22"/>
    </w:rPr>
  </w:style>
  <w:style w:type="character" w:styleId="afe">
    <w:name w:val="Unresolved Mention"/>
    <w:basedOn w:val="a0"/>
    <w:uiPriority w:val="99"/>
    <w:semiHidden/>
    <w:unhideWhenUsed/>
    <w:rsid w:val="00DE3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17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lyanovskij-r04.gosweb.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melyanovskij-r04.gosweb.gosuslugi.ru"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1D333-5654-4F32-85FD-5B724DF9A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853</TotalTime>
  <Pages>28</Pages>
  <Words>6198</Words>
  <Characters>35335</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Alpi</cp:lastModifiedBy>
  <cp:revision>16</cp:revision>
  <cp:lastPrinted>2025-03-12T08:55:00Z</cp:lastPrinted>
  <dcterms:created xsi:type="dcterms:W3CDTF">2025-03-10T11:50:00Z</dcterms:created>
  <dcterms:modified xsi:type="dcterms:W3CDTF">2025-03-13T02:35:00Z</dcterms:modified>
  <cp:version>786432</cp:version>
</cp:coreProperties>
</file>