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_934"/>
        <w:jc w:val="center"/>
        <w:rPr>
          <w:rFonts w:ascii="Arial" w:hAnsi="Arial" w:cs="Arial"/>
          <w:sz w:val="24"/>
          <w:szCs w:val="24"/>
        </w:rPr>
      </w:pPr>
      <w:r>
        <w:rPr>
          <w:rFonts w:ascii="Arial" w:hAnsi="Arial" w:eastAsia="Arial" w:cs="Arial"/>
          <w:sz w:val="24"/>
          <w:szCs w:val="24"/>
        </w:rPr>
      </w:r>
      <w:r>
        <w:rPr>
          <w:rFonts w:ascii="Arial" w:hAnsi="Arial" w:eastAsia="Arial" w:cs="Arial"/>
          <w:color w:val="auto"/>
          <w:sz w:val="24"/>
          <w:szCs w:val="24"/>
          <w:lang w:eastAsia="ru-RU" w:bidi="ar-SA"/>
        </w:rPr>
        <w:t xml:space="preserve">АДМИНИСТРАЦИЯ ЕМЕЛЬЯНОВСКОГО РАЙОНА</w:t>
      </w:r>
      <w:r>
        <w:rPr>
          <w:rFonts w:ascii="Arial" w:hAnsi="Arial" w:cs="Arial"/>
          <w:sz w:val="24"/>
          <w:szCs w:val="24"/>
        </w:rPr>
      </w:r>
      <w:r>
        <w:rPr>
          <w:rFonts w:ascii="Arial" w:hAnsi="Arial" w:cs="Arial"/>
          <w:sz w:val="24"/>
          <w:szCs w:val="24"/>
        </w:rPr>
      </w:r>
    </w:p>
    <w:p>
      <w:pPr>
        <w:pStyle w:val="1_934"/>
        <w:jc w:val="center"/>
        <w:rPr>
          <w:rFonts w:ascii="Arial" w:hAnsi="Arial" w:cs="Arial"/>
          <w:sz w:val="24"/>
          <w:szCs w:val="24"/>
        </w:rPr>
      </w:pPr>
      <w:r>
        <w:rPr>
          <w:rFonts w:ascii="Arial" w:hAnsi="Arial" w:eastAsia="Arial" w:cs="Arial"/>
          <w:color w:val="auto"/>
          <w:sz w:val="24"/>
          <w:szCs w:val="24"/>
          <w:lang w:eastAsia="ru-RU" w:bidi="ar-SA"/>
        </w:rPr>
        <w:t xml:space="preserve">КРАСНОЯРСКОГО КРАЯ</w:t>
      </w:r>
      <w:r>
        <w:rPr>
          <w:rFonts w:ascii="Arial" w:hAnsi="Arial" w:cs="Arial"/>
          <w:sz w:val="24"/>
          <w:szCs w:val="24"/>
        </w:rPr>
      </w:r>
      <w:r>
        <w:rPr>
          <w:rFonts w:ascii="Arial" w:hAnsi="Arial" w:cs="Arial"/>
          <w:sz w:val="24"/>
          <w:szCs w:val="24"/>
        </w:rPr>
      </w:r>
    </w:p>
    <w:p>
      <w:pPr>
        <w:pStyle w:val="1_934"/>
        <w:jc w:val="center"/>
        <w:rPr>
          <w:rFonts w:ascii="Arial" w:hAnsi="Arial" w:cs="Arial"/>
          <w:color w:val="auto"/>
          <w:sz w:val="24"/>
          <w:szCs w:val="24"/>
        </w:rPr>
      </w:pPr>
      <w:r>
        <w:rPr>
          <w:rFonts w:ascii="Arial" w:hAnsi="Arial" w:eastAsia="Arial" w:cs="Arial"/>
          <w:color w:val="auto"/>
          <w:sz w:val="24"/>
          <w:szCs w:val="24"/>
          <w:lang w:eastAsia="ru-RU" w:bidi="ar-SA"/>
        </w:rPr>
      </w:r>
      <w:r>
        <w:rPr>
          <w:rFonts w:ascii="Arial" w:hAnsi="Arial" w:cs="Arial"/>
          <w:color w:val="auto"/>
          <w:sz w:val="24"/>
          <w:szCs w:val="24"/>
        </w:rPr>
      </w:r>
      <w:r>
        <w:rPr>
          <w:rFonts w:ascii="Arial" w:hAnsi="Arial" w:cs="Arial"/>
          <w:color w:val="auto"/>
          <w:sz w:val="24"/>
          <w:szCs w:val="24"/>
        </w:rPr>
      </w:r>
    </w:p>
    <w:p>
      <w:pPr>
        <w:pStyle w:val="1_934"/>
        <w:jc w:val="center"/>
        <w:rPr>
          <w:rFonts w:ascii="Arial" w:hAnsi="Arial" w:cs="Arial"/>
          <w:sz w:val="24"/>
          <w:szCs w:val="24"/>
        </w:rPr>
      </w:pPr>
      <w:r>
        <w:rPr>
          <w:rFonts w:ascii="Arial" w:hAnsi="Arial" w:eastAsia="Arial" w:cs="Arial"/>
          <w:color w:val="auto"/>
          <w:sz w:val="24"/>
          <w:szCs w:val="24"/>
          <w:lang w:eastAsia="ru-RU" w:bidi="ar-SA"/>
        </w:rPr>
        <w:t xml:space="preserve">ПОСТАНОВЛЕНИЕ</w:t>
      </w:r>
      <w:r>
        <w:rPr>
          <w:rFonts w:ascii="Arial" w:hAnsi="Arial" w:cs="Arial"/>
          <w:sz w:val="24"/>
          <w:szCs w:val="24"/>
        </w:rPr>
      </w:r>
      <w:r>
        <w:rPr>
          <w:rFonts w:ascii="Arial" w:hAnsi="Arial" w:cs="Arial"/>
          <w:sz w:val="24"/>
          <w:szCs w:val="24"/>
        </w:rPr>
      </w:r>
    </w:p>
    <w:p>
      <w:pPr>
        <w:pStyle w:val="1_934"/>
        <w:rPr>
          <w:rFonts w:ascii="Arial" w:hAnsi="Arial" w:cs="Arial"/>
          <w:color w:val="auto"/>
          <w:sz w:val="24"/>
          <w:szCs w:val="24"/>
          <w:u w:val="single"/>
        </w:rPr>
      </w:pPr>
      <w:r>
        <w:rPr>
          <w:rFonts w:ascii="Arial" w:hAnsi="Arial" w:eastAsia="Arial" w:cs="Arial"/>
          <w:color w:val="auto"/>
          <w:sz w:val="24"/>
          <w:szCs w:val="24"/>
          <w:u w:val="single"/>
          <w:lang w:eastAsia="ru-RU" w:bidi="ar-SA"/>
        </w:rPr>
      </w:r>
      <w:r>
        <w:rPr>
          <w:rFonts w:ascii="Arial" w:hAnsi="Arial" w:cs="Arial"/>
          <w:color w:val="auto"/>
          <w:sz w:val="24"/>
          <w:szCs w:val="24"/>
          <w:u w:val="single"/>
        </w:rPr>
      </w:r>
      <w:r>
        <w:rPr>
          <w:rFonts w:ascii="Arial" w:hAnsi="Arial" w:cs="Arial"/>
          <w:color w:val="auto"/>
          <w:sz w:val="24"/>
          <w:szCs w:val="24"/>
          <w:u w:val="single"/>
        </w:rPr>
      </w:r>
    </w:p>
    <w:p>
      <w:pPr>
        <w:pStyle w:val="1_934"/>
        <w:jc w:val="center"/>
        <w:rPr>
          <w:rFonts w:ascii="Arial" w:hAnsi="Arial" w:cs="Arial"/>
          <w:sz w:val="24"/>
          <w:szCs w:val="24"/>
        </w:rPr>
      </w:pPr>
      <w:r>
        <w:rPr>
          <w:rStyle w:val="1_933"/>
          <w:rFonts w:ascii="Arial" w:hAnsi="Arial" w:eastAsia="Arial" w:cs="Arial"/>
          <w:color w:val="auto"/>
          <w:sz w:val="24"/>
          <w:szCs w:val="24"/>
          <w:u w:val="single"/>
          <w:lang w:eastAsia="ru-RU" w:bidi="ar-SA"/>
        </w:rPr>
        <w:t xml:space="preserve">23.07.2024</w:t>
      </w:r>
      <w:r>
        <w:rPr>
          <w:rStyle w:val="1_933"/>
          <w:rFonts w:ascii="Arial" w:hAnsi="Arial" w:eastAsia="Arial" w:cs="Arial"/>
          <w:color w:val="auto"/>
          <w:sz w:val="24"/>
          <w:szCs w:val="24"/>
          <w:lang w:eastAsia="ru-RU" w:bidi="ar-SA"/>
        </w:rPr>
        <w:t xml:space="preserve">                             пгт Емельяново                                          № </w:t>
      </w:r>
      <w:r>
        <w:rPr>
          <w:rFonts w:ascii="Arial" w:hAnsi="Arial" w:cs="Arial"/>
          <w:sz w:val="24"/>
          <w:szCs w:val="24"/>
          <w:u w:val="single"/>
        </w:rPr>
        <w:t xml:space="preserve">1424</w:t>
      </w:r>
      <w:r>
        <w:rPr>
          <w:rFonts w:ascii="Arial" w:hAnsi="Arial" w:cs="Arial"/>
          <w:sz w:val="24"/>
          <w:szCs w:val="24"/>
        </w:rPr>
      </w:r>
      <w:r>
        <w:rPr>
          <w:rFonts w:ascii="Arial" w:hAnsi="Arial" w:cs="Arial"/>
          <w:sz w:val="24"/>
          <w:szCs w:val="24"/>
        </w:rPr>
      </w:r>
    </w:p>
    <w:p>
      <w:pPr>
        <w:jc w:val="both"/>
        <w:spacing w:after="0" w:line="240" w:lineRule="auto"/>
        <w:rPr>
          <w:rFonts w:ascii="Arial" w:hAnsi="Arial" w:cs="Arial"/>
          <w:b/>
          <w:spacing w:val="20"/>
          <w:sz w:val="24"/>
          <w:szCs w:val="24"/>
        </w:rPr>
      </w:pPr>
      <w:r>
        <w:rPr>
          <w:rFonts w:ascii="Arial" w:hAnsi="Arial" w:eastAsia="Arial" w:cs="Arial"/>
          <w:b/>
          <w:spacing w:val="20"/>
          <w:sz w:val="24"/>
          <w:szCs w:val="24"/>
        </w:rPr>
      </w:r>
      <w:r>
        <w:rPr>
          <w:rFonts w:ascii="Arial" w:hAnsi="Arial" w:cs="Arial"/>
          <w:b/>
          <w:spacing w:val="20"/>
          <w:sz w:val="24"/>
          <w:szCs w:val="24"/>
        </w:rPr>
      </w:r>
      <w:r>
        <w:rPr>
          <w:rFonts w:ascii="Arial" w:hAnsi="Arial" w:cs="Arial"/>
          <w:b/>
          <w:spacing w:val="20"/>
          <w:sz w:val="24"/>
          <w:szCs w:val="24"/>
        </w:rPr>
      </w:r>
    </w:p>
    <w:p>
      <w:pPr>
        <w:jc w:val="both"/>
        <w:spacing w:after="0" w:line="240" w:lineRule="auto"/>
        <w:rPr>
          <w:rFonts w:ascii="Arial" w:hAnsi="Arial" w:cs="Arial"/>
          <w:b/>
          <w:spacing w:val="20"/>
          <w:sz w:val="24"/>
          <w:szCs w:val="24"/>
        </w:rPr>
      </w:pPr>
      <w:r>
        <w:rPr>
          <w:rFonts w:ascii="Arial" w:hAnsi="Arial" w:eastAsia="Arial" w:cs="Arial"/>
          <w:b/>
          <w:spacing w:val="20"/>
          <w:sz w:val="24"/>
          <w:szCs w:val="24"/>
        </w:rPr>
      </w:r>
      <w:r>
        <w:rPr>
          <w:rFonts w:ascii="Arial" w:hAnsi="Arial" w:cs="Arial"/>
          <w:b/>
          <w:spacing w:val="20"/>
          <w:sz w:val="24"/>
          <w:szCs w:val="24"/>
        </w:rPr>
      </w:r>
      <w:r>
        <w:rPr>
          <w:rFonts w:ascii="Arial" w:hAnsi="Arial" w:cs="Arial"/>
          <w:b/>
          <w:spacing w:val="20"/>
          <w:sz w:val="24"/>
          <w:szCs w:val="24"/>
        </w:rPr>
      </w:r>
    </w:p>
    <w:p>
      <w:pPr>
        <w:jc w:val="both"/>
        <w:spacing w:after="0" w:line="240" w:lineRule="auto"/>
        <w:rPr>
          <w:rFonts w:ascii="Arial" w:hAnsi="Arial" w:cs="Arial"/>
          <w:b/>
          <w:spacing w:val="20"/>
          <w:sz w:val="24"/>
          <w:szCs w:val="24"/>
        </w:rPr>
      </w:pPr>
      <w:r>
        <w:rPr>
          <w:rFonts w:ascii="Arial" w:hAnsi="Arial" w:eastAsia="Arial" w:cs="Arial"/>
          <w:b/>
          <w:spacing w:val="20"/>
          <w:sz w:val="24"/>
          <w:szCs w:val="24"/>
        </w:rPr>
      </w:r>
      <w:r>
        <w:rPr>
          <w:rFonts w:ascii="Arial" w:hAnsi="Arial" w:cs="Arial"/>
          <w:b/>
          <w:spacing w:val="20"/>
          <w:sz w:val="24"/>
          <w:szCs w:val="24"/>
        </w:rPr>
      </w:r>
      <w:r>
        <w:rPr>
          <w:rFonts w:ascii="Arial" w:hAnsi="Arial" w:cs="Arial"/>
          <w:b/>
          <w:spacing w:val="20"/>
          <w:sz w:val="24"/>
          <w:szCs w:val="24"/>
        </w:rPr>
      </w:r>
    </w:p>
    <w:p>
      <w:pPr>
        <w:jc w:val="both"/>
        <w:spacing w:after="0" w:line="240" w:lineRule="auto"/>
        <w:rPr>
          <w:rFonts w:ascii="Arial" w:hAnsi="Arial" w:cs="Arial"/>
          <w:b/>
          <w:spacing w:val="20"/>
          <w:sz w:val="24"/>
          <w:szCs w:val="24"/>
        </w:rPr>
      </w:pPr>
      <w:r>
        <w:rPr>
          <w:rFonts w:ascii="Arial" w:hAnsi="Arial" w:eastAsia="Arial" w:cs="Arial"/>
          <w:b/>
          <w:spacing w:val="20"/>
          <w:sz w:val="24"/>
          <w:szCs w:val="24"/>
        </w:rPr>
      </w:r>
      <w:r>
        <w:rPr>
          <w:rFonts w:ascii="Arial" w:hAnsi="Arial" w:cs="Arial"/>
          <w:b/>
          <w:spacing w:val="20"/>
          <w:sz w:val="24"/>
          <w:szCs w:val="24"/>
        </w:rPr>
      </w:r>
      <w:r>
        <w:rPr>
          <w:rFonts w:ascii="Arial" w:hAnsi="Arial" w:cs="Arial"/>
          <w:b/>
          <w:spacing w:val="20"/>
          <w:sz w:val="24"/>
          <w:szCs w:val="24"/>
        </w:rPr>
      </w:r>
    </w:p>
    <w:p>
      <w:pPr>
        <w:jc w:val="center"/>
        <w:spacing w:before="0"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w:r>
      <w:r>
        <w:rPr>
          <w:rFonts w:ascii="Times New Roman" w:hAnsi="Times New Roman" w:eastAsia="Times New Roman" w:cs="Times New Roman"/>
          <w:b/>
          <w:sz w:val="26"/>
          <w:szCs w:val="26"/>
        </w:rPr>
      </w:r>
    </w:p>
    <w:p>
      <w:pPr>
        <w:pStyle w:val="838"/>
        <w:jc w:val="center"/>
        <w:spacing w:before="0" w:after="0" w:line="240" w:lineRule="auto"/>
        <w:rPr>
          <w:rFonts w:ascii="Times New Roman" w:hAnsi="Times New Roman" w:eastAsia="Times New Roman" w:cs="Times New Roman"/>
          <w:b/>
          <w:bCs/>
          <w:sz w:val="26"/>
          <w:szCs w:val="26"/>
        </w:rPr>
      </w:pPr>
      <w:r>
        <w:rPr>
          <w:rFonts w:ascii="Times New Roman" w:hAnsi="Times New Roman" w:eastAsia="Times New Roman" w:cs="Times New Roman"/>
          <w:b/>
          <w:sz w:val="26"/>
          <w:szCs w:val="26"/>
        </w:rPr>
      </w:r>
      <w:r>
        <w:rPr>
          <w:rFonts w:ascii="Times New Roman" w:hAnsi="Times New Roman" w:eastAsia="Times New Roman" w:cs="Times New Roman"/>
          <w:b/>
          <w:sz w:val="26"/>
          <w:szCs w:val="26"/>
        </w:rPr>
      </w:r>
      <w:r>
        <w:rPr>
          <w:rFonts w:ascii="Times New Roman" w:hAnsi="Times New Roman" w:eastAsia="Times New Roman" w:cs="Times New Roman"/>
          <w:b/>
          <w:bCs/>
          <w:sz w:val="26"/>
          <w:szCs w:val="26"/>
        </w:rPr>
      </w:r>
    </w:p>
    <w:p>
      <w:pPr>
        <w:pStyle w:val="838"/>
        <w:jc w:val="center"/>
        <w:spacing w:before="0"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r>
      <w:r>
        <w:rPr>
          <w:rFonts w:ascii="Times New Roman" w:hAnsi="Times New Roman" w:eastAsia="Times New Roman" w:cs="Times New Roman"/>
          <w:b/>
          <w:sz w:val="26"/>
          <w:szCs w:val="26"/>
        </w:rPr>
      </w:r>
      <w:r>
        <w:rPr>
          <w:rFonts w:ascii="Times New Roman" w:hAnsi="Times New Roman" w:eastAsia="Times New Roman" w:cs="Times New Roman"/>
          <w:b/>
          <w:sz w:val="26"/>
          <w:szCs w:val="26"/>
        </w:rPr>
      </w:r>
    </w:p>
    <w:p>
      <w:pPr>
        <w:pStyle w:val="838"/>
        <w:jc w:val="center"/>
        <w:spacing w:before="0"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r>
      <w:r>
        <w:rPr>
          <w:rFonts w:ascii="Times New Roman" w:hAnsi="Times New Roman" w:eastAsia="Times New Roman" w:cs="Times New Roman"/>
          <w:b/>
          <w:sz w:val="26"/>
          <w:szCs w:val="26"/>
        </w:rPr>
      </w:r>
      <w:r>
        <w:rPr>
          <w:rFonts w:ascii="Times New Roman" w:hAnsi="Times New Roman" w:eastAsia="Times New Roman" w:cs="Times New Roman"/>
          <w:b/>
          <w:sz w:val="26"/>
          <w:szCs w:val="26"/>
        </w:rPr>
      </w:r>
    </w:p>
    <w:p>
      <w:pPr>
        <w:pStyle w:val="838"/>
        <w:jc w:val="both"/>
        <w:spacing w:before="0" w:after="0" w:line="240" w:lineRule="auto"/>
        <w:rPr>
          <w:sz w:val="26"/>
          <w:szCs w:val="26"/>
        </w:rPr>
      </w:pPr>
      <w:r>
        <w:rPr>
          <w:sz w:val="26"/>
          <w:szCs w:val="26"/>
        </w:rPr>
      </w:r>
      <w:r>
        <w:rPr>
          <w:rFonts w:ascii="Times New Roman" w:hAnsi="Times New Roman" w:cs="Times New Roman"/>
          <w:sz w:val="26"/>
          <w:szCs w:val="26"/>
        </w:rPr>
        <w:t xml:space="preserve">О </w:t>
      </w:r>
      <w:r>
        <w:rPr>
          <w:rFonts w:ascii="Times New Roman" w:hAnsi="Times New Roman" w:cs="Times New Roman"/>
          <w:sz w:val="26"/>
          <w:szCs w:val="26"/>
        </w:rPr>
        <w:t xml:space="preserve">проведении конкурсного отбора на </w:t>
      </w:r>
      <w:r>
        <w:rPr>
          <w:rFonts w:ascii="Times New Roman" w:hAnsi="Times New Roman" w:cs="Times New Roman"/>
          <w:sz w:val="26"/>
          <w:szCs w:val="26"/>
        </w:rPr>
        <w:t xml:space="preserve">п</w:t>
      </w:r>
      <w:r>
        <w:rPr>
          <w:rFonts w:ascii="Times New Roman" w:hAnsi="Times New Roman" w:cs="Times New Roman"/>
          <w:sz w:val="26"/>
          <w:szCs w:val="26"/>
        </w:rPr>
        <w:t xml:space="preserve">редоставление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w:t>
      </w:r>
      <w:r>
        <w:rPr>
          <w:rFonts w:ascii="Times New Roman" w:hAnsi="Times New Roman" w:cs="Times New Roman"/>
          <w:sz w:val="26"/>
          <w:szCs w:val="26"/>
        </w:rPr>
        <w:t xml:space="preserve">ия условий их предоставления и проведения отбора получателей указанных грантов в форме субсидий</w:t>
      </w:r>
      <w:r>
        <w:rPr>
          <w:sz w:val="26"/>
          <w:szCs w:val="26"/>
        </w:rPr>
      </w:r>
      <w:r>
        <w:rPr>
          <w:sz w:val="26"/>
          <w:szCs w:val="26"/>
        </w:rPr>
      </w:r>
    </w:p>
    <w:p>
      <w:pPr>
        <w:pStyle w:val="838"/>
        <w:ind w:firstLine="709"/>
        <w:jc w:val="both"/>
        <w:spacing w:before="0"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pStyle w:val="838"/>
        <w:ind w:firstLine="709"/>
        <w:jc w:val="both"/>
        <w:spacing w:before="0" w:after="0" w:line="240" w:lineRule="auto"/>
        <w:rPr>
          <w:sz w:val="26"/>
          <w:szCs w:val="26"/>
        </w:rPr>
      </w:pPr>
      <w:r>
        <w:rPr>
          <w:rFonts w:ascii="Times New Roman" w:hAnsi="Times New Roman" w:cs="Times New Roman"/>
          <w:sz w:val="26"/>
          <w:szCs w:val="26"/>
        </w:rPr>
        <w:t xml:space="preserve">На основании постановления администрации Емельяновского района </w:t>
      </w:r>
      <w:r>
        <w:rPr>
          <w:rFonts w:ascii="Times New Roman" w:hAnsi="Times New Roman" w:cs="Times New Roman" w:eastAsiaTheme="minorEastAsia"/>
          <w:sz w:val="26"/>
          <w:szCs w:val="26"/>
        </w:rPr>
        <w:t xml:space="preserve">от 17.07.2024 № </w:t>
      </w:r>
      <w:r>
        <w:rPr>
          <w:rFonts w:ascii="Times New Roman" w:hAnsi="Times New Roman" w:cs="Times New Roman" w:eastAsiaTheme="minorEastAsia"/>
          <w:sz w:val="26"/>
          <w:szCs w:val="26"/>
          <w:u w:val="none"/>
        </w:rPr>
        <w:t xml:space="preserve">1416</w:t>
      </w:r>
      <w:r>
        <w:rPr>
          <w:rFonts w:ascii="Times New Roman" w:hAnsi="Times New Roman" w:cs="Times New Roman" w:eastAsiaTheme="minorEastAsia"/>
          <w:sz w:val="26"/>
          <w:szCs w:val="26"/>
        </w:rPr>
        <w:t xml:space="preserve"> </w:t>
      </w:r>
      <w:r>
        <w:rPr>
          <w:rFonts w:ascii="Times New Roman" w:hAnsi="Times New Roman" w:cs="Times New Roman"/>
          <w:sz w:val="26"/>
          <w:szCs w:val="26"/>
        </w:rPr>
        <w:t xml:space="preserve">«</w:t>
      </w:r>
      <w:r>
        <w:rPr>
          <w:rFonts w:ascii="Times New Roman" w:hAnsi="Times New Roman" w:cs="Times New Roman"/>
          <w:sz w:val="26"/>
          <w:szCs w:val="26"/>
        </w:rPr>
        <w:t xml:space="preserve">О</w:t>
      </w:r>
      <w:r>
        <w:rPr>
          <w:rFonts w:ascii="Times New Roman" w:hAnsi="Times New Roman" w:cs="Times New Roman"/>
          <w:sz w:val="26"/>
          <w:szCs w:val="26"/>
        </w:rPr>
        <w:t xml:space="preserve">б утверждении Порядка 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w:t>
      </w:r>
      <w:r>
        <w:rPr>
          <w:rFonts w:ascii="Times New Roman" w:hAnsi="Times New Roman" w:cs="Times New Roman"/>
          <w:sz w:val="26"/>
          <w:szCs w:val="26"/>
        </w:rPr>
        <w:t xml:space="preserve">бсидий в случае нарушения условий их предоставления и проведения отбора получателей указанных грантов в форме субсидий</w:t>
      </w:r>
      <w:r>
        <w:rPr>
          <w:rFonts w:ascii="Times New Roman" w:hAnsi="Times New Roman" w:cs="Times New Roman"/>
          <w:sz w:val="26"/>
          <w:szCs w:val="26"/>
        </w:rPr>
        <w:t xml:space="preserve">»  администрация постановляет:</w:t>
      </w:r>
      <w:r>
        <w:rPr>
          <w:sz w:val="26"/>
          <w:szCs w:val="26"/>
        </w:rPr>
      </w:r>
      <w:r>
        <w:rPr>
          <w:sz w:val="26"/>
          <w:szCs w:val="26"/>
        </w:rPr>
      </w:r>
    </w:p>
    <w:p>
      <w:pPr>
        <w:pStyle w:val="838"/>
        <w:ind w:firstLine="709"/>
        <w:jc w:val="both"/>
        <w:spacing w:before="0" w:after="0" w:line="240" w:lineRule="auto"/>
        <w:rPr>
          <w:sz w:val="26"/>
          <w:szCs w:val="26"/>
        </w:rPr>
      </w:pPr>
      <w:r>
        <w:rPr>
          <w:rFonts w:ascii="Times New Roman" w:hAnsi="Times New Roman" w:cs="Times New Roman"/>
          <w:sz w:val="26"/>
          <w:szCs w:val="26"/>
        </w:rPr>
        <w:t xml:space="preserve">1. Провести конкурсный отбор на </w:t>
      </w:r>
      <w:r>
        <w:rPr>
          <w:rFonts w:ascii="Times New Roman" w:hAnsi="Times New Roman" w:cs="Times New Roman"/>
          <w:sz w:val="26"/>
          <w:szCs w:val="26"/>
        </w:rPr>
        <w:t xml:space="preserve">п</w:t>
      </w:r>
      <w:r>
        <w:rPr>
          <w:rFonts w:ascii="Times New Roman" w:hAnsi="Times New Roman" w:cs="Times New Roman"/>
          <w:sz w:val="26"/>
          <w:szCs w:val="26"/>
        </w:rPr>
        <w:t xml:space="preserve">редоставление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нарушен</w:t>
      </w:r>
      <w:r>
        <w:rPr>
          <w:rFonts w:ascii="Times New Roman" w:hAnsi="Times New Roman" w:cs="Times New Roman"/>
          <w:sz w:val="26"/>
          <w:szCs w:val="26"/>
        </w:rPr>
        <w:t xml:space="preserve">ия условий их предоставления и проведения отбора получателей указанных грантов в форме субсидий </w:t>
      </w:r>
      <w:r>
        <w:rPr>
          <w:rFonts w:ascii="Times New Roman" w:hAnsi="Times New Roman" w:cs="Times New Roman"/>
          <w:sz w:val="26"/>
          <w:szCs w:val="26"/>
        </w:rPr>
        <w:t xml:space="preserve">в соответствии с приложением № 1 к настоящему</w:t>
      </w:r>
      <w:r>
        <w:rPr>
          <w:rFonts w:ascii="Times New Roman" w:hAnsi="Times New Roman" w:cs="Times New Roman"/>
          <w:sz w:val="26"/>
          <w:szCs w:val="26"/>
        </w:rPr>
        <w:t xml:space="preserve"> постановлению</w:t>
      </w:r>
      <w:r>
        <w:rPr>
          <w:rFonts w:ascii="Times New Roman" w:hAnsi="Times New Roman" w:cs="Times New Roman"/>
          <w:sz w:val="26"/>
          <w:szCs w:val="26"/>
        </w:rPr>
        <w:t xml:space="preserve">.</w:t>
      </w:r>
      <w:r>
        <w:rPr>
          <w:sz w:val="26"/>
          <w:szCs w:val="26"/>
        </w:rPr>
      </w:r>
      <w:r>
        <w:rPr>
          <w:sz w:val="26"/>
          <w:szCs w:val="26"/>
        </w:rPr>
      </w:r>
    </w:p>
    <w:p>
      <w:pPr>
        <w:pStyle w:val="838"/>
        <w:ind w:firstLine="709"/>
        <w:jc w:val="both"/>
        <w:spacing w:before="0" w:after="0" w:line="240" w:lineRule="auto"/>
        <w:rPr>
          <w:sz w:val="26"/>
          <w:szCs w:val="26"/>
        </w:rPr>
      </w:pPr>
      <w:r>
        <w:rPr>
          <w:rFonts w:ascii="Times New Roman" w:hAnsi="Times New Roman" w:cs="Times New Roman"/>
          <w:sz w:val="26"/>
          <w:szCs w:val="26"/>
        </w:rPr>
        <w:t xml:space="preserve">2. Установить сроки приема документов с</w:t>
      </w:r>
      <w:r>
        <w:rPr>
          <w:rFonts w:ascii="Times New Roman" w:hAnsi="Times New Roman" w:cs="Times New Roman" w:eastAsiaTheme="minorEastAsia"/>
          <w:sz w:val="26"/>
          <w:szCs w:val="26"/>
        </w:rPr>
        <w:t xml:space="preserve"> 29</w:t>
      </w:r>
      <w:r>
        <w:rPr>
          <w:rFonts w:ascii="Times New Roman" w:hAnsi="Times New Roman" w:cs="Times New Roman" w:eastAsiaTheme="minorEastAsia"/>
          <w:sz w:val="26"/>
          <w:szCs w:val="26"/>
        </w:rPr>
        <w:t xml:space="preserve">.07.2024 по </w:t>
      </w:r>
      <w:r>
        <w:rPr>
          <w:rFonts w:ascii="Times New Roman" w:hAnsi="Times New Roman" w:cs="Times New Roman" w:eastAsiaTheme="minorEastAsia"/>
          <w:sz w:val="26"/>
          <w:szCs w:val="26"/>
        </w:rPr>
        <w:t xml:space="preserve">27.08.2024.</w:t>
      </w:r>
      <w:r>
        <w:rPr>
          <w:sz w:val="26"/>
          <w:szCs w:val="26"/>
        </w:rPr>
      </w:r>
      <w:r>
        <w:rPr>
          <w:sz w:val="26"/>
          <w:szCs w:val="26"/>
        </w:rPr>
      </w:r>
    </w:p>
    <w:p>
      <w:pPr>
        <w:pStyle w:val="838"/>
        <w:ind w:firstLine="709"/>
        <w:jc w:val="both"/>
        <w:spacing w:before="0" w:after="0" w:line="240" w:lineRule="auto"/>
        <w:rPr>
          <w:sz w:val="26"/>
          <w:szCs w:val="26"/>
        </w:rPr>
      </w:pPr>
      <w:r>
        <w:rPr>
          <w:rFonts w:ascii="Times New Roman" w:hAnsi="Times New Roman" w:cs="Times New Roman"/>
          <w:sz w:val="26"/>
          <w:szCs w:val="26"/>
        </w:rPr>
        <w:t xml:space="preserve">3. Контроль за исполнением настоящего постановления возложить на заместителя Главы района по социальной политике И.П.Аликову.</w:t>
      </w:r>
      <w:r>
        <w:rPr>
          <w:sz w:val="26"/>
          <w:szCs w:val="26"/>
        </w:rPr>
      </w:r>
      <w:r>
        <w:rPr>
          <w:sz w:val="26"/>
          <w:szCs w:val="26"/>
        </w:rPr>
      </w:r>
    </w:p>
    <w:p>
      <w:pPr>
        <w:pStyle w:val="838"/>
        <w:ind w:firstLine="709"/>
        <w:jc w:val="both"/>
        <w:spacing w:before="0" w:after="0" w:line="240" w:lineRule="auto"/>
        <w:rPr>
          <w:sz w:val="26"/>
          <w:szCs w:val="26"/>
        </w:rPr>
      </w:pPr>
      <w:r>
        <w:rPr>
          <w:rFonts w:ascii="Times New Roman" w:hAnsi="Times New Roman" w:cs="Times New Roman"/>
          <w:sz w:val="26"/>
          <w:szCs w:val="26"/>
        </w:rPr>
        <w:t xml:space="preserve">4. </w:t>
      </w:r>
      <w:r>
        <w:rPr>
          <w:rFonts w:ascii="Times New Roman" w:hAnsi="Times New Roman" w:cs="Times New Roman"/>
          <w:sz w:val="26"/>
          <w:szCs w:val="26"/>
        </w:rPr>
        <w:t xml:space="preserve">Н</w:t>
      </w:r>
      <w:r>
        <w:rPr>
          <w:rFonts w:ascii="Times New Roman" w:hAnsi="Times New Roman" w:cs="Times New Roman"/>
          <w:sz w:val="26"/>
          <w:szCs w:val="26"/>
        </w:rPr>
        <w:t xml:space="preserve">астоящее постановление подлежит официальному опубликованию в газете «Емельяновские веси» и размещению в информационно- телекоммуникационной сети «Интернет» на официальном сайте муниципального образования Емельяновский район https://emelyanovskij-r04.gosweb</w:t>
      </w:r>
      <w:r>
        <w:rPr>
          <w:rFonts w:ascii="Times New Roman" w:hAnsi="Times New Roman" w:cs="Times New Roman"/>
          <w:sz w:val="26"/>
          <w:szCs w:val="26"/>
        </w:rPr>
        <w:t xml:space="preserve">.gosuslugi.ru.</w:t>
      </w:r>
      <w:r>
        <w:rPr>
          <w:sz w:val="26"/>
          <w:szCs w:val="26"/>
        </w:rPr>
      </w:r>
      <w:r>
        <w:rPr>
          <w:sz w:val="26"/>
          <w:szCs w:val="26"/>
        </w:rPr>
      </w:r>
    </w:p>
    <w:p>
      <w:pPr>
        <w:ind w:firstLine="709"/>
        <w:jc w:val="both"/>
        <w:spacing w:before="0" w:after="0" w:line="240" w:lineRule="auto"/>
        <w:rPr>
          <w:sz w:val="26"/>
          <w:szCs w:val="26"/>
        </w:rPr>
      </w:pPr>
      <w:r>
        <w:rPr>
          <w:rFonts w:ascii="Times New Roman" w:hAnsi="Times New Roman" w:cs="Times New Roman"/>
          <w:sz w:val="26"/>
          <w:szCs w:val="26"/>
        </w:rPr>
        <w:t xml:space="preserve">5. Настоящее постановление вступает в силу в день следующий за днем его официального опубликования в газете «Емельяновские веси».</w:t>
      </w:r>
      <w:r>
        <w:rPr>
          <w:sz w:val="26"/>
          <w:szCs w:val="26"/>
        </w:rPr>
      </w:r>
      <w:r>
        <w:rPr>
          <w:sz w:val="26"/>
          <w:szCs w:val="26"/>
        </w:rPr>
      </w:r>
    </w:p>
    <w:p>
      <w:pPr>
        <w:pStyle w:val="838"/>
        <w:jc w:val="both"/>
        <w:spacing w:before="0"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r>
      <w:r>
        <w:rPr>
          <w:rFonts w:ascii="Times New Roman" w:hAnsi="Times New Roman" w:cs="Times New Roman"/>
          <w:sz w:val="26"/>
          <w:szCs w:val="26"/>
        </w:rPr>
      </w:r>
    </w:p>
    <w:p>
      <w:pPr>
        <w:pStyle w:val="838"/>
        <w:spacing w:before="0"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района  </w:t>
        <w:tab/>
        <w:tab/>
        <w:tab/>
        <w:tab/>
        <w:tab/>
        <w:tab/>
        <w:t xml:space="preserve">                                 С.В. Дамов</w:t>
      </w:r>
      <w:r>
        <w:rPr>
          <w:rFonts w:ascii="Times New Roman" w:hAnsi="Times New Roman" w:cs="Times New Roman"/>
          <w:sz w:val="26"/>
          <w:szCs w:val="26"/>
        </w:rPr>
      </w:r>
      <w:r>
        <w:rPr>
          <w:rFonts w:ascii="Times New Roman" w:hAnsi="Times New Roman" w:cs="Times New Roman"/>
          <w:sz w:val="26"/>
          <w:szCs w:val="26"/>
        </w:rPr>
      </w:r>
    </w:p>
    <w:p>
      <w:pPr>
        <w:pStyle w:val="838"/>
        <w:spacing w:before="0" w:after="0" w:line="240" w:lineRule="auto"/>
        <w:rPr>
          <w:rFonts w:ascii="Times New Roman" w:hAnsi="Times New Roman" w:cs="Times New Roman"/>
          <w:sz w:val="26"/>
          <w:szCs w:val="26"/>
        </w:rPr>
      </w:pPr>
      <w:r>
        <w:rPr>
          <w:rFonts w:ascii="Times New Roman" w:hAnsi="Times New Roman" w:cs="Times New Roman"/>
          <w:sz w:val="26"/>
          <w:szCs w:val="26"/>
        </w:rPr>
      </w:r>
      <w:bookmarkStart w:id="7" w:name="_GoBack"/>
      <w:r>
        <w:rPr>
          <w:sz w:val="26"/>
          <w:szCs w:val="26"/>
        </w:rPr>
      </w:r>
      <w:bookmarkEnd w:id="7"/>
      <w:r>
        <w:rPr>
          <w:rFonts w:ascii="Times New Roman" w:hAnsi="Times New Roman" w:cs="Times New Roman"/>
          <w:sz w:val="26"/>
          <w:szCs w:val="26"/>
        </w:rPr>
      </w:r>
      <w:r>
        <w:rPr>
          <w:rFonts w:ascii="Times New Roman" w:hAnsi="Times New Roman" w:cs="Times New Roman"/>
          <w:sz w:val="26"/>
          <w:szCs w:val="26"/>
        </w:rPr>
      </w:r>
    </w:p>
    <w:p>
      <w:pPr>
        <w:spacing w:before="0" w:after="0" w:line="240" w:lineRule="auto"/>
        <w:rPr>
          <w:sz w:val="26"/>
          <w:szCs w:val="26"/>
        </w:rPr>
      </w:pPr>
      <w:r>
        <w:rPr>
          <w:sz w:val="26"/>
          <w:szCs w:val="26"/>
        </w:rPr>
      </w:r>
      <w:r>
        <w:rPr>
          <w:sz w:val="26"/>
          <w:szCs w:val="26"/>
        </w:rPr>
      </w:r>
      <w:r>
        <w:rPr>
          <w:sz w:val="26"/>
          <w:szCs w:val="26"/>
        </w:rPr>
      </w:r>
    </w:p>
    <w:p>
      <w:pPr>
        <w:spacing w:before="0" w:after="0" w:line="240" w:lineRule="auto"/>
        <w:rPr>
          <w:rFonts w:ascii="Times New Roman" w:hAnsi="Times New Roman" w:cs="Times New Roman"/>
          <w:sz w:val="26"/>
          <w:szCs w:val="26"/>
          <w:highlight w:val="none"/>
        </w:rPr>
      </w:pPr>
      <w:r>
        <w:rPr>
          <w:rFonts w:ascii="Times New Roman" w:hAnsi="Times New Roman" w:cs="Times New Roman"/>
          <w:sz w:val="26"/>
          <w:szCs w:val="26"/>
          <w:highlight w:val="none"/>
        </w:rPr>
      </w:r>
      <w:r>
        <w:rPr>
          <w:rFonts w:ascii="Times New Roman" w:hAnsi="Times New Roman" w:cs="Times New Roman"/>
          <w:sz w:val="26"/>
          <w:szCs w:val="26"/>
          <w:highlight w:val="none"/>
        </w:rPr>
      </w:r>
      <w:r>
        <w:rPr>
          <w:rFonts w:ascii="Times New Roman" w:hAnsi="Times New Roman" w:cs="Times New Roman"/>
          <w:sz w:val="26"/>
          <w:szCs w:val="26"/>
          <w:highlight w:val="none"/>
        </w:rPr>
      </w:r>
    </w:p>
    <w:p>
      <w:pPr>
        <w:ind w:right="0" w:firstLine="0"/>
        <w:jc w:val="center"/>
        <w:spacing w:before="0" w:after="0" w:line="276" w:lineRule="auto"/>
        <w:widowControl w:val="off"/>
        <w:tabs>
          <w:tab w:val="clear" w:pos="708" w:leader="none"/>
          <w:tab w:val="left" w:pos="5600" w:leader="none"/>
          <w:tab w:val="left" w:pos="5750" w:leader="none"/>
        </w:tabs>
        <w:rPr>
          <w:rFonts w:ascii="Times New Roman" w:hAnsi="Times New Roman" w:cs="Times New Roman"/>
          <w:sz w:val="24"/>
          <w:szCs w:val="24"/>
        </w:rPr>
      </w:pPr>
      <w:r>
        <w:rPr>
          <w:rFonts w:ascii="Times New Roman" w:hAnsi="Times New Roman" w:eastAsia="Times New Roman" w:cs="Times New Roman"/>
          <w:color w:val="000000"/>
          <w:sz w:val="26"/>
          <w:szCs w:val="26"/>
          <w:highlight w:val="none"/>
        </w:rPr>
      </w:r>
      <w:r>
        <w:rPr>
          <w:rFonts w:ascii="Times New Roman" w:hAnsi="Times New Roman" w:eastAsia="Times New Roman" w:cs="Times New Roman"/>
          <w:color w:val="000000"/>
          <w:sz w:val="26"/>
          <w:szCs w:val="26"/>
          <w:highlight w:val="none"/>
        </w:rPr>
      </w:r>
    </w:p>
    <w:p>
      <w:pPr>
        <w:pStyle w:val="838"/>
        <w:ind w:right="0" w:firstLine="0"/>
        <w:jc w:val="center"/>
        <w:spacing w:before="0" w:after="0" w:line="276" w:lineRule="auto"/>
        <w:widowControl w:val="off"/>
        <w:tabs>
          <w:tab w:val="clear" w:pos="708" w:leader="none"/>
          <w:tab w:val="left" w:pos="5600" w:leader="none"/>
          <w:tab w:val="left" w:pos="5750" w:leader="none"/>
        </w:tabs>
        <w:rPr>
          <w:rFonts w:ascii="Times New Roman" w:hAnsi="Times New Roman" w:eastAsia="Times New Roman" w:cs="Times New Roman"/>
          <w:color w:val="000000"/>
          <w:sz w:val="26"/>
          <w:szCs w:val="26"/>
          <w:highlight w:val="none"/>
        </w:rPr>
      </w:pPr>
      <w:r>
        <w:rPr>
          <w:rFonts w:ascii="Arial" w:hAnsi="Arial" w:eastAsia="Times New Roman" w:cs="Arial"/>
          <w:color w:val="000000"/>
          <w:sz w:val="24"/>
          <w:szCs w:val="24"/>
        </w:rPr>
        <w:t xml:space="preserve">                                                   </w:t>
      </w:r>
      <w:r>
        <w:rPr>
          <w:rFonts w:ascii="Times New Roman" w:hAnsi="Times New Roman" w:eastAsia="Times New Roman" w:cs="Times New Roman"/>
          <w:color w:val="000000"/>
          <w:sz w:val="26"/>
          <w:szCs w:val="26"/>
        </w:rPr>
        <w:t xml:space="preserve">       </w:t>
      </w:r>
      <w:r>
        <w:rPr>
          <w:rFonts w:ascii="Times New Roman" w:hAnsi="Times New Roman" w:eastAsia="Times New Roman" w:cs="Times New Roman"/>
          <w:color w:val="000000"/>
          <w:sz w:val="26"/>
          <w:szCs w:val="26"/>
        </w:rPr>
        <w:t xml:space="preserve">Приложение № 1</w:t>
      </w:r>
      <w:r>
        <w:rPr>
          <w:rFonts w:ascii="Times New Roman" w:hAnsi="Times New Roman" w:cs="Times New Roman"/>
          <w:sz w:val="24"/>
          <w:szCs w:val="24"/>
        </w:rPr>
      </w:r>
      <w:r>
        <w:rPr>
          <w:rFonts w:ascii="Times New Roman" w:hAnsi="Times New Roman" w:eastAsia="Times New Roman" w:cs="Times New Roman"/>
          <w:color w:val="000000"/>
          <w:sz w:val="26"/>
          <w:szCs w:val="26"/>
          <w:highlight w:val="none"/>
        </w:rPr>
      </w:r>
    </w:p>
    <w:p>
      <w:pPr>
        <w:pStyle w:val="838"/>
        <w:ind w:left="5670" w:right="0" w:firstLine="0"/>
        <w:spacing w:before="0" w:after="0"/>
        <w:widowControl w:val="off"/>
        <w:tabs>
          <w:tab w:val="clear" w:pos="708" w:leader="none"/>
        </w:tabs>
        <w:rPr>
          <w:rFonts w:ascii="Times New Roman" w:hAnsi="Times New Roman" w:cs="Times New Roman"/>
          <w:sz w:val="28"/>
          <w:szCs w:val="28"/>
        </w:rPr>
      </w:pPr>
      <w:r>
        <w:rPr>
          <w:rFonts w:ascii="Times New Roman" w:hAnsi="Times New Roman" w:eastAsia="Times New Roman" w:cs="Times New Roman"/>
          <w:sz w:val="26"/>
          <w:szCs w:val="26"/>
        </w:rPr>
        <w:t xml:space="preserve">к постановлению администрации</w:t>
      </w:r>
      <w:r>
        <w:rPr>
          <w:rFonts w:ascii="Times New Roman" w:hAnsi="Times New Roman" w:cs="Times New Roman"/>
          <w:sz w:val="28"/>
          <w:szCs w:val="28"/>
        </w:rPr>
      </w:r>
      <w:r>
        <w:rPr>
          <w:rFonts w:ascii="Times New Roman" w:hAnsi="Times New Roman" w:cs="Times New Roman"/>
          <w:sz w:val="28"/>
          <w:szCs w:val="28"/>
        </w:rPr>
      </w:r>
    </w:p>
    <w:p>
      <w:pPr>
        <w:pStyle w:val="838"/>
        <w:ind w:left="5670" w:right="0" w:firstLine="0"/>
        <w:spacing w:before="0" w:after="0"/>
        <w:widowControl w:val="off"/>
        <w:tabs>
          <w:tab w:val="clear" w:pos="708" w:leader="none"/>
        </w:tabs>
        <w:rPr>
          <w:rFonts w:ascii="Times New Roman" w:hAnsi="Times New Roman" w:cs="Times New Roman"/>
          <w:sz w:val="28"/>
          <w:szCs w:val="28"/>
        </w:rPr>
      </w:pPr>
      <w:r>
        <w:rPr>
          <w:rFonts w:ascii="Times New Roman" w:hAnsi="Times New Roman" w:eastAsia="Times New Roman" w:cs="Times New Roman"/>
          <w:sz w:val="26"/>
          <w:szCs w:val="26"/>
        </w:rPr>
        <w:t xml:space="preserve">Емельяновского района</w:t>
      </w:r>
      <w:r>
        <w:rPr>
          <w:rFonts w:ascii="Times New Roman" w:hAnsi="Times New Roman" w:cs="Times New Roman"/>
          <w:sz w:val="28"/>
          <w:szCs w:val="28"/>
        </w:rPr>
      </w:r>
      <w:r>
        <w:rPr>
          <w:rFonts w:ascii="Times New Roman" w:hAnsi="Times New Roman" w:cs="Times New Roman"/>
          <w:sz w:val="28"/>
          <w:szCs w:val="28"/>
        </w:rPr>
      </w:r>
    </w:p>
    <w:p>
      <w:pPr>
        <w:pStyle w:val="838"/>
        <w:ind w:left="5670" w:right="0" w:firstLine="0"/>
        <w:spacing w:before="0" w:after="0"/>
        <w:widowControl w:val="off"/>
        <w:tabs>
          <w:tab w:val="clear" w:pos="708" w:leader="none"/>
        </w:tabs>
        <w:rPr>
          <w:rFonts w:ascii="Times New Roman" w:hAnsi="Times New Roman" w:cs="Times New Roman"/>
          <w:sz w:val="26"/>
          <w:szCs w:val="26"/>
        </w:rPr>
      </w:pPr>
      <w:r>
        <w:rPr>
          <w:rStyle w:val="845"/>
          <w:rFonts w:ascii="Times New Roman" w:hAnsi="Times New Roman" w:eastAsia="Times New Roman" w:cs="Times New Roman"/>
          <w:sz w:val="26"/>
          <w:szCs w:val="26"/>
        </w:rPr>
        <w:t xml:space="preserve">от </w:t>
      </w:r>
      <w:r>
        <w:rPr>
          <w:rStyle w:val="845"/>
          <w:rFonts w:ascii="Times New Roman" w:hAnsi="Times New Roman" w:eastAsia="Times New Roman" w:cs="Times New Roman"/>
          <w:sz w:val="26"/>
          <w:szCs w:val="26"/>
          <w:u w:val="single"/>
        </w:rPr>
        <w:t xml:space="preserve">23.07.2024</w:t>
      </w:r>
      <w:r>
        <w:rPr>
          <w:rStyle w:val="845"/>
          <w:rFonts w:ascii="Times New Roman" w:hAnsi="Times New Roman" w:eastAsia="Times New Roman" w:cs="Times New Roman"/>
          <w:sz w:val="26"/>
          <w:szCs w:val="26"/>
        </w:rPr>
        <w:t xml:space="preserve"> № </w:t>
      </w:r>
      <w:r>
        <w:rPr>
          <w:rFonts w:ascii="Times New Roman" w:hAnsi="Times New Roman" w:cs="Times New Roman"/>
          <w:sz w:val="26"/>
          <w:szCs w:val="26"/>
          <w:u w:val="single"/>
        </w:rPr>
        <w:t xml:space="preserve">1424</w:t>
      </w:r>
      <w:r>
        <w:rPr>
          <w:rFonts w:ascii="Times New Roman" w:hAnsi="Times New Roman" w:cs="Times New Roman"/>
          <w:sz w:val="26"/>
          <w:szCs w:val="26"/>
        </w:rPr>
      </w:r>
    </w:p>
    <w:p>
      <w:pPr>
        <w:pStyle w:val="838"/>
        <w:jc w:val="center"/>
        <w:spacing w:before="0" w:after="0" w:line="240" w:lineRule="auto"/>
        <w:rPr>
          <w:rFonts w:ascii="Times New Roman" w:hAnsi="Times New Roman" w:cs="Times New Roman"/>
          <w:b/>
          <w:sz w:val="24"/>
          <w:szCs w:val="24"/>
        </w:rPr>
      </w:pPr>
      <w:r>
        <w:rPr>
          <w:rFonts w:ascii="Times New Roman" w:hAnsi="Times New Roman" w:eastAsia="Times New Roman" w:cs="Times New Roman"/>
          <w:b/>
          <w:sz w:val="26"/>
          <w:szCs w:val="26"/>
        </w:rPr>
      </w:r>
      <w:r>
        <w:rPr>
          <w:rFonts w:ascii="Times New Roman" w:hAnsi="Times New Roman" w:cs="Times New Roman"/>
          <w:b/>
          <w:sz w:val="24"/>
          <w:szCs w:val="24"/>
        </w:rPr>
      </w:r>
      <w:r>
        <w:rPr>
          <w:rFonts w:ascii="Times New Roman" w:hAnsi="Times New Roman" w:cs="Times New Roman"/>
          <w:b/>
          <w:sz w:val="24"/>
          <w:szCs w:val="24"/>
        </w:rPr>
      </w:r>
    </w:p>
    <w:p>
      <w:pPr>
        <w:jc w:val="center"/>
        <w:spacing w:before="0" w:after="0" w:line="240" w:lineRule="auto"/>
        <w:rPr>
          <w:rFonts w:ascii="Times New Roman" w:hAnsi="Times New Roman" w:cs="Times New Roman"/>
          <w:b/>
          <w:bCs/>
          <w:sz w:val="24"/>
          <w:szCs w:val="24"/>
        </w:rPr>
      </w:pPr>
      <w:r>
        <w:rPr>
          <w:rFonts w:ascii="Times New Roman" w:hAnsi="Times New Roman" w:cs="Times New Roman"/>
          <w:b/>
          <w:sz w:val="24"/>
          <w:szCs w:val="24"/>
        </w:rPr>
      </w:r>
      <w:r>
        <w:rPr>
          <w:rFonts w:ascii="Times New Roman" w:hAnsi="Times New Roman" w:cs="Times New Roman"/>
          <w:b/>
          <w:bCs/>
          <w:sz w:val="24"/>
          <w:szCs w:val="24"/>
        </w:rPr>
      </w:r>
      <w:r>
        <w:rPr>
          <w:rFonts w:ascii="Times New Roman" w:hAnsi="Times New Roman" w:cs="Times New Roman"/>
          <w:b/>
          <w:bCs/>
          <w:sz w:val="24"/>
          <w:szCs w:val="24"/>
        </w:rPr>
      </w:r>
    </w:p>
    <w:p>
      <w:pPr>
        <w:pStyle w:val="838"/>
        <w:jc w:val="center"/>
        <w:spacing w:before="0" w:after="0" w:line="240" w:lineRule="auto"/>
        <w:rPr>
          <w:rFonts w:ascii="Times New Roman" w:hAnsi="Times New Roman" w:cs="Times New Roman"/>
          <w:b/>
          <w:bCs/>
          <w:sz w:val="24"/>
          <w:szCs w:val="24"/>
        </w:rPr>
      </w:pPr>
      <w:r>
        <w:rPr>
          <w:rFonts w:ascii="Times New Roman" w:hAnsi="Times New Roman" w:eastAsia="Times New Roman" w:cs="Times New Roman"/>
          <w:b/>
          <w:sz w:val="26"/>
          <w:szCs w:val="26"/>
        </w:rPr>
      </w:r>
      <w:r>
        <w:rPr>
          <w:rFonts w:ascii="Times New Roman" w:hAnsi="Times New Roman" w:cs="Times New Roman"/>
          <w:b/>
          <w:bCs/>
          <w:sz w:val="24"/>
          <w:szCs w:val="24"/>
        </w:rPr>
      </w:r>
      <w:r>
        <w:rPr>
          <w:rFonts w:ascii="Times New Roman" w:hAnsi="Times New Roman" w:cs="Times New Roman"/>
          <w:b/>
          <w:bCs/>
          <w:sz w:val="24"/>
          <w:szCs w:val="24"/>
        </w:rPr>
      </w:r>
    </w:p>
    <w:p>
      <w:pPr>
        <w:pStyle w:val="838"/>
        <w:jc w:val="center"/>
        <w:spacing w:before="0" w:after="0" w:line="240" w:lineRule="auto"/>
        <w:rPr>
          <w:rFonts w:ascii="Times New Roman" w:hAnsi="Times New Roman" w:cs="Times New Roman"/>
          <w:b/>
          <w:sz w:val="27"/>
          <w:szCs w:val="27"/>
        </w:rPr>
      </w:pPr>
      <w:r>
        <w:rPr>
          <w:rFonts w:ascii="Times New Roman" w:hAnsi="Times New Roman" w:eastAsia="Times New Roman" w:cs="Times New Roman"/>
          <w:b w:val="0"/>
          <w:bCs w:val="0"/>
          <w:sz w:val="26"/>
          <w:szCs w:val="26"/>
        </w:rPr>
        <w:t xml:space="preserve">ОБЪЯВЛЕНИЕ</w:t>
      </w:r>
      <w:r>
        <w:rPr>
          <w:rFonts w:ascii="Times New Roman" w:hAnsi="Times New Roman" w:cs="Times New Roman"/>
          <w:b/>
          <w:sz w:val="27"/>
          <w:szCs w:val="27"/>
        </w:rPr>
      </w:r>
      <w:r>
        <w:rPr>
          <w:rFonts w:ascii="Times New Roman" w:hAnsi="Times New Roman" w:cs="Times New Roman"/>
          <w:b/>
          <w:sz w:val="27"/>
          <w:szCs w:val="27"/>
        </w:rPr>
      </w:r>
    </w:p>
    <w:p>
      <w:pPr>
        <w:pStyle w:val="838"/>
        <w:jc w:val="center"/>
        <w:spacing w:before="0" w:after="0" w:line="240" w:lineRule="auto"/>
        <w:rPr>
          <w:rFonts w:ascii="Times New Roman" w:hAnsi="Times New Roman" w:cs="Times New Roman"/>
          <w:b/>
          <w:sz w:val="27"/>
          <w:szCs w:val="27"/>
        </w:rPr>
      </w:pPr>
      <w:r>
        <w:rPr>
          <w:rFonts w:ascii="Times New Roman" w:hAnsi="Times New Roman" w:eastAsia="Times New Roman" w:cs="Times New Roman"/>
          <w:b w:val="0"/>
          <w:bCs w:val="0"/>
          <w:sz w:val="26"/>
          <w:szCs w:val="26"/>
        </w:rPr>
        <w:t xml:space="preserve">о проведении конкурсного отбора </w:t>
      </w:r>
      <w:r>
        <w:rPr>
          <w:rFonts w:ascii="Times New Roman" w:hAnsi="Times New Roman" w:eastAsia="Times New Roman" w:cs="Times New Roman"/>
          <w:b w:val="0"/>
          <w:bCs w:val="0"/>
          <w:sz w:val="26"/>
          <w:szCs w:val="26"/>
        </w:rPr>
        <w:t xml:space="preserve">н</w:t>
      </w:r>
      <w:r>
        <w:rPr>
          <w:rFonts w:ascii="Times New Roman" w:hAnsi="Times New Roman" w:eastAsia="Times New Roman" w:cs="Times New Roman"/>
          <w:b w:val="0"/>
          <w:bCs w:val="0"/>
          <w:sz w:val="26"/>
          <w:szCs w:val="26"/>
        </w:rPr>
        <w:t xml:space="preserve">а предоставление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w:t>
      </w:r>
      <w:r>
        <w:rPr>
          <w:rFonts w:ascii="Times New Roman" w:hAnsi="Times New Roman" w:eastAsia="Times New Roman" w:cs="Times New Roman"/>
          <w:b w:val="0"/>
          <w:bCs w:val="0"/>
          <w:sz w:val="26"/>
          <w:szCs w:val="26"/>
        </w:rPr>
        <w:t xml:space="preserve">шения условий их предоставления и проведения отбора получателей указанных грантов в форме субсидий</w:t>
      </w:r>
      <w:r>
        <w:rPr>
          <w:rFonts w:ascii="Times New Roman" w:hAnsi="Times New Roman" w:cs="Times New Roman"/>
          <w:b/>
          <w:sz w:val="27"/>
          <w:szCs w:val="27"/>
        </w:rPr>
      </w:r>
      <w:r>
        <w:rPr>
          <w:rFonts w:ascii="Times New Roman" w:hAnsi="Times New Roman" w:cs="Times New Roman"/>
          <w:b/>
          <w:sz w:val="27"/>
          <w:szCs w:val="27"/>
        </w:rPr>
      </w:r>
    </w:p>
    <w:p>
      <w:pPr>
        <w:spacing w:before="0" w:after="0" w:line="240" w:lineRule="auto"/>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r>
        <w:rPr>
          <w:rFonts w:ascii="Times New Roman" w:hAnsi="Times New Roman" w:cs="Times New Roman"/>
          <w:sz w:val="26"/>
          <w:szCs w:val="26"/>
        </w:rPr>
      </w:r>
    </w:p>
    <w:p>
      <w:pPr>
        <w:ind w:firstLine="708"/>
        <w:jc w:val="both"/>
        <w:spacing w:before="0" w:after="0" w:line="240" w:lineRule="auto"/>
      </w:pPr>
      <w:r>
        <w:rPr>
          <w:rFonts w:ascii="Times New Roman" w:hAnsi="Times New Roman" w:eastAsia="Times New Roman" w:cs="Times New Roman"/>
          <w:sz w:val="26"/>
          <w:szCs w:val="26"/>
          <w:highlight w:val="none"/>
        </w:rPr>
        <w:t xml:space="preserve">Администрацией Емельяновского района (далее – Администрация) объявляется конкурсный отбор </w:t>
      </w:r>
      <w:r>
        <w:rPr>
          <w:rFonts w:ascii="Times New Roman" w:hAnsi="Times New Roman" w:eastAsia="Times New Roman" w:cs="Times New Roman"/>
          <w:b w:val="0"/>
          <w:bCs w:val="0"/>
          <w:sz w:val="26"/>
          <w:szCs w:val="26"/>
        </w:rPr>
        <w:t xml:space="preserve">н</w:t>
      </w:r>
      <w:r>
        <w:rPr>
          <w:rFonts w:ascii="Times New Roman" w:hAnsi="Times New Roman" w:eastAsia="Times New Roman" w:cs="Times New Roman"/>
          <w:b w:val="0"/>
          <w:bCs w:val="0"/>
          <w:sz w:val="26"/>
          <w:szCs w:val="26"/>
        </w:rPr>
        <w:t xml:space="preserve">а предоставление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w:t>
      </w:r>
      <w:r>
        <w:rPr>
          <w:rFonts w:ascii="Times New Roman" w:hAnsi="Times New Roman" w:eastAsia="Times New Roman" w:cs="Times New Roman"/>
          <w:b w:val="0"/>
          <w:bCs w:val="0"/>
          <w:sz w:val="26"/>
          <w:szCs w:val="26"/>
        </w:rPr>
        <w:t xml:space="preserve">шения условий их предоставления и проведения отбора получателей указанных грантов в форме субсидий</w:t>
      </w:r>
      <w:r>
        <w:rPr>
          <w:rFonts w:ascii="Times New Roman" w:hAnsi="Times New Roman" w:eastAsia="Times New Roman" w:cs="Times New Roman"/>
          <w:sz w:val="26"/>
          <w:szCs w:val="26"/>
          <w:highlight w:val="none"/>
        </w:rPr>
        <w:t xml:space="preserve">.</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Конкурсный отбор осуществляется на основании Порядка </w:t>
      </w:r>
      <w:r>
        <w:rPr>
          <w:rFonts w:ascii="Times New Roman" w:hAnsi="Times New Roman" w:eastAsia="Times New Roman" w:cs="Times New Roman"/>
          <w:b w:val="0"/>
          <w:bCs w:val="0"/>
          <w:sz w:val="26"/>
          <w:szCs w:val="26"/>
        </w:rPr>
        <w:t xml:space="preserve">предоставления грантов в форме субсидий социально ориентированным некоммерческим организациям не являющимся казёнными учреждениями на реализацию социальных проектов, а также порядок возврата в районный бюджет средств гранта в форме субсидий в случае нару</w:t>
      </w:r>
      <w:r>
        <w:rPr>
          <w:rFonts w:ascii="Times New Roman" w:hAnsi="Times New Roman" w:eastAsia="Times New Roman" w:cs="Times New Roman"/>
          <w:b w:val="0"/>
          <w:bCs w:val="0"/>
          <w:sz w:val="26"/>
          <w:szCs w:val="26"/>
        </w:rPr>
        <w:t xml:space="preserve">шения условий их предоставления и проведения отбора получателей указанных грантов в форме субсидий</w:t>
      </w:r>
      <w:r>
        <w:rPr>
          <w:rFonts w:ascii="Times New Roman" w:hAnsi="Times New Roman" w:eastAsia="Times New Roman" w:cs="Times New Roman"/>
          <w:sz w:val="26"/>
          <w:szCs w:val="26"/>
          <w:highlight w:val="none"/>
        </w:rPr>
        <w:t xml:space="preserve">, утвержденного постановлением администрации Емельяновского района от 17.07.2024 № 1416  (далее – Порядок). </w:t>
      </w:r>
      <w:r>
        <w:rPr>
          <w:rFonts w:ascii="Times New Roman" w:hAnsi="Times New Roman" w:eastAsia="Times New Roman" w:cs="Times New Roman"/>
          <w:sz w:val="26"/>
          <w:szCs w:val="26"/>
          <w:highlight w:val="none"/>
        </w:rPr>
      </w:r>
      <w:r/>
    </w:p>
    <w:p>
      <w:pPr>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t xml:space="preserve">З</w:t>
      </w:r>
      <w:r>
        <w:rPr>
          <w:rFonts w:ascii="Times New Roman" w:hAnsi="Times New Roman" w:eastAsia="Times New Roman" w:cs="Times New Roman"/>
          <w:sz w:val="26"/>
          <w:szCs w:val="26"/>
          <w:highlight w:val="none"/>
        </w:rPr>
        <w:t xml:space="preserve">аявитель может подать заявки по нескольким конкурсным направлениям, а также несколько заявок в рамках одного конкурсного направления. В этом случае к заявкам подается один пакет документов. При этом победителем конкурса в одном конкурсном направлении может</w:t>
      </w:r>
      <w:r>
        <w:rPr>
          <w:rFonts w:ascii="Times New Roman" w:hAnsi="Times New Roman" w:eastAsia="Times New Roman" w:cs="Times New Roman"/>
          <w:sz w:val="26"/>
          <w:szCs w:val="26"/>
          <w:highlight w:val="none"/>
        </w:rPr>
        <w:t xml:space="preserve"> стать только один проект этого участника. </w:t>
      </w:r>
      <w:r>
        <w:rPr>
          <w:rFonts w:ascii="Times New Roman" w:hAnsi="Times New Roman" w:eastAsia="Times New Roman" w:cs="Times New Roman"/>
          <w:sz w:val="26"/>
          <w:szCs w:val="26"/>
          <w:highlight w:val="none"/>
        </w:rPr>
        <w:t xml:space="preserve">Гранты из районного бюджета будут выделены на реализацию социально значимых проектов по следующим направлениям:</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jc w:val="both"/>
        <w:spacing w:before="0" w:after="0" w:line="240" w:lineRule="auto"/>
      </w:pPr>
      <w:r>
        <w:rPr>
          <w:rFonts w:ascii="Times New Roman" w:hAnsi="Times New Roman" w:eastAsia="Times New Roman" w:cs="Times New Roman"/>
          <w:sz w:val="26"/>
          <w:szCs w:val="26"/>
          <w:highlight w:val="none"/>
          <w:u w:val="single"/>
        </w:rPr>
        <w:t xml:space="preserve">Социальная защита:</w:t>
      </w:r>
      <w:r>
        <w:rPr>
          <w:rFonts w:ascii="Times New Roman" w:hAnsi="Times New Roman" w:eastAsia="Times New Roman" w:cs="Times New Roman"/>
          <w:sz w:val="26"/>
          <w:szCs w:val="26"/>
          <w:highlight w:val="none"/>
        </w:rPr>
        <w:t xml:space="preserve"> </w:t>
      </w:r>
      <w:r>
        <w:rPr>
          <w:rFonts w:ascii="Times New Roman" w:hAnsi="Times New Roman" w:eastAsia="Times New Roman" w:cs="Times New Roman"/>
          <w:sz w:val="26"/>
          <w:szCs w:val="26"/>
          <w:highlight w:val="none"/>
        </w:rPr>
      </w:r>
      <w:r/>
    </w:p>
    <w:p>
      <w:pPr>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 оказание помощи гражданам из социально незащищенных групп населения; </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jc w:val="both"/>
        <w:spacing w:before="0" w:after="0" w:line="240" w:lineRule="auto"/>
      </w:pPr>
      <w:r>
        <w:rPr>
          <w:rFonts w:ascii="Times New Roman" w:hAnsi="Times New Roman" w:eastAsia="Times New Roman" w:cs="Times New Roman"/>
          <w:sz w:val="26"/>
          <w:szCs w:val="26"/>
          <w:highlight w:val="none"/>
        </w:rPr>
        <w:t xml:space="preserve">- разработка и распространение инновационных механизмов оказания социальных услуг населению с использованием потенциала СОНКО; </w:t>
      </w:r>
      <w:r/>
    </w:p>
    <w:p>
      <w:pPr>
        <w:jc w:val="both"/>
        <w:spacing w:before="0" w:after="0" w:line="240" w:lineRule="auto"/>
      </w:pPr>
      <w:r>
        <w:rPr>
          <w:rFonts w:ascii="Times New Roman" w:hAnsi="Times New Roman" w:eastAsia="Times New Roman" w:cs="Times New Roman"/>
          <w:sz w:val="26"/>
          <w:szCs w:val="26"/>
          <w:highlight w:val="none"/>
        </w:rPr>
        <w:t xml:space="preserve">- обеспечение социальной защиты и проведение мероприятий направленных на социальную адаптацию инвалидов и членов их семей; </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оказание помощи гражданам, страдающим тяжелыми заболеваниями; </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повышение качества жизни граждан пожилого возраста;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помощь, поддержка людей, оказавшихся в трудной жизненной ситуации и социально опасном положении, их вовлечение в общественную, социально-экономическую и культурную жизнь общества.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u w:val="single"/>
        </w:rPr>
        <w:t xml:space="preserve">Поддержка семьи, материнства, отцовства и детства: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развитие института семьи;</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сохранение и развитие духовно-нравственного потенциала, физического и психоэмоционального здоровья семьи;</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создание благоприятных условий для занятий массовым спортом и социально-экономической стабильности семьи; </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формирование принципов осознанного родительства;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профилактика социального сиротства;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поддержка материнства, отцовства и детства;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поддержка и социальное сопровождение людей с психическими расстройствами и расстройствами поведения (включая расстройства аутистического спектра), генетическими заболеваниями, а также их семей, создание условий для улучшения их качества жизни;</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развитие консультационных и образовательных услуг в сфере семейного воспитания.</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u w:val="single"/>
        </w:rPr>
        <w:t xml:space="preserve">Охрана здоровья граждан, пропаганда здорового образа жизни:</w:t>
      </w:r>
      <w:r>
        <w:rPr>
          <w:rFonts w:ascii="Times New Roman" w:hAnsi="Times New Roman" w:eastAsia="Times New Roman" w:cs="Times New Roman"/>
          <w:sz w:val="26"/>
          <w:szCs w:val="26"/>
          <w:highlight w:val="none"/>
        </w:rPr>
        <w:t xml:space="preserve"> </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деятельность в области физической культуры, спорта, туризма;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профилактика заболеваний;</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поддержка и пропаганда практик здорового образа жизни, правильного питания и сбережения здоровья.</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u w:val="single"/>
        </w:rPr>
        <w:t xml:space="preserve">Наше будущее:</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w:t>
      </w:r>
      <w:r>
        <w:rPr>
          <w:rFonts w:ascii="Times New Roman" w:hAnsi="Times New Roman" w:eastAsia="Times New Roman" w:cs="Times New Roman"/>
          <w:sz w:val="26"/>
          <w:szCs w:val="26"/>
          <w:highlight w:val="none"/>
        </w:rPr>
        <w:t xml:space="preserve"> поддержка общественных инициатив, направленных на организацию работы с детьми и подростками с целью повышения их потенциала, социальной компетентности, содействия повышению мотивации к обучению и развитию, вовлечения в сферу творческой, спортивной и социа</w:t>
      </w:r>
      <w:r>
        <w:rPr>
          <w:rFonts w:ascii="Times New Roman" w:hAnsi="Times New Roman" w:eastAsia="Times New Roman" w:cs="Times New Roman"/>
          <w:sz w:val="26"/>
          <w:szCs w:val="26"/>
          <w:highlight w:val="none"/>
        </w:rPr>
        <w:t xml:space="preserve">льной активности; </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вовлечение молодежи в общественные процессы, формирование навыков и компетенций, способствующих успешной социализации, создание условий, способствующих самообразованию молодежи и воспитанию гармонично развитого молодого человека;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u w:val="single"/>
        </w:rPr>
        <w:t xml:space="preserve">Гражданско-патриотическое воспитание:</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популяризация  ценностей российского общества (здоровье, труд, семья, толерантность, права человека, Родина, патриотизм, служение Отечеству, активная жизненная и гражданская позиция и ответственность); </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организация и проведение мероприятий, нацеленных на гражданско-патриотическое воспитание молодежи; </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развитие новых форм художественного творчества патриотической тематики.</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u w:val="single"/>
        </w:rPr>
        <w:t xml:space="preserve">Развитие гражданского общества</w:t>
      </w:r>
      <w:r>
        <w:rPr>
          <w:rFonts w:ascii="Times New Roman" w:hAnsi="Times New Roman" w:eastAsia="Times New Roman" w:cs="Times New Roman"/>
          <w:sz w:val="26"/>
          <w:szCs w:val="26"/>
          <w:highlight w:val="none"/>
        </w:rPr>
        <w:t xml:space="preserve">:</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информационная, консультационная и методическая поддержка деятельности некоммерческих организаций;</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успешных социальных технологий.</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u w:val="single"/>
        </w:rPr>
        <w:t xml:space="preserve">Развитие добровольчества и благотворительности:</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формирование у населения мотивации к оказанию безвозмездной помощи, проявлению действенной инициативы в решении проблем людей, нуждающихся в поддержке и участии; </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формирование механизмов вовлечения горожан в общественную деятельность и поддержки добровольческих общественных объединений;</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привлечение молодежи к добровольческому труду;</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создание волонтерских отрядов различной социально значимой направленности;</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организация и проведение добровольческих акций и общественно-полезных мероприятий с участием различных групп граждан.</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u w:val="single"/>
        </w:rPr>
        <w:t xml:space="preserve">Поддержка проектов в области культуры и искусства: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популяризация культурного наследия России;</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сохранение народных культурных традиций, включая народные промыслы и ремесла;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создание и развитие креативных общественных пространств;</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развитие современных форм продвижения культуры и искусства;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реабилитация людей с ограниченными возможностями здоровья средствами культуры и искусства;</w:t>
      </w:r>
      <w:r>
        <w:rPr>
          <w:rFonts w:ascii="Times New Roman" w:hAnsi="Times New Roman" w:eastAsia="Times New Roman" w:cs="Times New Roman"/>
          <w:sz w:val="26"/>
          <w:szCs w:val="26"/>
          <w:highlight w:val="none"/>
        </w:rPr>
      </w:r>
      <w:r/>
    </w:p>
    <w:p>
      <w:pPr>
        <w:jc w:val="both"/>
        <w:spacing w:before="0" w:after="0" w:line="240" w:lineRule="auto"/>
      </w:pPr>
      <w:r>
        <w:rPr>
          <w:rFonts w:ascii="Times New Roman" w:hAnsi="Times New Roman" w:eastAsia="Times New Roman" w:cs="Times New Roman"/>
          <w:sz w:val="26"/>
          <w:szCs w:val="26"/>
          <w:highlight w:val="none"/>
        </w:rPr>
        <w:t xml:space="preserve">- выявление и поддержка талантливых детей и молодежи в сфере культуры и искусства, в том числе посредством проведения творческих конкурсов, фестивалей.</w:t>
      </w:r>
      <w:r>
        <w:rPr>
          <w:rFonts w:ascii="Times New Roman" w:hAnsi="Times New Roman" w:eastAsia="Times New Roman" w:cs="Times New Roman"/>
          <w:sz w:val="26"/>
          <w:szCs w:val="26"/>
          <w:highlight w:val="none"/>
        </w:rPr>
      </w:r>
      <w:r/>
    </w:p>
    <w:p>
      <w:pPr>
        <w:jc w:val="both"/>
        <w:spacing w:before="0" w:after="0" w:line="240" w:lineRule="auto"/>
        <w:rPr>
          <w:u w:val="single"/>
        </w:rPr>
      </w:pPr>
      <w:r>
        <w:rPr>
          <w:rFonts w:ascii="Times New Roman" w:hAnsi="Times New Roman" w:eastAsia="Times New Roman" w:cs="Times New Roman"/>
          <w:sz w:val="26"/>
          <w:szCs w:val="26"/>
          <w:highlight w:val="none"/>
          <w:u w:val="single"/>
        </w:rPr>
        <w:t xml:space="preserve">Охрана окружающей среды и защита животных:</w:t>
      </w:r>
      <w:r>
        <w:rPr>
          <w:u w:val="single"/>
        </w:rPr>
      </w:r>
      <w:r>
        <w:rPr>
          <w:u w:val="single"/>
        </w:rPr>
      </w:r>
    </w:p>
    <w:p>
      <w:pPr>
        <w:jc w:val="both"/>
        <w:spacing w:before="0" w:after="0" w:line="240" w:lineRule="auto"/>
      </w:pPr>
      <w:r>
        <w:rPr>
          <w:rFonts w:ascii="Times New Roman" w:hAnsi="Times New Roman" w:eastAsia="Times New Roman" w:cs="Times New Roman"/>
          <w:sz w:val="26"/>
          <w:szCs w:val="26"/>
          <w:highlight w:val="none"/>
        </w:rPr>
        <w:t xml:space="preserve">- деятельность, направленная на охрану окружающей среды, 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r>
        <w:rPr>
          <w:rFonts w:ascii="Times New Roman" w:hAnsi="Times New Roman" w:eastAsia="Times New Roman" w:cs="Times New Roman"/>
          <w:sz w:val="26"/>
          <w:szCs w:val="26"/>
          <w:highlight w:val="none"/>
        </w:rPr>
      </w:r>
      <w:r/>
    </w:p>
    <w:p>
      <w:pPr>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 деятельность в области защиты животных.</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t xml:space="preserve">Срок реализации социального проекта – 6 месяцев. </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t xml:space="preserve">Максимальный размер гранта по направлениям составляет 236 924 рубля 07 коп.</w:t>
      </w:r>
      <w:r>
        <w:rPr>
          <w:rFonts w:ascii="Times New Roman" w:hAnsi="Times New Roman" w:eastAsia="Times New Roman" w:cs="Times New Roman"/>
          <w:sz w:val="28"/>
          <w:szCs w:val="28"/>
          <w:lang w:val="ru-RU"/>
        </w:rPr>
        <w:t xml:space="preserve"> </w:t>
      </w:r>
      <w:r>
        <w:rPr>
          <w:rFonts w:ascii="Times New Roman" w:hAnsi="Times New Roman" w:eastAsia="Times New Roman" w:cs="Times New Roman"/>
          <w:sz w:val="26"/>
          <w:szCs w:val="26"/>
          <w:lang w:val="ru-RU"/>
        </w:rPr>
        <w:t xml:space="preserve">К</w:t>
      </w:r>
      <w:r>
        <w:rPr>
          <w:rFonts w:ascii="Times New Roman" w:hAnsi="Times New Roman" w:eastAsia="Times New Roman" w:cs="Times New Roman"/>
          <w:sz w:val="26"/>
          <w:szCs w:val="26"/>
          <w:lang w:val="ru-RU"/>
        </w:rPr>
        <w:t xml:space="preserve">оличество победителей отбора</w:t>
      </w:r>
      <w:r>
        <w:rPr>
          <w:rFonts w:ascii="Times New Roman" w:hAnsi="Times New Roman" w:eastAsia="Times New Roman" w:cs="Times New Roman"/>
          <w:sz w:val="26"/>
          <w:szCs w:val="26"/>
          <w:highlight w:val="none"/>
        </w:rPr>
        <w:t xml:space="preserve"> не менее 5-и.</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Результатами предоставления грантов для каждого получателя гранта являются:</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80"/>
        <w:numPr>
          <w:ilvl w:val="0"/>
          <w:numId w:val="4"/>
        </w:numPr>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количество информационных материалов о проекте, размещенных в сети Интернет;</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80"/>
        <w:numPr>
          <w:ilvl w:val="0"/>
          <w:numId w:val="4"/>
        </w:numPr>
        <w:jc w:val="both"/>
        <w:spacing w:before="0" w:after="0" w:line="240" w:lineRule="auto"/>
        <w:rPr>
          <w:rFonts w:ascii="Times New Roman" w:hAnsi="Times New Roman" w:cs="Times New Roman"/>
          <w:sz w:val="26"/>
          <w:szCs w:val="26"/>
        </w:rPr>
      </w:pPr>
      <w:r>
        <w:rPr>
          <w:rFonts w:ascii="Times New Roman" w:hAnsi="Times New Roman" w:eastAsia="Times New Roman" w:cs="Times New Roman"/>
          <w:sz w:val="26"/>
          <w:szCs w:val="26"/>
          <w:highlight w:val="none"/>
        </w:rPr>
        <w:t xml:space="preserve">количество жителей Емельяновского района, принявших участие в мероприятиях проекта.</w:t>
      </w:r>
      <w:r>
        <w:rPr>
          <w:rFonts w:ascii="Times New Roman" w:hAnsi="Times New Roman" w:cs="Times New Roman"/>
          <w:sz w:val="26"/>
          <w:szCs w:val="26"/>
        </w:rPr>
      </w:r>
      <w:r>
        <w:rPr>
          <w:rFonts w:ascii="Times New Roman" w:hAnsi="Times New Roman" w:cs="Times New Roman"/>
          <w:sz w:val="26"/>
          <w:szCs w:val="26"/>
        </w:rPr>
      </w:r>
    </w:p>
    <w:p>
      <w:pPr>
        <w:ind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t xml:space="preserve">Предоставление гранта СОНКО осуществляется на основании заключенного с Администрацией соглашения о предоставлении гранта путем перечисления средств гранта на счет получателя субсидии, открытый в кредитной организации. Соглашение подписывается победите</w:t>
      </w:r>
      <w:r>
        <w:rPr>
          <w:rFonts w:ascii="Times New Roman" w:hAnsi="Times New Roman" w:eastAsia="Times New Roman" w:cs="Times New Roman"/>
          <w:sz w:val="26"/>
          <w:szCs w:val="26"/>
          <w:highlight w:val="none"/>
        </w:rPr>
        <w:t xml:space="preserve">лем отбора в течение 5-и рабочих д</w:t>
      </w:r>
      <w:r>
        <w:rPr>
          <w:rFonts w:ascii="Times New Roman" w:hAnsi="Times New Roman" w:eastAsia="Times New Roman" w:cs="Times New Roman"/>
          <w:sz w:val="26"/>
          <w:szCs w:val="26"/>
          <w:highlight w:val="none"/>
        </w:rPr>
        <w:t xml:space="preserve">ней со дня получения его из Администрации. Победитель отбора считается уклонившимся от заключения Соглашения в случае не предоставления подписанного со своей стороны Соглашения в вышеуказанный срок, письменного обращения об отказе от заключения Соглашения</w:t>
      </w:r>
      <w:r>
        <w:rPr>
          <w:rFonts w:ascii="Times New Roman" w:hAnsi="Times New Roman" w:eastAsia="Times New Roman" w:cs="Times New Roman"/>
          <w:sz w:val="26"/>
          <w:szCs w:val="26"/>
          <w:highlight w:val="none"/>
        </w:rPr>
        <w:t xml:space="preserve">.</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t xml:space="preserve">Сроки проведения конкурсного отбора: подать заявку можно с 8-00 01 августа 2024 г. до 17-00 30 августа 2024 г. </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t xml:space="preserve">В течение срока приема конкурсной документации Администрация осуществляет консультирование по вопросам подготовки конкурсной документации на участие в конкурсном отборе, разъясняет положения объявления по тел. 8 (391) 278-89-78, e-mail: </w:t>
      </w:r>
      <w:hyperlink r:id="rId9" w:tooltip="http://mp-nko@emelkrskcit.ru" w:history="1">
        <w:r>
          <w:rPr>
            <w:rStyle w:val="820"/>
            <w:rFonts w:ascii="Times New Roman" w:hAnsi="Times New Roman" w:eastAsia="Times New Roman" w:cs="Times New Roman"/>
            <w:sz w:val="26"/>
            <w:szCs w:val="26"/>
            <w:highlight w:val="none"/>
          </w:rPr>
          <w:t xml:space="preserve">mp-nko@emel.krskcit.ru</w:t>
        </w:r>
      </w:hyperlink>
      <w:r>
        <w:rPr>
          <w:rFonts w:ascii="Times New Roman" w:hAnsi="Times New Roman" w:eastAsia="Times New Roman" w:cs="Times New Roman"/>
          <w:sz w:val="26"/>
          <w:szCs w:val="26"/>
          <w:highlight w:val="none"/>
        </w:rPr>
        <w:t xml:space="preserve"> </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Для участия в конкурсном отборе конкурсная документация предоставляется в администрацию Емельяновского района непосредственно, либо направляется по почте по адресу: 663020, п. Емельяново, ул. Московская, д. 155, каб. 26.</w:t>
      </w:r>
      <w:r>
        <w:rPr>
          <w:rFonts w:ascii="Times New Roman" w:hAnsi="Times New Roman" w:eastAsia="Times New Roman" w:cs="Times New Roman"/>
          <w:sz w:val="26"/>
          <w:szCs w:val="26"/>
          <w:highlight w:val="none"/>
        </w:rPr>
      </w: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Проведение конкурсного отбора обеспечивается на странице официального сайта администрации Емельяновского района</w:t>
      </w:r>
      <w:r>
        <w:rPr>
          <w:rFonts w:ascii="Times New Roman" w:hAnsi="Times New Roman" w:eastAsia="Times New Roman" w:cs="Times New Roman"/>
          <w:sz w:val="26"/>
          <w:szCs w:val="26"/>
          <w:highlight w:val="none"/>
        </w:rPr>
        <w:t xml:space="preserve"> </w:t>
      </w:r>
      <w:r>
        <w:rPr>
          <w:rFonts w:ascii="Times New Roman" w:hAnsi="Times New Roman" w:eastAsia="Times New Roman" w:cs="Times New Roman"/>
          <w:sz w:val="26"/>
          <w:szCs w:val="26"/>
          <w:highlight w:val="none"/>
        </w:rPr>
      </w:r>
      <w:hyperlink r:id="rId10" w:tooltip="https://emelyanovskij-r04.gosweb.gosuslugi.ru." w:history="1">
        <w:r>
          <w:rPr>
            <w:rStyle w:val="820"/>
            <w:rFonts w:ascii="Times New Roman" w:hAnsi="Times New Roman" w:eastAsia="Times New Roman" w:cs="Times New Roman"/>
            <w:sz w:val="26"/>
            <w:szCs w:val="26"/>
            <w:highlight w:val="none"/>
          </w:rPr>
          <w:t xml:space="preserve">https://emelyanovskij-r04.gosweb.gosuslugi.ru</w:t>
        </w:r>
        <w:r>
          <w:rPr>
            <w:rStyle w:val="820"/>
            <w:rFonts w:ascii="Times New Roman" w:hAnsi="Times New Roman" w:eastAsia="Times New Roman" w:cs="Times New Roman"/>
            <w:sz w:val="26"/>
            <w:szCs w:val="26"/>
            <w:highlight w:val="none"/>
          </w:rPr>
          <w:t xml:space="preserve">.</w:t>
        </w:r>
        <w:r>
          <w:rPr>
            <w:rStyle w:val="820"/>
            <w:rFonts w:ascii="Times New Roman" w:hAnsi="Times New Roman" w:eastAsia="Times New Roman" w:cs="Times New Roman"/>
            <w:sz w:val="26"/>
            <w:szCs w:val="26"/>
            <w:highlight w:val="none"/>
          </w:rPr>
        </w:r>
      </w:hyperlink>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Заявитель должен соответствовать следующим требованиям: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1</w:t>
      </w:r>
      <w:r>
        <w:rPr>
          <w:rFonts w:ascii="Times New Roman" w:hAnsi="Times New Roman" w:eastAsia="Times New Roman" w:cs="Times New Roman"/>
          <w:sz w:val="26"/>
          <w:szCs w:val="26"/>
          <w:highlight w:val="none"/>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w:t>
      </w:r>
      <w:r>
        <w:rPr>
          <w:rFonts w:ascii="Times New Roman" w:hAnsi="Times New Roman" w:eastAsia="Times New Roman" w:cs="Times New Roman"/>
          <w:sz w:val="26"/>
          <w:szCs w:val="26"/>
          <w:highlight w:val="none"/>
        </w:rPr>
        <w:t xml:space="preserve">у</w:t>
      </w:r>
      <w:r>
        <w:rPr>
          <w:rFonts w:ascii="Times New Roman" w:hAnsi="Times New Roman" w:eastAsia="Times New Roman" w:cs="Times New Roman"/>
          <w:sz w:val="26"/>
          <w:szCs w:val="26"/>
          <w:highlight w:val="none"/>
        </w:rPr>
        <w:t xml:space="preserve">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w:t>
      </w:r>
      <w:r>
        <w:rPr>
          <w:rFonts w:ascii="Times New Roman" w:hAnsi="Times New Roman" w:eastAsia="Times New Roman" w:cs="Times New Roman"/>
          <w:sz w:val="26"/>
          <w:szCs w:val="26"/>
          <w:highlight w:val="none"/>
        </w:rPr>
        <w:t xml:space="preserve">т</w:t>
      </w:r>
      <w:r>
        <w:rPr>
          <w:rFonts w:ascii="Times New Roman" w:hAnsi="Times New Roman" w:eastAsia="Times New Roman" w:cs="Times New Roman"/>
          <w:sz w:val="26"/>
          <w:szCs w:val="26"/>
          <w:highlight w:val="none"/>
        </w:rPr>
        <w:t xml:space="preserve">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w:t>
      </w:r>
      <w:r>
        <w:rPr>
          <w:rFonts w:ascii="Times New Roman" w:hAnsi="Times New Roman" w:eastAsia="Times New Roman" w:cs="Times New Roman"/>
          <w:sz w:val="26"/>
          <w:szCs w:val="26"/>
          <w:highlight w:val="none"/>
        </w:rPr>
        <w:t xml:space="preserve">и</w:t>
      </w:r>
      <w:r>
        <w:rPr>
          <w:rFonts w:ascii="Times New Roman" w:hAnsi="Times New Roman" w:eastAsia="Times New Roman" w:cs="Times New Roman"/>
          <w:sz w:val="26"/>
          <w:szCs w:val="26"/>
          <w:highlight w:val="none"/>
        </w:rPr>
        <w:t xml:space="preserve">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w:t>
      </w:r>
      <w:r>
        <w:rPr>
          <w:rFonts w:ascii="Times New Roman" w:hAnsi="Times New Roman" w:eastAsia="Times New Roman" w:cs="Times New Roman"/>
          <w:sz w:val="26"/>
          <w:szCs w:val="26"/>
          <w:highlight w:val="none"/>
        </w:rPr>
        <w:t xml:space="preserve">ез участие в капитале указанных публичных акционерных обществ;</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2)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3</w:t>
      </w:r>
      <w:r>
        <w:rPr>
          <w:rFonts w:ascii="Times New Roman" w:hAnsi="Times New Roman" w:eastAsia="Times New Roman" w:cs="Times New Roman"/>
          <w:sz w:val="26"/>
          <w:szCs w:val="26"/>
          <w:highlight w:val="none"/>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Pr>
          <w:rFonts w:ascii="Times New Roman" w:hAnsi="Times New Roman" w:eastAsia="Times New Roman" w:cs="Times New Roman"/>
          <w:sz w:val="26"/>
          <w:szCs w:val="26"/>
          <w:highlight w:val="none"/>
        </w:rPr>
        <w:t xml:space="preserve">террористическими организациями и террористами или с распространением оружия массового уничтожения;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4) не должен получать средства из районного бюджета, на основании иных нормативных правовых актов на цели, установленные Порядком;</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5) не являться иностранным агентом в соответствии с Федеральным законом «О контроле за деятельностью лиц, находящихся под иностранным влиянием»;</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6</w:t>
      </w:r>
      <w:r>
        <w:rPr>
          <w:rFonts w:ascii="Times New Roman" w:hAnsi="Times New Roman" w:eastAsia="Times New Roman" w:cs="Times New Roman"/>
          <w:sz w:val="26"/>
          <w:szCs w:val="26"/>
          <w:highlight w:val="none"/>
        </w:rPr>
        <w:t xml:space="preserve">)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imes New Roman" w:hAnsi="Times New Roman" w:eastAsia="Times New Roman" w:cs="Times New Roman"/>
          <w:sz w:val="26"/>
          <w:szCs w:val="26"/>
          <w:highlight w:val="none"/>
        </w:rPr>
        <w:t xml:space="preserve"> на дату получения информации от Федеральной налоговой службы Российской Федерации;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7) должна отсутствовать просроченная задолженность по возврату в районный бюджет Емельяновского района субсидий, бюджетных инвестиций, а также иная просроченная (неурегулированная) задолженность по денежным обязательствам перед районным бюджетом;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8</w:t>
      </w:r>
      <w:r>
        <w:rPr>
          <w:rFonts w:ascii="Times New Roman" w:hAnsi="Times New Roman" w:eastAsia="Times New Roman" w:cs="Times New Roman"/>
          <w:sz w:val="26"/>
          <w:szCs w:val="26"/>
          <w:highlight w:val="none"/>
        </w:rPr>
        <w:t xml:space="preserve">)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заявителя не введена процедура банкротства, деятельно</w:t>
      </w:r>
      <w:r>
        <w:rPr>
          <w:rFonts w:ascii="Times New Roman" w:hAnsi="Times New Roman" w:eastAsia="Times New Roman" w:cs="Times New Roman"/>
          <w:sz w:val="26"/>
          <w:szCs w:val="26"/>
          <w:highlight w:val="none"/>
        </w:rPr>
        <w:t xml:space="preserve">сть заявителяне приостановлена в порядке, предусмотренном законодательством Российской Федерации;</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9</w:t>
      </w:r>
      <w:r>
        <w:rPr>
          <w:rFonts w:ascii="Times New Roman" w:hAnsi="Times New Roman" w:eastAsia="Times New Roman" w:cs="Times New Roman"/>
          <w:sz w:val="26"/>
          <w:szCs w:val="26"/>
          <w:highlight w:val="none"/>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w:t>
      </w:r>
      <w:r>
        <w:rPr>
          <w:rFonts w:ascii="Times New Roman" w:hAnsi="Times New Roman" w:eastAsia="Times New Roman" w:cs="Times New Roman"/>
          <w:sz w:val="26"/>
          <w:szCs w:val="26"/>
          <w:highlight w:val="none"/>
        </w:rPr>
        <w:t xml:space="preserve">рса</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1</w:t>
      </w:r>
      <w:r>
        <w:rPr>
          <w:rFonts w:ascii="Times New Roman" w:hAnsi="Times New Roman" w:eastAsia="Times New Roman" w:cs="Times New Roman"/>
          <w:sz w:val="26"/>
          <w:szCs w:val="26"/>
          <w:highlight w:val="none"/>
        </w:rPr>
        <w:t xml:space="preserve">0) наличие регистрации СОНКО в качестве юридического лица на территории Емельяновского района Красноярского края в порядке, установленном законодательством Российской Федерации, и осуществление в соответствии со своими учредительными документами видов деят</w:t>
      </w:r>
      <w:r>
        <w:rPr>
          <w:rFonts w:ascii="Times New Roman" w:hAnsi="Times New Roman" w:eastAsia="Times New Roman" w:cs="Times New Roman"/>
          <w:sz w:val="26"/>
          <w:szCs w:val="26"/>
          <w:highlight w:val="none"/>
        </w:rPr>
        <w:t xml:space="preserve">е</w:t>
      </w:r>
      <w:r>
        <w:rPr>
          <w:rFonts w:ascii="Times New Roman" w:hAnsi="Times New Roman" w:eastAsia="Times New Roman" w:cs="Times New Roman"/>
          <w:sz w:val="26"/>
          <w:szCs w:val="26"/>
          <w:highlight w:val="none"/>
        </w:rPr>
        <w:t xml:space="preserve">льности, предусмотренных ст. 31.1 Федерального закона от 12 января 1996 года № 7- ФЗ «О некоммерческих организациях», статьей 5 Закона Красноярского края от 07.02.2013 № 4-1041 «О государственной поддержке социально ориентированных некоммерческих организац</w:t>
      </w:r>
      <w:r>
        <w:rPr>
          <w:rFonts w:ascii="Times New Roman" w:hAnsi="Times New Roman" w:eastAsia="Times New Roman" w:cs="Times New Roman"/>
          <w:sz w:val="26"/>
          <w:szCs w:val="26"/>
          <w:highlight w:val="none"/>
        </w:rPr>
        <w:t xml:space="preserve">ий в Красноярском крае»;</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11) у участника конкурса отсутствует задолженность по предоставлению организатору конкурса отчетных материалов о расходовании грантов, субсидий, ранее полученных из бюджета Емельяновского района.</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Участниками конкурса не могут быть:</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физические лица;</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религиозные организации;</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политические партии;</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коммерческие организации;</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муниципальные, краевые, федеральные и иные государственные учреждения, корпорации, компании;</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w:t>
      </w:r>
      <w:r>
        <w:rPr>
          <w:rFonts w:ascii="Times New Roman" w:hAnsi="Times New Roman" w:eastAsia="Times New Roman" w:cs="Times New Roman"/>
          <w:sz w:val="26"/>
          <w:szCs w:val="26"/>
          <w:highlight w:val="none"/>
        </w:rPr>
        <w:t xml:space="preserve">  нотариальные и адвокатские палаты, адвокатское бюро, ассоциации крестьянских (фермерских) хозяйств, государственно-общественные объединения, ассоциации экономического развития, негосударственные пенсионные фонды, объединения адвокатов, садоводческие, ого</w:t>
      </w:r>
      <w:r>
        <w:rPr>
          <w:rFonts w:ascii="Times New Roman" w:hAnsi="Times New Roman" w:eastAsia="Times New Roman" w:cs="Times New Roman"/>
          <w:sz w:val="26"/>
          <w:szCs w:val="26"/>
          <w:highlight w:val="none"/>
        </w:rPr>
        <w:t xml:space="preserve">р</w:t>
      </w:r>
      <w:r>
        <w:rPr>
          <w:rFonts w:ascii="Times New Roman" w:hAnsi="Times New Roman" w:eastAsia="Times New Roman" w:cs="Times New Roman"/>
          <w:sz w:val="26"/>
          <w:szCs w:val="26"/>
          <w:highlight w:val="none"/>
        </w:rPr>
        <w:t xml:space="preserve">однические, дачные, гаражные и иные объединения, товарищества, кооперативы, партнерства, совет муниципальных образований, товарищество собственников жилья, торгово-промышленные палаты, общества взаимного страхования, кредитные кооперативы, фонды проката, о</w:t>
      </w:r>
      <w:r>
        <w:rPr>
          <w:rFonts w:ascii="Times New Roman" w:hAnsi="Times New Roman" w:eastAsia="Times New Roman" w:cs="Times New Roman"/>
          <w:sz w:val="26"/>
          <w:szCs w:val="26"/>
          <w:highlight w:val="none"/>
        </w:rPr>
        <w:t xml:space="preserve">бъединение кооперативов и работодателей, саморегулируемые объединения, микрофинансовые организации;</w:t>
      </w:r>
      <w:r>
        <w:rPr>
          <w:rFonts w:ascii="Times New Roman" w:hAnsi="Times New Roman" w:eastAsia="Times New Roman" w:cs="Times New Roman"/>
          <w:sz w:val="26"/>
          <w:szCs w:val="26"/>
          <w:highlight w:val="none"/>
        </w:rPr>
      </w: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 некоммерческие организации, представители которых являются членами конкурсной комиссии.</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Для участия в отборе заявитель в течении срока, установленногов объявлении, представляет в администрацию заявку с приложением следующих документов:</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1) заявление по форме согласно приложению № 1 к Порядку с приложением следующих документов:</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согласие на публикацию (размещение) в информационно –телекоммуникационной сети Интернет информации об заявителе, о подаваемой заявителем заявке, иной информации о заявителе, связанной с соответствующим отбором;</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Заявка подписывается руководителем или лицом, его замещающим, и заверяется печатью СОНКО;</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2</w:t>
      </w:r>
      <w:r>
        <w:rPr>
          <w:rFonts w:ascii="Times New Roman" w:hAnsi="Times New Roman" w:eastAsia="Times New Roman" w:cs="Times New Roman"/>
          <w:sz w:val="26"/>
          <w:szCs w:val="26"/>
          <w:highlight w:val="none"/>
        </w:rPr>
        <w:t xml:space="preserve">) документ, подтверждающий полномочия лица на осуществление действий от имени заявителя с приложением копии паспорта гражданина Российской Федерации или документа, удостоверяющего личность представителя заявителя, а также согласие на обработку персональных</w:t>
      </w:r>
      <w:r>
        <w:rPr>
          <w:rFonts w:ascii="Times New Roman" w:hAnsi="Times New Roman" w:eastAsia="Times New Roman" w:cs="Times New Roman"/>
          <w:sz w:val="26"/>
          <w:szCs w:val="26"/>
          <w:highlight w:val="none"/>
        </w:rPr>
        <w:t xml:space="preserve"> данных по форме согласно приложению № 2 к Порядку;</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3) копии учредительных документов заявителя (устав, свидетельства о государственной регистрации);</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4) выписки из ЕГРЮЛ (представляется по собственной инициативе);</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5</w:t>
      </w:r>
      <w:r>
        <w:rPr>
          <w:rFonts w:ascii="Times New Roman" w:hAnsi="Times New Roman" w:eastAsia="Times New Roman" w:cs="Times New Roman"/>
          <w:sz w:val="26"/>
          <w:szCs w:val="26"/>
          <w:highlight w:val="none"/>
        </w:rPr>
        <w:t xml:space="preserve">) справки, выданной банком, об отсутствии расчетных документов, исполнительных документов и постановлений судебного пристава-исполнителя, принятых банком, но не оплаченных (не исполненных) из-за недостаточности средств на счете заявителя, а также об отсутс</w:t>
      </w:r>
      <w:r>
        <w:rPr>
          <w:rFonts w:ascii="Times New Roman" w:hAnsi="Times New Roman" w:eastAsia="Times New Roman" w:cs="Times New Roman"/>
          <w:sz w:val="26"/>
          <w:szCs w:val="26"/>
          <w:highlight w:val="none"/>
        </w:rPr>
        <w:t xml:space="preserve">твии ограничений распоряжения счетом с указанием банковских реквизитов счета заявителя на дату получения справки, но не ранее чем за 40 дней до дня подачи заявки (представляетсяпо собственной инициативе);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6</w:t>
      </w:r>
      <w:r>
        <w:rPr>
          <w:rFonts w:ascii="Times New Roman" w:hAnsi="Times New Roman" w:eastAsia="Times New Roman" w:cs="Times New Roman"/>
          <w:sz w:val="26"/>
          <w:szCs w:val="26"/>
          <w:highlight w:val="none"/>
        </w:rPr>
        <w:t xml:space="preserve">)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w:t>
      </w:r>
      <w:r>
        <w:rPr>
          <w:rFonts w:ascii="Times New Roman" w:hAnsi="Times New Roman" w:eastAsia="Times New Roman" w:cs="Times New Roman"/>
          <w:sz w:val="26"/>
          <w:szCs w:val="26"/>
          <w:highlight w:val="none"/>
        </w:rPr>
        <w:t xml:space="preserve">ьной налоговой службы, по состоянию на дату получения информации от Федеральной налоговой службы Российской Федерации, но не ранее чем за 40 дней до дня подачи заявки на отбор (представляется по собственной инициативе);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7) письма поддержки организаций – партнеров проекта (при наличии);</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8) справка от руководителя СОНКО, составленная в свободной форме, подтверждающая что: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организация 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w:t>
      </w:r>
      <w:r>
        <w:rPr>
          <w:rFonts w:ascii="Times New Roman" w:hAnsi="Times New Roman" w:eastAsia="Times New Roman" w:cs="Times New Roman"/>
          <w:sz w:val="26"/>
          <w:szCs w:val="26"/>
          <w:highlight w:val="none"/>
        </w:rPr>
        <w:t xml:space="preserve"> 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rPr>
          <w:rFonts w:ascii="Times New Roman" w:hAnsi="Times New Roman" w:eastAsia="Times New Roman" w:cs="Times New Roman"/>
          <w:sz w:val="26"/>
          <w:szCs w:val="26"/>
          <w:highlight w:val="none"/>
        </w:rPr>
        <w:t xml:space="preserve"> с террористическими организациями и террористами или с распространением оружия массового уничтожения;</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организация не является иностранным агентом;</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организация не состоит в реестре недобросовестных поставщиков, а также в реестре юридических лиц, в состав исполнительных органов которых входят дисквалифицированные лица;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в отношении организации не ведутся судебные и исполнительные дела;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организация не проходит процедуры реорганизации, ликвидации, банкротства или приостановления деятельности организации;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 у организации отсутствует задолженность по предоставлению отчетных материалов о расходовании грантов, субсидий, ранее полученных из бюджета Емельяновского района;</w:t>
      </w:r>
      <w:r>
        <w:rPr>
          <w:rFonts w:ascii="Times New Roman" w:hAnsi="Times New Roman" w:eastAsia="Times New Roman" w:cs="Times New Roman"/>
          <w:sz w:val="26"/>
          <w:szCs w:val="26"/>
          <w:highlight w:val="none"/>
        </w:rPr>
      </w: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8</w:t>
      </w:r>
      <w:r>
        <w:rPr>
          <w:rFonts w:ascii="Times New Roman" w:hAnsi="Times New Roman" w:eastAsia="Times New Roman" w:cs="Times New Roman"/>
          <w:sz w:val="26"/>
          <w:szCs w:val="26"/>
          <w:highlight w:val="none"/>
        </w:rPr>
        <w:t xml:space="preserve">) электронного носителя с заявкой (прикладывается только к заявке, которая подается лично или почтовым отправлением с уведомлением о вручении и описью вложения, прилагается к 1 тому бумажного варианта заявки и должен содержать скан-образы предоставленных в</w:t>
      </w:r>
      <w:r>
        <w:rPr>
          <w:rFonts w:ascii="Times New Roman" w:hAnsi="Times New Roman" w:eastAsia="Times New Roman" w:cs="Times New Roman"/>
          <w:sz w:val="26"/>
          <w:szCs w:val="26"/>
          <w:highlight w:val="none"/>
        </w:rPr>
        <w:t xml:space="preserve"> составе заявки документов в формате pdf, а также Заявление в формате doc и pdf);</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Документы должны быть выполнены с использованием технических средств, без подчисток, исправлений, помарок, неустановленных сокращений и формулировок, допускающих их двоякое толкование.</w:t>
      </w:r>
      <w:r>
        <w:rPr>
          <w:rFonts w:ascii="Times New Roman" w:hAnsi="Times New Roman" w:eastAsia="Times New Roman" w:cs="Times New Roman"/>
          <w:sz w:val="26"/>
          <w:szCs w:val="26"/>
          <w:highlight w:val="none"/>
        </w:rPr>
      </w: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Копии документов должны быть читаемы, заверены подписью руководителя и печатью заявителя, подающего заявку, либо нотариально удостоверены.</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З</w:t>
      </w:r>
      <w:r>
        <w:rPr>
          <w:rFonts w:ascii="Times New Roman" w:hAnsi="Times New Roman" w:eastAsia="Times New Roman" w:cs="Times New Roman"/>
          <w:sz w:val="26"/>
          <w:szCs w:val="26"/>
          <w:highlight w:val="none"/>
        </w:rPr>
        <w:t xml:space="preserve">аявка на бумажном носителе должна быть сброшюрована в одну или несколько папок (томов) и пронумерована. Первым должно быть подшито заявление, затем документы, входящие в состав заявки. При представлении в составе заявки нескольких папок (томов) указываются</w:t>
      </w:r>
      <w:r>
        <w:rPr>
          <w:rFonts w:ascii="Times New Roman" w:hAnsi="Times New Roman" w:eastAsia="Times New Roman" w:cs="Times New Roman"/>
          <w:sz w:val="26"/>
          <w:szCs w:val="26"/>
          <w:highlight w:val="none"/>
        </w:rPr>
        <w:t xml:space="preserve"> номера папок (томов) и количество страниц в каждой папке (томе) соответственно.</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Заявка запечатывается в конверт, на котором указывается наименование заявки, юридический адрес заявителя.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Если в заявке содержится несколько папок (томов), то каждая папка (том) запечатывается в отдельный конверт, на котором указываются помимо наименования заявки, юридического адреса заявителя, номер тома.</w:t>
      </w:r>
      <w:r>
        <w:rPr>
          <w:rFonts w:ascii="Times New Roman" w:hAnsi="Times New Roman" w:eastAsia="Times New Roman" w:cs="Times New Roman"/>
          <w:sz w:val="26"/>
          <w:szCs w:val="26"/>
          <w:highlight w:val="none"/>
        </w:rPr>
      </w: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Электронный носитель с заявкой прилагается к первому тому бумажного варианта заявки (прикладывается только к заявке, которая подается лично или почтовым отправлением с уведомлением о вручении и описью вложения).</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t xml:space="preserve">Заявка, поступившая в Администрацию после окончания срока,  не регистрируется, к участию в отборе не допускается и не возвращается. </w:t>
      </w:r>
      <w:r>
        <w:rPr>
          <w:rFonts w:ascii="Times New Roman" w:hAnsi="Times New Roman" w:eastAsia="Times New Roman" w:cs="Times New Roman"/>
          <w:sz w:val="26"/>
          <w:szCs w:val="26"/>
          <w:highlight w:val="none"/>
        </w:rPr>
        <w:t xml:space="preserve">З</w:t>
      </w:r>
      <w:r>
        <w:rPr>
          <w:rFonts w:ascii="Times New Roman" w:hAnsi="Times New Roman" w:eastAsia="Times New Roman" w:cs="Times New Roman"/>
          <w:sz w:val="26"/>
          <w:szCs w:val="26"/>
          <w:highlight w:val="none"/>
        </w:rPr>
        <w:t xml:space="preserve">аявитель вправе изменить (доработать) заявку не позднее окончания срока приема заявок, установленного в объявлении, путем представления новой заявки (по почте, нарочным, в электронной форме) в соответствии с Порядком. При этом первоначальная заявка должна </w:t>
      </w:r>
      <w:r>
        <w:rPr>
          <w:rFonts w:ascii="Times New Roman" w:hAnsi="Times New Roman" w:eastAsia="Times New Roman" w:cs="Times New Roman"/>
          <w:sz w:val="26"/>
          <w:szCs w:val="26"/>
          <w:highlight w:val="none"/>
        </w:rPr>
        <w:t xml:space="preserve">быть отозвана в соответствии с пунктом 2.25 Порядка.</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t xml:space="preserve">Администрация организует рассмотрение конкурсной документации СОНКО на предмет их соответствия вышеуказанным требованиям и </w:t>
      </w:r>
      <w:r>
        <w:rPr>
          <w:rFonts w:ascii="Times New Roman" w:hAnsi="Times New Roman" w:eastAsia="Times New Roman" w:cs="Times New Roman"/>
          <w:sz w:val="26"/>
          <w:szCs w:val="26"/>
          <w:highlight w:val="none"/>
        </w:rPr>
        <w:t xml:space="preserve">принимает решение в форме постановления о допуске заявок к участию в отборе либо об отклонении заявок, с указанием причин отклонения, не позднее</w:t>
      </w:r>
      <w:r>
        <w:rPr>
          <w:rFonts w:ascii="Times New Roman" w:hAnsi="Times New Roman" w:eastAsia="Times New Roman" w:cs="Times New Roman"/>
          <w:sz w:val="26"/>
          <w:szCs w:val="26"/>
          <w:highlight w:val="none"/>
        </w:rPr>
        <w:t xml:space="preserve"> 10 сентября 2024 года.</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Основанием для отклонения заявок при рассмотрении заявок участников отбора на предмет их соответствия требованиям, установленным в объявлении, является:</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1) несоответствие заявителя требованиям, установленным в пункте2.6 Порядка;</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2) непредставление (представление не в полном объеме) документов, указанных в объявлении, предусмотренных в пункте 2.5 Порядка (за исключением документов, представленных по собственной инициативе); </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3) несоответствие представленных заявителем заявки и (или) документов требованиям к заявке, установленным в объявлении, указанных в пунктах2.11, 2.12, 2.14 – 2.16 Порядка;</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4) подача участником отбора заявки позднее даты, определенной для подачи заявок;</w:t>
      </w:r>
      <w:r>
        <w:rPr>
          <w:rFonts w:ascii="Times New Roman" w:hAnsi="Times New Roman" w:eastAsia="Times New Roman" w:cs="Times New Roman"/>
          <w:sz w:val="26"/>
          <w:szCs w:val="26"/>
          <w:highlight w:val="none"/>
        </w:rPr>
      </w: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5) недостоверность информации, содержащихся в документах, представленных заявителем в целях подтверждения соответствия установленным Порядком требованиям.</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t xml:space="preserve">Конкурсная комиссия определяет победителей конкурсного отбора по следующим критериям:</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pStyle w:val="680"/>
        <w:numPr>
          <w:ilvl w:val="0"/>
          <w:numId w:val="5"/>
        </w:numPr>
        <w:jc w:val="both"/>
        <w:spacing w:before="0" w:after="0" w:line="240" w:lineRule="auto"/>
      </w:pPr>
      <w:r>
        <w:rPr>
          <w:rFonts w:ascii="Times New Roman" w:hAnsi="Times New Roman" w:eastAsia="Times New Roman" w:cs="Times New Roman"/>
          <w:sz w:val="26"/>
          <w:szCs w:val="26"/>
          <w:highlight w:val="none"/>
        </w:rPr>
        <w:t xml:space="preserve">Соответствие опыта и компетенций команды проекта планируемой деятельности</w:t>
      </w:r>
      <w:r>
        <w:rPr>
          <w:rFonts w:ascii="Times New Roman" w:hAnsi="Times New Roman" w:eastAsia="Times New Roman" w:cs="Times New Roman"/>
          <w:sz w:val="26"/>
          <w:szCs w:val="26"/>
          <w:highlight w:val="none"/>
        </w:rPr>
      </w:r>
      <w:r/>
    </w:p>
    <w:p>
      <w:pPr>
        <w:pStyle w:val="680"/>
        <w:numPr>
          <w:ilvl w:val="0"/>
          <w:numId w:val="5"/>
        </w:numPr>
        <w:jc w:val="both"/>
        <w:spacing w:before="0" w:after="0" w:line="240" w:lineRule="auto"/>
      </w:pPr>
      <w:r>
        <w:rPr>
          <w:rFonts w:ascii="Times New Roman" w:hAnsi="Times New Roman" w:eastAsia="Times New Roman" w:cs="Times New Roman"/>
          <w:sz w:val="26"/>
          <w:szCs w:val="26"/>
          <w:highlight w:val="none"/>
        </w:rPr>
        <w:t xml:space="preserve">Инновационность, уникальность социального проекта</w:t>
      </w:r>
      <w:r>
        <w:rPr>
          <w:rFonts w:ascii="Times New Roman" w:hAnsi="Times New Roman" w:eastAsia="Times New Roman" w:cs="Times New Roman"/>
          <w:sz w:val="26"/>
          <w:szCs w:val="26"/>
          <w:highlight w:val="none"/>
        </w:rPr>
      </w:r>
      <w:r/>
    </w:p>
    <w:p>
      <w:pPr>
        <w:pStyle w:val="680"/>
        <w:numPr>
          <w:ilvl w:val="0"/>
          <w:numId w:val="5"/>
        </w:numPr>
        <w:jc w:val="both"/>
        <w:spacing w:before="0" w:after="0" w:line="240" w:lineRule="auto"/>
      </w:pPr>
      <w:r>
        <w:rPr>
          <w:rFonts w:ascii="Times New Roman" w:hAnsi="Times New Roman" w:eastAsia="Times New Roman" w:cs="Times New Roman"/>
          <w:sz w:val="26"/>
          <w:szCs w:val="26"/>
          <w:highlight w:val="none"/>
        </w:rPr>
        <w:t xml:space="preserve">Наличие у заявителя ресурсов (имущество, добровольцы, собственные средства) для реализации социального проекта</w:t>
      </w:r>
      <w:r>
        <w:rPr>
          <w:rFonts w:ascii="Times New Roman" w:hAnsi="Times New Roman" w:eastAsia="Times New Roman" w:cs="Times New Roman"/>
          <w:sz w:val="26"/>
          <w:szCs w:val="26"/>
          <w:highlight w:val="none"/>
        </w:rPr>
      </w:r>
      <w:r/>
    </w:p>
    <w:p>
      <w:pPr>
        <w:pStyle w:val="680"/>
        <w:numPr>
          <w:ilvl w:val="0"/>
          <w:numId w:val="5"/>
        </w:numPr>
        <w:jc w:val="both"/>
        <w:spacing w:before="0" w:after="0" w:line="240" w:lineRule="auto"/>
      </w:pPr>
      <w:r>
        <w:rPr>
          <w:rFonts w:ascii="Times New Roman" w:hAnsi="Times New Roman" w:eastAsia="Times New Roman" w:cs="Times New Roman"/>
          <w:sz w:val="26"/>
          <w:szCs w:val="26"/>
          <w:highlight w:val="none"/>
        </w:rPr>
        <w:t xml:space="preserve">Актуальность и социальная значимость социального проекта</w:t>
      </w:r>
      <w:r>
        <w:rPr>
          <w:rFonts w:ascii="Times New Roman" w:hAnsi="Times New Roman" w:eastAsia="Times New Roman" w:cs="Times New Roman"/>
          <w:sz w:val="26"/>
          <w:szCs w:val="26"/>
          <w:highlight w:val="none"/>
        </w:rPr>
      </w:r>
      <w:r/>
    </w:p>
    <w:p>
      <w:pPr>
        <w:pStyle w:val="680"/>
        <w:numPr>
          <w:ilvl w:val="0"/>
          <w:numId w:val="5"/>
        </w:numPr>
        <w:jc w:val="both"/>
        <w:spacing w:before="0" w:after="0" w:line="240" w:lineRule="auto"/>
      </w:pPr>
      <w:r>
        <w:rPr>
          <w:rFonts w:ascii="Times New Roman" w:hAnsi="Times New Roman" w:eastAsia="Times New Roman" w:cs="Times New Roman"/>
          <w:sz w:val="26"/>
          <w:szCs w:val="26"/>
          <w:highlight w:val="none"/>
        </w:rPr>
        <w:t xml:space="preserve">Логика разработки социального проекта: соответствие мероприятий проекта его целям, задачам и ожидаемым результатам</w:t>
      </w:r>
      <w:r>
        <w:rPr>
          <w:rFonts w:ascii="Times New Roman" w:hAnsi="Times New Roman" w:eastAsia="Times New Roman" w:cs="Times New Roman"/>
          <w:sz w:val="26"/>
          <w:szCs w:val="26"/>
          <w:highlight w:val="none"/>
        </w:rPr>
      </w:r>
      <w:r/>
    </w:p>
    <w:p>
      <w:pPr>
        <w:pStyle w:val="680"/>
        <w:numPr>
          <w:ilvl w:val="0"/>
          <w:numId w:val="5"/>
        </w:numPr>
        <w:jc w:val="both"/>
        <w:spacing w:before="0" w:after="0" w:line="240" w:lineRule="auto"/>
      </w:pPr>
      <w:r>
        <w:rPr>
          <w:rFonts w:ascii="Times New Roman" w:hAnsi="Times New Roman" w:eastAsia="Times New Roman" w:cs="Times New Roman"/>
          <w:sz w:val="26"/>
          <w:szCs w:val="26"/>
          <w:highlight w:val="none"/>
        </w:rPr>
        <w:t xml:space="preserve">Соотношение планируемых расходов на реализацию проекта и его ожидаемых результатов, адекватность, измеримость и достижимость таких результатов</w:t>
      </w:r>
      <w:r>
        <w:rPr>
          <w:rFonts w:ascii="Times New Roman" w:hAnsi="Times New Roman" w:eastAsia="Times New Roman" w:cs="Times New Roman"/>
          <w:sz w:val="26"/>
          <w:szCs w:val="26"/>
          <w:highlight w:val="none"/>
        </w:rPr>
      </w:r>
      <w:r/>
    </w:p>
    <w:p>
      <w:pPr>
        <w:pStyle w:val="680"/>
        <w:numPr>
          <w:ilvl w:val="0"/>
          <w:numId w:val="5"/>
        </w:numPr>
        <w:jc w:val="both"/>
        <w:spacing w:before="0" w:after="0" w:line="240" w:lineRule="auto"/>
      </w:pPr>
      <w:r>
        <w:rPr>
          <w:rFonts w:ascii="Times New Roman" w:hAnsi="Times New Roman" w:eastAsia="Times New Roman" w:cs="Times New Roman"/>
          <w:sz w:val="26"/>
          <w:szCs w:val="26"/>
          <w:highlight w:val="none"/>
        </w:rPr>
        <w:t xml:space="preserve">Обоснованность бюджета социального проекта в соответствии с его целями, задачами и мероприятиями</w:t>
      </w:r>
      <w:r>
        <w:rPr>
          <w:rFonts w:ascii="Times New Roman" w:hAnsi="Times New Roman" w:eastAsia="Times New Roman" w:cs="Times New Roman"/>
          <w:sz w:val="26"/>
          <w:szCs w:val="26"/>
          <w:highlight w:val="none"/>
        </w:rPr>
      </w:r>
      <w:r/>
    </w:p>
    <w:p>
      <w:pPr>
        <w:pStyle w:val="680"/>
        <w:numPr>
          <w:ilvl w:val="0"/>
          <w:numId w:val="5"/>
        </w:numPr>
        <w:jc w:val="both"/>
        <w:spacing w:before="0" w:after="0" w:line="240" w:lineRule="auto"/>
      </w:pPr>
      <w:r>
        <w:rPr>
          <w:rFonts w:ascii="Times New Roman" w:hAnsi="Times New Roman" w:eastAsia="Times New Roman" w:cs="Times New Roman"/>
          <w:sz w:val="26"/>
          <w:szCs w:val="26"/>
          <w:highlight w:val="none"/>
        </w:rPr>
        <w:t xml:space="preserve">Возможность дальнейшего развития социального проекта и его тиражирование другими организациями</w:t>
      </w:r>
      <w:r>
        <w:rPr>
          <w:rFonts w:ascii="Times New Roman" w:hAnsi="Times New Roman" w:eastAsia="Times New Roman" w:cs="Times New Roman"/>
          <w:sz w:val="26"/>
          <w:szCs w:val="26"/>
          <w:highlight w:val="none"/>
        </w:rPr>
      </w:r>
      <w:r/>
    </w:p>
    <w:p>
      <w:pPr>
        <w:pStyle w:val="680"/>
        <w:numPr>
          <w:ilvl w:val="0"/>
          <w:numId w:val="5"/>
        </w:numPr>
        <w:jc w:val="both"/>
        <w:spacing w:before="0" w:after="0" w:line="240" w:lineRule="auto"/>
      </w:pPr>
      <w:r>
        <w:rPr>
          <w:rFonts w:ascii="Times New Roman" w:hAnsi="Times New Roman" w:eastAsia="Times New Roman" w:cs="Times New Roman"/>
          <w:sz w:val="26"/>
          <w:szCs w:val="26"/>
          <w:highlight w:val="none"/>
        </w:rPr>
        <w:t xml:space="preserve">Наличие межсекторного сотрудничества в рамках реализации социального проекта (в реализации социального проекта участвуют бизнес, органы местного самоуправления, представители некоммерческих организаций)</w:t>
      </w:r>
      <w:r>
        <w:rPr>
          <w:rFonts w:ascii="Times New Roman" w:hAnsi="Times New Roman" w:eastAsia="Times New Roman" w:cs="Times New Roman"/>
          <w:sz w:val="26"/>
          <w:szCs w:val="26"/>
          <w:highlight w:val="none"/>
        </w:rPr>
      </w:r>
      <w:r/>
    </w:p>
    <w:p>
      <w:pPr>
        <w:pStyle w:val="680"/>
        <w:numPr>
          <w:ilvl w:val="0"/>
          <w:numId w:val="5"/>
        </w:numPr>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Информационная открытость организации</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Каждая заявка оценивается не менее чем тремя экспертами.</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Среди участников отбора, набравших одинаковое количество баллов, победителем отбора признается участник отбора, представивший заявку в более ранний срок.</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Информация об итогах конкурсного отбора размещается на официальном сайте Администрации </w:t>
      </w:r>
      <w:r>
        <w:rPr>
          <w:rFonts w:ascii="Times New Roman" w:hAnsi="Times New Roman" w:eastAsia="Times New Roman" w:cs="Times New Roman"/>
          <w:sz w:val="26"/>
          <w:szCs w:val="26"/>
          <w:highlight w:val="none"/>
        </w:rPr>
      </w:r>
      <w:hyperlink r:id="rId11" w:tooltip="https://emelyanovskij-r04.gosweb.gosuslugi.ru." w:history="1">
        <w:r>
          <w:rPr>
            <w:rStyle w:val="820"/>
            <w:rFonts w:ascii="Times New Roman" w:hAnsi="Times New Roman" w:eastAsia="Times New Roman" w:cs="Times New Roman"/>
            <w:sz w:val="26"/>
            <w:szCs w:val="26"/>
            <w:highlight w:val="none"/>
          </w:rPr>
          <w:t xml:space="preserve">https://emelyanovskij-r04.gosweb.gosuslugi.ru</w:t>
        </w:r>
        <w:r>
          <w:rPr>
            <w:rStyle w:val="820"/>
            <w:rFonts w:ascii="Times New Roman" w:hAnsi="Times New Roman" w:eastAsia="Times New Roman" w:cs="Times New Roman"/>
            <w:sz w:val="26"/>
            <w:szCs w:val="26"/>
            <w:highlight w:val="none"/>
          </w:rPr>
          <w:t xml:space="preserve">.</w:t>
        </w:r>
        <w:r>
          <w:rPr>
            <w:rStyle w:val="820"/>
            <w:rFonts w:ascii="Times New Roman" w:hAnsi="Times New Roman" w:eastAsia="Times New Roman" w:cs="Times New Roman"/>
            <w:sz w:val="26"/>
            <w:szCs w:val="26"/>
            <w:highlight w:val="none"/>
          </w:rPr>
        </w:r>
      </w:hyperlink>
      <w:r>
        <w:rPr>
          <w:rFonts w:ascii="Times New Roman" w:hAnsi="Times New Roman" w:eastAsia="Times New Roman" w:cs="Times New Roman"/>
          <w:sz w:val="26"/>
          <w:szCs w:val="26"/>
          <w:highlight w:val="none"/>
        </w:rPr>
        <w:t xml:space="preserve"> в информационно-телекоммуникационной сети Интернет не позднее 30 сентября 2024 года.</w:t>
      </w:r>
      <w:r>
        <w:rPr>
          <w:rFonts w:ascii="Times New Roman" w:hAnsi="Times New Roman" w:eastAsia="Times New Roman" w:cs="Times New Roman"/>
          <w:sz w:val="26"/>
          <w:szCs w:val="26"/>
          <w:highlight w:val="none"/>
        </w:rPr>
      </w:r>
      <w:r/>
    </w:p>
    <w:p>
      <w:pPr>
        <w:ind w:left="0" w:firstLine="708"/>
        <w:jc w:val="both"/>
        <w:spacing w:before="0" w:after="0" w:line="240" w:lineRule="auto"/>
      </w:pPr>
      <w:r>
        <w:rPr>
          <w:rFonts w:ascii="Times New Roman" w:hAnsi="Times New Roman" w:eastAsia="Times New Roman" w:cs="Times New Roman"/>
          <w:sz w:val="26"/>
          <w:szCs w:val="26"/>
          <w:highlight w:val="none"/>
        </w:rPr>
        <w:t xml:space="preserve">Лицо, ответственное за прием заявок:</w:t>
      </w:r>
      <w:r>
        <w:rPr>
          <w:rFonts w:ascii="Times New Roman" w:hAnsi="Times New Roman" w:eastAsia="Times New Roman" w:cs="Times New Roman"/>
          <w:sz w:val="26"/>
          <w:szCs w:val="26"/>
          <w:highlight w:val="none"/>
        </w:rPr>
      </w:r>
      <w:r/>
    </w:p>
    <w:p>
      <w:pPr>
        <w:ind w:left="0" w:firstLine="708"/>
        <w:jc w:val="both"/>
        <w:spacing w:before="0" w:after="0" w:line="240" w:lineRule="auto"/>
        <w:rPr>
          <w:rFonts w:ascii="Times New Roman" w:hAnsi="Times New Roman" w:eastAsia="Times New Roman" w:cs="Times New Roman"/>
          <w:sz w:val="26"/>
          <w:szCs w:val="26"/>
          <w:highlight w:val="none"/>
        </w:rPr>
      </w:pPr>
      <w:r>
        <w:rPr>
          <w:rFonts w:ascii="Times New Roman" w:hAnsi="Times New Roman" w:eastAsia="Times New Roman" w:cs="Times New Roman"/>
          <w:sz w:val="26"/>
          <w:szCs w:val="26"/>
          <w:highlight w:val="none"/>
        </w:rPr>
        <w:t xml:space="preserve">Щепитова Светлана Юрьевна, тел. 8 (391) 278 89 78, e-mail: </w:t>
      </w:r>
      <w:r>
        <w:rPr>
          <w:rFonts w:ascii="Times New Roman" w:hAnsi="Times New Roman" w:eastAsia="Times New Roman" w:cs="Times New Roman"/>
          <w:sz w:val="26"/>
          <w:szCs w:val="26"/>
          <w:highlight w:val="none"/>
        </w:rPr>
        <w:t xml:space="preserve"> </w:t>
      </w:r>
      <w:hyperlink r:id="rId12" w:tooltip="http://mp-nko@emelkrskcit.ru" w:history="1">
        <w:r>
          <w:rPr>
            <w:rStyle w:val="820"/>
            <w:rFonts w:ascii="Times New Roman" w:hAnsi="Times New Roman" w:eastAsia="Times New Roman" w:cs="Times New Roman"/>
            <w:sz w:val="26"/>
            <w:szCs w:val="26"/>
            <w:highlight w:val="none"/>
          </w:rPr>
          <w:t xml:space="preserve">mp-nko@emel.krskcit.ru</w:t>
        </w:r>
      </w:hyperlink>
      <w:r>
        <w:rPr>
          <w:rFonts w:ascii="Times New Roman" w:hAnsi="Times New Roman" w:eastAsia="Times New Roman" w:cs="Times New Roman"/>
          <w:sz w:val="26"/>
          <w:szCs w:val="26"/>
          <w:highlight w:val="none"/>
        </w:rPr>
        <w:t xml:space="preserve"> </w:t>
      </w:r>
      <w:r>
        <w:rPr>
          <w:rFonts w:ascii="Times New Roman" w:hAnsi="Times New Roman" w:eastAsia="Times New Roman" w:cs="Times New Roman"/>
          <w:sz w:val="26"/>
          <w:szCs w:val="26"/>
          <w:highlight w:val="none"/>
        </w:rPr>
        <w:t xml:space="preserve">, адрес: пгт Емельяново, ул. Московская, д. 155, каб. 26.</w:t>
      </w:r>
      <w:r>
        <w:rPr>
          <w:rFonts w:ascii="Times New Roman" w:hAnsi="Times New Roman" w:eastAsia="Times New Roman" w:cs="Times New Roman"/>
          <w:sz w:val="26"/>
          <w:szCs w:val="26"/>
          <w:highlight w:val="none"/>
        </w:rPr>
      </w:r>
      <w:r>
        <w:rPr>
          <w:rFonts w:ascii="Times New Roman" w:hAnsi="Times New Roman" w:eastAsia="Times New Roman" w:cs="Times New Roman"/>
          <w:sz w:val="26"/>
          <w:szCs w:val="26"/>
          <w:highlight w:val="none"/>
        </w:rPr>
      </w:r>
    </w:p>
    <w:p>
      <w:pPr>
        <w:ind w:left="0" w:firstLine="708"/>
        <w:jc w:val="both"/>
        <w:spacing w:before="0" w:after="0" w:line="240" w:lineRule="auto"/>
        <w:rPr>
          <w:rFonts w:ascii="Times New Roman" w:hAnsi="Times New Roman" w:cs="Times New Roman"/>
          <w:sz w:val="26"/>
          <w:szCs w:val="26"/>
        </w:rPr>
      </w:pPr>
      <w:r>
        <w:rPr>
          <w:rFonts w:ascii="Times New Roman" w:hAnsi="Times New Roman" w:eastAsia="Times New Roman" w:cs="Times New Roman"/>
          <w:sz w:val="26"/>
          <w:szCs w:val="26"/>
          <w:highlight w:val="none"/>
        </w:rPr>
      </w:r>
      <w:r>
        <w:rPr>
          <w:rFonts w:ascii="Times New Roman" w:hAnsi="Times New Roman" w:cs="Times New Roman"/>
          <w:sz w:val="26"/>
          <w:szCs w:val="26"/>
        </w:rPr>
      </w:r>
      <w:r>
        <w:rPr>
          <w:rFonts w:ascii="Times New Roman" w:hAnsi="Times New Roman" w:cs="Times New Roman"/>
          <w:sz w:val="26"/>
          <w:szCs w:val="26"/>
        </w:rPr>
      </w:r>
    </w:p>
    <w:sectPr>
      <w:footnotePr/>
      <w:endnotePr/>
      <w:type w:val="nextPage"/>
      <w:pgSz w:w="11906" w:h="16838" w:orient="portrait"/>
      <w:pgMar w:top="1134" w:right="850" w:bottom="1134" w:left="1701"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FreeSans;Times New Roman">
    <w:panose1 w:val="020B0504020202020204"/>
  </w:font>
  <w:font w:name="Liberation Serif;Times New Roman">
    <w:panose1 w:val="02020603050405020304"/>
  </w:font>
  <w:font w:name="DejaVu Sans">
    <w:panose1 w:val="020B0603030804020204"/>
  </w:font>
  <w:font w:name="FreeSans">
    <w:panose1 w:val="020B0504020202020204"/>
  </w:font>
  <w:font w:name="Wingdings">
    <w:panose1 w:val="05010000000000000000"/>
  </w:font>
  <w:font w:name="Liberation Sans">
    <w:panose1 w:val="020B0604020202020204"/>
  </w:font>
  <w:font w:name="Tahoma">
    <w:panose1 w:val="020B0604030504040204"/>
  </w:font>
  <w:font w:name="Times New Roman">
    <w:panose1 w:val="02020603050405020304"/>
  </w:font>
  <w:font w:name="Cambria">
    <w:panose1 w:val="02040503050406030204"/>
  </w:font>
  <w:font w:name="Calibri">
    <w:panose1 w:val="020F050202020403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4">
    <w:name w:val="Heading 1 Char"/>
    <w:basedOn w:val="841"/>
    <w:link w:val="839"/>
    <w:uiPriority w:val="9"/>
    <w:rPr>
      <w:rFonts w:ascii="Arial" w:hAnsi="Arial" w:eastAsia="Arial" w:cs="Arial"/>
      <w:sz w:val="40"/>
      <w:szCs w:val="40"/>
    </w:rPr>
  </w:style>
  <w:style w:type="character" w:styleId="665">
    <w:name w:val="Heading 2 Char"/>
    <w:basedOn w:val="841"/>
    <w:link w:val="840"/>
    <w:uiPriority w:val="9"/>
    <w:rPr>
      <w:rFonts w:ascii="Arial" w:hAnsi="Arial" w:eastAsia="Arial" w:cs="Arial"/>
      <w:sz w:val="34"/>
    </w:rPr>
  </w:style>
  <w:style w:type="paragraph" w:styleId="666">
    <w:name w:val="Heading 3"/>
    <w:basedOn w:val="838"/>
    <w:next w:val="838"/>
    <w:link w:val="667"/>
    <w:uiPriority w:val="9"/>
    <w:unhideWhenUsed/>
    <w:qFormat/>
    <w:pPr>
      <w:keepLines/>
      <w:keepNext/>
      <w:spacing w:before="320" w:after="200"/>
      <w:outlineLvl w:val="2"/>
    </w:pPr>
    <w:rPr>
      <w:rFonts w:ascii="Arial" w:hAnsi="Arial" w:eastAsia="Arial" w:cs="Arial"/>
      <w:sz w:val="30"/>
      <w:szCs w:val="30"/>
    </w:rPr>
  </w:style>
  <w:style w:type="character" w:styleId="667">
    <w:name w:val="Heading 3 Char"/>
    <w:basedOn w:val="841"/>
    <w:link w:val="666"/>
    <w:uiPriority w:val="9"/>
    <w:rPr>
      <w:rFonts w:ascii="Arial" w:hAnsi="Arial" w:eastAsia="Arial" w:cs="Arial"/>
      <w:sz w:val="30"/>
      <w:szCs w:val="30"/>
    </w:rPr>
  </w:style>
  <w:style w:type="paragraph" w:styleId="668">
    <w:name w:val="Heading 4"/>
    <w:basedOn w:val="838"/>
    <w:next w:val="838"/>
    <w:link w:val="669"/>
    <w:uiPriority w:val="9"/>
    <w:unhideWhenUsed/>
    <w:qFormat/>
    <w:pPr>
      <w:keepLines/>
      <w:keepNext/>
      <w:spacing w:before="320" w:after="200"/>
      <w:outlineLvl w:val="3"/>
    </w:pPr>
    <w:rPr>
      <w:rFonts w:ascii="Arial" w:hAnsi="Arial" w:eastAsia="Arial" w:cs="Arial"/>
      <w:b/>
      <w:bCs/>
      <w:sz w:val="26"/>
      <w:szCs w:val="26"/>
    </w:rPr>
  </w:style>
  <w:style w:type="character" w:styleId="669">
    <w:name w:val="Heading 4 Char"/>
    <w:basedOn w:val="841"/>
    <w:link w:val="668"/>
    <w:uiPriority w:val="9"/>
    <w:rPr>
      <w:rFonts w:ascii="Arial" w:hAnsi="Arial" w:eastAsia="Arial" w:cs="Arial"/>
      <w:b/>
      <w:bCs/>
      <w:sz w:val="26"/>
      <w:szCs w:val="26"/>
    </w:rPr>
  </w:style>
  <w:style w:type="paragraph" w:styleId="670">
    <w:name w:val="Heading 5"/>
    <w:basedOn w:val="838"/>
    <w:next w:val="838"/>
    <w:link w:val="671"/>
    <w:uiPriority w:val="9"/>
    <w:unhideWhenUsed/>
    <w:qFormat/>
    <w:pPr>
      <w:keepLines/>
      <w:keepNext/>
      <w:spacing w:before="320" w:after="200"/>
      <w:outlineLvl w:val="4"/>
    </w:pPr>
    <w:rPr>
      <w:rFonts w:ascii="Arial" w:hAnsi="Arial" w:eastAsia="Arial" w:cs="Arial"/>
      <w:b/>
      <w:bCs/>
      <w:sz w:val="24"/>
      <w:szCs w:val="24"/>
    </w:rPr>
  </w:style>
  <w:style w:type="character" w:styleId="671">
    <w:name w:val="Heading 5 Char"/>
    <w:basedOn w:val="841"/>
    <w:link w:val="670"/>
    <w:uiPriority w:val="9"/>
    <w:rPr>
      <w:rFonts w:ascii="Arial" w:hAnsi="Arial" w:eastAsia="Arial" w:cs="Arial"/>
      <w:b/>
      <w:bCs/>
      <w:sz w:val="24"/>
      <w:szCs w:val="24"/>
    </w:rPr>
  </w:style>
  <w:style w:type="paragraph" w:styleId="672">
    <w:name w:val="Heading 6"/>
    <w:basedOn w:val="838"/>
    <w:next w:val="838"/>
    <w:link w:val="673"/>
    <w:uiPriority w:val="9"/>
    <w:unhideWhenUsed/>
    <w:qFormat/>
    <w:pPr>
      <w:keepLines/>
      <w:keepNext/>
      <w:spacing w:before="320" w:after="200"/>
      <w:outlineLvl w:val="5"/>
    </w:pPr>
    <w:rPr>
      <w:rFonts w:ascii="Arial" w:hAnsi="Arial" w:eastAsia="Arial" w:cs="Arial"/>
      <w:b/>
      <w:bCs/>
      <w:sz w:val="22"/>
      <w:szCs w:val="22"/>
    </w:rPr>
  </w:style>
  <w:style w:type="character" w:styleId="673">
    <w:name w:val="Heading 6 Char"/>
    <w:basedOn w:val="841"/>
    <w:link w:val="672"/>
    <w:uiPriority w:val="9"/>
    <w:rPr>
      <w:rFonts w:ascii="Arial" w:hAnsi="Arial" w:eastAsia="Arial" w:cs="Arial"/>
      <w:b/>
      <w:bCs/>
      <w:sz w:val="22"/>
      <w:szCs w:val="22"/>
    </w:rPr>
  </w:style>
  <w:style w:type="paragraph" w:styleId="674">
    <w:name w:val="Heading 7"/>
    <w:basedOn w:val="838"/>
    <w:next w:val="838"/>
    <w:link w:val="675"/>
    <w:uiPriority w:val="9"/>
    <w:unhideWhenUsed/>
    <w:qFormat/>
    <w:pPr>
      <w:keepLines/>
      <w:keepNext/>
      <w:spacing w:before="320" w:after="200"/>
      <w:outlineLvl w:val="6"/>
    </w:pPr>
    <w:rPr>
      <w:rFonts w:ascii="Arial" w:hAnsi="Arial" w:eastAsia="Arial" w:cs="Arial"/>
      <w:b/>
      <w:bCs/>
      <w:i/>
      <w:iCs/>
      <w:sz w:val="22"/>
      <w:szCs w:val="22"/>
    </w:rPr>
  </w:style>
  <w:style w:type="character" w:styleId="675">
    <w:name w:val="Heading 7 Char"/>
    <w:basedOn w:val="841"/>
    <w:link w:val="674"/>
    <w:uiPriority w:val="9"/>
    <w:rPr>
      <w:rFonts w:ascii="Arial" w:hAnsi="Arial" w:eastAsia="Arial" w:cs="Arial"/>
      <w:b/>
      <w:bCs/>
      <w:i/>
      <w:iCs/>
      <w:sz w:val="22"/>
      <w:szCs w:val="22"/>
    </w:rPr>
  </w:style>
  <w:style w:type="paragraph" w:styleId="676">
    <w:name w:val="Heading 8"/>
    <w:basedOn w:val="838"/>
    <w:next w:val="838"/>
    <w:link w:val="677"/>
    <w:uiPriority w:val="9"/>
    <w:unhideWhenUsed/>
    <w:qFormat/>
    <w:pPr>
      <w:keepLines/>
      <w:keepNext/>
      <w:spacing w:before="320" w:after="200"/>
      <w:outlineLvl w:val="7"/>
    </w:pPr>
    <w:rPr>
      <w:rFonts w:ascii="Arial" w:hAnsi="Arial" w:eastAsia="Arial" w:cs="Arial"/>
      <w:i/>
      <w:iCs/>
      <w:sz w:val="22"/>
      <w:szCs w:val="22"/>
    </w:rPr>
  </w:style>
  <w:style w:type="character" w:styleId="677">
    <w:name w:val="Heading 8 Char"/>
    <w:basedOn w:val="841"/>
    <w:link w:val="676"/>
    <w:uiPriority w:val="9"/>
    <w:rPr>
      <w:rFonts w:ascii="Arial" w:hAnsi="Arial" w:eastAsia="Arial" w:cs="Arial"/>
      <w:i/>
      <w:iCs/>
      <w:sz w:val="22"/>
      <w:szCs w:val="22"/>
    </w:rPr>
  </w:style>
  <w:style w:type="paragraph" w:styleId="678">
    <w:name w:val="Heading 9"/>
    <w:basedOn w:val="838"/>
    <w:next w:val="838"/>
    <w:link w:val="679"/>
    <w:uiPriority w:val="9"/>
    <w:unhideWhenUsed/>
    <w:qFormat/>
    <w:pPr>
      <w:keepLines/>
      <w:keepNext/>
      <w:spacing w:before="320" w:after="200"/>
      <w:outlineLvl w:val="8"/>
    </w:pPr>
    <w:rPr>
      <w:rFonts w:ascii="Arial" w:hAnsi="Arial" w:eastAsia="Arial" w:cs="Arial"/>
      <w:i/>
      <w:iCs/>
      <w:sz w:val="21"/>
      <w:szCs w:val="21"/>
    </w:rPr>
  </w:style>
  <w:style w:type="character" w:styleId="679">
    <w:name w:val="Heading 9 Char"/>
    <w:basedOn w:val="841"/>
    <w:link w:val="678"/>
    <w:uiPriority w:val="9"/>
    <w:rPr>
      <w:rFonts w:ascii="Arial" w:hAnsi="Arial" w:eastAsia="Arial" w:cs="Arial"/>
      <w:i/>
      <w:iCs/>
      <w:sz w:val="21"/>
      <w:szCs w:val="21"/>
    </w:rPr>
  </w:style>
  <w:style w:type="paragraph" w:styleId="680">
    <w:name w:val="List Paragraph"/>
    <w:basedOn w:val="838"/>
    <w:uiPriority w:val="34"/>
    <w:qFormat/>
    <w:pPr>
      <w:contextualSpacing/>
      <w:ind w:left="720"/>
    </w:pPr>
  </w:style>
  <w:style w:type="paragraph" w:styleId="681">
    <w:name w:val="Title"/>
    <w:basedOn w:val="838"/>
    <w:next w:val="838"/>
    <w:link w:val="682"/>
    <w:uiPriority w:val="10"/>
    <w:qFormat/>
    <w:pPr>
      <w:contextualSpacing/>
      <w:spacing w:before="300" w:after="200"/>
    </w:pPr>
    <w:rPr>
      <w:sz w:val="48"/>
      <w:szCs w:val="48"/>
    </w:rPr>
  </w:style>
  <w:style w:type="character" w:styleId="682">
    <w:name w:val="Title Char"/>
    <w:basedOn w:val="841"/>
    <w:link w:val="681"/>
    <w:uiPriority w:val="10"/>
    <w:rPr>
      <w:sz w:val="48"/>
      <w:szCs w:val="48"/>
    </w:rPr>
  </w:style>
  <w:style w:type="paragraph" w:styleId="683">
    <w:name w:val="Subtitle"/>
    <w:basedOn w:val="838"/>
    <w:next w:val="838"/>
    <w:link w:val="684"/>
    <w:uiPriority w:val="11"/>
    <w:qFormat/>
    <w:pPr>
      <w:spacing w:before="200" w:after="200"/>
    </w:pPr>
    <w:rPr>
      <w:sz w:val="24"/>
      <w:szCs w:val="24"/>
    </w:rPr>
  </w:style>
  <w:style w:type="character" w:styleId="684">
    <w:name w:val="Subtitle Char"/>
    <w:basedOn w:val="841"/>
    <w:link w:val="683"/>
    <w:uiPriority w:val="11"/>
    <w:rPr>
      <w:sz w:val="24"/>
      <w:szCs w:val="24"/>
    </w:rPr>
  </w:style>
  <w:style w:type="paragraph" w:styleId="685">
    <w:name w:val="Quote"/>
    <w:basedOn w:val="838"/>
    <w:next w:val="838"/>
    <w:link w:val="686"/>
    <w:uiPriority w:val="29"/>
    <w:qFormat/>
    <w:pPr>
      <w:ind w:left="720" w:right="720"/>
    </w:pPr>
    <w:rPr>
      <w:i/>
    </w:rPr>
  </w:style>
  <w:style w:type="character" w:styleId="686">
    <w:name w:val="Quote Char"/>
    <w:link w:val="685"/>
    <w:uiPriority w:val="29"/>
    <w:rPr>
      <w:i/>
    </w:rPr>
  </w:style>
  <w:style w:type="paragraph" w:styleId="687">
    <w:name w:val="Intense Quote"/>
    <w:basedOn w:val="838"/>
    <w:next w:val="838"/>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paragraph" w:styleId="689">
    <w:name w:val="Header"/>
    <w:basedOn w:val="838"/>
    <w:link w:val="690"/>
    <w:uiPriority w:val="99"/>
    <w:unhideWhenUsed/>
    <w:pPr>
      <w:spacing w:after="0" w:line="240" w:lineRule="auto"/>
      <w:tabs>
        <w:tab w:val="center" w:pos="7143" w:leader="none"/>
        <w:tab w:val="right" w:pos="14287" w:leader="none"/>
      </w:tabs>
    </w:pPr>
  </w:style>
  <w:style w:type="character" w:styleId="690">
    <w:name w:val="Header Char"/>
    <w:basedOn w:val="841"/>
    <w:link w:val="689"/>
    <w:uiPriority w:val="99"/>
  </w:style>
  <w:style w:type="paragraph" w:styleId="691">
    <w:name w:val="Footer"/>
    <w:basedOn w:val="838"/>
    <w:link w:val="693"/>
    <w:uiPriority w:val="99"/>
    <w:unhideWhenUsed/>
    <w:pPr>
      <w:spacing w:after="0" w:line="240" w:lineRule="auto"/>
      <w:tabs>
        <w:tab w:val="center" w:pos="7143" w:leader="none"/>
        <w:tab w:val="right" w:pos="14287" w:leader="none"/>
      </w:tabs>
    </w:pPr>
  </w:style>
  <w:style w:type="character" w:styleId="692">
    <w:name w:val="Footer Char"/>
    <w:basedOn w:val="841"/>
    <w:link w:val="691"/>
    <w:uiPriority w:val="99"/>
  </w:style>
  <w:style w:type="character" w:styleId="693">
    <w:name w:val="Caption Char"/>
    <w:basedOn w:val="849"/>
    <w:link w:val="691"/>
    <w:uiPriority w:val="99"/>
  </w:style>
  <w:style w:type="table" w:styleId="694">
    <w:name w:val="Table Grid"/>
    <w:basedOn w:val="85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5">
    <w:name w:val="Table Grid Light"/>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6">
    <w:name w:val="Plain Table 1"/>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2"/>
    <w:basedOn w:val="8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8">
    <w:name w:val="Plain Table 3"/>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9">
    <w:name w:val="Plain Table 4"/>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0">
    <w:name w:val="Plain Table 5"/>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1">
    <w:name w:val="Grid Table 1 Light"/>
    <w:basedOn w:val="8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2">
    <w:name w:val="Grid Table 1 Light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3">
    <w:name w:val="Grid Table 1 Light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4">
    <w:name w:val="Grid Table 1 Light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5">
    <w:name w:val="Grid Table 1 Light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6">
    <w:name w:val="Grid Table 1 Light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7">
    <w:name w:val="Grid Table 1 Light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8">
    <w:name w:val="Grid Table 2"/>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9">
    <w:name w:val="Grid Table 2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0">
    <w:name w:val="Grid Table 2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1">
    <w:name w:val="Grid Table 2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2">
    <w:name w:val="Grid Table 2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3">
    <w:name w:val="Grid Table 2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4">
    <w:name w:val="Grid Table 2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5">
    <w:name w:val="Grid Table 3"/>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4"/>
    <w:basedOn w:val="8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3">
    <w:name w:val="Grid Table 4 - Accent 1"/>
    <w:basedOn w:val="8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4">
    <w:name w:val="Grid Table 4 - Accent 2"/>
    <w:basedOn w:val="8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5">
    <w:name w:val="Grid Table 4 - Accent 3"/>
    <w:basedOn w:val="8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6">
    <w:name w:val="Grid Table 4 - Accent 4"/>
    <w:basedOn w:val="8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7">
    <w:name w:val="Grid Table 4 - Accent 5"/>
    <w:basedOn w:val="8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8">
    <w:name w:val="Grid Table 4 - Accent 6"/>
    <w:basedOn w:val="8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9">
    <w:name w:val="Grid Table 5 Dark"/>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0">
    <w:name w:val="Grid Table 5 Dark- Accent 1"/>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31">
    <w:name w:val="Grid Table 5 Dark - Accent 2"/>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32">
    <w:name w:val="Grid Table 5 Dark - Accent 3"/>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33">
    <w:name w:val="Grid Table 5 Dark- Accent 4"/>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34">
    <w:name w:val="Grid Table 5 Dark - Accent 5"/>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35">
    <w:name w:val="Grid Table 5 Dark - Accent 6"/>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36">
    <w:name w:val="Grid Table 6 Colorful"/>
    <w:basedOn w:val="8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7">
    <w:name w:val="Grid Table 6 Colorful - Accent 1"/>
    <w:basedOn w:val="8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8">
    <w:name w:val="Grid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9">
    <w:name w:val="Grid Table 6 Colorful - Accent 3"/>
    <w:basedOn w:val="8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0">
    <w:name w:val="Grid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41">
    <w:name w:val="Grid Table 6 Colorful - Accent 5"/>
    <w:basedOn w:val="8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42">
    <w:name w:val="Grid Table 6 Colorful - Accent 6"/>
    <w:basedOn w:val="8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43">
    <w:name w:val="Grid Table 7 Colorful"/>
    <w:basedOn w:val="8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4">
    <w:name w:val="Grid Table 7 Colorful - Accent 1"/>
    <w:basedOn w:val="8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5">
    <w:name w:val="Grid Table 7 Colorful - Accent 2"/>
    <w:basedOn w:val="8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7 Colorful - Accent 3"/>
    <w:basedOn w:val="8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7 Colorful - Accent 4"/>
    <w:basedOn w:val="8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7 Colorful - Accent 5"/>
    <w:basedOn w:val="8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9">
    <w:name w:val="Grid Table 7 Colorful - Accent 6"/>
    <w:basedOn w:val="8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0">
    <w:name w:val="List Table 1 Light"/>
    <w:basedOn w:val="8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1">
    <w:name w:val="List Table 1 Light - Accent 1"/>
    <w:basedOn w:val="85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2">
    <w:name w:val="List Table 1 Light - Accent 2"/>
    <w:basedOn w:val="85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3">
    <w:name w:val="List Table 1 Light - Accent 3"/>
    <w:basedOn w:val="85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4">
    <w:name w:val="List Table 1 Light - Accent 4"/>
    <w:basedOn w:val="85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5">
    <w:name w:val="List Table 1 Light - Accent 5"/>
    <w:basedOn w:val="85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6">
    <w:name w:val="List Table 1 Light - Accent 6"/>
    <w:basedOn w:val="85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7">
    <w:name w:val="List Table 2"/>
    <w:basedOn w:val="8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8">
    <w:name w:val="List Table 2 - Accent 1"/>
    <w:basedOn w:val="8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9">
    <w:name w:val="List Table 2 - Accent 2"/>
    <w:basedOn w:val="8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0">
    <w:name w:val="List Table 2 - Accent 3"/>
    <w:basedOn w:val="8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1">
    <w:name w:val="List Table 2 - Accent 4"/>
    <w:basedOn w:val="8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2">
    <w:name w:val="List Table 2 - Accent 5"/>
    <w:basedOn w:val="8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3">
    <w:name w:val="List Table 2 - Accent 6"/>
    <w:basedOn w:val="8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4">
    <w:name w:val="List Table 3"/>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5">
    <w:name w:val="List Table 3 - Accent 1"/>
    <w:basedOn w:val="8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6">
    <w:name w:val="List Table 3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67">
    <w:name w:val="List Table 3 - Accent 3"/>
    <w:basedOn w:val="8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8">
    <w:name w:val="List Table 3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9">
    <w:name w:val="List Table 3 - Accent 5"/>
    <w:basedOn w:val="8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0">
    <w:name w:val="List Table 3 - Accent 6"/>
    <w:basedOn w:val="8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71">
    <w:name w:val="List Table 4"/>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2">
    <w:name w:val="List Table 4 - Accent 1"/>
    <w:basedOn w:val="8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3">
    <w:name w:val="List Table 4 - Accent 2"/>
    <w:basedOn w:val="8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74">
    <w:name w:val="List Table 4 - Accent 3"/>
    <w:basedOn w:val="8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75">
    <w:name w:val="List Table 4 - Accent 4"/>
    <w:basedOn w:val="8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76">
    <w:name w:val="List Table 4 - Accent 5"/>
    <w:basedOn w:val="8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77">
    <w:name w:val="List Table 4 - Accent 6"/>
    <w:basedOn w:val="8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8">
    <w:name w:val="List Table 5 Dark"/>
    <w:basedOn w:val="8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1"/>
    <w:basedOn w:val="8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2"/>
    <w:basedOn w:val="8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3"/>
    <w:basedOn w:val="8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4"/>
    <w:basedOn w:val="8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5"/>
    <w:basedOn w:val="8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6"/>
    <w:basedOn w:val="8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6 Colorful"/>
    <w:basedOn w:val="8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6">
    <w:name w:val="List Table 6 Colorful - Accent 1"/>
    <w:basedOn w:val="8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7">
    <w:name w:val="List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8">
    <w:name w:val="List Table 6 Colorful - Accent 3"/>
    <w:basedOn w:val="8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9">
    <w:name w:val="List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0">
    <w:name w:val="List Table 6 Colorful - Accent 5"/>
    <w:basedOn w:val="8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91">
    <w:name w:val="List Table 6 Colorful - Accent 6"/>
    <w:basedOn w:val="8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92">
    <w:name w:val="List Table 7 Colorful"/>
    <w:basedOn w:val="8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3">
    <w:name w:val="List Table 7 Colorful - Accent 1"/>
    <w:basedOn w:val="8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94">
    <w:name w:val="List Table 7 Colorful - Accent 2"/>
    <w:basedOn w:val="8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95">
    <w:name w:val="List Table 7 Colorful - Accent 3"/>
    <w:basedOn w:val="8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96">
    <w:name w:val="List Table 7 Colorful - Accent 4"/>
    <w:basedOn w:val="8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97">
    <w:name w:val="List Table 7 Colorful - Accent 5"/>
    <w:basedOn w:val="8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8">
    <w:name w:val="List Table 7 Colorful - Accent 6"/>
    <w:basedOn w:val="8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9">
    <w:name w:val="Lined - Accent"/>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0">
    <w:name w:val="Lined - Accent 1"/>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1">
    <w:name w:val="Lined - Accent 2"/>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2">
    <w:name w:val="Lined - Accent 3"/>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3">
    <w:name w:val="Lined - Accent 4"/>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4">
    <w:name w:val="Lined - Accent 5"/>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5">
    <w:name w:val="Lined - Accent 6"/>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6">
    <w:name w:val="Bordered &amp; Lined - Accent"/>
    <w:basedOn w:val="8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7">
    <w:name w:val="Bordered &amp; Lined - Accent 1"/>
    <w:basedOn w:val="8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8">
    <w:name w:val="Bordered &amp; Lined - Accent 2"/>
    <w:basedOn w:val="8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9">
    <w:name w:val="Bordered &amp; Lined - Accent 3"/>
    <w:basedOn w:val="8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0">
    <w:name w:val="Bordered &amp; Lined - Accent 4"/>
    <w:basedOn w:val="8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1">
    <w:name w:val="Bordered &amp; Lined - Accent 5"/>
    <w:basedOn w:val="8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2">
    <w:name w:val="Bordered &amp; Lined - Accent 6"/>
    <w:basedOn w:val="8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3">
    <w:name w:val="Bordered"/>
    <w:basedOn w:val="8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4">
    <w:name w:val="Bordered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5">
    <w:name w:val="Bordered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6">
    <w:name w:val="Bordered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7">
    <w:name w:val="Bordered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8">
    <w:name w:val="Bordered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9">
    <w:name w:val="Bordered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0">
    <w:name w:val="Hyperlink"/>
    <w:uiPriority w:val="99"/>
    <w:unhideWhenUsed/>
    <w:rPr>
      <w:color w:val="0000ff" w:themeColor="hyperlink"/>
      <w:u w:val="single"/>
    </w:rPr>
  </w:style>
  <w:style w:type="paragraph" w:styleId="821">
    <w:name w:val="footnote text"/>
    <w:basedOn w:val="838"/>
    <w:link w:val="822"/>
    <w:uiPriority w:val="99"/>
    <w:semiHidden/>
    <w:unhideWhenUsed/>
    <w:pPr>
      <w:spacing w:after="40" w:line="240" w:lineRule="auto"/>
    </w:pPr>
    <w:rPr>
      <w:sz w:val="18"/>
    </w:rPr>
  </w:style>
  <w:style w:type="character" w:styleId="822">
    <w:name w:val="Footnote Text Char"/>
    <w:link w:val="821"/>
    <w:uiPriority w:val="99"/>
    <w:rPr>
      <w:sz w:val="18"/>
    </w:rPr>
  </w:style>
  <w:style w:type="character" w:styleId="823">
    <w:name w:val="footnote reference"/>
    <w:basedOn w:val="841"/>
    <w:uiPriority w:val="99"/>
    <w:unhideWhenUsed/>
    <w:rPr>
      <w:vertAlign w:val="superscript"/>
    </w:rPr>
  </w:style>
  <w:style w:type="paragraph" w:styleId="824">
    <w:name w:val="endnote text"/>
    <w:basedOn w:val="838"/>
    <w:link w:val="825"/>
    <w:uiPriority w:val="99"/>
    <w:semiHidden/>
    <w:unhideWhenUsed/>
    <w:pPr>
      <w:spacing w:after="0" w:line="240" w:lineRule="auto"/>
    </w:pPr>
    <w:rPr>
      <w:sz w:val="20"/>
    </w:rPr>
  </w:style>
  <w:style w:type="character" w:styleId="825">
    <w:name w:val="Endnote Text Char"/>
    <w:link w:val="824"/>
    <w:uiPriority w:val="99"/>
    <w:rPr>
      <w:sz w:val="20"/>
    </w:rPr>
  </w:style>
  <w:style w:type="character" w:styleId="826">
    <w:name w:val="endnote reference"/>
    <w:basedOn w:val="841"/>
    <w:uiPriority w:val="99"/>
    <w:semiHidden/>
    <w:unhideWhenUsed/>
    <w:rPr>
      <w:vertAlign w:val="superscript"/>
    </w:rPr>
  </w:style>
  <w:style w:type="paragraph" w:styleId="827">
    <w:name w:val="toc 1"/>
    <w:basedOn w:val="838"/>
    <w:next w:val="838"/>
    <w:uiPriority w:val="39"/>
    <w:unhideWhenUsed/>
    <w:pPr>
      <w:ind w:left="0" w:right="0" w:firstLine="0"/>
      <w:spacing w:after="57"/>
    </w:pPr>
  </w:style>
  <w:style w:type="paragraph" w:styleId="828">
    <w:name w:val="toc 2"/>
    <w:basedOn w:val="838"/>
    <w:next w:val="838"/>
    <w:uiPriority w:val="39"/>
    <w:unhideWhenUsed/>
    <w:pPr>
      <w:ind w:left="283" w:right="0" w:firstLine="0"/>
      <w:spacing w:after="57"/>
    </w:pPr>
  </w:style>
  <w:style w:type="paragraph" w:styleId="829">
    <w:name w:val="toc 3"/>
    <w:basedOn w:val="838"/>
    <w:next w:val="838"/>
    <w:uiPriority w:val="39"/>
    <w:unhideWhenUsed/>
    <w:pPr>
      <w:ind w:left="567" w:right="0" w:firstLine="0"/>
      <w:spacing w:after="57"/>
    </w:pPr>
  </w:style>
  <w:style w:type="paragraph" w:styleId="830">
    <w:name w:val="toc 4"/>
    <w:basedOn w:val="838"/>
    <w:next w:val="838"/>
    <w:uiPriority w:val="39"/>
    <w:unhideWhenUsed/>
    <w:pPr>
      <w:ind w:left="850" w:right="0" w:firstLine="0"/>
      <w:spacing w:after="57"/>
    </w:pPr>
  </w:style>
  <w:style w:type="paragraph" w:styleId="831">
    <w:name w:val="toc 5"/>
    <w:basedOn w:val="838"/>
    <w:next w:val="838"/>
    <w:uiPriority w:val="39"/>
    <w:unhideWhenUsed/>
    <w:pPr>
      <w:ind w:left="1134" w:right="0" w:firstLine="0"/>
      <w:spacing w:after="57"/>
    </w:pPr>
  </w:style>
  <w:style w:type="paragraph" w:styleId="832">
    <w:name w:val="toc 6"/>
    <w:basedOn w:val="838"/>
    <w:next w:val="838"/>
    <w:uiPriority w:val="39"/>
    <w:unhideWhenUsed/>
    <w:pPr>
      <w:ind w:left="1417" w:right="0" w:firstLine="0"/>
      <w:spacing w:after="57"/>
    </w:pPr>
  </w:style>
  <w:style w:type="paragraph" w:styleId="833">
    <w:name w:val="toc 7"/>
    <w:basedOn w:val="838"/>
    <w:next w:val="838"/>
    <w:uiPriority w:val="39"/>
    <w:unhideWhenUsed/>
    <w:pPr>
      <w:ind w:left="1701" w:right="0" w:firstLine="0"/>
      <w:spacing w:after="57"/>
    </w:pPr>
  </w:style>
  <w:style w:type="paragraph" w:styleId="834">
    <w:name w:val="toc 8"/>
    <w:basedOn w:val="838"/>
    <w:next w:val="838"/>
    <w:uiPriority w:val="39"/>
    <w:unhideWhenUsed/>
    <w:pPr>
      <w:ind w:left="1984" w:right="0" w:firstLine="0"/>
      <w:spacing w:after="57"/>
    </w:pPr>
  </w:style>
  <w:style w:type="paragraph" w:styleId="835">
    <w:name w:val="toc 9"/>
    <w:basedOn w:val="838"/>
    <w:next w:val="838"/>
    <w:uiPriority w:val="39"/>
    <w:unhideWhenUsed/>
    <w:pPr>
      <w:ind w:left="2268" w:right="0" w:firstLine="0"/>
      <w:spacing w:after="57"/>
    </w:pPr>
  </w:style>
  <w:style w:type="paragraph" w:styleId="836">
    <w:name w:val="TOC Heading"/>
    <w:uiPriority w:val="39"/>
    <w:unhideWhenUsed/>
  </w:style>
  <w:style w:type="paragraph" w:styleId="837">
    <w:name w:val="table of figures"/>
    <w:basedOn w:val="838"/>
    <w:next w:val="838"/>
    <w:uiPriority w:val="99"/>
    <w:unhideWhenUsed/>
    <w:pPr>
      <w:spacing w:after="0" w:afterAutospacing="0"/>
    </w:pPr>
  </w:style>
  <w:style w:type="paragraph" w:styleId="838" w:default="1">
    <w:name w:val="Normal"/>
    <w:qFormat/>
    <w:pPr>
      <w:jc w:val="left"/>
      <w:spacing w:before="0" w:after="200" w:line="276" w:lineRule="auto"/>
      <w:widowControl/>
    </w:pPr>
    <w:rPr>
      <w:rFonts w:ascii="Calibri" w:hAnsi="Calibri" w:eastAsiaTheme="minorEastAsia"/>
      <w:color w:val="auto"/>
      <w:sz w:val="22"/>
      <w:szCs w:val="22"/>
      <w:lang w:val="ru-RU" w:eastAsia="ru-RU" w:bidi="ar-SA"/>
    </w:rPr>
  </w:style>
  <w:style w:type="paragraph" w:styleId="839">
    <w:name w:val="Heading 1"/>
    <w:basedOn w:val="838"/>
    <w:next w:val="838"/>
    <w:uiPriority w:val="9"/>
    <w:qFormat/>
    <w:pPr>
      <w:keepLines/>
      <w:keepNext/>
      <w:spacing w:before="480" w:after="0"/>
      <w:outlineLvl w:val="0"/>
    </w:pPr>
    <w:rPr>
      <w:rFonts w:ascii="Cambria" w:hAnsi="Cambria" w:asciiTheme="majorHAnsi" w:hAnsiTheme="majorHAnsi" w:eastAsiaTheme="majorEastAsia" w:cstheme="majorBidi"/>
      <w:b/>
      <w:bCs/>
      <w:color w:val="365f91" w:themeColor="accent1" w:themeShade="BF"/>
      <w:sz w:val="28"/>
      <w:szCs w:val="28"/>
    </w:rPr>
  </w:style>
  <w:style w:type="paragraph" w:styleId="840">
    <w:name w:val="Heading 2"/>
    <w:basedOn w:val="838"/>
    <w:next w:val="838"/>
    <w:qFormat/>
    <w:pPr>
      <w:jc w:val="center"/>
      <w:keepNext/>
      <w:spacing w:before="0" w:after="0" w:line="240" w:lineRule="auto"/>
      <w:outlineLvl w:val="1"/>
    </w:pPr>
    <w:rPr>
      <w:rFonts w:ascii="Times New Roman" w:hAnsi="Times New Roman" w:eastAsia="Times New Roman" w:cs="Times New Roman"/>
      <w:b/>
      <w:sz w:val="36"/>
      <w:szCs w:val="36"/>
    </w:rPr>
  </w:style>
  <w:style w:type="character" w:styleId="841" w:default="1">
    <w:name w:val="Default Paragraph Font"/>
    <w:uiPriority w:val="1"/>
    <w:semiHidden/>
    <w:unhideWhenUsed/>
    <w:qFormat/>
  </w:style>
  <w:style w:type="character" w:styleId="842" w:customStyle="1">
    <w:name w:val="Заголовок 2 Знак"/>
    <w:basedOn w:val="841"/>
    <w:link w:val="840"/>
    <w:qFormat/>
    <w:rPr>
      <w:rFonts w:ascii="Times New Roman" w:hAnsi="Times New Roman" w:eastAsia="Times New Roman" w:cs="Times New Roman"/>
      <w:b/>
      <w:sz w:val="36"/>
      <w:szCs w:val="36"/>
      <w:lang w:eastAsia="ru-RU"/>
    </w:rPr>
  </w:style>
  <w:style w:type="character" w:styleId="843" w:customStyle="1">
    <w:name w:val="Текст выноски Знак"/>
    <w:basedOn w:val="841"/>
    <w:uiPriority w:val="99"/>
    <w:semiHidden/>
    <w:qFormat/>
    <w:rPr>
      <w:rFonts w:ascii="Tahoma" w:hAnsi="Tahoma" w:cs="Tahoma" w:eastAsiaTheme="minorEastAsia"/>
      <w:sz w:val="16"/>
      <w:szCs w:val="16"/>
      <w:lang w:eastAsia="ru-RU"/>
    </w:rPr>
  </w:style>
  <w:style w:type="character" w:styleId="844" w:customStyle="1">
    <w:name w:val="Заголовок 1 Знак"/>
    <w:basedOn w:val="841"/>
    <w:link w:val="839"/>
    <w:uiPriority w:val="9"/>
    <w:qFormat/>
    <w:rPr>
      <w:rFonts w:ascii="Cambria" w:hAnsi="Cambria" w:asciiTheme="majorHAnsi" w:hAnsiTheme="majorHAnsi" w:eastAsiaTheme="majorEastAsia" w:cstheme="majorBidi"/>
      <w:b/>
      <w:bCs/>
      <w:color w:val="365f91" w:themeColor="accent1" w:themeShade="BF"/>
      <w:sz w:val="28"/>
      <w:szCs w:val="28"/>
      <w:lang w:eastAsia="ru-RU"/>
    </w:rPr>
  </w:style>
  <w:style w:type="character" w:styleId="845">
    <w:name w:val="Основной шрифт абзаца"/>
    <w:qFormat/>
  </w:style>
  <w:style w:type="paragraph" w:styleId="846">
    <w:name w:val="Заголовок"/>
    <w:basedOn w:val="838"/>
    <w:next w:val="847"/>
    <w:qFormat/>
    <w:pPr>
      <w:keepNext/>
      <w:spacing w:before="240" w:after="120"/>
    </w:pPr>
    <w:rPr>
      <w:rFonts w:ascii="Liberation Sans" w:hAnsi="Liberation Sans" w:eastAsia="DejaVu Sans" w:cs="FreeSans"/>
      <w:sz w:val="28"/>
      <w:szCs w:val="28"/>
    </w:rPr>
  </w:style>
  <w:style w:type="paragraph" w:styleId="847">
    <w:name w:val="Body Text"/>
    <w:basedOn w:val="838"/>
    <w:pPr>
      <w:spacing w:before="0" w:after="140" w:line="276" w:lineRule="auto"/>
    </w:pPr>
  </w:style>
  <w:style w:type="paragraph" w:styleId="848">
    <w:name w:val="List"/>
    <w:basedOn w:val="847"/>
    <w:rPr>
      <w:rFonts w:cs="FreeSans"/>
    </w:rPr>
  </w:style>
  <w:style w:type="paragraph" w:styleId="849">
    <w:name w:val="Caption"/>
    <w:basedOn w:val="838"/>
    <w:qFormat/>
    <w:pPr>
      <w:spacing w:before="120" w:after="120"/>
      <w:suppressLineNumbers/>
    </w:pPr>
    <w:rPr>
      <w:rFonts w:cs="FreeSans"/>
      <w:i/>
      <w:iCs/>
      <w:sz w:val="24"/>
      <w:szCs w:val="24"/>
    </w:rPr>
  </w:style>
  <w:style w:type="paragraph" w:styleId="850">
    <w:name w:val="Указатель"/>
    <w:basedOn w:val="838"/>
    <w:qFormat/>
    <w:pPr>
      <w:suppressLineNumbers/>
    </w:pPr>
    <w:rPr>
      <w:rFonts w:cs="FreeSans"/>
    </w:rPr>
  </w:style>
  <w:style w:type="paragraph" w:styleId="851">
    <w:name w:val="No Spacing"/>
    <w:uiPriority w:val="1"/>
    <w:qFormat/>
    <w:pPr>
      <w:jc w:val="center"/>
      <w:spacing w:before="0" w:after="0" w:line="240" w:lineRule="auto"/>
      <w:widowControl/>
    </w:pPr>
    <w:rPr>
      <w:rFonts w:ascii="Times New Roman" w:hAnsi="Times New Roman" w:eastAsia="Calibri" w:eastAsiaTheme="minorHAnsi" w:cstheme="minorBidi"/>
      <w:color w:val="auto"/>
      <w:sz w:val="28"/>
      <w:szCs w:val="22"/>
      <w:lang w:val="ru-RU" w:eastAsia="en-US" w:bidi="ar-SA"/>
    </w:rPr>
  </w:style>
  <w:style w:type="paragraph" w:styleId="852">
    <w:name w:val="Balloon Text"/>
    <w:basedOn w:val="838"/>
    <w:uiPriority w:val="99"/>
    <w:semiHidden/>
    <w:unhideWhenUsed/>
    <w:qFormat/>
    <w:pPr>
      <w:spacing w:before="0" w:after="0" w:line="240" w:lineRule="auto"/>
    </w:pPr>
    <w:rPr>
      <w:rFonts w:ascii="Tahoma" w:hAnsi="Tahoma" w:cs="Tahoma"/>
      <w:sz w:val="16"/>
      <w:szCs w:val="16"/>
    </w:rPr>
  </w:style>
  <w:style w:type="numbering" w:styleId="853" w:default="1">
    <w:name w:val="No List"/>
    <w:uiPriority w:val="99"/>
    <w:semiHidden/>
    <w:unhideWhenUsed/>
    <w:qFormat/>
  </w:style>
  <w:style w:type="table" w:styleId="854" w:default="1">
    <w:name w:val="Normal Table"/>
    <w:uiPriority w:val="99"/>
    <w:semiHidden/>
    <w:unhideWhenUsed/>
    <w:tblPr>
      <w:tblInd w:w="0" w:type="dxa"/>
      <w:tblCellMar>
        <w:left w:w="108" w:type="dxa"/>
        <w:top w:w="0" w:type="dxa"/>
        <w:right w:w="108" w:type="dxa"/>
        <w:bottom w:w="0" w:type="dxa"/>
      </w:tblCellMar>
    </w:tblPr>
  </w:style>
  <w:style w:type="paragraph" w:styleId="855" w:customStyle="1">
    <w:name w:val="ConsPlusNormal1"/>
    <w:q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Arial" w:cs="Arial"/>
      <w:b w:val="0"/>
      <w:bCs w:val="0"/>
      <w:i w:val="0"/>
      <w:iCs w:val="0"/>
      <w:caps w:val="0"/>
      <w:smallCaps w:val="0"/>
      <w:strike w:val="0"/>
      <w:vanish w:val="0"/>
      <w:color w:val="auto"/>
      <w:spacing w:val="0"/>
      <w:position w:val="0"/>
      <w:sz w:val="16"/>
      <w:szCs w:val="20"/>
      <w:highlight w:val="none"/>
      <w:u w:val="none"/>
      <w:vertAlign w:val="baseline"/>
      <w:rtl w:val="0"/>
      <w:cs w:val="0"/>
      <w:lang w:val="en-US" w:eastAsia="zh-CN" w:bidi="ar-SA"/>
      <w14:ligatures w14:val="none"/>
    </w:rPr>
  </w:style>
  <w:style w:type="paragraph" w:styleId="1_934" w:customStyle="1">
    <w:name w:val="Обычный1"/>
    <w:qForma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Liberation Serif;Times New Roman" w:hAnsi="Liberation Serif;Times New Roman" w:eastAsia="DejaVu Sans" w:cs="FreeSan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zh-CN" w:bidi="hi-IN"/>
      <w14:ligatures w14:val="none"/>
    </w:rPr>
  </w:style>
  <w:style w:type="character" w:styleId="1_933" w:customStyle="1">
    <w:name w:val="Основной шрифт абзаца1"/>
    <w:qForma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mp-nko@emelkrskcit.ru" TargetMode="External"/><Relationship Id="rId10" Type="http://schemas.openxmlformats.org/officeDocument/2006/relationships/hyperlink" Target="https://emelyanovskij-r04.gosweb.gosuslugi.ru." TargetMode="External"/><Relationship Id="rId11" Type="http://schemas.openxmlformats.org/officeDocument/2006/relationships/hyperlink" Target="https://emelyanovskij-r04.gosweb.gosuslugi.ru." TargetMode="External"/><Relationship Id="rId12" Type="http://schemas.openxmlformats.org/officeDocument/2006/relationships/hyperlink" Target="http://mp-nko@emelkrskcit.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Матюнин Иван</dc:creator>
  <dc:description/>
  <dc:language>ru-RU</dc:language>
  <cp:revision>22</cp:revision>
  <dcterms:created xsi:type="dcterms:W3CDTF">2021-06-15T07:56:00Z</dcterms:created>
  <dcterms:modified xsi:type="dcterms:W3CDTF">2024-07-25T02:58:58Z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