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2" w:rsidRPr="008433C6" w:rsidRDefault="00385002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620B30" w:rsidRPr="008433C6" w:rsidRDefault="00620B30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5002" w:rsidRPr="00507475" w:rsidRDefault="00620B30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Муниципальное казенное учреждение "Финансовое управление администрации </w:t>
      </w:r>
      <w:r w:rsidR="00E942F5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Емельяновского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района </w:t>
      </w:r>
      <w:r w:rsidR="00E942F5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Красноярского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края"</w:t>
      </w:r>
      <w:r w:rsidR="00E942F5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(далее – МКУ «Финансовое управление») в соответствии с решением Емельяновского районного совета депутатов Красноярского </w:t>
      </w:r>
      <w:r w:rsidR="007F00D3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края от 31.05.2017г. №24-137Р, </w:t>
      </w:r>
      <w:r w:rsidR="00E942F5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приказом МКУ «Финансовое управление»</w:t>
      </w:r>
      <w:r w:rsidR="00E94847" w:rsidRPr="00507475">
        <w:rPr>
          <w:rFonts w:ascii="Times New Roman" w:hAnsi="Times New Roman" w:cs="Times New Roman"/>
          <w:sz w:val="32"/>
          <w:szCs w:val="32"/>
        </w:rPr>
        <w:t xml:space="preserve"> от </w:t>
      </w:r>
      <w:r w:rsidR="00BE0380" w:rsidRPr="00507475">
        <w:rPr>
          <w:rFonts w:ascii="Times New Roman" w:hAnsi="Times New Roman" w:cs="Times New Roman"/>
          <w:sz w:val="32"/>
          <w:szCs w:val="32"/>
        </w:rPr>
        <w:t>07.10.2021</w:t>
      </w:r>
      <w:r w:rsidR="00E94847" w:rsidRPr="00507475">
        <w:rPr>
          <w:rFonts w:ascii="Times New Roman" w:hAnsi="Times New Roman" w:cs="Times New Roman"/>
          <w:sz w:val="32"/>
          <w:szCs w:val="32"/>
        </w:rPr>
        <w:t>г. №</w:t>
      </w:r>
      <w:r w:rsidR="00BE0380" w:rsidRPr="00507475">
        <w:rPr>
          <w:rFonts w:ascii="Times New Roman" w:hAnsi="Times New Roman" w:cs="Times New Roman"/>
          <w:sz w:val="32"/>
          <w:szCs w:val="32"/>
        </w:rPr>
        <w:t>61п</w:t>
      </w:r>
      <w:r w:rsidR="00E94847" w:rsidRPr="00507475">
        <w:rPr>
          <w:rFonts w:ascii="Times New Roman" w:hAnsi="Times New Roman" w:cs="Times New Roman"/>
          <w:sz w:val="32"/>
          <w:szCs w:val="32"/>
        </w:rPr>
        <w:t xml:space="preserve"> рассмотрело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проект </w:t>
      </w:r>
      <w:r w:rsidR="00EE779C" w:rsidRPr="0050747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постановления администрации Емельяновского района </w:t>
      </w:r>
      <w:r w:rsidR="00195DB4" w:rsidRPr="00507475">
        <w:rPr>
          <w:rFonts w:ascii="Times New Roman" w:hAnsi="Times New Roman" w:cs="Times New Roman"/>
          <w:sz w:val="32"/>
          <w:szCs w:val="32"/>
        </w:rPr>
        <w:t>«О внесении изменений в постановление администрации Емельяновского района Красноярского края от 12.07.2022 № 1464</w:t>
      </w:r>
      <w:r w:rsidR="00507475" w:rsidRPr="00507475">
        <w:rPr>
          <w:rFonts w:ascii="Times New Roman" w:hAnsi="Times New Roman" w:cs="Times New Roman"/>
          <w:sz w:val="32"/>
          <w:szCs w:val="32"/>
        </w:rPr>
        <w:t xml:space="preserve"> </w:t>
      </w:r>
      <w:r w:rsidR="00507475" w:rsidRPr="00507475">
        <w:rPr>
          <w:rFonts w:ascii="Times New Roman" w:hAnsi="Times New Roman"/>
          <w:sz w:val="32"/>
          <w:szCs w:val="32"/>
          <w:lang w:eastAsia="ru-RU"/>
        </w:rPr>
        <w:t xml:space="preserve">«Об утверждении порядка предоставления грантовой поддержки субъектам малого и среднего предпринимательства на начало ведения предпринимательской деятельности» </w:t>
      </w:r>
      <w:r w:rsidR="00195DB4" w:rsidRPr="00507475">
        <w:rPr>
          <w:rFonts w:ascii="Times New Roman" w:hAnsi="Times New Roman" w:cs="Times New Roman"/>
          <w:sz w:val="32"/>
          <w:szCs w:val="32"/>
        </w:rPr>
        <w:t xml:space="preserve">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(далее – Пр</w:t>
      </w:r>
      <w:r w:rsidR="00E94847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ект</w:t>
      </w:r>
      <w:r w:rsidR="0018646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E779C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постановления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D764C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, подготовленный и направленный для подготовки настоящего заключения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</w:t>
      </w:r>
      <w:r w:rsidR="00EE779C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МКУ «Финансовое управление» </w:t>
      </w:r>
      <w:r w:rsidR="0018646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(далее - разработчик), и сообщает следующее.</w:t>
      </w:r>
    </w:p>
    <w:p w:rsidR="00186466" w:rsidRPr="00507475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Проект </w:t>
      </w:r>
      <w:r w:rsidR="007233E9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постановления</w:t>
      </w:r>
      <w:r w:rsidR="00641150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 разработчиком для подготовки настоящего заключения впервые.</w:t>
      </w:r>
    </w:p>
    <w:p w:rsidR="00186466" w:rsidRPr="00507475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Разработчиком проведены публичные обсуждения уведомления о подготовке </w:t>
      </w:r>
      <w:r w:rsidR="002039E5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Проекта </w:t>
      </w:r>
      <w:r w:rsidR="00EE779C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постановления</w:t>
      </w:r>
      <w:r w:rsidR="00641150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срок с 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28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февраля</w:t>
      </w:r>
      <w:r w:rsidR="00D01C03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5579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202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  <w:r w:rsidR="00D01C03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14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марта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5579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202</w:t>
      </w:r>
      <w:r w:rsidR="00AC5F0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86466" w:rsidRPr="00507475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Информация об оценке регулирующего воздействия Проекта </w:t>
      </w:r>
      <w:r w:rsidR="007233E9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постановления</w:t>
      </w:r>
      <w:r w:rsidR="00641150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размещена разработчиком на официальном сайте в информационно-телекоммуникационной сети «Интернет» по адресу: </w:t>
      </w:r>
      <w:hyperlink r:id="rId4" w:history="1">
        <w:r w:rsidR="00B23E56" w:rsidRPr="00507475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https://emelyanovskij-r04.gosweb.gosuslugi.ru/ofitsialno/otsenka-reguliruyuschego-vozdeystviya/</w:t>
        </w:r>
      </w:hyperlink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86466" w:rsidRPr="00507475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ходе подготовки настоящего заключения МКУ «Финансовое управление» были проведены публичные консультации в срок с 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28</w:t>
      </w:r>
      <w:r w:rsidR="00195DB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85487D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195DB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202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="00B5579F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14</w:t>
      </w:r>
      <w:r w:rsidR="00195DB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.0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195DB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.202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5 гг</w:t>
      </w: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23E56" w:rsidRPr="00507475" w:rsidRDefault="007A1A9C" w:rsidP="00C15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hAnsi="Times New Roman" w:cs="Times New Roman"/>
          <w:sz w:val="32"/>
          <w:szCs w:val="32"/>
        </w:rPr>
        <w:t xml:space="preserve">Проект постановления подготовлен </w:t>
      </w:r>
      <w:r w:rsidR="00D01C03" w:rsidRPr="00507475">
        <w:rPr>
          <w:rFonts w:ascii="Times New Roman" w:hAnsi="Times New Roman" w:cs="Times New Roman"/>
          <w:sz w:val="32"/>
          <w:szCs w:val="32"/>
        </w:rPr>
        <w:t>в целях</w:t>
      </w:r>
      <w:r w:rsidR="00D01C03" w:rsidRPr="00507475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95DB4" w:rsidRPr="00507475">
        <w:rPr>
          <w:rFonts w:ascii="Times New Roman" w:hAnsi="Times New Roman" w:cs="Times New Roman"/>
          <w:sz w:val="32"/>
          <w:szCs w:val="32"/>
        </w:rPr>
        <w:t xml:space="preserve">реализации </w:t>
      </w:r>
      <w:r w:rsidR="00195DB4" w:rsidRPr="00507475">
        <w:rPr>
          <w:rFonts w:ascii="Times New Roman" w:hAnsi="Times New Roman" w:cs="Times New Roman"/>
          <w:bCs/>
          <w:sz w:val="32"/>
          <w:szCs w:val="32"/>
        </w:rPr>
        <w:t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.</w:t>
      </w:r>
      <w:r w:rsidR="00195DB4" w:rsidRPr="00507475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Н</w:t>
      </w:r>
      <w:r w:rsidR="00195DB4" w:rsidRPr="00507475">
        <w:rPr>
          <w:rFonts w:ascii="Times New Roman" w:hAnsi="Times New Roman" w:cs="Times New Roman"/>
          <w:bCs/>
          <w:sz w:val="32"/>
          <w:szCs w:val="32"/>
        </w:rPr>
        <w:t>еобходимо внести изменения в</w:t>
      </w:r>
      <w:r w:rsidR="00B23E5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Проект постановления</w:t>
      </w:r>
      <w:r w:rsidR="00195DB4" w:rsidRPr="00507475">
        <w:rPr>
          <w:rFonts w:ascii="Times New Roman" w:hAnsi="Times New Roman" w:cs="Times New Roman"/>
          <w:bCs/>
          <w:sz w:val="32"/>
          <w:szCs w:val="32"/>
        </w:rPr>
        <w:t xml:space="preserve">, с учетом требований 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>Порядка</w:t>
      </w:r>
      <w:r w:rsidR="00507475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507475" w:rsidRPr="00507475">
        <w:rPr>
          <w:rFonts w:ascii="Times New Roman" w:hAnsi="Times New Roman"/>
          <w:sz w:val="32"/>
          <w:szCs w:val="32"/>
          <w:lang w:eastAsia="ru-RU"/>
        </w:rPr>
        <w:t xml:space="preserve">предоставления </w:t>
      </w:r>
      <w:proofErr w:type="spellStart"/>
      <w:r w:rsidR="00507475" w:rsidRPr="00507475">
        <w:rPr>
          <w:rFonts w:ascii="Times New Roman" w:hAnsi="Times New Roman"/>
          <w:sz w:val="32"/>
          <w:szCs w:val="32"/>
          <w:lang w:eastAsia="ru-RU"/>
        </w:rPr>
        <w:t>грантовой</w:t>
      </w:r>
      <w:proofErr w:type="spellEnd"/>
      <w:r w:rsidR="00507475" w:rsidRPr="00507475">
        <w:rPr>
          <w:rFonts w:ascii="Times New Roman" w:hAnsi="Times New Roman"/>
          <w:sz w:val="32"/>
          <w:szCs w:val="32"/>
          <w:lang w:eastAsia="ru-RU"/>
        </w:rPr>
        <w:t xml:space="preserve"> поддержки субъектам малого и среднего предпринимательства на начало ведения предпринимательской </w:t>
      </w:r>
      <w:r w:rsidR="00507475" w:rsidRPr="00507475">
        <w:rPr>
          <w:rFonts w:ascii="Times New Roman" w:hAnsi="Times New Roman"/>
          <w:sz w:val="32"/>
          <w:szCs w:val="32"/>
          <w:lang w:eastAsia="ru-RU"/>
        </w:rPr>
        <w:lastRenderedPageBreak/>
        <w:t>деятельнос</w:t>
      </w:r>
      <w:r w:rsidR="00507475">
        <w:rPr>
          <w:rFonts w:ascii="Times New Roman" w:hAnsi="Times New Roman"/>
          <w:sz w:val="32"/>
          <w:szCs w:val="32"/>
          <w:lang w:eastAsia="ru-RU"/>
        </w:rPr>
        <w:t>ти,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 xml:space="preserve"> утвержденного Постановлением Правительства Красноярского края 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от 30 сентября 2013 г. n 505-п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 xml:space="preserve"> «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Об утверждении государственной программы Красноярского края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"Развитие промышленности, энергетики, малого и среднего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B23E56" w:rsidRPr="00507475">
        <w:rPr>
          <w:rFonts w:ascii="Times New Roman" w:hAnsi="Times New Roman" w:cs="Times New Roman"/>
          <w:bCs/>
          <w:sz w:val="32"/>
          <w:szCs w:val="32"/>
        </w:rPr>
        <w:t>предпринимательства и инновационной деятельности"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 xml:space="preserve"> (в ред. </w:t>
      </w:r>
      <w:r w:rsidR="00C15184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от 24.12.2024 N 1063-п</w:t>
      </w:r>
      <w:r w:rsidR="00C15184" w:rsidRPr="00507475">
        <w:rPr>
          <w:rFonts w:ascii="Times New Roman" w:hAnsi="Times New Roman" w:cs="Times New Roman"/>
          <w:bCs/>
          <w:sz w:val="32"/>
          <w:szCs w:val="32"/>
        </w:rPr>
        <w:t>).</w:t>
      </w:r>
    </w:p>
    <w:p w:rsidR="003F2EA3" w:rsidRPr="00507475" w:rsidRDefault="003F2EA3" w:rsidP="00EE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7A1A9C" w:rsidRPr="00507475" w:rsidRDefault="003F2EA3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основе проведенной оценки регулирующего воздействия </w:t>
      </w:r>
      <w:r w:rsidR="00157E3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Проекта </w:t>
      </w:r>
      <w:r w:rsidR="00EE779C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постановления</w:t>
      </w:r>
      <w:r w:rsidR="00660723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157E36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учетом информации, предоставленно</w:t>
      </w:r>
      <w:r w:rsidR="00A41E08" w:rsidRPr="00507475">
        <w:rPr>
          <w:rFonts w:ascii="Times New Roman" w:eastAsia="Times New Roman" w:hAnsi="Times New Roman" w:cs="Times New Roman"/>
          <w:sz w:val="32"/>
          <w:szCs w:val="32"/>
          <w:lang w:eastAsia="ru-RU"/>
        </w:rPr>
        <w:t>й разработчиком, МКУ «Финансовое управление» сделаны следующие выводы:</w:t>
      </w:r>
    </w:p>
    <w:p w:rsidR="00CA57F0" w:rsidRPr="00507475" w:rsidRDefault="002039E5" w:rsidP="00641150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07475">
        <w:rPr>
          <w:rFonts w:ascii="Times New Roman" w:hAnsi="Times New Roman" w:cs="Times New Roman"/>
          <w:sz w:val="32"/>
          <w:szCs w:val="32"/>
        </w:rPr>
        <w:t xml:space="preserve">В Проекте </w:t>
      </w:r>
      <w:r w:rsidR="00EE779C" w:rsidRPr="00507475">
        <w:rPr>
          <w:rFonts w:ascii="Times New Roman" w:hAnsi="Times New Roman" w:cs="Times New Roman"/>
          <w:sz w:val="32"/>
          <w:szCs w:val="32"/>
        </w:rPr>
        <w:t>постановления</w:t>
      </w:r>
      <w:r w:rsidRPr="00507475">
        <w:rPr>
          <w:rFonts w:ascii="Times New Roman" w:hAnsi="Times New Roman" w:cs="Times New Roman"/>
          <w:sz w:val="32"/>
          <w:szCs w:val="32"/>
        </w:rPr>
        <w:t xml:space="preserve"> </w:t>
      </w:r>
      <w:r w:rsidR="00CA57F0" w:rsidRPr="00507475">
        <w:rPr>
          <w:rFonts w:ascii="Times New Roman" w:hAnsi="Times New Roman" w:cs="Times New Roman"/>
          <w:bCs/>
          <w:sz w:val="32"/>
          <w:szCs w:val="32"/>
        </w:rPr>
        <w:t xml:space="preserve">отсутствуют положения, </w:t>
      </w:r>
      <w:r w:rsidR="00CA57F0" w:rsidRPr="00507475">
        <w:rPr>
          <w:rFonts w:ascii="Times New Roman" w:hAnsi="Times New Roman" w:cs="Times New Roman"/>
          <w:sz w:val="32"/>
          <w:szCs w:val="32"/>
        </w:rPr>
        <w:t>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2039E5" w:rsidRPr="00507475" w:rsidRDefault="002039E5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57F0" w:rsidRPr="00507475" w:rsidRDefault="00CA57F0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5579F" w:rsidRPr="00B5579F" w:rsidRDefault="00195DB4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</w:t>
      </w:r>
    </w:p>
    <w:p w:rsidR="00B5579F" w:rsidRPr="00B5579F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9E1FFA" w:rsidRPr="008433C6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руководител</w:t>
      </w:r>
      <w:r w:rsidR="00C83E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И.Е. </w:t>
      </w:r>
      <w:proofErr w:type="spellStart"/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9E1FFA" w:rsidRDefault="009E1FFA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Pr="00BC5C62" w:rsidRDefault="00A92D4F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</w:p>
    <w:p w:rsidR="00CA57F0" w:rsidRPr="00BC5C62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CA57F0" w:rsidRPr="00BC5C62" w:rsidSect="00F3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02"/>
    <w:rsid w:val="0004111D"/>
    <w:rsid w:val="00062692"/>
    <w:rsid w:val="00157E36"/>
    <w:rsid w:val="00186466"/>
    <w:rsid w:val="00195DB4"/>
    <w:rsid w:val="002039E5"/>
    <w:rsid w:val="00211460"/>
    <w:rsid w:val="002739BC"/>
    <w:rsid w:val="003756B1"/>
    <w:rsid w:val="00385002"/>
    <w:rsid w:val="003F2EA3"/>
    <w:rsid w:val="00452754"/>
    <w:rsid w:val="0045620C"/>
    <w:rsid w:val="00464F33"/>
    <w:rsid w:val="00507475"/>
    <w:rsid w:val="0053200D"/>
    <w:rsid w:val="005358C8"/>
    <w:rsid w:val="00573298"/>
    <w:rsid w:val="00581A1F"/>
    <w:rsid w:val="00587419"/>
    <w:rsid w:val="00620B30"/>
    <w:rsid w:val="00641150"/>
    <w:rsid w:val="00660723"/>
    <w:rsid w:val="00663599"/>
    <w:rsid w:val="007233E9"/>
    <w:rsid w:val="0074715D"/>
    <w:rsid w:val="007A1A9C"/>
    <w:rsid w:val="007B7361"/>
    <w:rsid w:val="007F00D3"/>
    <w:rsid w:val="00827AC2"/>
    <w:rsid w:val="008433C6"/>
    <w:rsid w:val="0085487D"/>
    <w:rsid w:val="008E324B"/>
    <w:rsid w:val="00953215"/>
    <w:rsid w:val="00972963"/>
    <w:rsid w:val="009E1FFA"/>
    <w:rsid w:val="00A30A50"/>
    <w:rsid w:val="00A41E08"/>
    <w:rsid w:val="00A52B61"/>
    <w:rsid w:val="00A630DF"/>
    <w:rsid w:val="00A81173"/>
    <w:rsid w:val="00A847A7"/>
    <w:rsid w:val="00A9138D"/>
    <w:rsid w:val="00A92D4F"/>
    <w:rsid w:val="00AC5F0F"/>
    <w:rsid w:val="00AE053B"/>
    <w:rsid w:val="00B23E56"/>
    <w:rsid w:val="00B440F7"/>
    <w:rsid w:val="00B5579F"/>
    <w:rsid w:val="00BB5902"/>
    <w:rsid w:val="00BC5C62"/>
    <w:rsid w:val="00BD468E"/>
    <w:rsid w:val="00BE0380"/>
    <w:rsid w:val="00C00D88"/>
    <w:rsid w:val="00C15184"/>
    <w:rsid w:val="00C83EF0"/>
    <w:rsid w:val="00CA57F0"/>
    <w:rsid w:val="00D01C03"/>
    <w:rsid w:val="00D764C4"/>
    <w:rsid w:val="00D84016"/>
    <w:rsid w:val="00E942F5"/>
    <w:rsid w:val="00E94847"/>
    <w:rsid w:val="00EE779C"/>
    <w:rsid w:val="00F342F6"/>
    <w:rsid w:val="00F630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CA92-6FF4-420A-9507-87F1D6C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F6"/>
  </w:style>
  <w:style w:type="paragraph" w:styleId="1">
    <w:name w:val="heading 1"/>
    <w:basedOn w:val="a"/>
    <w:link w:val="10"/>
    <w:uiPriority w:val="9"/>
    <w:qFormat/>
    <w:rsid w:val="0021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85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50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5002"/>
    <w:rPr>
      <w:color w:val="0000FF"/>
      <w:u w:val="single"/>
    </w:rPr>
  </w:style>
  <w:style w:type="paragraph" w:customStyle="1" w:styleId="s1">
    <w:name w:val="s_1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9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FollowedHyperlink"/>
    <w:basedOn w:val="a0"/>
    <w:uiPriority w:val="99"/>
    <w:semiHidden/>
    <w:unhideWhenUsed/>
    <w:rsid w:val="00B23E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elyanovskij-r04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2023-02-10T02:22:00Z</cp:lastPrinted>
  <dcterms:created xsi:type="dcterms:W3CDTF">2022-01-14T06:42:00Z</dcterms:created>
  <dcterms:modified xsi:type="dcterms:W3CDTF">2025-03-18T04:08:00Z</dcterms:modified>
</cp:coreProperties>
</file>