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02" w:rsidRPr="008433C6" w:rsidRDefault="00385002" w:rsidP="0038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 об оценке регулирующего воздействия</w:t>
      </w:r>
    </w:p>
    <w:p w:rsidR="00620B30" w:rsidRPr="008433C6" w:rsidRDefault="00620B30" w:rsidP="0038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5002" w:rsidRPr="008433C6" w:rsidRDefault="00620B30" w:rsidP="000452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казенное учреждение "Финансовое управление администрации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Емельяновского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края"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МКУ «Финансовое управление») в соответствии с решением Емельяновского районного совета депутатов Красноярского </w:t>
      </w:r>
      <w:r w:rsidR="007F0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от 31.05.2017г. №24-137Р,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МКУ «Финансовое управление»</w:t>
      </w:r>
      <w:r w:rsidR="00E94847" w:rsidRPr="008433C6">
        <w:rPr>
          <w:rFonts w:ascii="Times New Roman" w:hAnsi="Times New Roman" w:cs="Times New Roman"/>
          <w:sz w:val="28"/>
          <w:szCs w:val="28"/>
        </w:rPr>
        <w:t xml:space="preserve"> от </w:t>
      </w:r>
      <w:r w:rsidR="00BE0380">
        <w:rPr>
          <w:rFonts w:ascii="Times New Roman" w:hAnsi="Times New Roman" w:cs="Times New Roman"/>
          <w:sz w:val="28"/>
          <w:szCs w:val="28"/>
        </w:rPr>
        <w:t>07.10.2021</w:t>
      </w:r>
      <w:r w:rsidR="00E94847" w:rsidRPr="008433C6">
        <w:rPr>
          <w:rFonts w:ascii="Times New Roman" w:hAnsi="Times New Roman" w:cs="Times New Roman"/>
          <w:sz w:val="28"/>
          <w:szCs w:val="28"/>
        </w:rPr>
        <w:t>г. №</w:t>
      </w:r>
      <w:r w:rsidR="00BE0380">
        <w:rPr>
          <w:rFonts w:ascii="Times New Roman" w:hAnsi="Times New Roman" w:cs="Times New Roman"/>
          <w:sz w:val="28"/>
          <w:szCs w:val="28"/>
        </w:rPr>
        <w:t>61п</w:t>
      </w:r>
      <w:r w:rsidR="00E94847" w:rsidRPr="008433C6">
        <w:rPr>
          <w:rFonts w:ascii="Times New Roman" w:hAnsi="Times New Roman" w:cs="Times New Roman"/>
          <w:sz w:val="28"/>
          <w:szCs w:val="28"/>
        </w:rPr>
        <w:t xml:space="preserve"> рассмотрело </w:t>
      </w:r>
      <w:r w:rsidRP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A26316">
        <w:rPr>
          <w:sz w:val="23"/>
          <w:szCs w:val="23"/>
        </w:rPr>
        <w:t xml:space="preserve"> </w:t>
      </w:r>
      <w:r w:rsidR="00A26316" w:rsidRPr="0004529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Емельяновского района «Об утверждении Порядка предоставления из районного бюджета и возврата в районный бюджет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</w:t>
      </w:r>
      <w:r w:rsidR="0004529C" w:rsidRPr="000452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небольшой интенсивностью пассажиропотока»</w:t>
      </w:r>
      <w:r w:rsidR="000452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1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4C4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 для подготовки настоящего заключения</w:t>
      </w:r>
      <w:r w:rsidR="005358C8" w:rsidRPr="00535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79C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«Финансовое управление»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46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разработчик), и сообщает следующее.</w:t>
      </w:r>
    </w:p>
    <w:p w:rsidR="00186466" w:rsidRPr="008433C6" w:rsidRDefault="00186466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разработчиком для подготовки настоящего заключения впервые.</w:t>
      </w:r>
    </w:p>
    <w:p w:rsidR="00186466" w:rsidRPr="008433C6" w:rsidRDefault="00186466" w:rsidP="00A6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Разработчиком проведены публичные</w:t>
      </w:r>
      <w:r w:rsidR="00D57B98" w:rsidRPr="00D57B98">
        <w:rPr>
          <w:rFonts w:ascii="Times New Roman" w:hAnsi="Times New Roman" w:cs="Times New Roman"/>
          <w:sz w:val="23"/>
          <w:szCs w:val="23"/>
        </w:rPr>
        <w:t xml:space="preserve"> </w:t>
      </w:r>
      <w:r w:rsidR="00D57B98" w:rsidRPr="00D57B98">
        <w:rPr>
          <w:rFonts w:ascii="Times New Roman" w:hAnsi="Times New Roman" w:cs="Times New Roman"/>
          <w:sz w:val="28"/>
          <w:szCs w:val="28"/>
        </w:rPr>
        <w:t>обсуждени</w:t>
      </w:r>
      <w:r w:rsidR="00D57B98">
        <w:rPr>
          <w:rFonts w:ascii="Times New Roman" w:hAnsi="Times New Roman" w:cs="Times New Roman"/>
          <w:sz w:val="28"/>
          <w:szCs w:val="28"/>
        </w:rPr>
        <w:t>я</w:t>
      </w:r>
      <w:r w:rsidR="00D57B98" w:rsidRPr="00D57B98">
        <w:rPr>
          <w:rFonts w:ascii="Times New Roman" w:hAnsi="Times New Roman" w:cs="Times New Roman"/>
          <w:sz w:val="28"/>
          <w:szCs w:val="28"/>
        </w:rPr>
        <w:t xml:space="preserve"> (консультаци</w:t>
      </w:r>
      <w:r w:rsidR="00D57B98">
        <w:rPr>
          <w:rFonts w:ascii="Times New Roman" w:hAnsi="Times New Roman" w:cs="Times New Roman"/>
          <w:sz w:val="28"/>
          <w:szCs w:val="28"/>
        </w:rPr>
        <w:t>и</w:t>
      </w:r>
      <w:r w:rsidR="00D57B98" w:rsidRPr="00D57B98">
        <w:rPr>
          <w:rFonts w:ascii="Times New Roman" w:hAnsi="Times New Roman" w:cs="Times New Roman"/>
          <w:sz w:val="28"/>
          <w:szCs w:val="28"/>
        </w:rPr>
        <w:t>)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подготовке </w:t>
      </w:r>
      <w:r w:rsidR="002039E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proofErr w:type="gramStart"/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BA43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60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214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45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22145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459">
        <w:rPr>
          <w:rFonts w:ascii="Times New Roman" w:eastAsia="Times New Roman" w:hAnsi="Times New Roman" w:cs="Times New Roman"/>
          <w:sz w:val="28"/>
          <w:szCs w:val="28"/>
          <w:lang w:eastAsia="ru-RU"/>
        </w:rPr>
        <w:t>16 декабря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936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466" w:rsidRDefault="00186466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размещена разработчиком на официальном сайте в информационно-телекоммуникационной сети «Интернет» по адресу: </w:t>
      </w:r>
      <w:hyperlink r:id="rId4" w:history="1">
        <w:r w:rsidR="00993601" w:rsidRPr="0085371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https://emelyanovskij-r04.gosweb.gosuslugi.ru/ofitsialno/otsenka-reguliruyuschego-vozdeystviya/</w:t>
        </w:r>
      </w:hyperlink>
      <w:r w:rsidR="009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6C82" w:rsidRDefault="007A1A9C" w:rsidP="00AD24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79B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</w:t>
      </w:r>
      <w:r w:rsidR="00D01C03" w:rsidRPr="00D6579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AD2477" w:rsidRPr="00AD2477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AD2477" w:rsidRPr="00AD2477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="00A862B1" w:rsidRPr="0062508B">
        <w:rPr>
          <w:rFonts w:ascii="Times New Roman" w:hAnsi="Times New Roman" w:cs="Times New Roman"/>
          <w:sz w:val="28"/>
          <w:szCs w:val="28"/>
        </w:rPr>
        <w:t xml:space="preserve"> «Развитие транспорта в Емельяновском районе</w:t>
      </w:r>
      <w:r w:rsidR="00A862B1">
        <w:rPr>
          <w:rFonts w:ascii="Times New Roman" w:hAnsi="Times New Roman" w:cs="Times New Roman"/>
          <w:sz w:val="28"/>
          <w:szCs w:val="28"/>
        </w:rPr>
        <w:t>»</w:t>
      </w:r>
      <w:r w:rsidR="00AD2477" w:rsidRPr="00AD2477">
        <w:rPr>
          <w:rFonts w:ascii="Times New Roman" w:hAnsi="Times New Roman" w:cs="Times New Roman"/>
          <w:bCs/>
          <w:sz w:val="28"/>
          <w:szCs w:val="28"/>
        </w:rPr>
        <w:t xml:space="preserve"> от 01.11.2013 №24</w:t>
      </w:r>
      <w:r w:rsidR="00A862B1">
        <w:rPr>
          <w:rFonts w:ascii="Times New Roman" w:hAnsi="Times New Roman" w:cs="Times New Roman"/>
          <w:bCs/>
          <w:sz w:val="28"/>
          <w:szCs w:val="28"/>
        </w:rPr>
        <w:t>70</w:t>
      </w:r>
      <w:r w:rsidR="001E70A5">
        <w:rPr>
          <w:rFonts w:ascii="Times New Roman" w:hAnsi="Times New Roman" w:cs="Times New Roman"/>
          <w:bCs/>
          <w:sz w:val="28"/>
          <w:szCs w:val="28"/>
        </w:rPr>
        <w:t>.</w:t>
      </w:r>
    </w:p>
    <w:p w:rsidR="00BC7E9A" w:rsidRDefault="001E70A5" w:rsidP="00AD24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477">
        <w:rPr>
          <w:rFonts w:ascii="Times New Roman" w:hAnsi="Times New Roman" w:cs="Times New Roman"/>
          <w:bCs/>
          <w:sz w:val="28"/>
          <w:szCs w:val="28"/>
        </w:rPr>
        <w:t>Необходимо</w:t>
      </w:r>
      <w:r w:rsidR="006E3975">
        <w:rPr>
          <w:rFonts w:ascii="Times New Roman" w:hAnsi="Times New Roman" w:cs="Times New Roman"/>
          <w:bCs/>
          <w:sz w:val="28"/>
          <w:szCs w:val="28"/>
        </w:rPr>
        <w:t>сть принятия</w:t>
      </w:r>
      <w:r w:rsidR="006E3975" w:rsidRPr="0004529C">
        <w:rPr>
          <w:rFonts w:ascii="Times New Roman" w:hAnsi="Times New Roman" w:cs="Times New Roman"/>
          <w:sz w:val="28"/>
          <w:szCs w:val="28"/>
        </w:rPr>
        <w:t xml:space="preserve"> Порядка предоставления из районного бюджета и возврата в районный бюджет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</w:t>
      </w:r>
      <w:r w:rsidR="006E3975" w:rsidRPr="000452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небольшой интенсивностью пассажиропотока»</w:t>
      </w:r>
      <w:r w:rsidR="00BA43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="00170403" w:rsidRPr="00170403">
        <w:rPr>
          <w:sz w:val="24"/>
          <w:szCs w:val="24"/>
        </w:rPr>
        <w:t xml:space="preserve"> </w:t>
      </w:r>
      <w:r w:rsidR="00170403" w:rsidRPr="00170403">
        <w:rPr>
          <w:rFonts w:ascii="Times New Roman" w:hAnsi="Times New Roman" w:cs="Times New Roman"/>
          <w:sz w:val="28"/>
          <w:szCs w:val="28"/>
        </w:rPr>
        <w:t>возникла в 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небольшой интенсивность</w:t>
      </w:r>
      <w:r w:rsidR="00170403" w:rsidRPr="00BC7E9A">
        <w:rPr>
          <w:rFonts w:ascii="Times New Roman" w:hAnsi="Times New Roman" w:cs="Times New Roman"/>
          <w:sz w:val="28"/>
          <w:szCs w:val="28"/>
        </w:rPr>
        <w:t>ю</w:t>
      </w:r>
      <w:r w:rsidR="002E07AF" w:rsidRPr="002E0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7AF" w:rsidRPr="0004529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пассажиропотока</w:t>
      </w:r>
      <w:r w:rsidR="00BC7E9A">
        <w:rPr>
          <w:rFonts w:ascii="Times New Roman" w:hAnsi="Times New Roman" w:cs="Times New Roman"/>
          <w:sz w:val="28"/>
          <w:szCs w:val="28"/>
        </w:rPr>
        <w:t>.</w:t>
      </w:r>
    </w:p>
    <w:p w:rsidR="003F2EA3" w:rsidRPr="008433C6" w:rsidRDefault="001E70A5" w:rsidP="00AD24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47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3F2EA3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публичных консультаций не поступило отзывов от субъектов предпринимательской и иной деятельности (организаций, представляющих интересы указанных субъектов).</w:t>
      </w:r>
    </w:p>
    <w:p w:rsidR="003F2EA3" w:rsidRDefault="003F2EA3" w:rsidP="007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</w:t>
      </w:r>
      <w:r w:rsidR="00157E3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157E3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информации, предоставленно</w:t>
      </w:r>
      <w:r w:rsidR="00A41E08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разработчиком, МКУ «Финансовое управление» сделаны следующие выводы:</w:t>
      </w:r>
    </w:p>
    <w:p w:rsidR="00CA57F0" w:rsidRDefault="002039E5" w:rsidP="006411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433C6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33C6">
        <w:rPr>
          <w:rFonts w:ascii="Times New Roman" w:hAnsi="Times New Roman" w:cs="Times New Roman"/>
          <w:sz w:val="28"/>
          <w:szCs w:val="28"/>
        </w:rPr>
        <w:t xml:space="preserve"> </w:t>
      </w:r>
      <w:r w:rsidR="00EE779C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7F0">
        <w:rPr>
          <w:rFonts w:ascii="Times New Roman" w:hAnsi="Times New Roman" w:cs="Times New Roman"/>
          <w:bCs/>
          <w:sz w:val="28"/>
          <w:szCs w:val="28"/>
        </w:rPr>
        <w:t xml:space="preserve">отсутствуют положения, </w:t>
      </w:r>
      <w:r w:rsidR="00CA57F0">
        <w:rPr>
          <w:rFonts w:ascii="Times New Roman" w:hAnsi="Times New Roman" w:cs="Times New Roman"/>
          <w:sz w:val="28"/>
          <w:szCs w:val="28"/>
        </w:rPr>
        <w:t>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</w:r>
    </w:p>
    <w:p w:rsidR="002039E5" w:rsidRDefault="002039E5" w:rsidP="003F2E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F0" w:rsidRDefault="00CA57F0" w:rsidP="003F2E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79F" w:rsidRPr="00B5579F" w:rsidRDefault="00195DB4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района </w:t>
      </w:r>
    </w:p>
    <w:p w:rsidR="00B5579F" w:rsidRPr="00B5579F" w:rsidRDefault="00B5579F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и экономическим</w:t>
      </w:r>
    </w:p>
    <w:p w:rsidR="009E1FFA" w:rsidRPr="008433C6" w:rsidRDefault="00B5579F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– руководител</w:t>
      </w:r>
      <w:r w:rsidR="00C83EF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41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И.Е. </w:t>
      </w:r>
      <w:proofErr w:type="spellStart"/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Белунова</w:t>
      </w:r>
      <w:proofErr w:type="spellEnd"/>
    </w:p>
    <w:p w:rsidR="009E1FFA" w:rsidRDefault="009E1FFA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4B35" w:rsidRDefault="007F4B35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4B35" w:rsidRDefault="007F4B35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4B35" w:rsidRDefault="007F4B35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4B35" w:rsidRDefault="007F4B35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4B35" w:rsidRDefault="007F4B35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4B35" w:rsidRDefault="007F4B35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4B35" w:rsidRDefault="007F4B35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4B35" w:rsidRDefault="007F4B35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4B35" w:rsidRDefault="007F4B35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Pr="00BC5C62" w:rsidRDefault="00D6579B" w:rsidP="00B44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Лопаткина Елена Анатольевна</w:t>
      </w:r>
    </w:p>
    <w:p w:rsidR="00CA57F0" w:rsidRPr="00BC5C62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5C62">
        <w:rPr>
          <w:rFonts w:ascii="Times New Roman" w:eastAsia="Times New Roman" w:hAnsi="Times New Roman" w:cs="Times New Roman"/>
          <w:sz w:val="20"/>
          <w:szCs w:val="20"/>
          <w:lang w:eastAsia="ru-RU"/>
        </w:rPr>
        <w:t>8 (39133) 2-44-31</w:t>
      </w:r>
    </w:p>
    <w:sectPr w:rsidR="00CA57F0" w:rsidRPr="00BC5C62" w:rsidSect="00F34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02"/>
    <w:rsid w:val="0004111D"/>
    <w:rsid w:val="0004529C"/>
    <w:rsid w:val="00062692"/>
    <w:rsid w:val="00157E36"/>
    <w:rsid w:val="00170403"/>
    <w:rsid w:val="00186466"/>
    <w:rsid w:val="00195DB4"/>
    <w:rsid w:val="00196350"/>
    <w:rsid w:val="001E70A5"/>
    <w:rsid w:val="002039E5"/>
    <w:rsid w:val="00211460"/>
    <w:rsid w:val="00221459"/>
    <w:rsid w:val="002739BC"/>
    <w:rsid w:val="002E07AF"/>
    <w:rsid w:val="003756B1"/>
    <w:rsid w:val="00385002"/>
    <w:rsid w:val="00387802"/>
    <w:rsid w:val="003F2EA3"/>
    <w:rsid w:val="00452754"/>
    <w:rsid w:val="0045620C"/>
    <w:rsid w:val="00464F33"/>
    <w:rsid w:val="0053200D"/>
    <w:rsid w:val="005358C8"/>
    <w:rsid w:val="00573298"/>
    <w:rsid w:val="00581A1F"/>
    <w:rsid w:val="00620B30"/>
    <w:rsid w:val="00641150"/>
    <w:rsid w:val="00663599"/>
    <w:rsid w:val="006E3975"/>
    <w:rsid w:val="007233E9"/>
    <w:rsid w:val="0074715D"/>
    <w:rsid w:val="007A1A9C"/>
    <w:rsid w:val="007B7361"/>
    <w:rsid w:val="007F00D3"/>
    <w:rsid w:val="007F4B35"/>
    <w:rsid w:val="00827AC2"/>
    <w:rsid w:val="008433C6"/>
    <w:rsid w:val="008E324B"/>
    <w:rsid w:val="00953215"/>
    <w:rsid w:val="00993601"/>
    <w:rsid w:val="009C32BC"/>
    <w:rsid w:val="009E1FFA"/>
    <w:rsid w:val="00A16C82"/>
    <w:rsid w:val="00A26316"/>
    <w:rsid w:val="00A30A50"/>
    <w:rsid w:val="00A41E08"/>
    <w:rsid w:val="00A52B61"/>
    <w:rsid w:val="00A630DF"/>
    <w:rsid w:val="00A81173"/>
    <w:rsid w:val="00A847A7"/>
    <w:rsid w:val="00A862B1"/>
    <w:rsid w:val="00A9138D"/>
    <w:rsid w:val="00AD2477"/>
    <w:rsid w:val="00AE053B"/>
    <w:rsid w:val="00B440F7"/>
    <w:rsid w:val="00B5579F"/>
    <w:rsid w:val="00BA4375"/>
    <w:rsid w:val="00BB5902"/>
    <w:rsid w:val="00BC5C62"/>
    <w:rsid w:val="00BC7E9A"/>
    <w:rsid w:val="00BE0380"/>
    <w:rsid w:val="00C00D88"/>
    <w:rsid w:val="00C83EF0"/>
    <w:rsid w:val="00CA57F0"/>
    <w:rsid w:val="00D01C03"/>
    <w:rsid w:val="00D57B98"/>
    <w:rsid w:val="00D6579B"/>
    <w:rsid w:val="00D764C4"/>
    <w:rsid w:val="00D84016"/>
    <w:rsid w:val="00E942F5"/>
    <w:rsid w:val="00E94847"/>
    <w:rsid w:val="00EE779C"/>
    <w:rsid w:val="00F342F6"/>
    <w:rsid w:val="00F6302E"/>
    <w:rsid w:val="00FC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5CA92-6FF4-420A-9507-87F1D6C7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2F6"/>
  </w:style>
  <w:style w:type="paragraph" w:styleId="1">
    <w:name w:val="heading 1"/>
    <w:basedOn w:val="a"/>
    <w:link w:val="10"/>
    <w:uiPriority w:val="9"/>
    <w:qFormat/>
    <w:rsid w:val="00211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8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850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500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85002"/>
    <w:rPr>
      <w:color w:val="0000FF"/>
      <w:u w:val="single"/>
    </w:rPr>
  </w:style>
  <w:style w:type="paragraph" w:customStyle="1" w:styleId="s1">
    <w:name w:val="s_1"/>
    <w:basedOn w:val="a"/>
    <w:rsid w:val="0038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9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57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1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FollowedHyperlink"/>
    <w:basedOn w:val="a0"/>
    <w:uiPriority w:val="99"/>
    <w:semiHidden/>
    <w:unhideWhenUsed/>
    <w:rsid w:val="009936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melyanovskij-r04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2023-02-10T02:22:00Z</cp:lastPrinted>
  <dcterms:created xsi:type="dcterms:W3CDTF">2022-01-14T06:42:00Z</dcterms:created>
  <dcterms:modified xsi:type="dcterms:W3CDTF">2024-12-17T03:07:00Z</dcterms:modified>
</cp:coreProperties>
</file>