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317" w:rsidRDefault="004778CF" w:rsidP="004778CF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ПРОЕКТ</w:t>
      </w:r>
      <w:bookmarkStart w:id="0" w:name="_GoBack"/>
      <w:bookmarkEnd w:id="0"/>
    </w:p>
    <w:p w:rsidR="004778CF" w:rsidRPr="005D50E2" w:rsidRDefault="004778CF" w:rsidP="00F83D99">
      <w:pPr>
        <w:pStyle w:val="ConsPlusTitle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АДМИНИСТРАЦИЯ ЕМЕЛЬЯНОВСКОГО РАЙОНА</w:t>
      </w: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КРАСНОЯРСКОГО КРАЯ</w:t>
      </w: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ПОСТАНОВЛЕНИЕ</w:t>
      </w:r>
    </w:p>
    <w:p w:rsidR="00440F0B" w:rsidRPr="005D50E2" w:rsidRDefault="00440F0B" w:rsidP="00440F0B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440F0B" w:rsidRPr="005D50E2" w:rsidRDefault="005923BE" w:rsidP="00440F0B">
      <w:pPr>
        <w:spacing w:after="0" w:line="240" w:lineRule="auto"/>
        <w:rPr>
          <w:rFonts w:ascii="Times New Roman" w:hAnsi="Times New Roman"/>
          <w:noProof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</w:t>
      </w:r>
      <w:r w:rsidR="00440F0B" w:rsidRPr="005D50E2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</w:t>
      </w:r>
      <w:r w:rsidR="00572CA4" w:rsidRPr="005D50E2">
        <w:rPr>
          <w:rFonts w:ascii="Times New Roman" w:hAnsi="Times New Roman"/>
          <w:noProof/>
          <w:sz w:val="24"/>
          <w:szCs w:val="24"/>
          <w:lang w:eastAsia="ru-RU"/>
        </w:rPr>
        <w:t xml:space="preserve">           </w:t>
      </w:r>
      <w:r w:rsidR="005D50E2">
        <w:rPr>
          <w:rFonts w:ascii="Times New Roman" w:hAnsi="Times New Roman"/>
          <w:noProof/>
          <w:sz w:val="24"/>
          <w:szCs w:val="24"/>
          <w:lang w:eastAsia="ru-RU"/>
        </w:rPr>
        <w:t xml:space="preserve">         </w:t>
      </w:r>
      <w:r w:rsidR="00440F0B" w:rsidRPr="005D50E2">
        <w:rPr>
          <w:rFonts w:ascii="Times New Roman" w:hAnsi="Times New Roman"/>
          <w:noProof/>
          <w:sz w:val="24"/>
          <w:szCs w:val="24"/>
          <w:lang w:eastAsia="ru-RU"/>
        </w:rPr>
        <w:t xml:space="preserve">      </w:t>
      </w:r>
      <w:r w:rsidR="005C4860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440F0B" w:rsidRPr="005D50E2">
        <w:rPr>
          <w:rFonts w:ascii="Times New Roman" w:hAnsi="Times New Roman"/>
          <w:noProof/>
          <w:sz w:val="24"/>
          <w:szCs w:val="24"/>
          <w:lang w:eastAsia="ru-RU"/>
        </w:rPr>
        <w:t xml:space="preserve">пгт Емельяново                               </w:t>
      </w:r>
      <w:r w:rsidR="005D50E2">
        <w:rPr>
          <w:rFonts w:ascii="Times New Roman" w:hAnsi="Times New Roman"/>
          <w:noProof/>
          <w:sz w:val="24"/>
          <w:szCs w:val="24"/>
          <w:lang w:eastAsia="ru-RU"/>
        </w:rPr>
        <w:t xml:space="preserve">       </w:t>
      </w:r>
      <w:r w:rsidR="00440F0B" w:rsidRPr="005D50E2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572CA4" w:rsidRPr="005D50E2">
        <w:rPr>
          <w:rFonts w:ascii="Times New Roman" w:hAnsi="Times New Roman"/>
          <w:noProof/>
          <w:sz w:val="24"/>
          <w:szCs w:val="24"/>
          <w:lang w:eastAsia="ru-RU"/>
        </w:rPr>
        <w:t xml:space="preserve">         </w:t>
      </w:r>
      <w:r w:rsidR="00440F0B" w:rsidRPr="005D50E2">
        <w:rPr>
          <w:rFonts w:ascii="Times New Roman" w:hAnsi="Times New Roman"/>
          <w:noProof/>
          <w:sz w:val="24"/>
          <w:szCs w:val="24"/>
          <w:lang w:eastAsia="ru-RU"/>
        </w:rPr>
        <w:t xml:space="preserve">     №</w:t>
      </w:r>
      <w:r w:rsidR="00572CA4" w:rsidRPr="005D50E2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440F0B" w:rsidRPr="005D50E2" w:rsidRDefault="00440F0B" w:rsidP="00440F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83D99" w:rsidRPr="005D50E2" w:rsidRDefault="00F83D99" w:rsidP="00440F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C75317" w:rsidRPr="005D50E2" w:rsidRDefault="005923BE" w:rsidP="00C753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внесении изменений в постановление администрации Емельяновского района от 17.01.2022 №16 «</w:t>
      </w:r>
      <w:r w:rsidR="00C75317" w:rsidRPr="005D50E2">
        <w:rPr>
          <w:rFonts w:ascii="Times New Roman" w:hAnsi="Times New Roman"/>
          <w:sz w:val="24"/>
          <w:szCs w:val="24"/>
          <w:lang w:eastAsia="ru-RU"/>
        </w:rPr>
        <w:t xml:space="preserve">Об утверждении порядка </w:t>
      </w:r>
      <w:r w:rsidR="0045613E" w:rsidRPr="005D50E2">
        <w:rPr>
          <w:rFonts w:ascii="Times New Roman" w:hAnsi="Times New Roman"/>
          <w:sz w:val="24"/>
          <w:szCs w:val="24"/>
          <w:lang w:eastAsia="ru-RU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C75317" w:rsidRPr="005D50E2" w:rsidRDefault="00C75317" w:rsidP="00C753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5317" w:rsidRPr="00CD7CF0" w:rsidRDefault="00C75317" w:rsidP="00C753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D7CF0">
        <w:rPr>
          <w:rFonts w:ascii="Times New Roman" w:hAnsi="Times New Roman"/>
          <w:sz w:val="24"/>
          <w:szCs w:val="24"/>
          <w:lang w:eastAsia="ru-RU"/>
        </w:rPr>
        <w:t xml:space="preserve"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</w:t>
      </w:r>
      <w:r w:rsidR="005923BE" w:rsidRPr="00CD7CF0">
        <w:rPr>
          <w:rFonts w:ascii="Times New Roman" w:eastAsia="Calibri" w:hAnsi="Times New Roman"/>
          <w:sz w:val="24"/>
          <w:szCs w:val="24"/>
        </w:rPr>
        <w:t xml:space="preserve">Постановлением Правительства РФ от 25.10.2023 №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</w:t>
      </w:r>
      <w:r w:rsidRPr="00CD7CF0">
        <w:rPr>
          <w:rFonts w:ascii="Times New Roman" w:hAnsi="Times New Roman"/>
          <w:sz w:val="24"/>
          <w:szCs w:val="24"/>
          <w:lang w:eastAsia="ru-RU"/>
        </w:rPr>
        <w:t xml:space="preserve">постановлением Правительства Красноярского края от 30.09.2013 №505-п «Об утверждении государственной программы Красноярского края </w:t>
      </w:r>
      <w:r w:rsidR="00CA2A59" w:rsidRPr="00CD7CF0">
        <w:rPr>
          <w:rFonts w:ascii="Times New Roman" w:hAnsi="Times New Roman"/>
          <w:sz w:val="24"/>
          <w:szCs w:val="24"/>
          <w:lang w:eastAsia="ru-RU"/>
        </w:rPr>
        <w:t>«Развитие инвестиционной деятельности, малого и среднего предпринимательства»</w:t>
      </w:r>
      <w:r w:rsidRPr="00CD7CF0">
        <w:rPr>
          <w:rFonts w:ascii="Times New Roman" w:hAnsi="Times New Roman"/>
          <w:sz w:val="24"/>
          <w:szCs w:val="24"/>
          <w:lang w:eastAsia="ru-RU"/>
        </w:rPr>
        <w:t>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 администрация ПОСТАНОВЛЯЕТ:</w:t>
      </w:r>
    </w:p>
    <w:p w:rsidR="00C75317" w:rsidRPr="00CD7CF0" w:rsidRDefault="005923BE" w:rsidP="00CC4D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D7CF0">
        <w:rPr>
          <w:rFonts w:ascii="Times New Roman" w:hAnsi="Times New Roman"/>
          <w:sz w:val="24"/>
          <w:szCs w:val="24"/>
          <w:lang w:eastAsia="ru-RU"/>
        </w:rPr>
        <w:t>1.</w:t>
      </w:r>
      <w:r w:rsidRPr="00CD7CF0">
        <w:rPr>
          <w:rFonts w:ascii="Times New Roman" w:hAnsi="Times New Roman"/>
          <w:sz w:val="24"/>
          <w:szCs w:val="24"/>
          <w:lang w:eastAsia="ru-RU"/>
        </w:rPr>
        <w:tab/>
        <w:t>Внести в порядок</w:t>
      </w:r>
      <w:r w:rsidR="00C75317" w:rsidRPr="00CD7CF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5613E" w:rsidRPr="00CD7CF0">
        <w:rPr>
          <w:rFonts w:ascii="Times New Roman" w:hAnsi="Times New Roman"/>
          <w:sz w:val="24"/>
          <w:szCs w:val="24"/>
          <w:lang w:eastAsia="ru-RU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Pr="00CD7CF0">
        <w:rPr>
          <w:rFonts w:ascii="Times New Roman" w:hAnsi="Times New Roman"/>
          <w:sz w:val="24"/>
          <w:szCs w:val="24"/>
          <w:lang w:eastAsia="ru-RU"/>
        </w:rPr>
        <w:t>, утвержденный постановлением администрации Емельяновского района от 17.01.2022 №16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отраслях» следующие изменения:</w:t>
      </w:r>
    </w:p>
    <w:p w:rsidR="005923BE" w:rsidRPr="00CD7CF0" w:rsidRDefault="00CC4DB9" w:rsidP="00CC4D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D7CF0">
        <w:rPr>
          <w:rFonts w:ascii="Times New Roman" w:hAnsi="Times New Roman"/>
          <w:sz w:val="24"/>
          <w:szCs w:val="24"/>
          <w:lang w:eastAsia="ru-RU"/>
        </w:rPr>
        <w:t>1.1.</w:t>
      </w:r>
      <w:r w:rsidRPr="00CD7CF0">
        <w:rPr>
          <w:rFonts w:ascii="Times New Roman" w:hAnsi="Times New Roman"/>
          <w:sz w:val="24"/>
          <w:szCs w:val="24"/>
          <w:lang w:eastAsia="ru-RU"/>
        </w:rPr>
        <w:tab/>
      </w:r>
      <w:r w:rsidR="005923BE" w:rsidRPr="00CD7CF0">
        <w:rPr>
          <w:rFonts w:ascii="Times New Roman" w:hAnsi="Times New Roman"/>
          <w:sz w:val="24"/>
          <w:szCs w:val="24"/>
          <w:lang w:eastAsia="ru-RU"/>
        </w:rPr>
        <w:t xml:space="preserve">Приложение к постановлению изложить в </w:t>
      </w:r>
      <w:r w:rsidRPr="00CD7CF0">
        <w:rPr>
          <w:rFonts w:ascii="Times New Roman" w:hAnsi="Times New Roman"/>
          <w:sz w:val="24"/>
          <w:szCs w:val="24"/>
          <w:lang w:eastAsia="ru-RU"/>
        </w:rPr>
        <w:t xml:space="preserve">новой </w:t>
      </w:r>
      <w:r w:rsidR="005923BE" w:rsidRPr="00CD7CF0">
        <w:rPr>
          <w:rFonts w:ascii="Times New Roman" w:hAnsi="Times New Roman"/>
          <w:sz w:val="24"/>
          <w:szCs w:val="24"/>
          <w:lang w:eastAsia="ru-RU"/>
        </w:rPr>
        <w:t>редакции согласно приложению к настоящему постановлению.</w:t>
      </w:r>
    </w:p>
    <w:p w:rsidR="005923BE" w:rsidRPr="00CD7CF0" w:rsidRDefault="005923BE" w:rsidP="00CC4D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D7CF0">
        <w:rPr>
          <w:rFonts w:ascii="Times New Roman" w:hAnsi="Times New Roman"/>
          <w:sz w:val="24"/>
          <w:szCs w:val="24"/>
          <w:lang w:eastAsia="ru-RU"/>
        </w:rPr>
        <w:t>2.</w:t>
      </w:r>
      <w:r w:rsidRPr="00CD7CF0">
        <w:rPr>
          <w:rFonts w:ascii="Times New Roman" w:hAnsi="Times New Roman"/>
          <w:sz w:val="24"/>
          <w:szCs w:val="24"/>
          <w:lang w:eastAsia="ru-RU"/>
        </w:rPr>
        <w:tab/>
        <w:t>Постановление подлежит размещению на официальном сайте муниципального образования Емельяновский район в информационно-телекоммуникационной сети «Интернет» и газете «</w:t>
      </w:r>
      <w:proofErr w:type="spellStart"/>
      <w:r w:rsidRPr="00CD7CF0">
        <w:rPr>
          <w:rFonts w:ascii="Times New Roman" w:hAnsi="Times New Roman"/>
          <w:sz w:val="24"/>
          <w:szCs w:val="24"/>
          <w:lang w:eastAsia="ru-RU"/>
        </w:rPr>
        <w:t>Емельяновские</w:t>
      </w:r>
      <w:proofErr w:type="spellEnd"/>
      <w:r w:rsidRPr="00CD7CF0">
        <w:rPr>
          <w:rFonts w:ascii="Times New Roman" w:hAnsi="Times New Roman"/>
          <w:sz w:val="24"/>
          <w:szCs w:val="24"/>
          <w:lang w:eastAsia="ru-RU"/>
        </w:rPr>
        <w:t xml:space="preserve"> веси».</w:t>
      </w:r>
    </w:p>
    <w:p w:rsidR="005923BE" w:rsidRPr="00CD7CF0" w:rsidRDefault="005923BE" w:rsidP="00CC4D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D7CF0">
        <w:rPr>
          <w:rFonts w:ascii="Times New Roman" w:hAnsi="Times New Roman"/>
          <w:sz w:val="24"/>
          <w:szCs w:val="24"/>
          <w:lang w:eastAsia="ru-RU"/>
        </w:rPr>
        <w:t>3.</w:t>
      </w:r>
      <w:r w:rsidRPr="00CD7CF0">
        <w:rPr>
          <w:rFonts w:ascii="Times New Roman" w:hAnsi="Times New Roman"/>
          <w:sz w:val="24"/>
          <w:szCs w:val="24"/>
          <w:lang w:eastAsia="ru-RU"/>
        </w:rPr>
        <w:tab/>
        <w:t>Настоящее постановление вступает в силу в день, следующий за днем его официального опубликования в газете «</w:t>
      </w:r>
      <w:proofErr w:type="spellStart"/>
      <w:r w:rsidRPr="00CD7CF0">
        <w:rPr>
          <w:rFonts w:ascii="Times New Roman" w:hAnsi="Times New Roman"/>
          <w:sz w:val="24"/>
          <w:szCs w:val="24"/>
          <w:lang w:eastAsia="ru-RU"/>
        </w:rPr>
        <w:t>Емельяновские</w:t>
      </w:r>
      <w:proofErr w:type="spellEnd"/>
      <w:r w:rsidRPr="00CD7CF0">
        <w:rPr>
          <w:rFonts w:ascii="Times New Roman" w:hAnsi="Times New Roman"/>
          <w:sz w:val="24"/>
          <w:szCs w:val="24"/>
          <w:lang w:eastAsia="ru-RU"/>
        </w:rPr>
        <w:t xml:space="preserve"> веси».</w:t>
      </w:r>
    </w:p>
    <w:p w:rsidR="005923BE" w:rsidRPr="00CD7CF0" w:rsidRDefault="005923BE" w:rsidP="00CC4D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D7CF0">
        <w:rPr>
          <w:rFonts w:ascii="Times New Roman" w:hAnsi="Times New Roman"/>
          <w:sz w:val="24"/>
          <w:szCs w:val="24"/>
          <w:lang w:eastAsia="ru-RU"/>
        </w:rPr>
        <w:t>4.</w:t>
      </w:r>
      <w:r w:rsidRPr="00CD7CF0">
        <w:rPr>
          <w:rFonts w:ascii="Times New Roman" w:hAnsi="Times New Roman"/>
          <w:sz w:val="24"/>
          <w:szCs w:val="24"/>
          <w:lang w:eastAsia="ru-RU"/>
        </w:rPr>
        <w:tab/>
        <w:t>Контроль за исполнением настоящего постановления оставляю за собой.</w:t>
      </w:r>
    </w:p>
    <w:p w:rsidR="005923BE" w:rsidRPr="00CD7CF0" w:rsidRDefault="005923BE" w:rsidP="005923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5923BE" w:rsidRPr="00CD7CF0" w:rsidRDefault="005923BE" w:rsidP="005923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5923BE" w:rsidRPr="00CD7CF0" w:rsidRDefault="005923BE" w:rsidP="00CC4D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D7CF0">
        <w:rPr>
          <w:rFonts w:ascii="Times New Roman" w:hAnsi="Times New Roman"/>
          <w:sz w:val="24"/>
          <w:szCs w:val="24"/>
          <w:lang w:eastAsia="ru-RU"/>
        </w:rPr>
        <w:t xml:space="preserve">Глава района                                                                      </w:t>
      </w:r>
      <w:r w:rsidR="00CC4DB9" w:rsidRPr="00CD7CF0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CD7CF0">
        <w:rPr>
          <w:rFonts w:ascii="Times New Roman" w:hAnsi="Times New Roman"/>
          <w:sz w:val="24"/>
          <w:szCs w:val="24"/>
          <w:lang w:eastAsia="ru-RU"/>
        </w:rPr>
        <w:t xml:space="preserve">                                   С.В. </w:t>
      </w:r>
      <w:proofErr w:type="spellStart"/>
      <w:r w:rsidRPr="00CD7CF0">
        <w:rPr>
          <w:rFonts w:ascii="Times New Roman" w:hAnsi="Times New Roman"/>
          <w:sz w:val="24"/>
          <w:szCs w:val="24"/>
          <w:lang w:eastAsia="ru-RU"/>
        </w:rPr>
        <w:t>Дамов</w:t>
      </w:r>
      <w:proofErr w:type="spellEnd"/>
    </w:p>
    <w:p w:rsidR="005923BE" w:rsidRDefault="005923BE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</w:p>
    <w:p w:rsidR="00CC4DB9" w:rsidRDefault="00CC4DB9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</w:p>
    <w:p w:rsidR="00CC4DB9" w:rsidRDefault="00CC4DB9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</w:p>
    <w:p w:rsidR="00CC4DB9" w:rsidRDefault="00CC4DB9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</w:p>
    <w:p w:rsidR="005923BE" w:rsidRDefault="005923BE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</w:p>
    <w:p w:rsidR="005923BE" w:rsidRDefault="005923BE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</w:p>
    <w:p w:rsidR="00347A8C" w:rsidRPr="00CD7CF0" w:rsidRDefault="00347A8C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  <w:r w:rsidRPr="00CD7CF0">
        <w:rPr>
          <w:rFonts w:ascii="Times New Roman" w:eastAsia="Calibri" w:hAnsi="Times New Roman"/>
          <w:sz w:val="16"/>
          <w:szCs w:val="16"/>
        </w:rPr>
        <w:t xml:space="preserve">Николаева Ольга Викторовна, </w:t>
      </w:r>
      <w:r w:rsidR="00CD7CF0">
        <w:rPr>
          <w:rFonts w:ascii="Times New Roman" w:eastAsia="Calibri" w:hAnsi="Times New Roman"/>
          <w:sz w:val="16"/>
          <w:szCs w:val="16"/>
        </w:rPr>
        <w:t>8 (39133) 2-44-31</w:t>
      </w:r>
    </w:p>
    <w:p w:rsidR="0045613E" w:rsidRPr="005D50E2" w:rsidRDefault="0045613E" w:rsidP="00440F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83373C" w:rsidRPr="005D50E2" w:rsidRDefault="0083373C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  <w:sectPr w:rsidR="0083373C" w:rsidRPr="005D50E2" w:rsidSect="00440F0B">
          <w:footerReference w:type="default" r:id="rId8"/>
          <w:pgSz w:w="11906" w:h="16838"/>
          <w:pgMar w:top="851" w:right="851" w:bottom="851" w:left="1701" w:header="510" w:footer="510" w:gutter="0"/>
          <w:cols w:space="708"/>
          <w:titlePg/>
          <w:docGrid w:linePitch="360"/>
        </w:sectPr>
      </w:pPr>
    </w:p>
    <w:p w:rsidR="005923BE" w:rsidRPr="005D50E2" w:rsidRDefault="005923BE" w:rsidP="005923BE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5923BE" w:rsidRPr="005D50E2" w:rsidRDefault="005923BE" w:rsidP="005923BE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5923BE" w:rsidRPr="005D50E2" w:rsidRDefault="005923BE" w:rsidP="005923BE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Емельяновского района</w:t>
      </w:r>
    </w:p>
    <w:p w:rsidR="005923BE" w:rsidRDefault="005923B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CC4DB9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</w:p>
    <w:p w:rsidR="005923BE" w:rsidRDefault="005923B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7D28DE" w:rsidRPr="005D50E2" w:rsidRDefault="00153907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7D28DE" w:rsidRPr="005D50E2" w:rsidRDefault="007D28D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7D28DE" w:rsidRPr="005D50E2" w:rsidRDefault="007D28D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Емельяновского района</w:t>
      </w:r>
    </w:p>
    <w:p w:rsidR="00153907" w:rsidRPr="005D50E2" w:rsidRDefault="005923B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8E60A6"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A77C5" w:rsidRPr="005D50E2">
        <w:rPr>
          <w:rFonts w:ascii="Times New Roman" w:hAnsi="Times New Roman" w:cs="Times New Roman"/>
          <w:b w:val="0"/>
          <w:sz w:val="24"/>
          <w:szCs w:val="24"/>
        </w:rPr>
        <w:t xml:space="preserve">17.01.2022 </w:t>
      </w:r>
      <w:r w:rsidR="007D28DE" w:rsidRPr="005D50E2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3A77C5" w:rsidRPr="005D50E2">
        <w:rPr>
          <w:rFonts w:ascii="Times New Roman" w:hAnsi="Times New Roman" w:cs="Times New Roman"/>
          <w:b w:val="0"/>
          <w:sz w:val="24"/>
          <w:szCs w:val="24"/>
        </w:rPr>
        <w:t>16</w:t>
      </w:r>
    </w:p>
    <w:p w:rsidR="00153907" w:rsidRPr="005D50E2" w:rsidRDefault="00153907" w:rsidP="00FB5F7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430844" w:rsidRPr="005D50E2" w:rsidRDefault="00430844" w:rsidP="00FB5F7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Поряд</w:t>
      </w:r>
      <w:r w:rsidR="005212D8" w:rsidRPr="005D50E2">
        <w:rPr>
          <w:rFonts w:ascii="Times New Roman" w:hAnsi="Times New Roman" w:cs="Times New Roman"/>
          <w:b w:val="0"/>
          <w:sz w:val="24"/>
          <w:szCs w:val="24"/>
        </w:rPr>
        <w:t>о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>к</w:t>
      </w:r>
    </w:p>
    <w:p w:rsidR="00FB5F7C" w:rsidRPr="005D50E2" w:rsidRDefault="00FB5F7C" w:rsidP="00FB5F7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предоставления субсиди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й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субъектам малого</w:t>
      </w:r>
      <w:r w:rsidR="00430844"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и среднего предпринимательства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 на реализацию инвестиционных проектов в приоритетных отраслях</w:t>
      </w:r>
    </w:p>
    <w:p w:rsidR="00FB5F7C" w:rsidRPr="005D50E2" w:rsidRDefault="00FB5F7C" w:rsidP="00FB5F7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FB5F7C" w:rsidRPr="005D50E2" w:rsidRDefault="00FB5F7C" w:rsidP="00BA03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FB5F7C" w:rsidRPr="005D50E2" w:rsidRDefault="00FB5F7C" w:rsidP="00FB5F7C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C32B90" w:rsidRPr="005D50E2" w:rsidRDefault="00FB5F7C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1.1. Настоящий </w:t>
      </w:r>
      <w:r w:rsidR="00520BB0" w:rsidRPr="005D50E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5D50E2">
        <w:rPr>
          <w:rFonts w:ascii="Times New Roman" w:hAnsi="Times New Roman" w:cs="Times New Roman"/>
          <w:sz w:val="24"/>
          <w:szCs w:val="24"/>
        </w:rPr>
        <w:t>предоставления субсидий субъектам малого и среднего предпринимательства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на реализацию инвестиционных проектов в приоритетных отраслях </w:t>
      </w:r>
      <w:r w:rsidRPr="005D50E2">
        <w:rPr>
          <w:rFonts w:ascii="Times New Roman" w:hAnsi="Times New Roman" w:cs="Times New Roman"/>
          <w:sz w:val="24"/>
          <w:szCs w:val="24"/>
        </w:rPr>
        <w:t>(далее</w:t>
      </w:r>
      <w:r w:rsidR="00BA1447" w:rsidRPr="005D50E2">
        <w:rPr>
          <w:rFonts w:ascii="Times New Roman" w:hAnsi="Times New Roman" w:cs="Times New Roman"/>
          <w:sz w:val="24"/>
          <w:szCs w:val="24"/>
        </w:rPr>
        <w:t xml:space="preserve"> -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>Порядок)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определяет целевое назначение, условия </w:t>
      </w:r>
      <w:r w:rsidR="00E82599">
        <w:rPr>
          <w:rFonts w:ascii="Times New Roman" w:hAnsi="Times New Roman" w:cs="Times New Roman"/>
          <w:sz w:val="24"/>
          <w:szCs w:val="24"/>
        </w:rPr>
        <w:t xml:space="preserve">предоставления субсидий, критерии отбора субъектов малого и среднего предпринимательства, </w:t>
      </w:r>
      <w:r w:rsidR="00C32B90" w:rsidRPr="005D50E2">
        <w:rPr>
          <w:rFonts w:ascii="Times New Roman" w:hAnsi="Times New Roman" w:cs="Times New Roman"/>
          <w:sz w:val="24"/>
          <w:szCs w:val="24"/>
        </w:rPr>
        <w:t>порядок предоставления субсидий, требования к</w:t>
      </w:r>
      <w:r w:rsidR="00BA1447" w:rsidRPr="005D50E2">
        <w:rPr>
          <w:rFonts w:ascii="Times New Roman" w:hAnsi="Times New Roman" w:cs="Times New Roman"/>
          <w:sz w:val="24"/>
          <w:szCs w:val="24"/>
        </w:rPr>
        <w:t xml:space="preserve"> предоставляемой отчетности, требования об осуществлении контроля за соблюдением условий, целей и порядка предоставления субсидии и ответственность за их нарушение.</w:t>
      </w:r>
    </w:p>
    <w:p w:rsidR="00FB5F7C" w:rsidRPr="005D50E2" w:rsidRDefault="00FB5F7C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1.2. В настоящем Порядке используются следующие понятия:</w:t>
      </w:r>
    </w:p>
    <w:p w:rsidR="00C33C0A" w:rsidRPr="005F7DDC" w:rsidRDefault="00C33C0A" w:rsidP="00C33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"субъект малого предпринимательства" и "субъект среднего предпринимательства" понимаются в том значении, в котором они используются в Федеральном законе от 24.07.2007 № 209-ФЗ "О развитии малого и среднего предпринимательства в Российской Федерации" (далее - Федеральный закон № 209-ФЗ);</w:t>
      </w:r>
    </w:p>
    <w:p w:rsidR="00C33C0A" w:rsidRPr="005F7DDC" w:rsidRDefault="00C33C0A" w:rsidP="00C33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участник отбора - субъект малого или среднего предпринимательства, обративши</w:t>
      </w:r>
      <w:r>
        <w:rPr>
          <w:rFonts w:ascii="Times New Roman" w:hAnsi="Times New Roman"/>
          <w:color w:val="000000"/>
          <w:sz w:val="24"/>
          <w:szCs w:val="24"/>
        </w:rPr>
        <w:t>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ся с заявкой о предоставлении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FF7073" w:rsidRPr="005F7DDC" w:rsidRDefault="00FF7073" w:rsidP="00FF7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Главны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распорядител</w:t>
      </w:r>
      <w:r>
        <w:rPr>
          <w:rFonts w:ascii="Times New Roman" w:hAnsi="Times New Roman"/>
          <w:color w:val="000000"/>
          <w:sz w:val="24"/>
          <w:szCs w:val="24"/>
        </w:rPr>
        <w:t>ем бюджетных средств,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явля</w:t>
      </w:r>
      <w:r>
        <w:rPr>
          <w:rFonts w:ascii="Times New Roman" w:hAnsi="Times New Roman"/>
          <w:color w:val="000000"/>
          <w:sz w:val="24"/>
          <w:szCs w:val="24"/>
        </w:rPr>
        <w:t>ющ</w:t>
      </w:r>
      <w:r w:rsidR="00257A70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мся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органом местного самоуправления,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</w:t>
      </w:r>
      <w:r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на соответствующий финансовый год (соответствующий финансовый год и плановый период), уполномоченным на предоставление </w:t>
      </w:r>
      <w:r>
        <w:rPr>
          <w:rFonts w:ascii="Times New Roman" w:hAnsi="Times New Roman"/>
          <w:color w:val="000000"/>
          <w:sz w:val="24"/>
          <w:szCs w:val="24"/>
        </w:rPr>
        <w:t xml:space="preserve">субсидий </w:t>
      </w:r>
      <w:r w:rsidRPr="005F7DDC">
        <w:rPr>
          <w:rFonts w:ascii="Times New Roman" w:hAnsi="Times New Roman"/>
          <w:color w:val="000000"/>
          <w:sz w:val="24"/>
          <w:szCs w:val="24"/>
        </w:rPr>
        <w:t>является Администрация Емельяновского района (далее – администрация, Главный р</w:t>
      </w:r>
      <w:r>
        <w:rPr>
          <w:rFonts w:ascii="Times New Roman" w:hAnsi="Times New Roman"/>
          <w:color w:val="000000"/>
          <w:sz w:val="24"/>
          <w:szCs w:val="24"/>
        </w:rPr>
        <w:t>аспорядитель бюджетных средств);</w:t>
      </w:r>
    </w:p>
    <w:p w:rsidR="00FF7073" w:rsidRDefault="00C33C0A" w:rsidP="00C33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организатор отбора </w:t>
      </w:r>
      <w:r w:rsidR="00FF7073">
        <w:rPr>
          <w:rFonts w:ascii="Times New Roman" w:hAnsi="Times New Roman"/>
          <w:color w:val="000000"/>
          <w:sz w:val="24"/>
          <w:szCs w:val="24"/>
        </w:rPr>
        <w:t>–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F7073" w:rsidRPr="00FF7073">
        <w:rPr>
          <w:rFonts w:ascii="Times New Roman" w:hAnsi="Times New Roman"/>
          <w:color w:val="000000"/>
          <w:sz w:val="24"/>
          <w:szCs w:val="24"/>
        </w:rPr>
        <w:t>МКУ "Финансовое управление администрации Емельяновского района Красноярского края"</w:t>
      </w:r>
    </w:p>
    <w:p w:rsidR="00C33C0A" w:rsidRDefault="00C33C0A" w:rsidP="00C33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отбор - отбор, проводимый организатором отбора способом, установленным пунктом </w:t>
      </w:r>
      <w:r w:rsidRPr="004C5385">
        <w:rPr>
          <w:rFonts w:ascii="Times New Roman" w:hAnsi="Times New Roman"/>
          <w:sz w:val="24"/>
          <w:szCs w:val="24"/>
        </w:rPr>
        <w:t>1.</w:t>
      </w:r>
      <w:r w:rsidR="004C5385" w:rsidRPr="004C5385">
        <w:rPr>
          <w:rFonts w:ascii="Times New Roman" w:hAnsi="Times New Roman"/>
          <w:sz w:val="24"/>
          <w:szCs w:val="24"/>
        </w:rPr>
        <w:t>4</w:t>
      </w:r>
      <w:r w:rsidRPr="004C5385">
        <w:rPr>
          <w:rFonts w:ascii="Times New Roman" w:hAnsi="Times New Roman"/>
          <w:sz w:val="24"/>
          <w:szCs w:val="24"/>
        </w:rPr>
        <w:t xml:space="preserve">. </w:t>
      </w:r>
      <w:r w:rsidRPr="004C5385">
        <w:rPr>
          <w:rFonts w:ascii="Times New Roman" w:hAnsi="Times New Roman"/>
          <w:color w:val="000000"/>
          <w:sz w:val="24"/>
          <w:szCs w:val="24"/>
        </w:rPr>
        <w:t>настоящего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для определения получателя </w:t>
      </w:r>
      <w:r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C33C0A" w:rsidRPr="005F7DDC" w:rsidRDefault="00C33C0A" w:rsidP="00C33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официальный сайт - официальный сайт администрации Емельяновского района в информационно-телекоммуникационной сети Интернет по адресу: </w:t>
      </w:r>
      <w:hyperlink r:id="rId9" w:history="1">
        <w:r w:rsidRPr="005F7DDC">
          <w:rPr>
            <w:rStyle w:val="aa"/>
            <w:rFonts w:ascii="Times New Roman" w:hAnsi="Times New Roman"/>
            <w:sz w:val="24"/>
            <w:szCs w:val="24"/>
          </w:rPr>
          <w:t>https://emelyanovskij-r04.gosweb.gosuslugi.ru/</w:t>
        </w:r>
      </w:hyperlink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C33C0A" w:rsidRPr="005F7DDC" w:rsidRDefault="00C33C0A" w:rsidP="00C33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объявление об отборе - объявление о проведении отбора заявок на предоставление </w:t>
      </w:r>
      <w:r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165BEF" w:rsidRDefault="00EE35B6" w:rsidP="00EE35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координационный совет - координационный совет по развитию малого и среднего предпринимательства в </w:t>
      </w:r>
      <w:proofErr w:type="spellStart"/>
      <w:r w:rsidRPr="005F7DDC">
        <w:rPr>
          <w:rFonts w:ascii="Times New Roman" w:hAnsi="Times New Roman"/>
          <w:color w:val="000000"/>
          <w:sz w:val="24"/>
          <w:szCs w:val="24"/>
        </w:rPr>
        <w:t>Емельяновском</w:t>
      </w:r>
      <w:proofErr w:type="spellEnd"/>
      <w:r w:rsidRPr="005F7DDC">
        <w:rPr>
          <w:rFonts w:ascii="Times New Roman" w:hAnsi="Times New Roman"/>
          <w:color w:val="000000"/>
          <w:sz w:val="24"/>
          <w:szCs w:val="24"/>
        </w:rPr>
        <w:t xml:space="preserve"> районе, состав которого утвержден постановлением администрации Емельяновского района от 29.09.2016 №1214 «О создании Координационного совета по развитию малого и среднего предпринимательства в </w:t>
      </w:r>
      <w:proofErr w:type="spellStart"/>
      <w:r w:rsidRPr="005F7DDC">
        <w:rPr>
          <w:rFonts w:ascii="Times New Roman" w:hAnsi="Times New Roman"/>
          <w:color w:val="000000"/>
          <w:sz w:val="24"/>
          <w:szCs w:val="24"/>
        </w:rPr>
        <w:t>Емельяновском</w:t>
      </w:r>
      <w:proofErr w:type="spellEnd"/>
      <w:r w:rsidRPr="005F7DDC">
        <w:rPr>
          <w:rFonts w:ascii="Times New Roman" w:hAnsi="Times New Roman"/>
          <w:color w:val="000000"/>
          <w:sz w:val="24"/>
          <w:szCs w:val="24"/>
        </w:rPr>
        <w:t xml:space="preserve"> районе», который проводит очное собеседование с участниками отбора для ознакомления с их проектами </w:t>
      </w:r>
      <w:r w:rsidRPr="00EE35B6">
        <w:rPr>
          <w:rFonts w:ascii="Times New Roman" w:hAnsi="Times New Roman"/>
          <w:color w:val="000000"/>
          <w:sz w:val="24"/>
          <w:szCs w:val="24"/>
        </w:rPr>
        <w:t>при реализации инвестиционных проектов в приоритетных отраслях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C33C0A" w:rsidRPr="005F7DDC" w:rsidRDefault="00C33C0A" w:rsidP="00C33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получатель </w:t>
      </w:r>
      <w:r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- участник отбора, в отношении которого принято решение о предоставлении </w:t>
      </w:r>
      <w:r w:rsidR="0083472D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в соответствии </w:t>
      </w:r>
      <w:r w:rsidRPr="00836725">
        <w:rPr>
          <w:rFonts w:ascii="Times New Roman" w:hAnsi="Times New Roman"/>
          <w:color w:val="000000"/>
          <w:sz w:val="24"/>
          <w:szCs w:val="24"/>
        </w:rPr>
        <w:t>с пунктом 2.3</w:t>
      </w:r>
      <w:r w:rsidR="00836725" w:rsidRPr="00836725">
        <w:rPr>
          <w:rFonts w:ascii="Times New Roman" w:hAnsi="Times New Roman"/>
          <w:color w:val="000000"/>
          <w:sz w:val="24"/>
          <w:szCs w:val="24"/>
        </w:rPr>
        <w:t>4</w:t>
      </w:r>
      <w:r w:rsidRPr="00836725">
        <w:rPr>
          <w:rFonts w:ascii="Times New Roman" w:hAnsi="Times New Roman"/>
          <w:color w:val="000000"/>
          <w:sz w:val="24"/>
          <w:szCs w:val="24"/>
        </w:rPr>
        <w:t>. настоящего Порядка</w:t>
      </w:r>
      <w:r>
        <w:rPr>
          <w:rFonts w:ascii="Times New Roman" w:hAnsi="Times New Roman"/>
          <w:color w:val="000000"/>
          <w:sz w:val="24"/>
          <w:szCs w:val="24"/>
        </w:rPr>
        <w:t xml:space="preserve"> и с которым </w:t>
      </w:r>
      <w:r w:rsidR="0083472D">
        <w:rPr>
          <w:rFonts w:ascii="Times New Roman" w:hAnsi="Times New Roman"/>
          <w:color w:val="000000"/>
          <w:sz w:val="24"/>
          <w:szCs w:val="24"/>
        </w:rPr>
        <w:t xml:space="preserve">будет </w:t>
      </w:r>
      <w:r>
        <w:rPr>
          <w:rFonts w:ascii="Times New Roman" w:hAnsi="Times New Roman"/>
          <w:color w:val="000000"/>
          <w:sz w:val="24"/>
          <w:szCs w:val="24"/>
        </w:rPr>
        <w:t>заключено согла</w:t>
      </w:r>
      <w:r w:rsidR="00973E46">
        <w:rPr>
          <w:rFonts w:ascii="Times New Roman" w:hAnsi="Times New Roman"/>
          <w:color w:val="000000"/>
          <w:sz w:val="24"/>
          <w:szCs w:val="24"/>
        </w:rPr>
        <w:t>шение о предоставлении субсидии;</w:t>
      </w:r>
    </w:p>
    <w:p w:rsidR="00166AA7" w:rsidRPr="00166AA7" w:rsidRDefault="00166AA7" w:rsidP="00166A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инвестиционный проект (далее - проект) - комплексный план мероприятий субъекта малого и среднего предпринимательства, включающий проектирование, строительство, приобретение технологий и оборудования, подготовку кадров, направленных на создание нового или развитие (модернизацию) действующего производства товаров (работ, услуг) с целью получения экономической выгоды;</w:t>
      </w:r>
    </w:p>
    <w:p w:rsidR="00C33C0A" w:rsidRPr="00166AA7" w:rsidRDefault="00C33C0A" w:rsidP="00C33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оборудование - новые, не бывшие в эксплуатации, приобретенные в целях реализации субъектами малого и среднего предпринимательства инвестиционных проектов по созданию нового или развитию (модернизации) действующего производства товаров (работ, услуг):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по сроку полезного использования к первой - десятой амортизационным группам, согласно требованиям Налогового кодекса Российской Федерации;</w:t>
      </w:r>
    </w:p>
    <w:p w:rsidR="00166AA7" w:rsidRPr="00166AA7" w:rsidRDefault="00166AA7" w:rsidP="00166A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приоритетные отрасли - проекты в сфере производства товаров (работ, услуг), за исключением видов деятельности, включенных в класс 12 раздела C, класс 92 раздела R, разделы A (за исключением классов 02, 03), B, D, E (за исключением класса 38, 39), G, K, L, M, N, O, S (за исключением группы 96.04), T, U Общероссийского классификатора видов экономической деятельности ОК 029-2014, утвержденного Приказом </w:t>
      </w:r>
      <w:proofErr w:type="spellStart"/>
      <w:r w:rsidRPr="00166AA7">
        <w:rPr>
          <w:rFonts w:ascii="Times New Roman" w:hAnsi="Times New Roman"/>
          <w:color w:val="000000"/>
          <w:sz w:val="24"/>
          <w:szCs w:val="24"/>
        </w:rPr>
        <w:t>Росстандарта</w:t>
      </w:r>
      <w:proofErr w:type="spellEnd"/>
      <w:r w:rsidRPr="00166AA7">
        <w:rPr>
          <w:rFonts w:ascii="Times New Roman" w:hAnsi="Times New Roman"/>
          <w:color w:val="000000"/>
          <w:sz w:val="24"/>
          <w:szCs w:val="24"/>
        </w:rPr>
        <w:t xml:space="preserve"> от 31.01.2014 N 14-ст, проекты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Общероссийского классификатора видов экономической деятельности ОК 029-2014, утвержденного приказом </w:t>
      </w:r>
      <w:proofErr w:type="spellStart"/>
      <w:r w:rsidRPr="00166AA7">
        <w:rPr>
          <w:rFonts w:ascii="Times New Roman" w:hAnsi="Times New Roman"/>
          <w:color w:val="000000"/>
          <w:sz w:val="24"/>
          <w:szCs w:val="24"/>
        </w:rPr>
        <w:t>Росстандарта</w:t>
      </w:r>
      <w:proofErr w:type="spellEnd"/>
      <w:r w:rsidRPr="00166AA7">
        <w:rPr>
          <w:rFonts w:ascii="Times New Roman" w:hAnsi="Times New Roman"/>
          <w:color w:val="000000"/>
          <w:sz w:val="24"/>
          <w:szCs w:val="24"/>
        </w:rPr>
        <w:t xml:space="preserve"> от 31.01.2014 N 14-ст;</w:t>
      </w:r>
    </w:p>
    <w:p w:rsidR="00166AA7" w:rsidRPr="00166AA7" w:rsidRDefault="00166AA7" w:rsidP="00166A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период реализации проекта - отрезок времени, в течение которого осуществляются предусмотренные проектом действия и обеспечивается достижение предусмотренных проектом результатов;</w:t>
      </w:r>
    </w:p>
    <w:p w:rsidR="00166AA7" w:rsidRPr="00166AA7" w:rsidRDefault="00166AA7" w:rsidP="00166A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полная стоимость проекта - суммарный объем всех затрат, понесенных субъектом малого и среднего предпринимательства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 процентов по кредитам (займам);</w:t>
      </w:r>
    </w:p>
    <w:p w:rsidR="00166AA7" w:rsidRPr="00166AA7" w:rsidRDefault="00166AA7" w:rsidP="00166A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прикладное программное обеспечение - программное обеспечение, являющееся частью системы управления оборудованием для безопасной и эффективной эксплуатации оборудования, приобретенного в целях создания нового или развития (модернизации) действующего производства товаров (работ, услуг);</w:t>
      </w:r>
    </w:p>
    <w:p w:rsidR="00166AA7" w:rsidRPr="00166AA7" w:rsidRDefault="00166AA7" w:rsidP="00166A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проект в сфере дорожного сервиса - проекты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Общероссийского классификатора видов экономической деятельности ОК 029-2014, утвержденного приказом </w:t>
      </w:r>
      <w:proofErr w:type="spellStart"/>
      <w:r w:rsidRPr="00166AA7">
        <w:rPr>
          <w:rFonts w:ascii="Times New Roman" w:hAnsi="Times New Roman"/>
          <w:color w:val="000000"/>
          <w:sz w:val="24"/>
          <w:szCs w:val="24"/>
        </w:rPr>
        <w:t>Росстандарта</w:t>
      </w:r>
      <w:proofErr w:type="spellEnd"/>
      <w:r w:rsidRPr="00166AA7">
        <w:rPr>
          <w:rFonts w:ascii="Times New Roman" w:hAnsi="Times New Roman"/>
          <w:color w:val="000000"/>
          <w:sz w:val="24"/>
          <w:szCs w:val="24"/>
        </w:rPr>
        <w:t xml:space="preserve"> от 31.01.2014 N 14-ст;</w:t>
      </w:r>
    </w:p>
    <w:p w:rsidR="00166AA7" w:rsidRPr="00166AA7" w:rsidRDefault="00166AA7" w:rsidP="00166A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проекты в сфере производства - проекты в сфере производства товаров (работ, услуг), за исключением видов деятельности, включенных в класс 12 раздела С, класс 92 раздела R, разделы A (за исключением классов 02, 03), B, D, E (за исключением класса 38, 39), G, K, L, M, N, O, S (за исключением группы 96.04), T, U Общероссийского классификатора видов экономической деятельности ОК 029-2014, утвержденного Приказом </w:t>
      </w:r>
      <w:proofErr w:type="spellStart"/>
      <w:r w:rsidRPr="00166AA7">
        <w:rPr>
          <w:rFonts w:ascii="Times New Roman" w:hAnsi="Times New Roman"/>
          <w:color w:val="000000"/>
          <w:sz w:val="24"/>
          <w:szCs w:val="24"/>
        </w:rPr>
        <w:t>Росстандарта</w:t>
      </w:r>
      <w:proofErr w:type="spellEnd"/>
      <w:r w:rsidRPr="00166AA7">
        <w:rPr>
          <w:rFonts w:ascii="Times New Roman" w:hAnsi="Times New Roman"/>
          <w:color w:val="000000"/>
          <w:sz w:val="24"/>
          <w:szCs w:val="24"/>
        </w:rPr>
        <w:t xml:space="preserve"> от 31.01.2014 N 14-ст.</w:t>
      </w:r>
    </w:p>
    <w:p w:rsidR="00166AA7" w:rsidRPr="00166AA7" w:rsidRDefault="00166AA7" w:rsidP="00166A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Понятие "объекты дорожного сервиса" понимается в том значении, в котором оно используется в Федеральном законе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FF0277" w:rsidRPr="00FA6473" w:rsidRDefault="00166AA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1.3. </w:t>
      </w:r>
      <w:r w:rsidR="00FF0277" w:rsidRPr="00FA6473">
        <w:rPr>
          <w:rFonts w:ascii="Times New Roman" w:hAnsi="Times New Roman" w:cs="Times New Roman"/>
          <w:sz w:val="24"/>
          <w:szCs w:val="24"/>
        </w:rPr>
        <w:t>Поддержка предоставляется субъектам малого и среднего предпринимательства на следующие цели: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 xml:space="preserve">на возмещение части затрат на реализацию проектов в сфере дорожного сервиса, понесенных в течение двух календарных лет, предшествующих году подачи, и в году подачи в период до даты подачи </w:t>
      </w:r>
      <w:r>
        <w:rPr>
          <w:rFonts w:ascii="Times New Roman" w:hAnsi="Times New Roman" w:cs="Times New Roman"/>
          <w:sz w:val="24"/>
          <w:szCs w:val="24"/>
        </w:rPr>
        <w:t>организатору отбора</w:t>
      </w:r>
      <w:r w:rsidRPr="00FA6473">
        <w:rPr>
          <w:rFonts w:ascii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FA6473">
        <w:rPr>
          <w:rFonts w:ascii="Times New Roman" w:hAnsi="Times New Roman" w:cs="Times New Roman"/>
          <w:sz w:val="24"/>
          <w:szCs w:val="24"/>
        </w:rPr>
        <w:t xml:space="preserve"> о предоставлении поддержки и связанных с созданием и (или) благоустройством объектов дорожного сервиса (далее – проекты в сфере дорожного сервиса), в том числе: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>на возмещение части затрат, связанных с приведением объектов дорожного сервиса в соответствие с требованиями стандарта организации объектов дорожного сервиса и (или) правил благоустройства, утвержденных органом местного самоуправления муниципального образования, на территории которого планируется реализация проекта в сфере дорожного сервиса;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>на приобретение оборудов</w:t>
      </w:r>
      <w:r>
        <w:rPr>
          <w:rFonts w:ascii="Times New Roman" w:hAnsi="Times New Roman" w:cs="Times New Roman"/>
          <w:sz w:val="24"/>
          <w:szCs w:val="24"/>
        </w:rPr>
        <w:t xml:space="preserve">ания, необходимого для создания </w:t>
      </w:r>
      <w:r w:rsidRPr="00FA6473">
        <w:rPr>
          <w:rFonts w:ascii="Times New Roman" w:hAnsi="Times New Roman" w:cs="Times New Roman"/>
          <w:sz w:val="24"/>
          <w:szCs w:val="24"/>
        </w:rPr>
        <w:t>и (или) благоустройства объектов дорожного сервиса, его монтаж и пусконаладочные работы;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>на возмещение части затрат на уплату процентов по кредитам на приобретение оборудования, необходимого для создания и (или) благоустройства объектов дорожного сервиса;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приобретенного в целях реализации проектов в сфере дорожного сервиса, необходимых для осуществления предпринимательской деятельности;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 xml:space="preserve">на возмещение части затрат на реализацию проектов в сфере производства, понесенных в течение двух календарных лет, предшествующих году подачи, и в году подачи в период до даты подачи </w:t>
      </w:r>
      <w:r>
        <w:rPr>
          <w:rFonts w:ascii="Times New Roman" w:hAnsi="Times New Roman" w:cs="Times New Roman"/>
          <w:sz w:val="24"/>
          <w:szCs w:val="24"/>
        </w:rPr>
        <w:t>организатору отбора</w:t>
      </w:r>
      <w:r w:rsidRPr="00FA6473">
        <w:rPr>
          <w:rFonts w:ascii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FA6473">
        <w:rPr>
          <w:rFonts w:ascii="Times New Roman" w:hAnsi="Times New Roman" w:cs="Times New Roman"/>
          <w:sz w:val="24"/>
          <w:szCs w:val="24"/>
        </w:rPr>
        <w:t xml:space="preserve"> о предоставлении поддержки и связанных с созданием нового или развитием (модернизацией) действующего производства товаров (работ, услуг), в том числе: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>на строительство, реконструкцию (техническое перевооружение), капитальный ремонт объектов капитального строительства, включая затраты на их подключение к инженерной инфраструктуре;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>на приобретение оборудования, необходимого для осуществления предпринимательской деятельности, его монтаж и пусконаладочные работы, разработку и (или) приобретение прикладного программного обеспечения, обеспечивающего функционирование приобретаемого оборудования;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>на лицензирование деятельности, сертификацию (декларирование) продукции (продовольственного сырья, товаров, работ, услуг);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>на возмещение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техники и оборудования, необходимых для осуществления предпринимательской деятельности;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>на возмещение части затрат на уплату процентов по кредитам на приобретение техники и оборудования, необходимых для осуществления предпринимательской деятельности;</w:t>
      </w:r>
    </w:p>
    <w:p w:rsidR="00FF0277" w:rsidRPr="00FA6473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приобретенного в целях реализации проектов и необходимого для осуществления предпринимательской деятельности.</w:t>
      </w:r>
    </w:p>
    <w:p w:rsidR="00FF0277" w:rsidRDefault="00FF0277" w:rsidP="00FF02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473">
        <w:rPr>
          <w:rFonts w:ascii="Times New Roman" w:hAnsi="Times New Roman" w:cs="Times New Roman"/>
          <w:sz w:val="24"/>
          <w:szCs w:val="24"/>
        </w:rPr>
        <w:t>Поддержка, предусмотренная абзацами вторым – шестым настоящего подпункта, не предоставляется субъектам малого и среднего предпринимательства на возмещение затрат, связанных с укладкой асфальтобетонного покрытия, и затрат на проектирование, создание и обустрой</w:t>
      </w:r>
      <w:r>
        <w:rPr>
          <w:rFonts w:ascii="Times New Roman" w:hAnsi="Times New Roman" w:cs="Times New Roman"/>
          <w:sz w:val="24"/>
          <w:szCs w:val="24"/>
        </w:rPr>
        <w:t>ство переходно-скоростных полос.</w:t>
      </w:r>
    </w:p>
    <w:p w:rsidR="006F53DD" w:rsidRPr="00D67CEE" w:rsidRDefault="005A7CFD" w:rsidP="00D67C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1.4. </w:t>
      </w:r>
      <w:r w:rsidR="00F14268" w:rsidRPr="005F7DDC">
        <w:rPr>
          <w:rFonts w:ascii="Times New Roman" w:hAnsi="Times New Roman"/>
          <w:color w:val="000000"/>
          <w:sz w:val="24"/>
          <w:szCs w:val="24"/>
        </w:rPr>
        <w:t>Способом проведения отбора является</w:t>
      </w:r>
      <w:r w:rsidR="00DB6610" w:rsidRPr="00DB6610">
        <w:rPr>
          <w:rFonts w:ascii="Times New Roman" w:hAnsi="Times New Roman"/>
          <w:sz w:val="24"/>
          <w:szCs w:val="24"/>
        </w:rPr>
        <w:t xml:space="preserve"> </w:t>
      </w:r>
      <w:r w:rsidR="00DB6610" w:rsidRPr="00571FCD">
        <w:rPr>
          <w:rFonts w:ascii="Times New Roman" w:hAnsi="Times New Roman"/>
          <w:sz w:val="24"/>
          <w:szCs w:val="24"/>
        </w:rPr>
        <w:t>запрос предложений исходя из соответствия участника отбора критериям</w:t>
      </w:r>
      <w:r w:rsidR="00DB6610">
        <w:rPr>
          <w:rFonts w:ascii="Times New Roman" w:hAnsi="Times New Roman"/>
          <w:sz w:val="24"/>
          <w:szCs w:val="24"/>
        </w:rPr>
        <w:t>,</w:t>
      </w:r>
      <w:r w:rsidR="00DB6610" w:rsidRPr="00571FCD">
        <w:rPr>
          <w:rFonts w:ascii="Times New Roman" w:hAnsi="Times New Roman"/>
          <w:sz w:val="24"/>
          <w:szCs w:val="24"/>
        </w:rPr>
        <w:t xml:space="preserve"> предусмотренным пунктом 2.</w:t>
      </w:r>
      <w:r w:rsidR="00DB6610">
        <w:rPr>
          <w:rFonts w:ascii="Times New Roman" w:hAnsi="Times New Roman"/>
          <w:sz w:val="24"/>
          <w:szCs w:val="24"/>
        </w:rPr>
        <w:t>27</w:t>
      </w:r>
      <w:r w:rsidR="00DB6610" w:rsidRPr="00571FCD">
        <w:rPr>
          <w:rFonts w:ascii="Times New Roman" w:hAnsi="Times New Roman"/>
          <w:sz w:val="24"/>
          <w:szCs w:val="24"/>
        </w:rPr>
        <w:t xml:space="preserve">. </w:t>
      </w:r>
      <w:r w:rsidR="00DB6610">
        <w:rPr>
          <w:rFonts w:ascii="Times New Roman" w:hAnsi="Times New Roman"/>
          <w:sz w:val="24"/>
          <w:szCs w:val="24"/>
        </w:rPr>
        <w:t>Порядка</w:t>
      </w:r>
      <w:r w:rsidR="00DB6610" w:rsidRPr="00571FCD">
        <w:rPr>
          <w:rFonts w:ascii="Times New Roman" w:hAnsi="Times New Roman"/>
          <w:sz w:val="24"/>
          <w:szCs w:val="24"/>
        </w:rPr>
        <w:t xml:space="preserve"> и очередности поступления предложен</w:t>
      </w:r>
      <w:r w:rsidR="00DB6610">
        <w:rPr>
          <w:rFonts w:ascii="Times New Roman" w:hAnsi="Times New Roman"/>
          <w:sz w:val="24"/>
          <w:szCs w:val="24"/>
        </w:rPr>
        <w:t>ий (заявок) об участии в отборе</w:t>
      </w:r>
      <w:r w:rsidR="00DB6610">
        <w:rPr>
          <w:rFonts w:ascii="Times New Roman" w:hAnsi="Times New Roman"/>
          <w:color w:val="000000"/>
          <w:sz w:val="24"/>
          <w:szCs w:val="24"/>
        </w:rPr>
        <w:t>.</w:t>
      </w:r>
    </w:p>
    <w:p w:rsidR="00020BA8" w:rsidRPr="005F7DDC" w:rsidRDefault="00020BA8" w:rsidP="00020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D67CEE">
        <w:rPr>
          <w:rFonts w:ascii="Times New Roman" w:hAnsi="Times New Roman"/>
          <w:color w:val="000000"/>
          <w:sz w:val="24"/>
          <w:szCs w:val="24"/>
        </w:rPr>
        <w:t>.5</w:t>
      </w:r>
      <w:r w:rsidR="00166AA7" w:rsidRPr="00166A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B6610">
        <w:rPr>
          <w:rFonts w:ascii="Times New Roman" w:hAnsi="Times New Roman"/>
          <w:color w:val="000000"/>
          <w:sz w:val="24"/>
          <w:szCs w:val="24"/>
        </w:rPr>
        <w:t>Отбор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получателей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проводится один раз в текущем финансовом году в один этап, включающий стадию рассмотрения и оценки пакетов документов, стадию определения получателей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размеров предоставляемых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020BA8" w:rsidRPr="005F7DDC" w:rsidRDefault="00020BA8" w:rsidP="00020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если в сроки, установленные в объявлении о проведении конкурса в соответствии с </w:t>
      </w:r>
      <w:r w:rsidRPr="005F7DDC">
        <w:rPr>
          <w:rFonts w:ascii="Times New Roman" w:hAnsi="Times New Roman"/>
          <w:sz w:val="24"/>
          <w:szCs w:val="24"/>
        </w:rPr>
        <w:t xml:space="preserve">пунктом </w:t>
      </w:r>
      <w:r w:rsidRPr="00104D84">
        <w:rPr>
          <w:rFonts w:ascii="Times New Roman" w:hAnsi="Times New Roman"/>
          <w:sz w:val="24"/>
          <w:szCs w:val="24"/>
        </w:rPr>
        <w:t>2.</w:t>
      </w:r>
      <w:r w:rsidR="002906A4">
        <w:rPr>
          <w:rFonts w:ascii="Times New Roman" w:hAnsi="Times New Roman"/>
          <w:sz w:val="24"/>
          <w:szCs w:val="24"/>
        </w:rPr>
        <w:t>4</w:t>
      </w:r>
      <w:r w:rsidRPr="00104D84">
        <w:rPr>
          <w:rFonts w:ascii="Times New Roman" w:hAnsi="Times New Roman"/>
          <w:sz w:val="24"/>
          <w:szCs w:val="24"/>
        </w:rPr>
        <w:t>.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>, не поступило ни одного пакет</w:t>
      </w:r>
      <w:r w:rsidR="00D67CEE">
        <w:rPr>
          <w:rFonts w:ascii="Times New Roman" w:hAnsi="Times New Roman"/>
          <w:color w:val="000000"/>
          <w:sz w:val="24"/>
          <w:szCs w:val="24"/>
        </w:rPr>
        <w:t>а документов и (или) участниками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пакеты документов отозваны, либо по итогам проведения конкурса образуется остаток нераспределенных бюджетных ассигнований, предусмотренных в районном бюджете для предоставления </w:t>
      </w:r>
      <w:r w:rsidR="00DF405C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текущем финансовом году, </w:t>
      </w:r>
      <w:r w:rsidR="00D67CEE">
        <w:rPr>
          <w:rFonts w:ascii="Times New Roman" w:hAnsi="Times New Roman"/>
          <w:color w:val="000000"/>
          <w:sz w:val="24"/>
          <w:szCs w:val="24"/>
        </w:rPr>
        <w:t>организатором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4E5039">
        <w:rPr>
          <w:rFonts w:ascii="Times New Roman" w:hAnsi="Times New Roman"/>
          <w:color w:val="000000"/>
          <w:sz w:val="24"/>
          <w:szCs w:val="24"/>
        </w:rPr>
        <w:t xml:space="preserve">соответствии с пунктом </w:t>
      </w:r>
      <w:r w:rsidRPr="004E5039">
        <w:rPr>
          <w:rFonts w:ascii="Times New Roman" w:hAnsi="Times New Roman"/>
          <w:sz w:val="24"/>
          <w:szCs w:val="24"/>
        </w:rPr>
        <w:t>2.1.</w:t>
      </w:r>
      <w:r w:rsidRPr="005F7DDC">
        <w:rPr>
          <w:rFonts w:ascii="Times New Roman" w:hAnsi="Times New Roman"/>
          <w:sz w:val="24"/>
          <w:szCs w:val="24"/>
        </w:rPr>
        <w:t xml:space="preserve">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организует проведение дополнительного </w:t>
      </w:r>
      <w:r w:rsidR="00DB6610">
        <w:rPr>
          <w:rFonts w:ascii="Times New Roman" w:hAnsi="Times New Roman"/>
          <w:color w:val="000000"/>
          <w:sz w:val="24"/>
          <w:szCs w:val="24"/>
        </w:rPr>
        <w:t>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020BA8" w:rsidRPr="005F7DDC" w:rsidRDefault="00020BA8" w:rsidP="00020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С целью освоения средств бюджета в полном объеме, в соответствии с доведенными лимитами бюджетных обязательств, в текущем финансовом году может быть объявлено несколько конкурсов на предоставление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886039" w:rsidRDefault="002F4CDE" w:rsidP="008860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1.6. </w:t>
      </w:r>
      <w:r w:rsidR="00886039" w:rsidRPr="005D50E2">
        <w:rPr>
          <w:rFonts w:ascii="Times New Roman" w:hAnsi="Times New Roman" w:cs="Times New Roman"/>
          <w:sz w:val="24"/>
          <w:szCs w:val="24"/>
        </w:rPr>
        <w:t>Категории получателей субсидии, являющиеся участниками отбора – субъекты малого и среднего предпринимательства.</w:t>
      </w:r>
    </w:p>
    <w:p w:rsidR="003D3748" w:rsidRPr="005D50E2" w:rsidRDefault="00886039" w:rsidP="003D374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</w:t>
      </w:r>
      <w:r w:rsidR="003D3748" w:rsidRPr="005D50E2">
        <w:rPr>
          <w:rFonts w:ascii="Times New Roman" w:hAnsi="Times New Roman"/>
          <w:sz w:val="24"/>
          <w:szCs w:val="24"/>
        </w:rPr>
        <w:t xml:space="preserve">Сведения о субсидиях размещаются на едином портале бюджетной системы Российской Федерации (далее - единый портал) в информационно-телекоммуникационной сети Интернет при формировании проекта решения о местном бюджете на очередной финансовый год и плановый период (проекта решения о внесении изменений в решение о местном бюджете на текущий финансовый год и плановый период) </w:t>
      </w:r>
      <w:r w:rsidR="003D3748" w:rsidRPr="005D50E2">
        <w:rPr>
          <w:rFonts w:ascii="Times New Roman" w:hAnsi="Times New Roman"/>
          <w:color w:val="000000" w:themeColor="text1"/>
          <w:sz w:val="24"/>
          <w:szCs w:val="24"/>
        </w:rPr>
        <w:t>при наличии технической возможности.</w:t>
      </w:r>
    </w:p>
    <w:p w:rsidR="00143F60" w:rsidRPr="005D50E2" w:rsidRDefault="00143F60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5F7C" w:rsidRPr="005D50E2" w:rsidRDefault="000A47DF" w:rsidP="00BA03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2. Условия и порядок предоставления субсидий</w:t>
      </w:r>
    </w:p>
    <w:p w:rsidR="00FB5F7C" w:rsidRPr="005D50E2" w:rsidRDefault="00FB5F7C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16B7" w:rsidRPr="005F7DDC" w:rsidRDefault="000616B7" w:rsidP="00A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2.1. Государственной информационной системой, обеспечивающей проведение отбора получателей субсидий, является государственная интегрированная информационная система управления общественными финансами «Электронный бюджет» (далее – </w:t>
      </w:r>
      <w:r w:rsidR="00664FAC">
        <w:rPr>
          <w:rFonts w:ascii="Times New Roman" w:hAnsi="Times New Roman"/>
          <w:sz w:val="24"/>
          <w:szCs w:val="24"/>
        </w:rPr>
        <w:t>система «Электронный бюджет»</w:t>
      </w:r>
      <w:r w:rsidRPr="005F7DDC">
        <w:rPr>
          <w:rFonts w:ascii="Times New Roman" w:hAnsi="Times New Roman"/>
          <w:sz w:val="24"/>
          <w:szCs w:val="24"/>
        </w:rPr>
        <w:t>).</w:t>
      </w:r>
    </w:p>
    <w:p w:rsidR="000616B7" w:rsidRDefault="000616B7" w:rsidP="00061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Взаимодействие организатора отбора с участниками отбора осуществляется путем обмена документами в электронной форме в </w:t>
      </w:r>
      <w:r w:rsidR="00016B6F">
        <w:rPr>
          <w:rFonts w:ascii="Times New Roman" w:hAnsi="Times New Roman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sz w:val="24"/>
          <w:szCs w:val="24"/>
        </w:rPr>
        <w:t xml:space="preserve">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ФГИС «Единая система идентификации и аутентификации»).</w:t>
      </w:r>
      <w:r w:rsidR="00273120">
        <w:rPr>
          <w:rFonts w:ascii="Times New Roman" w:hAnsi="Times New Roman"/>
          <w:sz w:val="24"/>
          <w:szCs w:val="24"/>
        </w:rPr>
        <w:t xml:space="preserve"> </w:t>
      </w:r>
    </w:p>
    <w:p w:rsidR="000616B7" w:rsidRPr="005F7DDC" w:rsidRDefault="00A44C04" w:rsidP="000616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0616B7" w:rsidRPr="005F7DDC">
        <w:rPr>
          <w:rFonts w:ascii="Times New Roman" w:hAnsi="Times New Roman" w:cs="Times New Roman"/>
          <w:sz w:val="24"/>
          <w:szCs w:val="24"/>
        </w:rPr>
        <w:t>. Решение о проведении отбора принимается администрацией в форме постановления.</w:t>
      </w:r>
    </w:p>
    <w:p w:rsidR="00A43228" w:rsidRPr="00571FCD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. Объявление о проведении отбора (далее - объявление) формируется в электронной форме в соответствии с требованиями, установленными пунктом </w:t>
      </w:r>
      <w:r w:rsidR="00A43228" w:rsidRPr="003E4540">
        <w:rPr>
          <w:rFonts w:ascii="Times New Roman" w:hAnsi="Times New Roman" w:cs="Times New Roman"/>
          <w:sz w:val="24"/>
          <w:szCs w:val="24"/>
        </w:rPr>
        <w:t>2.</w:t>
      </w:r>
      <w:r w:rsidR="003E4540" w:rsidRPr="003E4540">
        <w:rPr>
          <w:rFonts w:ascii="Times New Roman" w:hAnsi="Times New Roman" w:cs="Times New Roman"/>
          <w:sz w:val="24"/>
          <w:szCs w:val="24"/>
        </w:rPr>
        <w:t>4</w:t>
      </w:r>
      <w:r w:rsidR="00A43228" w:rsidRPr="003E4540">
        <w:rPr>
          <w:rFonts w:ascii="Times New Roman" w:hAnsi="Times New Roman" w:cs="Times New Roman"/>
          <w:sz w:val="24"/>
          <w:szCs w:val="24"/>
        </w:rPr>
        <w:t>. Порядка</w:t>
      </w:r>
      <w:r w:rsidR="00A3691D">
        <w:rPr>
          <w:rFonts w:ascii="Times New Roman" w:hAnsi="Times New Roman" w:cs="Times New Roman"/>
          <w:sz w:val="24"/>
          <w:szCs w:val="24"/>
        </w:rPr>
        <w:t>, и размещается в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="00A3691D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, а также на официальном сайте администрации в информационно-телекоммуникационной сети </w:t>
      </w:r>
      <w:r w:rsidR="00A43228">
        <w:rPr>
          <w:rFonts w:ascii="Times New Roman" w:hAnsi="Times New Roman" w:cs="Times New Roman"/>
          <w:sz w:val="24"/>
          <w:szCs w:val="24"/>
        </w:rPr>
        <w:t>«</w:t>
      </w:r>
      <w:r w:rsidR="00A43228" w:rsidRPr="00571FCD">
        <w:rPr>
          <w:rFonts w:ascii="Times New Roman" w:hAnsi="Times New Roman" w:cs="Times New Roman"/>
          <w:sz w:val="24"/>
          <w:szCs w:val="24"/>
        </w:rPr>
        <w:t>Интернет</w:t>
      </w:r>
      <w:r w:rsidR="00A43228">
        <w:rPr>
          <w:rFonts w:ascii="Times New Roman" w:hAnsi="Times New Roman" w:cs="Times New Roman"/>
          <w:sz w:val="24"/>
          <w:szCs w:val="24"/>
        </w:rPr>
        <w:t>»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по адресу: </w:t>
      </w:r>
      <w:hyperlink r:id="rId10" w:history="1">
        <w:r w:rsidR="00A43228" w:rsidRPr="00571FCD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https://emelyanovskij-r04.gosweb.gosuslugi.ru/</w:t>
        </w:r>
      </w:hyperlink>
      <w:r w:rsidR="00A43228" w:rsidRPr="00571FCD">
        <w:rPr>
          <w:rFonts w:ascii="Times New Roman" w:hAnsi="Times New Roman" w:cs="Times New Roman"/>
          <w:sz w:val="24"/>
          <w:szCs w:val="24"/>
        </w:rPr>
        <w:t xml:space="preserve"> (далее - официальный сайт администрации). Дата размещения объявления не должна быть позднее </w:t>
      </w:r>
      <w:r w:rsidR="00A43228">
        <w:rPr>
          <w:rFonts w:ascii="Times New Roman" w:hAnsi="Times New Roman" w:cs="Times New Roman"/>
          <w:sz w:val="24"/>
          <w:szCs w:val="24"/>
        </w:rPr>
        <w:t>5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-го </w:t>
      </w:r>
      <w:r w:rsidR="00A43228">
        <w:rPr>
          <w:rFonts w:ascii="Times New Roman" w:hAnsi="Times New Roman" w:cs="Times New Roman"/>
          <w:sz w:val="24"/>
          <w:szCs w:val="24"/>
        </w:rPr>
        <w:t>календарного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дня</w:t>
      </w:r>
      <w:r w:rsidR="00A43228">
        <w:rPr>
          <w:rFonts w:ascii="Times New Roman" w:hAnsi="Times New Roman" w:cs="Times New Roman"/>
          <w:sz w:val="24"/>
          <w:szCs w:val="24"/>
        </w:rPr>
        <w:t xml:space="preserve"> до наступления даты начала приема заявок</w:t>
      </w:r>
      <w:r w:rsidR="00A43228" w:rsidRPr="00571FCD">
        <w:rPr>
          <w:rFonts w:ascii="Times New Roman" w:hAnsi="Times New Roman" w:cs="Times New Roman"/>
          <w:sz w:val="24"/>
          <w:szCs w:val="24"/>
        </w:rPr>
        <w:t>, следующего за днем принятия решения о проведении отбора, но не позже 15 апре</w:t>
      </w:r>
      <w:r w:rsidR="00A43228">
        <w:rPr>
          <w:rFonts w:ascii="Times New Roman" w:hAnsi="Times New Roman" w:cs="Times New Roman"/>
          <w:sz w:val="24"/>
          <w:szCs w:val="24"/>
        </w:rPr>
        <w:t>ля года предоставления субсидии</w:t>
      </w:r>
      <w:r w:rsidR="00A43228" w:rsidRPr="00571FCD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A43228" w:rsidRPr="00571FCD">
        <w:rPr>
          <w:rFonts w:ascii="Times New Roman" w:hAnsi="Times New Roman" w:cs="Times New Roman"/>
          <w:sz w:val="24"/>
          <w:szCs w:val="24"/>
        </w:rPr>
        <w:t>. Объявление должно содержать следующую информацию: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 xml:space="preserve">1) </w:t>
      </w:r>
      <w:r w:rsidRPr="00762754">
        <w:rPr>
          <w:rFonts w:ascii="Times New Roman" w:hAnsi="Times New Roman" w:cs="Times New Roman"/>
          <w:sz w:val="24"/>
          <w:szCs w:val="24"/>
        </w:rPr>
        <w:t>способ проведения отбора получателей субсидий в соответствии с пунктом1.</w:t>
      </w:r>
      <w:r w:rsidR="003E4540">
        <w:rPr>
          <w:rFonts w:ascii="Times New Roman" w:hAnsi="Times New Roman" w:cs="Times New Roman"/>
          <w:sz w:val="24"/>
          <w:szCs w:val="24"/>
        </w:rPr>
        <w:t>4.</w:t>
      </w:r>
      <w:r w:rsidRPr="00762754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71FCD">
        <w:rPr>
          <w:rFonts w:ascii="Times New Roman" w:hAnsi="Times New Roman" w:cs="Times New Roman"/>
          <w:sz w:val="24"/>
          <w:szCs w:val="24"/>
        </w:rPr>
        <w:t xml:space="preserve">дату размещения объявления в </w:t>
      </w:r>
      <w:r w:rsidR="00FF7CB9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, а также на официальном сайте администрации;</w:t>
      </w:r>
    </w:p>
    <w:p w:rsidR="00A43228" w:rsidRPr="00571FCD" w:rsidRDefault="00A43228" w:rsidP="00A4322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31A">
        <w:rPr>
          <w:rFonts w:ascii="Times New Roman" w:hAnsi="Times New Roman" w:cs="Times New Roman"/>
          <w:sz w:val="24"/>
          <w:szCs w:val="24"/>
        </w:rPr>
        <w:t>3) сроки проведения отбора;</w:t>
      </w:r>
    </w:p>
    <w:p w:rsidR="00A43228" w:rsidRDefault="00A43228" w:rsidP="00A4322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930E1">
        <w:rPr>
          <w:rFonts w:ascii="Times New Roman" w:hAnsi="Times New Roman"/>
          <w:sz w:val="24"/>
          <w:szCs w:val="24"/>
        </w:rPr>
        <w:t>4) информация о возможности проведения нескольких этапов отбора получателей субсидий с указанием сроков их проведения;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дата и время начала подачи и окончания приема заявок, </w:t>
      </w:r>
      <w:r w:rsidRPr="00571FCD">
        <w:rPr>
          <w:rFonts w:ascii="Times New Roman" w:hAnsi="Times New Roman" w:cs="Times New Roman"/>
          <w:sz w:val="24"/>
          <w:szCs w:val="24"/>
        </w:rPr>
        <w:t>при этом дата окончания приема заявок не может быть ранее 10-го календарного дня, следующего за днем размещения объявления;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571FCD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адрес, адрес электронной почты</w:t>
      </w:r>
      <w:r>
        <w:rPr>
          <w:rFonts w:ascii="Times New Roman" w:hAnsi="Times New Roman" w:cs="Times New Roman"/>
          <w:sz w:val="24"/>
          <w:szCs w:val="24"/>
        </w:rPr>
        <w:t>, контактный телефон</w:t>
      </w:r>
      <w:r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/>
          <w:sz w:val="24"/>
          <w:szCs w:val="24"/>
        </w:rPr>
        <w:t>организатора отбора</w:t>
      </w:r>
      <w:r w:rsidRPr="00571FCD">
        <w:rPr>
          <w:rFonts w:ascii="Times New Roman" w:hAnsi="Times New Roman" w:cs="Times New Roman"/>
          <w:sz w:val="24"/>
          <w:szCs w:val="24"/>
        </w:rPr>
        <w:t>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571FCD">
        <w:rPr>
          <w:rFonts w:ascii="Times New Roman" w:hAnsi="Times New Roman" w:cs="Times New Roman"/>
          <w:sz w:val="24"/>
          <w:szCs w:val="24"/>
        </w:rPr>
        <w:t>результат предоставления субсидии;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571FCD">
        <w:rPr>
          <w:rFonts w:ascii="Times New Roman" w:hAnsi="Times New Roman" w:cs="Times New Roman"/>
          <w:sz w:val="24"/>
          <w:szCs w:val="24"/>
        </w:rPr>
        <w:t xml:space="preserve">доменное имя и (или) указатели страниц </w:t>
      </w:r>
      <w:r w:rsidR="00DA0FF1">
        <w:rPr>
          <w:rFonts w:ascii="Times New Roman" w:hAnsi="Times New Roman" w:cs="Times New Roman"/>
          <w:sz w:val="24"/>
          <w:szCs w:val="24"/>
        </w:rPr>
        <w:t>в 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571FCD">
        <w:rPr>
          <w:rFonts w:ascii="Times New Roman" w:hAnsi="Times New Roman" w:cs="Times New Roman"/>
          <w:sz w:val="24"/>
          <w:szCs w:val="24"/>
        </w:rPr>
        <w:t>требования к участникам отбора, требования к перечню документов, представляемых участниками отбора для подтверждения соответствия указанным требованиям;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Pr="00905BDE">
        <w:rPr>
          <w:rFonts w:ascii="Times New Roman" w:hAnsi="Times New Roman" w:cs="Times New Roman"/>
          <w:sz w:val="24"/>
          <w:szCs w:val="24"/>
        </w:rPr>
        <w:t xml:space="preserve">критерии отбора </w:t>
      </w:r>
      <w:r>
        <w:rPr>
          <w:rFonts w:ascii="Times New Roman" w:hAnsi="Times New Roman" w:cs="Times New Roman"/>
          <w:sz w:val="24"/>
          <w:szCs w:val="24"/>
        </w:rPr>
        <w:t>и категории получателей субсидий;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Pr="00571FCD">
        <w:rPr>
          <w:rFonts w:ascii="Times New Roman" w:hAnsi="Times New Roman" w:cs="Times New Roman"/>
          <w:sz w:val="24"/>
          <w:szCs w:val="24"/>
        </w:rPr>
        <w:t>порядок подачи участниками отбора заявок и требования, предъявляемые к форме и содержанию заявок;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Pr="00571FCD">
        <w:rPr>
          <w:rFonts w:ascii="Times New Roman" w:hAnsi="Times New Roman" w:cs="Times New Roman"/>
          <w:sz w:val="24"/>
          <w:szCs w:val="24"/>
        </w:rPr>
        <w:t>порядок отзыва заявок, порядок возврата заявок, определяющий в том числе основания для возврата заявок, порядок внесения изменений в заявки;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Pr="005B6AF4">
        <w:rPr>
          <w:rFonts w:ascii="Times New Roman" w:hAnsi="Times New Roman" w:cs="Times New Roman"/>
          <w:sz w:val="24"/>
          <w:szCs w:val="24"/>
        </w:rPr>
        <w:t>порядок рассмотрения заявок на предмет их соответствия установленным в объявлении о проведении отбора получателей субсидий требованиям, категориям и (или) критериям, сроки рассмотрения заявок, а также информация об участии или неучастии комиссии и (или) экспертов (экспертных организаций) в рассмотрении заявок;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571FCD">
        <w:rPr>
          <w:rFonts w:ascii="Times New Roman" w:hAnsi="Times New Roman" w:cs="Times New Roman"/>
          <w:sz w:val="24"/>
          <w:szCs w:val="24"/>
        </w:rPr>
        <w:t>) правила рассмотрения и оценки заявок;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</w:t>
      </w:r>
      <w:r w:rsidRPr="00571FCD">
        <w:rPr>
          <w:rFonts w:ascii="Times New Roman" w:hAnsi="Times New Roman" w:cs="Times New Roman"/>
          <w:sz w:val="24"/>
          <w:szCs w:val="24"/>
        </w:rPr>
        <w:t>порядок возврата заявок на доработку;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71FCD">
        <w:rPr>
          <w:rFonts w:ascii="Times New Roman" w:hAnsi="Times New Roman" w:cs="Times New Roman"/>
          <w:sz w:val="24"/>
          <w:szCs w:val="24"/>
        </w:rPr>
        <w:t>) порядок отклонения заявок, а также информацию об основаниях для отклонения;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17) </w:t>
      </w:r>
      <w:r w:rsidRPr="00997B71">
        <w:rPr>
          <w:rFonts w:ascii="Times New Roman" w:hAnsi="Times New Roman" w:cs="Times New Roman"/>
          <w:sz w:val="24"/>
          <w:szCs w:val="24"/>
        </w:rPr>
        <w:t>порядок оценки заявок, включающий критерии оценки, показатели критериев оценки (при необходимости), и их весовое значение в общей оценке, необходимую для представления участником отбора информацию по каждому критерию оценки, показателю критерия оценки (при необходимости), сведения, документы и материалы, подтверждающие такую информацию, минимальный проходной балл, который необходимо набрать по результатам оценки заявок участникам отбора для признания их победител</w:t>
      </w:r>
      <w:r>
        <w:rPr>
          <w:rFonts w:ascii="Times New Roman" w:hAnsi="Times New Roman" w:cs="Times New Roman"/>
          <w:sz w:val="24"/>
          <w:szCs w:val="24"/>
        </w:rPr>
        <w:t>ями отбора (при необходимости);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71FCD">
        <w:rPr>
          <w:rFonts w:ascii="Times New Roman" w:hAnsi="Times New Roman" w:cs="Times New Roman"/>
          <w:sz w:val="24"/>
          <w:szCs w:val="24"/>
        </w:rPr>
        <w:t>) объем распределяемой субсидии в рамках отбора, порядок расчета размера субсидии, правила распределения субсидии по результатам отбора;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71FCD">
        <w:rPr>
          <w:rFonts w:ascii="Times New Roman" w:hAnsi="Times New Roman" w:cs="Times New Roman"/>
          <w:sz w:val="24"/>
          <w:szCs w:val="24"/>
        </w:rPr>
        <w:t>) порядок предоставления участникам отбора разъяснений положений объявления, даты начала и окончания срока такого предоставления;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571FCD">
        <w:rPr>
          <w:rFonts w:ascii="Times New Roman" w:hAnsi="Times New Roman" w:cs="Times New Roman"/>
          <w:sz w:val="24"/>
          <w:szCs w:val="24"/>
        </w:rPr>
        <w:t>) срок, в течение которого участник отбора, прошедший отбор, должен подписать соглашение о предоставлении субсидии (далее - соглашение);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571FCD">
        <w:rPr>
          <w:rFonts w:ascii="Times New Roman" w:hAnsi="Times New Roman" w:cs="Times New Roman"/>
          <w:sz w:val="24"/>
          <w:szCs w:val="24"/>
        </w:rPr>
        <w:t>) условия признания участника отбора, прошедшего отбор, уклонившимся от заключения соглашения;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571FCD">
        <w:rPr>
          <w:rFonts w:ascii="Times New Roman" w:hAnsi="Times New Roman" w:cs="Times New Roman"/>
          <w:sz w:val="24"/>
          <w:szCs w:val="24"/>
        </w:rPr>
        <w:t xml:space="preserve">) сроки размещения протокола подведения итогов отбора в </w:t>
      </w:r>
      <w:r w:rsidR="001167DC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, а также на официальном сайте администрации;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E0773A">
        <w:rPr>
          <w:rFonts w:ascii="Times New Roman" w:hAnsi="Times New Roman" w:cs="Times New Roman"/>
          <w:sz w:val="24"/>
          <w:szCs w:val="24"/>
        </w:rPr>
        <w:t xml:space="preserve">) контакты ответственного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E0773A">
        <w:rPr>
          <w:rFonts w:ascii="Times New Roman" w:hAnsi="Times New Roman" w:cs="Times New Roman"/>
          <w:sz w:val="24"/>
          <w:szCs w:val="24"/>
        </w:rPr>
        <w:t xml:space="preserve">организацию и проведение отбора </w:t>
      </w:r>
      <w:r>
        <w:rPr>
          <w:rFonts w:ascii="Times New Roman" w:hAnsi="Times New Roman" w:cs="Times New Roman"/>
          <w:sz w:val="24"/>
          <w:szCs w:val="24"/>
        </w:rPr>
        <w:t xml:space="preserve">сотрудника </w:t>
      </w:r>
      <w:r w:rsidRPr="00E0773A">
        <w:rPr>
          <w:rFonts w:ascii="Times New Roman" w:hAnsi="Times New Roman" w:cs="Times New Roman"/>
          <w:sz w:val="24"/>
          <w:szCs w:val="24"/>
        </w:rPr>
        <w:t>(фамилия, имя, отчест</w:t>
      </w:r>
      <w:r>
        <w:rPr>
          <w:rFonts w:ascii="Times New Roman" w:hAnsi="Times New Roman" w:cs="Times New Roman"/>
          <w:sz w:val="24"/>
          <w:szCs w:val="24"/>
        </w:rPr>
        <w:t>во, телефон, электронный адрес)</w:t>
      </w:r>
      <w:r w:rsidRPr="00E0773A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A43228" w:rsidRPr="00571FCD">
        <w:rPr>
          <w:rFonts w:ascii="Times New Roman" w:hAnsi="Times New Roman" w:cs="Times New Roman"/>
          <w:sz w:val="24"/>
          <w:szCs w:val="24"/>
        </w:rPr>
        <w:t>. Участник отбора вправе обратит</w:t>
      </w:r>
      <w:r w:rsidR="00A43228">
        <w:rPr>
          <w:rFonts w:ascii="Times New Roman" w:hAnsi="Times New Roman" w:cs="Times New Roman"/>
          <w:sz w:val="24"/>
          <w:szCs w:val="24"/>
        </w:rPr>
        <w:t>ься к организатору отбора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за разъяснениями положений объявления посредством направления запроса на адрес электронной почты </w:t>
      </w:r>
      <w:hyperlink r:id="rId11" w:history="1">
        <w:r w:rsidR="00A43228" w:rsidRPr="00571FCD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fin_eml@emel.krskcit.ru</w:t>
        </w:r>
      </w:hyperlink>
      <w:r w:rsidR="00A43228" w:rsidRPr="00571FCD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 xml:space="preserve">Участник отбора получает </w:t>
      </w:r>
      <w:r>
        <w:rPr>
          <w:rFonts w:ascii="Times New Roman" w:hAnsi="Times New Roman" w:cs="Times New Roman"/>
          <w:sz w:val="24"/>
          <w:szCs w:val="24"/>
        </w:rPr>
        <w:t>от организатора отбора</w:t>
      </w:r>
      <w:r w:rsidRPr="00571FCD">
        <w:rPr>
          <w:rFonts w:ascii="Times New Roman" w:hAnsi="Times New Roman" w:cs="Times New Roman"/>
          <w:sz w:val="24"/>
          <w:szCs w:val="24"/>
        </w:rPr>
        <w:t xml:space="preserve"> разъяснения положений объявления начиная с даты размещения объявления на едином портале, а также на официальном сайте администрации и не позднее, чем за 5 рабочих дней до окончания срока приема заявок в электронной форме путем их направления </w:t>
      </w:r>
      <w:r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Pr="00571FCD">
        <w:rPr>
          <w:rFonts w:ascii="Times New Roman" w:hAnsi="Times New Roman" w:cs="Times New Roman"/>
          <w:sz w:val="24"/>
          <w:szCs w:val="24"/>
        </w:rPr>
        <w:t xml:space="preserve"> на электронную почту участника отбора.</w:t>
      </w:r>
    </w:p>
    <w:p w:rsidR="008460BD" w:rsidRDefault="00A44C04" w:rsidP="000A47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. </w:t>
      </w:r>
      <w:r w:rsidR="00586F38">
        <w:rPr>
          <w:rFonts w:ascii="Times New Roman" w:hAnsi="Times New Roman" w:cs="Times New Roman"/>
          <w:sz w:val="24"/>
          <w:szCs w:val="24"/>
        </w:rPr>
        <w:t>О</w:t>
      </w:r>
      <w:r w:rsidR="00302C01">
        <w:rPr>
          <w:rFonts w:ascii="Times New Roman" w:hAnsi="Times New Roman" w:cs="Times New Roman"/>
          <w:sz w:val="24"/>
          <w:szCs w:val="24"/>
        </w:rPr>
        <w:t>т</w:t>
      </w:r>
      <w:r w:rsidR="00302C01" w:rsidRPr="00302C01">
        <w:rPr>
          <w:rFonts w:ascii="Times New Roman" w:hAnsi="Times New Roman" w:cs="Times New Roman"/>
          <w:sz w:val="24"/>
          <w:szCs w:val="24"/>
        </w:rPr>
        <w:t xml:space="preserve">бор получателей поддержки </w:t>
      </w:r>
      <w:r w:rsidR="00A26958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302C01" w:rsidRPr="00302C01">
        <w:rPr>
          <w:rFonts w:ascii="Times New Roman" w:hAnsi="Times New Roman" w:cs="Times New Roman"/>
          <w:sz w:val="24"/>
          <w:szCs w:val="24"/>
        </w:rPr>
        <w:t>с учетом критериев, уст</w:t>
      </w:r>
      <w:r w:rsidR="00A26958">
        <w:rPr>
          <w:rFonts w:ascii="Times New Roman" w:hAnsi="Times New Roman" w:cs="Times New Roman"/>
          <w:sz w:val="24"/>
          <w:szCs w:val="24"/>
        </w:rPr>
        <w:t xml:space="preserve">ановленных в пункте </w:t>
      </w:r>
      <w:r w:rsidR="00463BE2">
        <w:rPr>
          <w:rFonts w:ascii="Times New Roman" w:hAnsi="Times New Roman" w:cs="Times New Roman"/>
          <w:sz w:val="24"/>
          <w:szCs w:val="24"/>
        </w:rPr>
        <w:t>2.27</w:t>
      </w:r>
      <w:r w:rsidR="00463BE2" w:rsidRPr="00463BE2">
        <w:rPr>
          <w:rFonts w:ascii="Times New Roman" w:hAnsi="Times New Roman" w:cs="Times New Roman"/>
          <w:sz w:val="24"/>
          <w:szCs w:val="24"/>
        </w:rPr>
        <w:t>.</w:t>
      </w:r>
      <w:r w:rsidR="00A26958" w:rsidRPr="00463BE2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A26958">
        <w:rPr>
          <w:rFonts w:ascii="Times New Roman" w:hAnsi="Times New Roman" w:cs="Times New Roman"/>
          <w:sz w:val="24"/>
          <w:szCs w:val="24"/>
        </w:rPr>
        <w:t>.</w:t>
      </w:r>
    </w:p>
    <w:p w:rsidR="00A26958" w:rsidRPr="00A26958" w:rsidRDefault="00A44C04" w:rsidP="00A269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A26958">
        <w:rPr>
          <w:rFonts w:ascii="Times New Roman" w:hAnsi="Times New Roman" w:cs="Times New Roman"/>
          <w:sz w:val="24"/>
          <w:szCs w:val="24"/>
        </w:rPr>
        <w:t xml:space="preserve">. </w:t>
      </w:r>
      <w:r w:rsidR="00A26958" w:rsidRPr="00A26958">
        <w:rPr>
          <w:rFonts w:ascii="Times New Roman" w:hAnsi="Times New Roman" w:cs="Times New Roman"/>
          <w:sz w:val="24"/>
          <w:szCs w:val="24"/>
        </w:rPr>
        <w:t>Поддержка предоставляется субъектам малого и среднего предпринимательства по следующим направлениям:</w:t>
      </w:r>
    </w:p>
    <w:p w:rsidR="00A26958" w:rsidRPr="00A26958" w:rsidRDefault="00A26958" w:rsidP="00A269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958">
        <w:rPr>
          <w:rFonts w:ascii="Times New Roman" w:hAnsi="Times New Roman" w:cs="Times New Roman"/>
          <w:sz w:val="24"/>
          <w:szCs w:val="24"/>
        </w:rPr>
        <w:t xml:space="preserve">субсидии субъектам малого и среднего предпринимательства на реализацию проектов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Общероссийского классификатора видов экономической деятельности ОК 029-2014, утвержденного приказом </w:t>
      </w:r>
      <w:proofErr w:type="spellStart"/>
      <w:r w:rsidRPr="00A26958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Pr="00A26958">
        <w:rPr>
          <w:rFonts w:ascii="Times New Roman" w:hAnsi="Times New Roman" w:cs="Times New Roman"/>
          <w:sz w:val="24"/>
          <w:szCs w:val="24"/>
        </w:rPr>
        <w:t xml:space="preserve"> от 31.01.2014 № 14-ст;</w:t>
      </w:r>
    </w:p>
    <w:p w:rsidR="008460BD" w:rsidRDefault="00A26958" w:rsidP="00A269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958">
        <w:rPr>
          <w:rFonts w:ascii="Times New Roman" w:hAnsi="Times New Roman" w:cs="Times New Roman"/>
          <w:sz w:val="24"/>
          <w:szCs w:val="24"/>
        </w:rPr>
        <w:t xml:space="preserve">субсидии субъектам малого и среднего предпринимательства на реализацию проектов в сфере производства товаров (работ, услуг), за исключением видов деятельности, включенных в класс 12 раздела С, класс 92 раздела R, разделы А (за исключением классов 02, 03), B, D, E (за исключением классов 38, 39), G, K, L, M, N, O, S (за исключением группы 96.04), T, U Общероссийского классификатора видов экономической деятельности ОК 029-2014, утвержденного приказом </w:t>
      </w:r>
      <w:proofErr w:type="spellStart"/>
      <w:r w:rsidRPr="00A26958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Pr="00A26958">
        <w:rPr>
          <w:rFonts w:ascii="Times New Roman" w:hAnsi="Times New Roman" w:cs="Times New Roman"/>
          <w:sz w:val="24"/>
          <w:szCs w:val="24"/>
        </w:rPr>
        <w:t xml:space="preserve"> от 31.01.2014 № 14-ст;</w:t>
      </w:r>
    </w:p>
    <w:p w:rsidR="00FB5F7C" w:rsidRPr="005D50E2" w:rsidRDefault="00A44C04" w:rsidP="000A47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FA6473">
        <w:rPr>
          <w:rFonts w:ascii="Times New Roman" w:hAnsi="Times New Roman" w:cs="Times New Roman"/>
          <w:sz w:val="24"/>
          <w:szCs w:val="24"/>
        </w:rPr>
        <w:t xml:space="preserve">. </w:t>
      </w:r>
      <w:r w:rsidR="000A47DF" w:rsidRPr="005D50E2">
        <w:rPr>
          <w:rFonts w:ascii="Times New Roman" w:hAnsi="Times New Roman" w:cs="Times New Roman"/>
          <w:sz w:val="24"/>
          <w:szCs w:val="24"/>
        </w:rPr>
        <w:t>Заявител</w:t>
      </w:r>
      <w:r w:rsidR="009E79C1" w:rsidRPr="005D50E2">
        <w:rPr>
          <w:rFonts w:ascii="Times New Roman" w:hAnsi="Times New Roman" w:cs="Times New Roman"/>
          <w:sz w:val="24"/>
          <w:szCs w:val="24"/>
        </w:rPr>
        <w:t>и</w:t>
      </w:r>
      <w:r w:rsidR="000A47DF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3D2B07">
        <w:rPr>
          <w:rFonts w:ascii="Times New Roman" w:hAnsi="Times New Roman" w:cs="Times New Roman"/>
          <w:sz w:val="24"/>
          <w:szCs w:val="24"/>
        </w:rPr>
        <w:t xml:space="preserve">по состоянию </w:t>
      </w:r>
      <w:r w:rsidR="000A47DF" w:rsidRPr="005D50E2">
        <w:rPr>
          <w:rFonts w:ascii="Times New Roman" w:hAnsi="Times New Roman" w:cs="Times New Roman"/>
          <w:sz w:val="24"/>
          <w:szCs w:val="24"/>
        </w:rPr>
        <w:t xml:space="preserve">на </w:t>
      </w:r>
      <w:r w:rsidR="00795333">
        <w:rPr>
          <w:rFonts w:ascii="Times New Roman" w:hAnsi="Times New Roman" w:cs="Times New Roman"/>
          <w:sz w:val="24"/>
          <w:szCs w:val="24"/>
        </w:rPr>
        <w:t>пе</w:t>
      </w:r>
      <w:r w:rsidR="00BF7A76">
        <w:rPr>
          <w:rFonts w:ascii="Times New Roman" w:hAnsi="Times New Roman" w:cs="Times New Roman"/>
          <w:sz w:val="24"/>
          <w:szCs w:val="24"/>
        </w:rPr>
        <w:t xml:space="preserve">рвое число месяца подачи заявки на участие в конкурсном отборе </w:t>
      </w:r>
      <w:r w:rsidR="000A47DF" w:rsidRPr="005D50E2">
        <w:rPr>
          <w:rFonts w:ascii="Times New Roman" w:hAnsi="Times New Roman" w:cs="Times New Roman"/>
          <w:sz w:val="24"/>
          <w:szCs w:val="24"/>
        </w:rPr>
        <w:t>должн</w:t>
      </w:r>
      <w:r w:rsidR="005B6911">
        <w:rPr>
          <w:rFonts w:ascii="Times New Roman" w:hAnsi="Times New Roman" w:cs="Times New Roman"/>
          <w:sz w:val="24"/>
          <w:szCs w:val="24"/>
        </w:rPr>
        <w:t>ы</w:t>
      </w:r>
      <w:r w:rsidR="000A47DF" w:rsidRPr="005D50E2">
        <w:rPr>
          <w:rFonts w:ascii="Times New Roman" w:hAnsi="Times New Roman" w:cs="Times New Roman"/>
          <w:sz w:val="24"/>
          <w:szCs w:val="24"/>
        </w:rPr>
        <w:t xml:space="preserve"> соответствовать следующим требованиям:</w:t>
      </w:r>
    </w:p>
    <w:p w:rsidR="00114D76" w:rsidRPr="00114D76" w:rsidRDefault="0058310C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являю</w:t>
      </w:r>
      <w:r w:rsidR="00114D76" w:rsidRPr="00114D76">
        <w:rPr>
          <w:rFonts w:ascii="Times New Roman" w:hAnsi="Times New Roman" w:cs="Times New Roman"/>
          <w:sz w:val="24"/>
          <w:szCs w:val="24"/>
        </w:rPr>
        <w:t>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наход</w:t>
      </w:r>
      <w:r w:rsidR="0058310C">
        <w:rPr>
          <w:rFonts w:ascii="Times New Roman" w:hAnsi="Times New Roman" w:cs="Times New Roman"/>
          <w:sz w:val="24"/>
          <w:szCs w:val="24"/>
        </w:rPr>
        <w:t>я</w:t>
      </w:r>
      <w:r w:rsidRPr="00114D76">
        <w:rPr>
          <w:rFonts w:ascii="Times New Roman" w:hAnsi="Times New Roman" w:cs="Times New Roman"/>
          <w:sz w:val="24"/>
          <w:szCs w:val="24"/>
        </w:rPr>
        <w:t>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наход</w:t>
      </w:r>
      <w:r w:rsidR="009B6AB0">
        <w:rPr>
          <w:rFonts w:ascii="Times New Roman" w:hAnsi="Times New Roman" w:cs="Times New Roman"/>
          <w:sz w:val="24"/>
          <w:szCs w:val="24"/>
        </w:rPr>
        <w:t>я</w:t>
      </w:r>
      <w:r w:rsidRPr="00114D76">
        <w:rPr>
          <w:rFonts w:ascii="Times New Roman" w:hAnsi="Times New Roman" w:cs="Times New Roman"/>
          <w:sz w:val="24"/>
          <w:szCs w:val="24"/>
        </w:rPr>
        <w:t>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получа</w:t>
      </w:r>
      <w:r w:rsidR="009B6AB0">
        <w:rPr>
          <w:rFonts w:ascii="Times New Roman" w:hAnsi="Times New Roman" w:cs="Times New Roman"/>
          <w:sz w:val="24"/>
          <w:szCs w:val="24"/>
        </w:rPr>
        <w:t>ю</w:t>
      </w:r>
      <w:r w:rsidRPr="00114D76">
        <w:rPr>
          <w:rFonts w:ascii="Times New Roman" w:hAnsi="Times New Roman" w:cs="Times New Roman"/>
          <w:sz w:val="24"/>
          <w:szCs w:val="24"/>
        </w:rPr>
        <w:t xml:space="preserve">т средства из </w:t>
      </w:r>
      <w:r w:rsidR="0058310C"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114D76">
        <w:rPr>
          <w:rFonts w:ascii="Times New Roman" w:hAnsi="Times New Roman" w:cs="Times New Roman"/>
          <w:sz w:val="24"/>
          <w:szCs w:val="24"/>
        </w:rPr>
        <w:t xml:space="preserve">, из которого планируется предоставление субсидии в соответствии с </w:t>
      </w:r>
      <w:r w:rsidR="0058310C">
        <w:rPr>
          <w:rFonts w:ascii="Times New Roman" w:hAnsi="Times New Roman" w:cs="Times New Roman"/>
          <w:sz w:val="24"/>
          <w:szCs w:val="24"/>
        </w:rPr>
        <w:t>Порядком,</w:t>
      </w:r>
      <w:r w:rsidRPr="00114D76">
        <w:rPr>
          <w:rFonts w:ascii="Times New Roman" w:hAnsi="Times New Roman" w:cs="Times New Roman"/>
          <w:sz w:val="24"/>
          <w:szCs w:val="24"/>
        </w:rPr>
        <w:t xml:space="preserve"> на основании иных муниципальных правовых актов </w:t>
      </w:r>
      <w:r w:rsidRPr="001230DF">
        <w:rPr>
          <w:rFonts w:ascii="Times New Roman" w:hAnsi="Times New Roman" w:cs="Times New Roman"/>
          <w:sz w:val="24"/>
          <w:szCs w:val="24"/>
        </w:rPr>
        <w:t xml:space="preserve">на цели, установленные </w:t>
      </w:r>
      <w:r w:rsidR="002A3A02" w:rsidRPr="001230DF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F87AFB" w:rsidRPr="001230DF">
        <w:rPr>
          <w:rFonts w:ascii="Times New Roman" w:hAnsi="Times New Roman" w:cs="Times New Roman"/>
          <w:sz w:val="24"/>
          <w:szCs w:val="24"/>
        </w:rPr>
        <w:t>1.3</w:t>
      </w:r>
      <w:r w:rsidR="00A677A0">
        <w:rPr>
          <w:rFonts w:ascii="Times New Roman" w:hAnsi="Times New Roman" w:cs="Times New Roman"/>
          <w:sz w:val="24"/>
          <w:szCs w:val="24"/>
        </w:rPr>
        <w:t>.</w:t>
      </w:r>
      <w:r w:rsidR="00F87AFB" w:rsidRPr="001230DF">
        <w:rPr>
          <w:rFonts w:ascii="Times New Roman" w:hAnsi="Times New Roman" w:cs="Times New Roman"/>
          <w:sz w:val="24"/>
          <w:szCs w:val="24"/>
        </w:rPr>
        <w:t xml:space="preserve"> </w:t>
      </w:r>
      <w:r w:rsidR="0058310C" w:rsidRPr="001230DF">
        <w:rPr>
          <w:rFonts w:ascii="Times New Roman" w:hAnsi="Times New Roman" w:cs="Times New Roman"/>
          <w:sz w:val="24"/>
          <w:szCs w:val="24"/>
        </w:rPr>
        <w:t>Порядк</w:t>
      </w:r>
      <w:r w:rsidR="002A3A02" w:rsidRPr="001230DF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>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явля</w:t>
      </w:r>
      <w:r w:rsidR="0017453C">
        <w:rPr>
          <w:rFonts w:ascii="Times New Roman" w:hAnsi="Times New Roman" w:cs="Times New Roman"/>
          <w:sz w:val="24"/>
          <w:szCs w:val="24"/>
        </w:rPr>
        <w:t>ю</w:t>
      </w:r>
      <w:r w:rsidRPr="00114D76">
        <w:rPr>
          <w:rFonts w:ascii="Times New Roman" w:hAnsi="Times New Roman" w:cs="Times New Roman"/>
          <w:sz w:val="24"/>
          <w:szCs w:val="24"/>
        </w:rPr>
        <w:t>тся иностранным</w:t>
      </w:r>
      <w:r w:rsidR="0017453C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агент</w:t>
      </w:r>
      <w:r w:rsidR="0017453C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>м</w:t>
      </w:r>
      <w:r w:rsidR="0017453C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"О контроле за деятельностью лиц, находящихся под иностранным влиянием";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 xml:space="preserve">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072DCB">
        <w:rPr>
          <w:rFonts w:ascii="Times New Roman" w:hAnsi="Times New Roman" w:cs="Times New Roman"/>
          <w:sz w:val="24"/>
          <w:szCs w:val="24"/>
        </w:rPr>
        <w:t>муниципальным</w:t>
      </w:r>
      <w:r w:rsidRPr="00114D76">
        <w:rPr>
          <w:rFonts w:ascii="Times New Roman" w:hAnsi="Times New Roman" w:cs="Times New Roman"/>
          <w:sz w:val="24"/>
          <w:szCs w:val="24"/>
        </w:rPr>
        <w:t xml:space="preserve"> образованием, из бюджета которого планируется предоставление субсидии в соответствии с </w:t>
      </w:r>
      <w:r w:rsidR="00072DCB">
        <w:rPr>
          <w:rFonts w:ascii="Times New Roman" w:hAnsi="Times New Roman" w:cs="Times New Roman"/>
          <w:sz w:val="24"/>
          <w:szCs w:val="24"/>
        </w:rPr>
        <w:t>Порядком</w:t>
      </w:r>
      <w:r w:rsidRPr="00114D76">
        <w:rPr>
          <w:rFonts w:ascii="Times New Roman" w:hAnsi="Times New Roman" w:cs="Times New Roman"/>
          <w:sz w:val="24"/>
          <w:szCs w:val="24"/>
        </w:rPr>
        <w:t>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юридически</w:t>
      </w:r>
      <w:r w:rsidR="00D1692F">
        <w:rPr>
          <w:rFonts w:ascii="Times New Roman" w:hAnsi="Times New Roman" w:cs="Times New Roman"/>
          <w:sz w:val="24"/>
          <w:szCs w:val="24"/>
        </w:rPr>
        <w:t>е</w:t>
      </w:r>
      <w:r w:rsidRPr="00114D76">
        <w:rPr>
          <w:rFonts w:ascii="Times New Roman" w:hAnsi="Times New Roman" w:cs="Times New Roman"/>
          <w:sz w:val="24"/>
          <w:szCs w:val="24"/>
        </w:rPr>
        <w:t xml:space="preserve"> лиц</w:t>
      </w:r>
      <w:r w:rsidR="00D1692F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 xml:space="preserve">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>ндивидуальны</w:t>
      </w:r>
      <w:r w:rsidR="00D1692F">
        <w:rPr>
          <w:rFonts w:ascii="Times New Roman" w:hAnsi="Times New Roman" w:cs="Times New Roman"/>
          <w:sz w:val="24"/>
          <w:szCs w:val="24"/>
        </w:rPr>
        <w:t>е</w:t>
      </w:r>
      <w:r w:rsidRPr="00114D76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>, не прекратил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деятельность в качестве индивидуального предпринимателя;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</w:t>
      </w:r>
      <w:r w:rsidR="004367E2">
        <w:rPr>
          <w:rFonts w:ascii="Times New Roman" w:hAnsi="Times New Roman" w:cs="Times New Roman"/>
          <w:sz w:val="24"/>
          <w:szCs w:val="24"/>
        </w:rPr>
        <w:t>и наличии) у</w:t>
      </w:r>
      <w:r w:rsidRPr="00114D76">
        <w:rPr>
          <w:rFonts w:ascii="Times New Roman" w:hAnsi="Times New Roman" w:cs="Times New Roman"/>
          <w:sz w:val="24"/>
          <w:szCs w:val="24"/>
        </w:rPr>
        <w:t>частника отбора, являющегося юридическим лицом, об</w:t>
      </w:r>
      <w:r w:rsidR="0057589A">
        <w:rPr>
          <w:rFonts w:ascii="Times New Roman" w:hAnsi="Times New Roman" w:cs="Times New Roman"/>
          <w:sz w:val="24"/>
          <w:szCs w:val="24"/>
        </w:rPr>
        <w:t xml:space="preserve"> индивидуальном предпринимателе</w:t>
      </w:r>
      <w:r w:rsidRPr="00114D76">
        <w:rPr>
          <w:rFonts w:ascii="Times New Roman" w:hAnsi="Times New Roman" w:cs="Times New Roman"/>
          <w:sz w:val="24"/>
          <w:szCs w:val="24"/>
        </w:rPr>
        <w:t>, являющихся участниками отбора</w:t>
      </w:r>
      <w:r w:rsidR="0057589A">
        <w:rPr>
          <w:rFonts w:ascii="Times New Roman" w:hAnsi="Times New Roman" w:cs="Times New Roman"/>
          <w:sz w:val="24"/>
          <w:szCs w:val="24"/>
        </w:rPr>
        <w:t>.</w:t>
      </w:r>
    </w:p>
    <w:p w:rsidR="0033677D" w:rsidRPr="005D50E2" w:rsidRDefault="00A44C04" w:rsidP="003367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94180F" w:rsidRPr="005D50E2">
        <w:rPr>
          <w:rFonts w:ascii="Times New Roman" w:hAnsi="Times New Roman" w:cs="Times New Roman"/>
          <w:sz w:val="24"/>
          <w:szCs w:val="24"/>
        </w:rPr>
        <w:t xml:space="preserve">. </w:t>
      </w:r>
      <w:r w:rsidR="0033677D" w:rsidRPr="005D50E2">
        <w:rPr>
          <w:rFonts w:ascii="Times New Roman" w:hAnsi="Times New Roman" w:cs="Times New Roman"/>
          <w:sz w:val="24"/>
          <w:szCs w:val="24"/>
        </w:rPr>
        <w:t xml:space="preserve">Поддержка не может оказываться в отношении </w:t>
      </w:r>
      <w:r w:rsidR="00FA2DFF" w:rsidRPr="005D50E2">
        <w:rPr>
          <w:rFonts w:ascii="Times New Roman" w:hAnsi="Times New Roman" w:cs="Times New Roman"/>
          <w:sz w:val="24"/>
          <w:szCs w:val="24"/>
        </w:rPr>
        <w:t>заявителей</w:t>
      </w:r>
      <w:r w:rsidR="0033677D" w:rsidRPr="005D50E2">
        <w:rPr>
          <w:rFonts w:ascii="Times New Roman" w:hAnsi="Times New Roman" w:cs="Times New Roman"/>
          <w:sz w:val="24"/>
          <w:szCs w:val="24"/>
        </w:rPr>
        <w:t>:</w:t>
      </w:r>
    </w:p>
    <w:p w:rsidR="0033677D" w:rsidRPr="005D50E2" w:rsidRDefault="0033677D" w:rsidP="003367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3677D" w:rsidRPr="005D50E2" w:rsidRDefault="0033677D" w:rsidP="003367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являющихся участниками соглашений о разделе продукции;</w:t>
      </w:r>
    </w:p>
    <w:p w:rsidR="0033677D" w:rsidRPr="005D50E2" w:rsidRDefault="0033677D" w:rsidP="003367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осуществляющих предпринимательскую деятельность в сфере игорного бизнеса;</w:t>
      </w:r>
    </w:p>
    <w:p w:rsidR="0033677D" w:rsidRPr="005D50E2" w:rsidRDefault="0033677D" w:rsidP="003367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33677D" w:rsidRPr="005D50E2" w:rsidRDefault="0033677D" w:rsidP="003367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осуществляющи</w:t>
      </w:r>
      <w:r w:rsidR="00FA2DFF" w:rsidRPr="005D50E2">
        <w:rPr>
          <w:rFonts w:ascii="Times New Roman" w:hAnsi="Times New Roman" w:cs="Times New Roman"/>
          <w:sz w:val="24"/>
          <w:szCs w:val="24"/>
        </w:rPr>
        <w:t>х</w:t>
      </w:r>
      <w:r w:rsidRPr="005D50E2">
        <w:rPr>
          <w:rFonts w:ascii="Times New Roman" w:hAnsi="Times New Roman" w:cs="Times New Roman"/>
          <w:sz w:val="24"/>
          <w:szCs w:val="24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</w:t>
      </w:r>
      <w:r w:rsidR="005676AC" w:rsidRPr="005D50E2">
        <w:rPr>
          <w:rFonts w:ascii="Times New Roman" w:hAnsi="Times New Roman" w:cs="Times New Roman"/>
          <w:sz w:val="24"/>
          <w:szCs w:val="24"/>
        </w:rPr>
        <w:t>остраненных полезных ископаемых;</w:t>
      </w:r>
    </w:p>
    <w:p w:rsidR="0033677D" w:rsidRDefault="0033677D" w:rsidP="003367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не включенны</w:t>
      </w:r>
      <w:r w:rsidR="00FA2DFF" w:rsidRPr="005D50E2">
        <w:rPr>
          <w:rFonts w:ascii="Times New Roman" w:hAnsi="Times New Roman" w:cs="Times New Roman"/>
          <w:sz w:val="24"/>
          <w:szCs w:val="24"/>
        </w:rPr>
        <w:t>х</w:t>
      </w:r>
      <w:r w:rsidRPr="005D50E2">
        <w:rPr>
          <w:rFonts w:ascii="Times New Roman" w:hAnsi="Times New Roman" w:cs="Times New Roman"/>
          <w:sz w:val="24"/>
          <w:szCs w:val="24"/>
        </w:rPr>
        <w:t xml:space="preserve"> в Единый реестр субъектов малого</w:t>
      </w:r>
      <w:r w:rsidR="00034929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предпринимательства;</w:t>
      </w:r>
    </w:p>
    <w:p w:rsidR="00034929" w:rsidRPr="00571FCD" w:rsidRDefault="00034929" w:rsidP="000349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являющимся получателями</w:t>
      </w:r>
      <w:r w:rsidRPr="00571FCD">
        <w:rPr>
          <w:rFonts w:ascii="Times New Roman" w:hAnsi="Times New Roman" w:cs="Times New Roman"/>
          <w:sz w:val="24"/>
          <w:szCs w:val="24"/>
        </w:rPr>
        <w:t xml:space="preserve"> ины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71FCD">
        <w:rPr>
          <w:rFonts w:ascii="Times New Roman" w:hAnsi="Times New Roman" w:cs="Times New Roman"/>
          <w:sz w:val="24"/>
          <w:szCs w:val="24"/>
        </w:rPr>
        <w:t xml:space="preserve"> финансовы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71FCD">
        <w:rPr>
          <w:rFonts w:ascii="Times New Roman" w:hAnsi="Times New Roman" w:cs="Times New Roman"/>
          <w:sz w:val="24"/>
          <w:szCs w:val="24"/>
        </w:rPr>
        <w:t xml:space="preserve"> выплат на осуществление предпринимательской деятельности, предоставляем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571FCD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Красноярского края от 30.08.2012 № 429-п «Об утверждении Порядка, условий и размера предоставления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населения, а также единовременной финансовой помощи на подготовку документов для соответствующей государственной регистрации, перечня расходов, на финансирование которых предоставляется единовременная финансовая помощь,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помощи, порядка возврата средств единовременной финансовой помощи в случае нарушения условий, установленных при ее предоставлении» (далее – единовременная финансовая помощь), в течение 90 календарных дней с момента перечисления единовременной финансовой помощи на счет гражданина, а также Порядком назначения государственной социальной помощи на основании социального контракта отдельным категориям граждан, утвержденным в государственной программе «Развитие системы социальной поддержки граждан», утвержденной постановлением Правительства Красноярского края от 30.09.2013 № 507-п, в течение действия программы социальной адаптации.</w:t>
      </w:r>
    </w:p>
    <w:p w:rsidR="002F4CDE" w:rsidRDefault="00A44C04" w:rsidP="004A28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A1783F">
        <w:rPr>
          <w:rFonts w:ascii="Times New Roman" w:hAnsi="Times New Roman" w:cs="Times New Roman"/>
          <w:sz w:val="24"/>
          <w:szCs w:val="24"/>
        </w:rPr>
        <w:t xml:space="preserve">. </w:t>
      </w:r>
      <w:r w:rsidR="004A28D8">
        <w:rPr>
          <w:rFonts w:ascii="Times New Roman" w:hAnsi="Times New Roman" w:cs="Times New Roman"/>
          <w:sz w:val="24"/>
          <w:szCs w:val="24"/>
        </w:rPr>
        <w:t xml:space="preserve">Организатору отбора </w:t>
      </w:r>
      <w:r w:rsidR="002F4CDE" w:rsidRPr="002F4CDE">
        <w:rPr>
          <w:rFonts w:ascii="Times New Roman" w:hAnsi="Times New Roman" w:cs="Times New Roman"/>
          <w:sz w:val="24"/>
          <w:szCs w:val="24"/>
        </w:rPr>
        <w:t>запре</w:t>
      </w:r>
      <w:r w:rsidR="004A28D8">
        <w:rPr>
          <w:rFonts w:ascii="Times New Roman" w:hAnsi="Times New Roman" w:cs="Times New Roman"/>
          <w:sz w:val="24"/>
          <w:szCs w:val="24"/>
        </w:rPr>
        <w:t>щено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 требовать от участника отбора представления документов и информации в целях подтверждения соответствия участника отбора требованиям, определенным </w:t>
      </w:r>
      <w:r w:rsidR="004A28D8" w:rsidRPr="003078F0">
        <w:rPr>
          <w:rFonts w:ascii="Times New Roman" w:hAnsi="Times New Roman" w:cs="Times New Roman"/>
          <w:sz w:val="24"/>
          <w:szCs w:val="24"/>
        </w:rPr>
        <w:t>пунктом 2.</w:t>
      </w:r>
      <w:r w:rsidR="0026228C">
        <w:rPr>
          <w:rFonts w:ascii="Times New Roman" w:hAnsi="Times New Roman" w:cs="Times New Roman"/>
          <w:sz w:val="24"/>
          <w:szCs w:val="24"/>
        </w:rPr>
        <w:t>8</w:t>
      </w:r>
      <w:r w:rsidR="004A28D8" w:rsidRPr="003078F0">
        <w:rPr>
          <w:rFonts w:ascii="Times New Roman" w:hAnsi="Times New Roman" w:cs="Times New Roman"/>
          <w:sz w:val="24"/>
          <w:szCs w:val="24"/>
        </w:rPr>
        <w:t>.</w:t>
      </w:r>
      <w:r w:rsidR="004A28D8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, при наличии соответствующей информации в государственных информационных системах, доступ к которым </w:t>
      </w:r>
      <w:r w:rsidR="00B76C93">
        <w:rPr>
          <w:rFonts w:ascii="Times New Roman" w:hAnsi="Times New Roman" w:cs="Times New Roman"/>
          <w:sz w:val="24"/>
          <w:szCs w:val="24"/>
        </w:rPr>
        <w:t xml:space="preserve">у организатора отбора имеется 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</w:t>
      </w:r>
      <w:r w:rsidR="00B76C93">
        <w:rPr>
          <w:rFonts w:ascii="Times New Roman" w:hAnsi="Times New Roman" w:cs="Times New Roman"/>
          <w:sz w:val="24"/>
          <w:szCs w:val="24"/>
        </w:rPr>
        <w:t>организатору отбора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 по собственной инициативе;</w:t>
      </w:r>
    </w:p>
    <w:p w:rsidR="00C07756" w:rsidRPr="00C07756" w:rsidRDefault="00C07756" w:rsidP="00C07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756">
        <w:rPr>
          <w:rFonts w:ascii="Times New Roman" w:hAnsi="Times New Roman" w:cs="Times New Roman"/>
          <w:sz w:val="24"/>
          <w:szCs w:val="24"/>
        </w:rPr>
        <w:t xml:space="preserve">Осуществление проверки </w:t>
      </w:r>
      <w:r w:rsidR="003078F0">
        <w:rPr>
          <w:rFonts w:ascii="Times New Roman" w:hAnsi="Times New Roman" w:cs="Times New Roman"/>
          <w:sz w:val="24"/>
          <w:szCs w:val="24"/>
        </w:rPr>
        <w:t xml:space="preserve">организатором отбора </w:t>
      </w:r>
      <w:r w:rsidRPr="00C07756">
        <w:rPr>
          <w:rFonts w:ascii="Times New Roman" w:hAnsi="Times New Roman" w:cs="Times New Roman"/>
          <w:sz w:val="24"/>
          <w:szCs w:val="24"/>
        </w:rPr>
        <w:t xml:space="preserve">участника отбора на соответствие требованиям, определенным </w:t>
      </w:r>
      <w:r w:rsidRPr="0026228C">
        <w:rPr>
          <w:rFonts w:ascii="Times New Roman" w:hAnsi="Times New Roman" w:cs="Times New Roman"/>
          <w:sz w:val="24"/>
          <w:szCs w:val="24"/>
        </w:rPr>
        <w:t>пункт</w:t>
      </w:r>
      <w:r w:rsidR="00830C14" w:rsidRPr="0026228C">
        <w:rPr>
          <w:rFonts w:ascii="Times New Roman" w:hAnsi="Times New Roman" w:cs="Times New Roman"/>
          <w:sz w:val="24"/>
          <w:szCs w:val="24"/>
        </w:rPr>
        <w:t>а</w:t>
      </w:r>
      <w:r w:rsidRPr="0026228C">
        <w:rPr>
          <w:rFonts w:ascii="Times New Roman" w:hAnsi="Times New Roman" w:cs="Times New Roman"/>
          <w:sz w:val="24"/>
          <w:szCs w:val="24"/>
        </w:rPr>
        <w:t xml:space="preserve"> 2.</w:t>
      </w:r>
      <w:r w:rsidR="0026228C">
        <w:rPr>
          <w:rFonts w:ascii="Times New Roman" w:hAnsi="Times New Roman" w:cs="Times New Roman"/>
          <w:sz w:val="24"/>
          <w:szCs w:val="24"/>
        </w:rPr>
        <w:t>8</w:t>
      </w:r>
      <w:r w:rsidRPr="0026228C">
        <w:rPr>
          <w:rFonts w:ascii="Times New Roman" w:hAnsi="Times New Roman" w:cs="Times New Roman"/>
          <w:sz w:val="24"/>
          <w:szCs w:val="24"/>
        </w:rPr>
        <w:t>. Порядка</w:t>
      </w:r>
      <w:r w:rsidRPr="00C07756">
        <w:rPr>
          <w:rFonts w:ascii="Times New Roman" w:hAnsi="Times New Roman" w:cs="Times New Roman"/>
          <w:sz w:val="24"/>
          <w:szCs w:val="24"/>
        </w:rPr>
        <w:t>,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</w:t>
      </w:r>
      <w:r w:rsidR="00CC0DA1">
        <w:rPr>
          <w:rFonts w:ascii="Times New Roman" w:hAnsi="Times New Roman" w:cs="Times New Roman"/>
          <w:sz w:val="24"/>
          <w:szCs w:val="24"/>
        </w:rPr>
        <w:t xml:space="preserve"> по состоянию на даты рассмотрения </w:t>
      </w:r>
      <w:r w:rsidR="00CA7C81">
        <w:rPr>
          <w:rFonts w:ascii="Times New Roman" w:hAnsi="Times New Roman" w:cs="Times New Roman"/>
          <w:sz w:val="24"/>
          <w:szCs w:val="24"/>
        </w:rPr>
        <w:t>заявки и заключения согла</w:t>
      </w:r>
      <w:r w:rsidR="00CC0DA1">
        <w:rPr>
          <w:rFonts w:ascii="Times New Roman" w:hAnsi="Times New Roman" w:cs="Times New Roman"/>
          <w:sz w:val="24"/>
          <w:szCs w:val="24"/>
        </w:rPr>
        <w:t>шения</w:t>
      </w:r>
      <w:r w:rsidRPr="00C07756">
        <w:rPr>
          <w:rFonts w:ascii="Times New Roman" w:hAnsi="Times New Roman" w:cs="Times New Roman"/>
          <w:sz w:val="24"/>
          <w:szCs w:val="24"/>
        </w:rPr>
        <w:t>;</w:t>
      </w:r>
    </w:p>
    <w:p w:rsidR="002F4CDE" w:rsidRDefault="00C07756" w:rsidP="00C07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756">
        <w:rPr>
          <w:rFonts w:ascii="Times New Roman" w:hAnsi="Times New Roman" w:cs="Times New Roman"/>
          <w:sz w:val="24"/>
          <w:szCs w:val="24"/>
        </w:rPr>
        <w:t xml:space="preserve">Подтверждение соответствия участника отбора требованиям, определенным </w:t>
      </w:r>
      <w:r w:rsidR="00F444B4" w:rsidRPr="00F444B4">
        <w:rPr>
          <w:rFonts w:ascii="Times New Roman" w:hAnsi="Times New Roman" w:cs="Times New Roman"/>
          <w:sz w:val="24"/>
          <w:szCs w:val="24"/>
        </w:rPr>
        <w:t>пунктом 2.8</w:t>
      </w:r>
      <w:r w:rsidRPr="00F444B4">
        <w:rPr>
          <w:rFonts w:ascii="Times New Roman" w:hAnsi="Times New Roman" w:cs="Times New Roman"/>
          <w:sz w:val="24"/>
          <w:szCs w:val="24"/>
        </w:rPr>
        <w:t>. Порядка</w:t>
      </w:r>
      <w:r w:rsidRPr="00C07756">
        <w:rPr>
          <w:rFonts w:ascii="Times New Roman" w:hAnsi="Times New Roman" w:cs="Times New Roman"/>
          <w:sz w:val="24"/>
          <w:szCs w:val="24"/>
        </w:rPr>
        <w:t>, в случае отсутствия технической возможности осуществления автоматической проверки в системе "Электронный бюджет"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</w:t>
      </w:r>
      <w:r>
        <w:rPr>
          <w:rFonts w:ascii="Times New Roman" w:hAnsi="Times New Roman" w:cs="Times New Roman"/>
          <w:sz w:val="24"/>
          <w:szCs w:val="24"/>
        </w:rPr>
        <w:t>са системы "Электронный бюджет".</w:t>
      </w:r>
    </w:p>
    <w:p w:rsidR="00261F96" w:rsidRPr="00571FCD" w:rsidRDefault="00A44C04" w:rsidP="00261F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="00261F96">
        <w:rPr>
          <w:rFonts w:ascii="Times New Roman" w:hAnsi="Times New Roman" w:cs="Times New Roman"/>
          <w:sz w:val="24"/>
          <w:szCs w:val="24"/>
        </w:rPr>
        <w:t xml:space="preserve">. </w:t>
      </w:r>
      <w:r w:rsidR="00261F96" w:rsidRPr="00571FCD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предпринимательства, обязуется сохранить численность работников через 12 месяцев после получения поддержки в размере не менее 100 процентов среднесписочной численности работников субъекта малого и среднего предпринимательства на 1 января года получения поддержки. При этом в течение 12 месяцев после получения поддержки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субъекта малого и среднего предпринимательства на 1 января года получения поддержки.</w:t>
      </w:r>
    </w:p>
    <w:p w:rsidR="00261F96" w:rsidRDefault="00261F96" w:rsidP="00261F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 обязуется не прекращать деятельность в течение 24 месяцев после получения субсидии.</w:t>
      </w:r>
    </w:p>
    <w:p w:rsidR="0075650E" w:rsidRPr="00571FCD" w:rsidRDefault="00866D06" w:rsidP="00261F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зарегистрирован на территории Красноярского края и осуществляет свою деятельность на территории Емельяновского района Красноярского края.</w:t>
      </w:r>
    </w:p>
    <w:p w:rsidR="009C3F44" w:rsidRPr="00571FCD" w:rsidRDefault="00A44C04" w:rsidP="00124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312659">
        <w:rPr>
          <w:rFonts w:ascii="Times New Roman" w:hAnsi="Times New Roman" w:cs="Times New Roman"/>
          <w:sz w:val="24"/>
          <w:szCs w:val="24"/>
        </w:rPr>
        <w:t xml:space="preserve">. </w:t>
      </w:r>
      <w:r w:rsidR="00586F38">
        <w:rPr>
          <w:rFonts w:ascii="Times New Roman" w:hAnsi="Times New Roman" w:cs="Times New Roman"/>
          <w:sz w:val="24"/>
          <w:szCs w:val="24"/>
        </w:rPr>
        <w:t>О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тбор осуществляется в срок, указанный в объявлении о проведении </w:t>
      </w:r>
      <w:r w:rsidR="00586F38">
        <w:rPr>
          <w:rFonts w:ascii="Times New Roman" w:hAnsi="Times New Roman" w:cs="Times New Roman"/>
          <w:sz w:val="24"/>
          <w:szCs w:val="24"/>
        </w:rPr>
        <w:t>отбора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9C3F44" w:rsidRPr="00F444B4">
        <w:rPr>
          <w:rFonts w:ascii="Times New Roman" w:hAnsi="Times New Roman" w:cs="Times New Roman"/>
          <w:sz w:val="24"/>
          <w:szCs w:val="24"/>
        </w:rPr>
        <w:t>пунктом 2.</w:t>
      </w:r>
      <w:r w:rsidR="00F444B4" w:rsidRPr="00F444B4">
        <w:rPr>
          <w:rFonts w:ascii="Times New Roman" w:hAnsi="Times New Roman" w:cs="Times New Roman"/>
          <w:sz w:val="24"/>
          <w:szCs w:val="24"/>
        </w:rPr>
        <w:t>3</w:t>
      </w:r>
      <w:r w:rsidR="009C3F44" w:rsidRPr="00F444B4">
        <w:rPr>
          <w:rFonts w:ascii="Times New Roman" w:hAnsi="Times New Roman" w:cs="Times New Roman"/>
          <w:sz w:val="24"/>
          <w:szCs w:val="24"/>
        </w:rPr>
        <w:t>. Порядка</w:t>
      </w:r>
      <w:r w:rsidR="009C3F44" w:rsidRPr="00571FCD">
        <w:rPr>
          <w:rFonts w:ascii="Times New Roman" w:hAnsi="Times New Roman" w:cs="Times New Roman"/>
          <w:sz w:val="24"/>
          <w:szCs w:val="24"/>
        </w:rPr>
        <w:t>.</w:t>
      </w:r>
    </w:p>
    <w:p w:rsidR="009C3F44" w:rsidRDefault="00467A72" w:rsidP="00036C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A44C04">
        <w:rPr>
          <w:rFonts w:ascii="Times New Roman" w:hAnsi="Times New Roman" w:cs="Times New Roman"/>
          <w:sz w:val="24"/>
          <w:szCs w:val="24"/>
        </w:rPr>
        <w:t>3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. Для участия в отборе участник отбора подает заявку </w:t>
      </w:r>
      <w:r w:rsidR="00036C73" w:rsidRPr="00036C73">
        <w:rPr>
          <w:rFonts w:ascii="Times New Roman" w:hAnsi="Times New Roman" w:cs="Times New Roman"/>
          <w:sz w:val="24"/>
          <w:szCs w:val="24"/>
        </w:rPr>
        <w:t>в электронной форме посредством заполнения соответствующих экранных форм веб-интерфейса системы "Электронный бюджет" и представление в систему "Электронный бюджет"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</w:t>
      </w:r>
      <w:r w:rsidR="00036C73">
        <w:rPr>
          <w:rFonts w:ascii="Times New Roman" w:hAnsi="Times New Roman" w:cs="Times New Roman"/>
          <w:sz w:val="24"/>
          <w:szCs w:val="24"/>
        </w:rPr>
        <w:t xml:space="preserve">. </w:t>
      </w:r>
      <w:r w:rsidR="009C3F44" w:rsidRPr="00F74E04">
        <w:rPr>
          <w:rFonts w:ascii="Times New Roman" w:hAnsi="Times New Roman" w:cs="Times New Roman"/>
          <w:sz w:val="24"/>
          <w:szCs w:val="24"/>
        </w:rPr>
        <w:t xml:space="preserve">Заявка </w:t>
      </w:r>
      <w:r w:rsidR="009C3F44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9C3F44" w:rsidRPr="00F74E04">
        <w:rPr>
          <w:rFonts w:ascii="Times New Roman" w:hAnsi="Times New Roman" w:cs="Times New Roman"/>
          <w:sz w:val="24"/>
          <w:szCs w:val="24"/>
        </w:rPr>
        <w:t>содерж</w:t>
      </w:r>
      <w:r w:rsidR="009C3F44">
        <w:rPr>
          <w:rFonts w:ascii="Times New Roman" w:hAnsi="Times New Roman" w:cs="Times New Roman"/>
          <w:sz w:val="24"/>
          <w:szCs w:val="24"/>
        </w:rPr>
        <w:t>а</w:t>
      </w:r>
      <w:r w:rsidR="009C3F44" w:rsidRPr="00F74E04">
        <w:rPr>
          <w:rFonts w:ascii="Times New Roman" w:hAnsi="Times New Roman" w:cs="Times New Roman"/>
          <w:sz w:val="24"/>
          <w:szCs w:val="24"/>
        </w:rPr>
        <w:t>т</w:t>
      </w:r>
      <w:r w:rsidR="009C3F44">
        <w:rPr>
          <w:rFonts w:ascii="Times New Roman" w:hAnsi="Times New Roman" w:cs="Times New Roman"/>
          <w:sz w:val="24"/>
          <w:szCs w:val="24"/>
        </w:rPr>
        <w:t>ь</w:t>
      </w:r>
      <w:r w:rsidR="009C3F44" w:rsidRPr="00F74E04">
        <w:rPr>
          <w:rFonts w:ascii="Times New Roman" w:hAnsi="Times New Roman" w:cs="Times New Roman"/>
          <w:sz w:val="24"/>
          <w:szCs w:val="24"/>
        </w:rPr>
        <w:t xml:space="preserve"> следующие сведения: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 об участнике отбора получателей субсидий: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полное и сокращенное наименование участника отбора получателей субсидий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наличии), пол и сведения о паспорте гражданина Российской Федерации (паспорте иностранного гражданина), включающие в себя информацию о его серии, номере и дате выдачи, а также о наименовании органа и коде подразделения органа, выдавшего документ (при наличии), дате и месте рождения (для физических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 индивидуального предпринимателя;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участника отбора получателей субсидий (для юридических лиц и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постановки на учет в налоговом органе (для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и код причины постановки на учет в налоговом органе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государственной регистрации физического лица в качестве индивидуального предпринимателя;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и место рождения (для физических лиц, в том числе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страховой номер индивидуального лицевого счета (для физических лиц, в том числе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адрес юридического лица, адрес регистрации (для физических лиц, в том числе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"О сельскохозяйственной кооперации"), членов коллегиального исполнительного органа, лица, исполняющего функции единоличного исполнительного органа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 (для юридических лиц) или в соответствии со сведениями единого государственного реестра индивидуальных предпринимателей (для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документы, подтверждающие соответствие участника отбора получателей субсидий установленным в объявлении о проведении отбора получателей субсидий требованиям;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документы, представляемые при проведении отбора получателей субсидий в процессе документооборота: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подтверждение согласия на публикацию (размещение) в информационно-телекоммуникационной сети "Интернет" информации об участнике отбора получателей субсидий, о подаваемой участником отбора получателей субсидий заявке, а также иной информации об участнике отбора получателей субсидий, связанной с соответствующим отбором получателей субсидий и результатом предоставления субсидии, подаваемое посредством заполнения соответствующих экранных форм веб-интерфейса системы "Электронный бюджет";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28">
        <w:rPr>
          <w:rFonts w:ascii="Times New Roman" w:hAnsi="Times New Roman" w:cs="Times New Roman"/>
          <w:sz w:val="24"/>
          <w:szCs w:val="24"/>
        </w:rPr>
        <w:t>подтверждение согласия на обработку персональных данных, подаваемое посредством заполнения соответствующих экранных форм веб-интерфейса системы "Электронный бюджет";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г) предлагаемые участником отбо</w:t>
      </w:r>
      <w:r>
        <w:rPr>
          <w:rFonts w:ascii="Times New Roman" w:hAnsi="Times New Roman" w:cs="Times New Roman"/>
          <w:sz w:val="24"/>
          <w:szCs w:val="24"/>
        </w:rPr>
        <w:t>ра получателей субсидий значения</w:t>
      </w:r>
      <w:r w:rsidRPr="00F74E04">
        <w:rPr>
          <w:rFonts w:ascii="Times New Roman" w:hAnsi="Times New Roman" w:cs="Times New Roman"/>
          <w:sz w:val="24"/>
          <w:szCs w:val="24"/>
        </w:rPr>
        <w:t xml:space="preserve"> результата предоставления субсидии, указанного </w:t>
      </w:r>
      <w:r w:rsidRPr="00CC4121">
        <w:rPr>
          <w:rFonts w:ascii="Times New Roman" w:hAnsi="Times New Roman" w:cs="Times New Roman"/>
          <w:sz w:val="24"/>
          <w:szCs w:val="24"/>
        </w:rPr>
        <w:t>в пункте 3.</w:t>
      </w:r>
      <w:r w:rsidR="00CC4121" w:rsidRPr="00CC4121">
        <w:rPr>
          <w:rFonts w:ascii="Times New Roman" w:hAnsi="Times New Roman" w:cs="Times New Roman"/>
          <w:sz w:val="24"/>
          <w:szCs w:val="24"/>
        </w:rPr>
        <w:t>7</w:t>
      </w:r>
      <w:r w:rsidRPr="00CC4121">
        <w:rPr>
          <w:rFonts w:ascii="Times New Roman" w:hAnsi="Times New Roman" w:cs="Times New Roman"/>
          <w:sz w:val="24"/>
          <w:szCs w:val="24"/>
        </w:rPr>
        <w:t>.</w:t>
      </w:r>
      <w:r w:rsidRPr="00200644">
        <w:rPr>
          <w:rFonts w:ascii="Times New Roman" w:hAnsi="Times New Roman" w:cs="Times New Roman"/>
          <w:sz w:val="24"/>
          <w:szCs w:val="24"/>
        </w:rPr>
        <w:t xml:space="preserve"> Порядка</w:t>
      </w:r>
      <w:r>
        <w:rPr>
          <w:rFonts w:ascii="Times New Roman" w:hAnsi="Times New Roman" w:cs="Times New Roman"/>
          <w:sz w:val="24"/>
          <w:szCs w:val="24"/>
        </w:rPr>
        <w:t>, значения</w:t>
      </w:r>
      <w:r w:rsidRPr="00F74E04">
        <w:rPr>
          <w:rFonts w:ascii="Times New Roman" w:hAnsi="Times New Roman" w:cs="Times New Roman"/>
          <w:sz w:val="24"/>
          <w:szCs w:val="24"/>
        </w:rPr>
        <w:t xml:space="preserve"> запрашиваемого участником отбора получателей субсидий размера субсидии, который не может быть выше (ниже) максимального (минимального) размера, установленного в объявлении о проведении отбора получателей субсидий (если установлено);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sz w:val="24"/>
          <w:szCs w:val="24"/>
        </w:rPr>
        <w:t>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по каждому указанному в объявлении о проведении отбора получателей субсидий критерию оценки или показателю критерия оценки, сведения, документы и материалы, подтверждающие такую информацию, определенные в объявлении о проведении отбора получателей субсидий в соответствии </w:t>
      </w:r>
      <w:r w:rsidRPr="0099706C">
        <w:rPr>
          <w:rFonts w:ascii="Times New Roman" w:hAnsi="Times New Roman" w:cs="Times New Roman"/>
          <w:sz w:val="24"/>
          <w:szCs w:val="24"/>
        </w:rPr>
        <w:t>с подпунктом 17 пункта 2.</w:t>
      </w:r>
      <w:r w:rsidR="0099706C" w:rsidRPr="0099706C">
        <w:rPr>
          <w:rFonts w:ascii="Times New Roman" w:hAnsi="Times New Roman" w:cs="Times New Roman"/>
          <w:sz w:val="24"/>
          <w:szCs w:val="24"/>
        </w:rPr>
        <w:t>4</w:t>
      </w:r>
      <w:r w:rsidRPr="0099706C">
        <w:rPr>
          <w:rFonts w:ascii="Times New Roman" w:hAnsi="Times New Roman" w:cs="Times New Roman"/>
          <w:sz w:val="24"/>
          <w:szCs w:val="24"/>
        </w:rPr>
        <w:t>. Порядка,</w:t>
      </w:r>
      <w:r w:rsidRPr="00F74E04">
        <w:rPr>
          <w:rFonts w:ascii="Times New Roman" w:hAnsi="Times New Roman" w:cs="Times New Roman"/>
          <w:sz w:val="24"/>
          <w:szCs w:val="24"/>
        </w:rPr>
        <w:t xml:space="preserve"> к которым могут относиться: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недвижимости в случае, если указанные объекты недвижимости необходимы для достижения результата предоставления субсидии;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 xml:space="preserve">электронные копии документов (договоров с </w:t>
      </w:r>
      <w:proofErr w:type="spellStart"/>
      <w:r w:rsidRPr="00F74E04">
        <w:rPr>
          <w:rFonts w:ascii="Times New Roman" w:hAnsi="Times New Roman" w:cs="Times New Roman"/>
          <w:sz w:val="24"/>
          <w:szCs w:val="24"/>
        </w:rPr>
        <w:t>ресурсоснабжающими</w:t>
      </w:r>
      <w:proofErr w:type="spellEnd"/>
      <w:r w:rsidRPr="00F74E04">
        <w:rPr>
          <w:rFonts w:ascii="Times New Roman" w:hAnsi="Times New Roman" w:cs="Times New Roman"/>
          <w:sz w:val="24"/>
          <w:szCs w:val="24"/>
        </w:rPr>
        <w:t xml:space="preserve"> организациями, договоров на предоставление коммунальных и эксплуатационных услуг), подтверждающих надлежащее функционирование всех инженерных систем (центрального отопления, газоснабжения, горячего и холодного водоснабжения, канализации, электроснабжения) занимаемого участником отбора получателей субсидий здания (строения, сооружения), в случае, если указанные объекты недвижимости необходимы для достижения результата предоставления субсидии;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электронные копии документов (исполненных контрактов (договоров), соглашений, государственных (муниципальных) контрактов, актов оказанных услуг (выполненных работ), подтверждающих в том числе наличие опыта работы участника отбора получателей субсидий, в случае, если у участника отбора получателей субсидий имеется такой опыт и при оценке заявок используются показатели, определяющие опыт участников конкурса;</w:t>
      </w:r>
    </w:p>
    <w:p w:rsidR="00A94335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 xml:space="preserve">электронные копии документов, подтверждающих трудовой стаж и квалификацию </w:t>
      </w:r>
    </w:p>
    <w:p w:rsidR="00A94335" w:rsidRPr="00F74E04" w:rsidRDefault="00A94335" w:rsidP="00A943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сотрудников (работников) участника отбора получателей субсидий, физического лица - участника отбора получателей субсидий, включая документы об образовании и (или) о квалификации, документы об ученых степенях, ученых званиях, договоров об образовании сотрудников (работников), заключенных с организациями, осуществляющими образовательную деятельность, в случае, если при оценке заявок используются показатели, определяющие квалификацию участников отбора получателей субсидий;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электронные копии трудовых договоров, заключенных между участником отбора получателей субсидий и его работниками, трудовых книжек работников участника отбора получателей субсидий, с которыми заключены трудовые договоры, или сведения о трудовой деятельности таких работников, предусмотренные статьей 66.1 Трудового кодекса Российской Федерации, гражданско-правовых договоров, заключенных между участниками отбора получателей субсидий и физическими лицами, которые будут привлечены к достижению результата предоставления субсидии, гарантийное письмо о трудоустройстве инвалидов или иных категорий физических лиц, установленных законодательством Российской Федерации, в случае, если при оценке заявки используются качественные критерии, определяемые по показателям, характеризующим условия осуществления деятельности (включая требования к кадровым ресурсам);</w:t>
      </w:r>
    </w:p>
    <w:p w:rsidR="00A94335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иные сведения, документы и материалы</w:t>
      </w:r>
      <w:r>
        <w:rPr>
          <w:rFonts w:ascii="Times New Roman" w:hAnsi="Times New Roman" w:cs="Times New Roman"/>
          <w:sz w:val="24"/>
          <w:szCs w:val="24"/>
        </w:rPr>
        <w:t>, установленные порядком</w:t>
      </w:r>
      <w:r w:rsidRPr="00F74E04">
        <w:rPr>
          <w:rFonts w:ascii="Times New Roman" w:hAnsi="Times New Roman" w:cs="Times New Roman"/>
          <w:sz w:val="24"/>
          <w:szCs w:val="24"/>
        </w:rPr>
        <w:t>.</w:t>
      </w:r>
    </w:p>
    <w:p w:rsidR="00931988" w:rsidRPr="00931988" w:rsidRDefault="00A44C04" w:rsidP="009319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</w:t>
      </w:r>
      <w:r w:rsidR="00036C73">
        <w:rPr>
          <w:rFonts w:ascii="Times New Roman" w:hAnsi="Times New Roman" w:cs="Times New Roman"/>
          <w:sz w:val="24"/>
          <w:szCs w:val="24"/>
        </w:rPr>
        <w:t xml:space="preserve">. </w:t>
      </w:r>
      <w:r w:rsidR="00931988">
        <w:rPr>
          <w:rFonts w:ascii="Times New Roman" w:hAnsi="Times New Roman" w:cs="Times New Roman"/>
          <w:sz w:val="24"/>
          <w:szCs w:val="24"/>
        </w:rPr>
        <w:t>В заявке в разделе «</w:t>
      </w:r>
      <w:r w:rsidR="00931988" w:rsidRPr="00931988">
        <w:rPr>
          <w:rFonts w:ascii="Times New Roman" w:hAnsi="Times New Roman" w:cs="Times New Roman"/>
          <w:sz w:val="24"/>
          <w:szCs w:val="24"/>
        </w:rPr>
        <w:t>Описание проект</w:t>
      </w:r>
      <w:r w:rsidR="00931988">
        <w:rPr>
          <w:rFonts w:ascii="Times New Roman" w:hAnsi="Times New Roman" w:cs="Times New Roman"/>
          <w:sz w:val="24"/>
          <w:szCs w:val="24"/>
        </w:rPr>
        <w:t>а»</w:t>
      </w:r>
      <w:r w:rsidR="00931988" w:rsidRPr="00931988">
        <w:rPr>
          <w:rFonts w:ascii="Times New Roman" w:hAnsi="Times New Roman" w:cs="Times New Roman"/>
          <w:sz w:val="24"/>
          <w:szCs w:val="24"/>
        </w:rPr>
        <w:t xml:space="preserve"> субъект малого и среднего предпринимательства указ</w:t>
      </w:r>
      <w:r w:rsidR="00931988">
        <w:rPr>
          <w:rFonts w:ascii="Times New Roman" w:hAnsi="Times New Roman" w:cs="Times New Roman"/>
          <w:sz w:val="24"/>
          <w:szCs w:val="24"/>
        </w:rPr>
        <w:t>ывает</w:t>
      </w:r>
      <w:r w:rsidR="00931988" w:rsidRPr="00931988">
        <w:rPr>
          <w:rFonts w:ascii="Times New Roman" w:hAnsi="Times New Roman" w:cs="Times New Roman"/>
          <w:sz w:val="24"/>
          <w:szCs w:val="24"/>
        </w:rPr>
        <w:t>:</w:t>
      </w:r>
    </w:p>
    <w:p w:rsidR="00931988" w:rsidRPr="00931988" w:rsidRDefault="004B0570" w:rsidP="009319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</w:t>
      </w:r>
      <w:r w:rsidR="00931988" w:rsidRPr="00931988">
        <w:rPr>
          <w:rFonts w:ascii="Times New Roman" w:hAnsi="Times New Roman" w:cs="Times New Roman"/>
          <w:sz w:val="24"/>
          <w:szCs w:val="24"/>
        </w:rPr>
        <w:t xml:space="preserve"> расходования, </w:t>
      </w:r>
      <w:r w:rsidR="00D0378A">
        <w:rPr>
          <w:rFonts w:ascii="Times New Roman" w:hAnsi="Times New Roman" w:cs="Times New Roman"/>
          <w:sz w:val="24"/>
          <w:szCs w:val="24"/>
        </w:rPr>
        <w:t xml:space="preserve">с </w:t>
      </w:r>
      <w:r w:rsidR="00931988" w:rsidRPr="00931988">
        <w:rPr>
          <w:rFonts w:ascii="Times New Roman" w:hAnsi="Times New Roman" w:cs="Times New Roman"/>
          <w:sz w:val="24"/>
          <w:szCs w:val="24"/>
        </w:rPr>
        <w:t>приложением сметы (локально-сметного расчета);</w:t>
      </w:r>
    </w:p>
    <w:p w:rsidR="00011CDB" w:rsidRPr="00931988" w:rsidRDefault="004B0570" w:rsidP="00011C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</w:t>
      </w:r>
      <w:r w:rsidR="00931988" w:rsidRPr="00931988">
        <w:rPr>
          <w:rFonts w:ascii="Times New Roman" w:hAnsi="Times New Roman" w:cs="Times New Roman"/>
          <w:sz w:val="24"/>
          <w:szCs w:val="24"/>
        </w:rPr>
        <w:t xml:space="preserve"> о значениях за два календарных года, предшествующих году подачи, и в году подачи в период до даты подачи заявки, показателей объема инвестиций, привлекаемых в результате реализации проекта</w:t>
      </w:r>
      <w:r w:rsidR="00011CDB">
        <w:rPr>
          <w:rFonts w:ascii="Times New Roman" w:hAnsi="Times New Roman" w:cs="Times New Roman"/>
          <w:sz w:val="24"/>
          <w:szCs w:val="24"/>
        </w:rPr>
        <w:t>;</w:t>
      </w:r>
    </w:p>
    <w:p w:rsidR="00931988" w:rsidRPr="00931988" w:rsidRDefault="004B0570" w:rsidP="009319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прирост</w:t>
      </w:r>
      <w:r w:rsidR="00931988" w:rsidRPr="00931988">
        <w:rPr>
          <w:rFonts w:ascii="Times New Roman" w:hAnsi="Times New Roman" w:cs="Times New Roman"/>
          <w:sz w:val="24"/>
          <w:szCs w:val="24"/>
        </w:rPr>
        <w:t xml:space="preserve"> количества рабочих мест в результате реализации проекта;</w:t>
      </w:r>
    </w:p>
    <w:p w:rsidR="00931988" w:rsidRPr="00931988" w:rsidRDefault="00931988" w:rsidP="009319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988">
        <w:rPr>
          <w:rFonts w:ascii="Times New Roman" w:hAnsi="Times New Roman" w:cs="Times New Roman"/>
          <w:sz w:val="24"/>
          <w:szCs w:val="24"/>
        </w:rPr>
        <w:t>уров</w:t>
      </w:r>
      <w:r w:rsidR="004B0570">
        <w:rPr>
          <w:rFonts w:ascii="Times New Roman" w:hAnsi="Times New Roman" w:cs="Times New Roman"/>
          <w:sz w:val="24"/>
          <w:szCs w:val="24"/>
        </w:rPr>
        <w:t>е</w:t>
      </w:r>
      <w:r w:rsidRPr="00931988">
        <w:rPr>
          <w:rFonts w:ascii="Times New Roman" w:hAnsi="Times New Roman" w:cs="Times New Roman"/>
          <w:sz w:val="24"/>
          <w:szCs w:val="24"/>
        </w:rPr>
        <w:t>н</w:t>
      </w:r>
      <w:r w:rsidR="004B0570">
        <w:rPr>
          <w:rFonts w:ascii="Times New Roman" w:hAnsi="Times New Roman" w:cs="Times New Roman"/>
          <w:sz w:val="24"/>
          <w:szCs w:val="24"/>
        </w:rPr>
        <w:t>ь</w:t>
      </w:r>
      <w:r w:rsidRPr="00931988">
        <w:rPr>
          <w:rFonts w:ascii="Times New Roman" w:hAnsi="Times New Roman" w:cs="Times New Roman"/>
          <w:sz w:val="24"/>
          <w:szCs w:val="24"/>
        </w:rPr>
        <w:t xml:space="preserve"> средней заработной платы работников (без внешних совместителей), привлекаемых в результате реализации проекта, за </w:t>
      </w:r>
      <w:r w:rsidR="00011CDB">
        <w:rPr>
          <w:rFonts w:ascii="Times New Roman" w:hAnsi="Times New Roman" w:cs="Times New Roman"/>
          <w:sz w:val="24"/>
          <w:szCs w:val="24"/>
        </w:rPr>
        <w:t>год, предшествующий году подачи;</w:t>
      </w:r>
    </w:p>
    <w:p w:rsidR="00931988" w:rsidRPr="00931988" w:rsidRDefault="004B0570" w:rsidP="009319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</w:t>
      </w:r>
      <w:r w:rsidR="00931988" w:rsidRPr="00931988">
        <w:rPr>
          <w:rFonts w:ascii="Times New Roman" w:hAnsi="Times New Roman" w:cs="Times New Roman"/>
          <w:sz w:val="24"/>
          <w:szCs w:val="24"/>
        </w:rPr>
        <w:t xml:space="preserve"> реализации проекта;</w:t>
      </w:r>
    </w:p>
    <w:p w:rsidR="00931988" w:rsidRPr="00931988" w:rsidRDefault="00931988" w:rsidP="009319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988">
        <w:rPr>
          <w:rFonts w:ascii="Times New Roman" w:hAnsi="Times New Roman" w:cs="Times New Roman"/>
          <w:sz w:val="24"/>
          <w:szCs w:val="24"/>
        </w:rPr>
        <w:t>информац</w:t>
      </w:r>
      <w:r w:rsidR="00700FAE">
        <w:rPr>
          <w:rFonts w:ascii="Times New Roman" w:hAnsi="Times New Roman" w:cs="Times New Roman"/>
          <w:sz w:val="24"/>
          <w:szCs w:val="24"/>
        </w:rPr>
        <w:t>и</w:t>
      </w:r>
      <w:r w:rsidR="004B0570">
        <w:rPr>
          <w:rFonts w:ascii="Times New Roman" w:hAnsi="Times New Roman" w:cs="Times New Roman"/>
          <w:sz w:val="24"/>
          <w:szCs w:val="24"/>
        </w:rPr>
        <w:t>я</w:t>
      </w:r>
      <w:r w:rsidR="00700FAE">
        <w:rPr>
          <w:rFonts w:ascii="Times New Roman" w:hAnsi="Times New Roman" w:cs="Times New Roman"/>
          <w:sz w:val="24"/>
          <w:szCs w:val="24"/>
        </w:rPr>
        <w:t xml:space="preserve"> о сумме заявленной субсидии;</w:t>
      </w:r>
    </w:p>
    <w:p w:rsidR="00931988" w:rsidRPr="00931988" w:rsidRDefault="00931988" w:rsidP="009319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988">
        <w:rPr>
          <w:rFonts w:ascii="Times New Roman" w:hAnsi="Times New Roman" w:cs="Times New Roman"/>
          <w:sz w:val="24"/>
          <w:szCs w:val="24"/>
        </w:rPr>
        <w:t>направления поддержки, предоставляемой субъектам малого и среднего предпринимательства, – субсидии субъектам малого и среднего предпринимательства на реализацию проектов в сфере дорожного сервиса / субсидии субъектам малого и среднего предпринимательства на реализацию проектов в сфере производства;</w:t>
      </w:r>
    </w:p>
    <w:p w:rsidR="00931988" w:rsidRPr="00931988" w:rsidRDefault="00931988" w:rsidP="009319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988">
        <w:rPr>
          <w:rFonts w:ascii="Times New Roman" w:hAnsi="Times New Roman" w:cs="Times New Roman"/>
          <w:sz w:val="24"/>
          <w:szCs w:val="24"/>
        </w:rPr>
        <w:t>места реализации проекта;</w:t>
      </w:r>
    </w:p>
    <w:p w:rsidR="00931988" w:rsidRPr="00931988" w:rsidRDefault="004B0570" w:rsidP="009319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другие</w:t>
      </w:r>
      <w:r w:rsidR="00931988" w:rsidRPr="00931988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931988" w:rsidRPr="00931988">
        <w:rPr>
          <w:rFonts w:ascii="Times New Roman" w:hAnsi="Times New Roman" w:cs="Times New Roman"/>
          <w:sz w:val="24"/>
          <w:szCs w:val="24"/>
        </w:rPr>
        <w:t xml:space="preserve"> проекта.</w:t>
      </w:r>
    </w:p>
    <w:p w:rsidR="001D2A1F" w:rsidRDefault="00700FAE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44C04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1988" w:rsidRPr="00931988">
        <w:rPr>
          <w:rFonts w:ascii="Times New Roman" w:hAnsi="Times New Roman" w:cs="Times New Roman"/>
          <w:sz w:val="24"/>
          <w:szCs w:val="24"/>
        </w:rPr>
        <w:t xml:space="preserve"> </w:t>
      </w:r>
      <w:r w:rsidR="001D2A1F">
        <w:rPr>
          <w:rFonts w:ascii="Times New Roman" w:hAnsi="Times New Roman" w:cs="Times New Roman"/>
          <w:sz w:val="24"/>
          <w:szCs w:val="24"/>
        </w:rPr>
        <w:t>Заявка должна содержать следующие документы:</w:t>
      </w:r>
    </w:p>
    <w:p w:rsidR="00A51897" w:rsidRPr="005D50E2" w:rsidRDefault="00CF0A13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51897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DB0453" w:rsidRPr="005D50E2">
        <w:rPr>
          <w:rFonts w:ascii="Times New Roman" w:hAnsi="Times New Roman" w:cs="Times New Roman"/>
          <w:sz w:val="24"/>
          <w:szCs w:val="24"/>
        </w:rPr>
        <w:t>выписк</w:t>
      </w:r>
      <w:r w:rsidR="001D2A1F">
        <w:rPr>
          <w:rFonts w:ascii="Times New Roman" w:hAnsi="Times New Roman" w:cs="Times New Roman"/>
          <w:sz w:val="24"/>
          <w:szCs w:val="24"/>
        </w:rPr>
        <w:t>а</w:t>
      </w:r>
      <w:r w:rsidR="00A51897" w:rsidRPr="005D50E2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юридических лиц или выписка из Единого государственного реестра индивидуальных предпринимателей</w:t>
      </w:r>
      <w:r w:rsidR="007C495C" w:rsidRPr="005D50E2">
        <w:rPr>
          <w:rFonts w:ascii="Times New Roman" w:hAnsi="Times New Roman" w:cs="Times New Roman"/>
          <w:sz w:val="24"/>
          <w:szCs w:val="24"/>
        </w:rPr>
        <w:t xml:space="preserve"> (представляется по собственной инициативе);</w:t>
      </w:r>
    </w:p>
    <w:p w:rsidR="004417DF" w:rsidRPr="005D50E2" w:rsidRDefault="00CF0A13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DB0453" w:rsidRPr="005D50E2">
        <w:rPr>
          <w:rFonts w:ascii="Times New Roman" w:hAnsi="Times New Roman" w:cs="Times New Roman"/>
          <w:sz w:val="24"/>
          <w:szCs w:val="24"/>
        </w:rPr>
        <w:t>)</w:t>
      </w:r>
      <w:r w:rsidR="001D2A1F">
        <w:rPr>
          <w:rFonts w:ascii="Times New Roman" w:hAnsi="Times New Roman" w:cs="Times New Roman"/>
          <w:sz w:val="24"/>
          <w:szCs w:val="24"/>
        </w:rPr>
        <w:t xml:space="preserve"> справка</w:t>
      </w:r>
      <w:r w:rsidR="004417DF" w:rsidRPr="005D50E2">
        <w:rPr>
          <w:rFonts w:ascii="Times New Roman" w:hAnsi="Times New Roman" w:cs="Times New Roman"/>
          <w:sz w:val="24"/>
          <w:szCs w:val="24"/>
        </w:rPr>
        <w:t xml:space="preserve">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7C495C" w:rsidRPr="005D50E2">
        <w:rPr>
          <w:rFonts w:ascii="Times New Roman" w:hAnsi="Times New Roman" w:cs="Times New Roman"/>
          <w:sz w:val="24"/>
          <w:szCs w:val="24"/>
        </w:rPr>
        <w:t>ой Федерации о налогах и сборах (представляется по собственной инициативе);</w:t>
      </w:r>
    </w:p>
    <w:p w:rsidR="00DB0453" w:rsidRPr="005D50E2" w:rsidRDefault="00CF0A13" w:rsidP="007E59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B0453" w:rsidRPr="005D50E2">
        <w:rPr>
          <w:rFonts w:ascii="Times New Roman" w:hAnsi="Times New Roman" w:cs="Times New Roman"/>
          <w:sz w:val="24"/>
          <w:szCs w:val="24"/>
        </w:rPr>
        <w:t xml:space="preserve">) юридические лица и индивидуальные предприниматели, осуществляющие бухгалтерский учет в соответствии с Федеральным законом от 06.12.2011 N 402-ФЗ "О бухгалтерском учете" (далее - Федеральный закон N 402-ФЗ), представляют промежуточную бухгалтерскую отчетность (бухгалтерский баланс и отчет о финансовых результатах) </w:t>
      </w:r>
      <w:r w:rsidR="007E59EE" w:rsidRPr="005D50E2">
        <w:rPr>
          <w:rFonts w:ascii="Times New Roman" w:hAnsi="Times New Roman" w:cs="Times New Roman"/>
          <w:sz w:val="24"/>
          <w:szCs w:val="24"/>
        </w:rPr>
        <w:t>(за 3 предшествующих календарных года и последний отчетный период)</w:t>
      </w:r>
      <w:r w:rsidR="00DB0453" w:rsidRPr="005D50E2">
        <w:rPr>
          <w:rFonts w:ascii="Times New Roman" w:hAnsi="Times New Roman" w:cs="Times New Roman"/>
          <w:sz w:val="24"/>
          <w:szCs w:val="24"/>
        </w:rPr>
        <w:t>;</w:t>
      </w:r>
    </w:p>
    <w:p w:rsidR="00DB0453" w:rsidRPr="005D50E2" w:rsidRDefault="00DB0453" w:rsidP="00DB0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индивидуальные предприниматели, применяющие общую систему налогообложения и не осуществляющие бухгалтерский учет в соответствии со статьей 6 Федерального закона N 402-ФЗ, представляют копии книги учета доходов и</w:t>
      </w:r>
      <w:r w:rsidR="007E59EE" w:rsidRPr="005D50E2">
        <w:rPr>
          <w:rFonts w:ascii="Times New Roman" w:hAnsi="Times New Roman" w:cs="Times New Roman"/>
          <w:sz w:val="24"/>
          <w:szCs w:val="24"/>
        </w:rPr>
        <w:t>ли</w:t>
      </w:r>
      <w:r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7E59EE" w:rsidRPr="005D50E2">
        <w:rPr>
          <w:rFonts w:ascii="Times New Roman" w:hAnsi="Times New Roman" w:cs="Times New Roman"/>
          <w:sz w:val="24"/>
          <w:szCs w:val="24"/>
        </w:rPr>
        <w:t xml:space="preserve">доходов и </w:t>
      </w:r>
      <w:proofErr w:type="gramStart"/>
      <w:r w:rsidRPr="005D50E2">
        <w:rPr>
          <w:rFonts w:ascii="Times New Roman" w:hAnsi="Times New Roman" w:cs="Times New Roman"/>
          <w:sz w:val="24"/>
          <w:szCs w:val="24"/>
        </w:rPr>
        <w:t>расходов</w:t>
      </w:r>
      <w:proofErr w:type="gramEnd"/>
      <w:r w:rsidRPr="005D50E2">
        <w:rPr>
          <w:rFonts w:ascii="Times New Roman" w:hAnsi="Times New Roman" w:cs="Times New Roman"/>
          <w:sz w:val="24"/>
          <w:szCs w:val="24"/>
        </w:rPr>
        <w:t xml:space="preserve"> и хозяйственных операций индивидуального предпринимателя</w:t>
      </w:r>
      <w:r w:rsidR="007E59EE" w:rsidRPr="005D50E2">
        <w:rPr>
          <w:rFonts w:ascii="Times New Roman" w:hAnsi="Times New Roman" w:cs="Times New Roman"/>
          <w:sz w:val="24"/>
          <w:szCs w:val="24"/>
        </w:rPr>
        <w:t xml:space="preserve"> (за 3 предшествующих календарных года и последний отчетный период);</w:t>
      </w:r>
    </w:p>
    <w:p w:rsidR="00DB0453" w:rsidRPr="005D50E2" w:rsidRDefault="00DB0453" w:rsidP="00DB0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налогоплательщики, применяющие упрощенную систему налогообложения, представляют копии книги учета доходов </w:t>
      </w:r>
      <w:r w:rsidR="00195318" w:rsidRPr="005D50E2">
        <w:rPr>
          <w:rFonts w:ascii="Times New Roman" w:hAnsi="Times New Roman" w:cs="Times New Roman"/>
          <w:sz w:val="24"/>
          <w:szCs w:val="24"/>
        </w:rPr>
        <w:t xml:space="preserve">или доходов и расходов </w:t>
      </w:r>
      <w:r w:rsidRPr="005D50E2">
        <w:rPr>
          <w:rFonts w:ascii="Times New Roman" w:hAnsi="Times New Roman" w:cs="Times New Roman"/>
          <w:sz w:val="24"/>
          <w:szCs w:val="24"/>
        </w:rPr>
        <w:t>организаций и индивидуальных предпринимателей, применяющих упрощенную систему налогообложения</w:t>
      </w:r>
      <w:r w:rsidR="00195318" w:rsidRPr="005D50E2">
        <w:rPr>
          <w:rFonts w:ascii="Times New Roman" w:hAnsi="Times New Roman" w:cs="Times New Roman"/>
          <w:sz w:val="24"/>
          <w:szCs w:val="24"/>
        </w:rPr>
        <w:t xml:space="preserve"> (за 3 предшествующих календарных года и последний отчетный период);</w:t>
      </w:r>
    </w:p>
    <w:p w:rsidR="007F3EA7" w:rsidRPr="005D50E2" w:rsidRDefault="00DB0453" w:rsidP="007F3EA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индивидуальные предприниматели, применяющие патентную систему налогообложения, представляют копии книги учета доходов индивидуальных предпринимателей, применяющих патент</w:t>
      </w:r>
      <w:r w:rsidR="007F3EA7" w:rsidRPr="005D50E2">
        <w:rPr>
          <w:rFonts w:ascii="Times New Roman" w:hAnsi="Times New Roman" w:cs="Times New Roman"/>
          <w:sz w:val="24"/>
          <w:szCs w:val="24"/>
        </w:rPr>
        <w:t>ную систему налогообложения (за 3 предшествующих календарных года и последний отчетный период), копию патента на право применения патентной системы налогообложения;</w:t>
      </w:r>
    </w:p>
    <w:p w:rsidR="00DB0453" w:rsidRPr="005D50E2" w:rsidRDefault="00CF0A13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справка</w:t>
      </w:r>
      <w:r w:rsidR="00F51239" w:rsidRPr="005D50E2">
        <w:rPr>
          <w:rFonts w:ascii="Times New Roman" w:hAnsi="Times New Roman" w:cs="Times New Roman"/>
          <w:sz w:val="24"/>
          <w:szCs w:val="24"/>
        </w:rPr>
        <w:t xml:space="preserve"> об имущественном и финансовом состоянии, для субъектов малого и среднего предпринимательства, применяющих специальные режимы налогообложения, и индивидуальных предпринимателей, применяющих общую систему налогообложения по форме, согласно приложения №</w:t>
      </w:r>
      <w:r>
        <w:rPr>
          <w:rFonts w:ascii="Times New Roman" w:hAnsi="Times New Roman" w:cs="Times New Roman"/>
          <w:sz w:val="24"/>
          <w:szCs w:val="24"/>
        </w:rPr>
        <w:t>1</w:t>
      </w:r>
      <w:r w:rsidR="00F51239" w:rsidRPr="005D50E2">
        <w:rPr>
          <w:rFonts w:ascii="Times New Roman" w:hAnsi="Times New Roman" w:cs="Times New Roman"/>
          <w:sz w:val="24"/>
          <w:szCs w:val="24"/>
        </w:rPr>
        <w:t xml:space="preserve"> к Порядку</w:t>
      </w:r>
      <w:r w:rsidR="00096EE4" w:rsidRPr="005D50E2">
        <w:rPr>
          <w:rFonts w:ascii="Times New Roman" w:hAnsi="Times New Roman" w:cs="Times New Roman"/>
          <w:sz w:val="24"/>
          <w:szCs w:val="24"/>
        </w:rPr>
        <w:t>;</w:t>
      </w:r>
    </w:p>
    <w:p w:rsidR="008E4BE1" w:rsidRPr="005D50E2" w:rsidRDefault="00491C2A" w:rsidP="008E4B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8E4BE1" w:rsidRPr="005D50E2">
        <w:rPr>
          <w:rFonts w:ascii="Times New Roman" w:hAnsi="Times New Roman" w:cs="Times New Roman"/>
          <w:sz w:val="24"/>
          <w:szCs w:val="24"/>
        </w:rPr>
        <w:t>расчет по страховым взносам (за предшествующий календарный год и последний отчетный период):</w:t>
      </w:r>
    </w:p>
    <w:p w:rsidR="008E4BE1" w:rsidRDefault="008E4BE1" w:rsidP="00ED21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за 202</w:t>
      </w:r>
      <w:r w:rsidR="00751D95">
        <w:rPr>
          <w:rFonts w:ascii="Times New Roman" w:hAnsi="Times New Roman" w:cs="Times New Roman"/>
          <w:sz w:val="24"/>
          <w:szCs w:val="24"/>
        </w:rPr>
        <w:t>3, 2024</w:t>
      </w:r>
      <w:r w:rsidRPr="005D50E2">
        <w:rPr>
          <w:rFonts w:ascii="Times New Roman" w:hAnsi="Times New Roman" w:cs="Times New Roman"/>
          <w:sz w:val="24"/>
          <w:szCs w:val="24"/>
        </w:rPr>
        <w:t xml:space="preserve"> год</w:t>
      </w:r>
      <w:r w:rsidR="00751D95">
        <w:rPr>
          <w:rFonts w:ascii="Times New Roman" w:hAnsi="Times New Roman" w:cs="Times New Roman"/>
          <w:sz w:val="24"/>
          <w:szCs w:val="24"/>
        </w:rPr>
        <w:t>а</w:t>
      </w:r>
      <w:r w:rsidRPr="005D50E2">
        <w:rPr>
          <w:rFonts w:ascii="Times New Roman" w:hAnsi="Times New Roman" w:cs="Times New Roman"/>
          <w:sz w:val="24"/>
          <w:szCs w:val="24"/>
        </w:rPr>
        <w:t xml:space="preserve"> по форме, утвержденной Приказом ФНС России от </w:t>
      </w:r>
      <w:r w:rsidR="00751D95" w:rsidRPr="00751D95">
        <w:rPr>
          <w:rFonts w:ascii="Times New Roman" w:hAnsi="Times New Roman" w:cs="Times New Roman"/>
          <w:sz w:val="24"/>
          <w:szCs w:val="24"/>
        </w:rPr>
        <w:t>29.09.2022 N ЕД-7-11/878@ "Об утверждении форм расчета по страховым взносам и персонифицированных сведений о физических лицах, порядков их заполнения, а также форматов их представления в электронной форме"</w:t>
      </w:r>
      <w:r w:rsidRPr="005D50E2">
        <w:rPr>
          <w:rFonts w:ascii="Times New Roman" w:hAnsi="Times New Roman" w:cs="Times New Roman"/>
          <w:sz w:val="24"/>
          <w:szCs w:val="24"/>
        </w:rPr>
        <w:t xml:space="preserve"> (форма по КНД 1151111), с отметкой налогового органа о ее принятии или копия такой формы;</w:t>
      </w:r>
    </w:p>
    <w:p w:rsidR="00751D95" w:rsidRPr="005D50E2" w:rsidRDefault="00751D95" w:rsidP="00751D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начиная с 2025</w:t>
      </w:r>
      <w:r w:rsidR="008E4BE1" w:rsidRPr="005D50E2">
        <w:rPr>
          <w:rFonts w:ascii="Times New Roman" w:hAnsi="Times New Roman" w:cs="Times New Roman"/>
          <w:sz w:val="24"/>
          <w:szCs w:val="24"/>
        </w:rPr>
        <w:t xml:space="preserve"> года по форме, утвержденной Приказом ФНС России от </w:t>
      </w:r>
      <w:r w:rsidRPr="00751D95">
        <w:rPr>
          <w:rFonts w:ascii="Times New Roman" w:hAnsi="Times New Roman" w:cs="Times New Roman"/>
          <w:sz w:val="24"/>
          <w:szCs w:val="24"/>
        </w:rPr>
        <w:t>13.09.2024 N ЕД-7-11/739@ "О внесении изменений в приложения к приказу ФНС России от 29.09.2022 N ЕД-7-11/878@"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D50E2">
        <w:rPr>
          <w:rFonts w:ascii="Times New Roman" w:hAnsi="Times New Roman" w:cs="Times New Roman"/>
          <w:sz w:val="24"/>
          <w:szCs w:val="24"/>
        </w:rPr>
        <w:t>с отметкой налогового органа о ее</w:t>
      </w:r>
      <w:r>
        <w:rPr>
          <w:rFonts w:ascii="Times New Roman" w:hAnsi="Times New Roman" w:cs="Times New Roman"/>
          <w:sz w:val="24"/>
          <w:szCs w:val="24"/>
        </w:rPr>
        <w:t xml:space="preserve"> принятии или копия такой формы;</w:t>
      </w:r>
    </w:p>
    <w:p w:rsidR="000873DF" w:rsidRPr="005D50E2" w:rsidRDefault="005B2A49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0873DF" w:rsidRPr="005D50E2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</w:t>
      </w:r>
      <w:r w:rsidR="00B6090E" w:rsidRPr="005D50E2">
        <w:rPr>
          <w:rFonts w:ascii="Times New Roman" w:hAnsi="Times New Roman" w:cs="Times New Roman"/>
          <w:sz w:val="24"/>
          <w:szCs w:val="24"/>
        </w:rPr>
        <w:t>заявителя</w:t>
      </w:r>
      <w:r w:rsidR="000873DF" w:rsidRPr="005D50E2">
        <w:rPr>
          <w:rFonts w:ascii="Times New Roman" w:hAnsi="Times New Roman" w:cs="Times New Roman"/>
          <w:sz w:val="24"/>
          <w:szCs w:val="24"/>
        </w:rPr>
        <w:t xml:space="preserve">, а также копию паспорта или иного документа, удостоверяющего личность представителя </w:t>
      </w:r>
      <w:r w:rsidR="00B6090E" w:rsidRPr="005D50E2">
        <w:rPr>
          <w:rFonts w:ascii="Times New Roman" w:hAnsi="Times New Roman" w:cs="Times New Roman"/>
          <w:sz w:val="24"/>
          <w:szCs w:val="24"/>
        </w:rPr>
        <w:t>заявителя</w:t>
      </w:r>
      <w:r w:rsidR="000873DF" w:rsidRPr="005D50E2">
        <w:rPr>
          <w:rFonts w:ascii="Times New Roman" w:hAnsi="Times New Roman" w:cs="Times New Roman"/>
          <w:sz w:val="24"/>
          <w:szCs w:val="24"/>
        </w:rPr>
        <w:t>;</w:t>
      </w:r>
    </w:p>
    <w:p w:rsidR="00DD3D6E" w:rsidRDefault="005B2A49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DD3D6E">
        <w:rPr>
          <w:rFonts w:ascii="Times New Roman" w:hAnsi="Times New Roman" w:cs="Times New Roman"/>
          <w:sz w:val="24"/>
          <w:szCs w:val="24"/>
        </w:rPr>
        <w:t>документы, подтверждающие понесенные расходы</w:t>
      </w:r>
      <w:r w:rsidR="001C279D">
        <w:rPr>
          <w:rFonts w:ascii="Times New Roman" w:hAnsi="Times New Roman" w:cs="Times New Roman"/>
          <w:sz w:val="24"/>
          <w:szCs w:val="24"/>
        </w:rPr>
        <w:t xml:space="preserve"> на цели</w:t>
      </w:r>
      <w:r w:rsidR="00F87AFB">
        <w:rPr>
          <w:rFonts w:ascii="Times New Roman" w:hAnsi="Times New Roman" w:cs="Times New Roman"/>
          <w:sz w:val="24"/>
          <w:szCs w:val="24"/>
        </w:rPr>
        <w:t xml:space="preserve">, </w:t>
      </w:r>
      <w:r w:rsidR="00F87AFB" w:rsidRPr="001C279D">
        <w:rPr>
          <w:rFonts w:ascii="Times New Roman" w:hAnsi="Times New Roman" w:cs="Times New Roman"/>
          <w:sz w:val="24"/>
          <w:szCs w:val="24"/>
        </w:rPr>
        <w:t>указанные</w:t>
      </w:r>
      <w:r w:rsidR="00F87AFB">
        <w:rPr>
          <w:rFonts w:ascii="Times New Roman" w:hAnsi="Times New Roman" w:cs="Times New Roman"/>
          <w:sz w:val="24"/>
          <w:szCs w:val="24"/>
        </w:rPr>
        <w:t xml:space="preserve"> </w:t>
      </w:r>
      <w:r w:rsidR="001C279D">
        <w:rPr>
          <w:rFonts w:ascii="Times New Roman" w:hAnsi="Times New Roman" w:cs="Times New Roman"/>
          <w:sz w:val="24"/>
          <w:szCs w:val="24"/>
        </w:rPr>
        <w:t>в пункте 1.3. Порядка</w:t>
      </w:r>
      <w:r w:rsidR="00E214B4">
        <w:rPr>
          <w:rFonts w:ascii="Times New Roman" w:hAnsi="Times New Roman" w:cs="Times New Roman"/>
          <w:sz w:val="24"/>
          <w:szCs w:val="24"/>
        </w:rPr>
        <w:t>, к которым могут относиться</w:t>
      </w:r>
      <w:r w:rsidR="001C279D">
        <w:rPr>
          <w:rFonts w:ascii="Times New Roman" w:hAnsi="Times New Roman" w:cs="Times New Roman"/>
          <w:sz w:val="24"/>
          <w:szCs w:val="24"/>
        </w:rPr>
        <w:t>:</w:t>
      </w:r>
    </w:p>
    <w:p w:rsidR="00281304" w:rsidRPr="005D50E2" w:rsidRDefault="001C279D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8608A" w:rsidRPr="005D50E2">
        <w:rPr>
          <w:rFonts w:ascii="Times New Roman" w:hAnsi="Times New Roman" w:cs="Times New Roman"/>
          <w:sz w:val="24"/>
          <w:szCs w:val="24"/>
        </w:rPr>
        <w:t>документ</w:t>
      </w:r>
      <w:r w:rsidR="00FD0DFB" w:rsidRPr="005D50E2">
        <w:rPr>
          <w:rFonts w:ascii="Times New Roman" w:hAnsi="Times New Roman" w:cs="Times New Roman"/>
          <w:sz w:val="24"/>
          <w:szCs w:val="24"/>
        </w:rPr>
        <w:t>, подтверждающи</w:t>
      </w:r>
      <w:r w:rsidR="0028608A" w:rsidRPr="005D50E2">
        <w:rPr>
          <w:rFonts w:ascii="Times New Roman" w:hAnsi="Times New Roman" w:cs="Times New Roman"/>
          <w:sz w:val="24"/>
          <w:szCs w:val="24"/>
        </w:rPr>
        <w:t>й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 право собственности на нежилые помещения, з</w:t>
      </w:r>
      <w:r w:rsidR="00281304" w:rsidRPr="005D50E2">
        <w:rPr>
          <w:rFonts w:ascii="Times New Roman" w:hAnsi="Times New Roman" w:cs="Times New Roman"/>
          <w:sz w:val="24"/>
          <w:szCs w:val="24"/>
        </w:rPr>
        <w:t>дания, строения, сооружения;</w:t>
      </w:r>
    </w:p>
    <w:p w:rsidR="00416000" w:rsidRPr="005D50E2" w:rsidRDefault="001C279D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6000" w:rsidRPr="005D50E2">
        <w:rPr>
          <w:rFonts w:ascii="Times New Roman" w:hAnsi="Times New Roman" w:cs="Times New Roman"/>
          <w:sz w:val="24"/>
          <w:szCs w:val="24"/>
        </w:rPr>
        <w:t>копия договора аренды нежилых помещений, зданий, строений, сооружений;</w:t>
      </w:r>
    </w:p>
    <w:p w:rsidR="00D26D61" w:rsidRPr="005D50E2" w:rsidRDefault="001C279D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6D61" w:rsidRPr="005D50E2">
        <w:rPr>
          <w:rFonts w:ascii="Times New Roman" w:hAnsi="Times New Roman" w:cs="Times New Roman"/>
          <w:sz w:val="24"/>
          <w:szCs w:val="24"/>
        </w:rPr>
        <w:t>копии договоров на приобретение оборудования, кредитных договоров;</w:t>
      </w:r>
    </w:p>
    <w:p w:rsidR="00D26D61" w:rsidRPr="005D50E2" w:rsidRDefault="001C279D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6D61" w:rsidRPr="005D50E2">
        <w:rPr>
          <w:rFonts w:ascii="Times New Roman" w:hAnsi="Times New Roman" w:cs="Times New Roman"/>
          <w:sz w:val="24"/>
          <w:szCs w:val="24"/>
        </w:rPr>
        <w:t>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подрядчиком);</w:t>
      </w:r>
    </w:p>
    <w:p w:rsidR="00D26D61" w:rsidRPr="005D50E2" w:rsidRDefault="001C279D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6D61" w:rsidRPr="005D50E2">
        <w:rPr>
          <w:rFonts w:ascii="Times New Roman" w:hAnsi="Times New Roman" w:cs="Times New Roman"/>
          <w:sz w:val="24"/>
          <w:szCs w:val="24"/>
        </w:rPr>
        <w:t>товарных (товарно-транспортных) накладных;</w:t>
      </w:r>
    </w:p>
    <w:p w:rsidR="00D26D61" w:rsidRPr="005D50E2" w:rsidRDefault="001C279D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 актов о приеме-передаче объектов основных средств;</w:t>
      </w:r>
    </w:p>
    <w:p w:rsidR="00FD0DFB" w:rsidRPr="005D50E2" w:rsidRDefault="001C279D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 актов приема-передачи выполненных работ (оказанных услуг);</w:t>
      </w:r>
    </w:p>
    <w:p w:rsidR="00D26D61" w:rsidRPr="005D50E2" w:rsidRDefault="001C279D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 копии платежных поручений;</w:t>
      </w:r>
    </w:p>
    <w:p w:rsidR="00D26D61" w:rsidRPr="005D50E2" w:rsidRDefault="001C279D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 копии технических паспортов (паспортов), технической документации на приобретенное оборудование;</w:t>
      </w:r>
    </w:p>
    <w:p w:rsidR="00D26D61" w:rsidRPr="005D50E2" w:rsidRDefault="001C279D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 копии документов, подтверждающих постановку на баланс приобретенного оборудования;</w:t>
      </w:r>
    </w:p>
    <w:p w:rsidR="00D26D61" w:rsidRPr="005D50E2" w:rsidRDefault="001C279D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 копии договоров лизинга оборудования с графиком погашения лизинга и уплаты процентов по нему, с приложением договора купли-продажи предмета лизинга;</w:t>
      </w:r>
    </w:p>
    <w:p w:rsidR="00D26D61" w:rsidRPr="005D50E2" w:rsidRDefault="001C279D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 копии документов, подтверждающих передачу предмета лизинга во временное владение и пользование, либо указывающих сроки его будущей поставки;</w:t>
      </w:r>
    </w:p>
    <w:p w:rsidR="00D26D61" w:rsidRPr="005D50E2" w:rsidRDefault="001C279D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 копии технических паспортов (паспортов), технической документации на предмет лизинга;</w:t>
      </w:r>
    </w:p>
    <w:p w:rsidR="00D26D61" w:rsidRPr="005D50E2" w:rsidRDefault="001C279D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 копии платежных документов, подтверждающих оплату первого взноса (аванса) в сроки, предусмотренные </w:t>
      </w:r>
      <w:r w:rsidR="0054535B" w:rsidRPr="005D50E2">
        <w:rPr>
          <w:rFonts w:ascii="Times New Roman" w:hAnsi="Times New Roman" w:cs="Times New Roman"/>
          <w:sz w:val="24"/>
          <w:szCs w:val="24"/>
        </w:rPr>
        <w:t>договорами лизинга оборудования;</w:t>
      </w:r>
    </w:p>
    <w:p w:rsidR="0054535B" w:rsidRDefault="001C279D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535B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440DED" w:rsidRPr="005D50E2">
        <w:rPr>
          <w:rFonts w:ascii="Times New Roman" w:hAnsi="Times New Roman" w:cs="Times New Roman"/>
          <w:sz w:val="24"/>
          <w:szCs w:val="24"/>
        </w:rPr>
        <w:t xml:space="preserve">акт о приеме выполненных работ (форма КС-2); справка о стоимости выполненных работ и затрат (форма КС-3); справка из Банка о начисленных и уплаченных процентах по кредиту; документы, подтверждающие осуществление расходов по уплате процентов по кредиту (платежные поручения, инкассовые поручения, платежные требования, платежные ордера); копия договора с аккредитованным центром по сертификации (декларированием) на проведение добровольной сертификации (декларирования) изготавливаемой продукции; копия сертификата (декларации) соответствия продукции и </w:t>
      </w:r>
      <w:r w:rsidR="0054535B" w:rsidRPr="005D50E2">
        <w:rPr>
          <w:rFonts w:ascii="Times New Roman" w:hAnsi="Times New Roman" w:cs="Times New Roman"/>
          <w:sz w:val="24"/>
          <w:szCs w:val="24"/>
        </w:rPr>
        <w:t>иные документы</w:t>
      </w:r>
      <w:r w:rsidR="003D7217">
        <w:rPr>
          <w:rFonts w:ascii="Times New Roman" w:hAnsi="Times New Roman" w:cs="Times New Roman"/>
          <w:sz w:val="24"/>
          <w:szCs w:val="24"/>
        </w:rPr>
        <w:t>;</w:t>
      </w:r>
    </w:p>
    <w:p w:rsidR="003D7217" w:rsidRDefault="00D216AB" w:rsidP="00DD3D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217">
        <w:rPr>
          <w:rFonts w:ascii="Times New Roman" w:hAnsi="Times New Roman" w:cs="Times New Roman"/>
          <w:sz w:val="24"/>
          <w:szCs w:val="24"/>
        </w:rPr>
        <w:t xml:space="preserve"> копии договоров</w:t>
      </w:r>
      <w:r w:rsidR="003D7217" w:rsidRPr="00BB3E89">
        <w:rPr>
          <w:rFonts w:ascii="Times New Roman" w:hAnsi="Times New Roman" w:cs="Times New Roman"/>
          <w:sz w:val="24"/>
          <w:szCs w:val="24"/>
        </w:rPr>
        <w:t xml:space="preserve"> страхования имущества, в том числе спецтехники, транспорта, оборудования, приобретенного в целях реализации про</w:t>
      </w:r>
      <w:r w:rsidR="003D7217">
        <w:rPr>
          <w:rFonts w:ascii="Times New Roman" w:hAnsi="Times New Roman" w:cs="Times New Roman"/>
          <w:sz w:val="24"/>
          <w:szCs w:val="24"/>
        </w:rPr>
        <w:t>ектов, в том числе в сфере дорожного сервиса</w:t>
      </w:r>
      <w:r w:rsidR="00DD3D6E">
        <w:rPr>
          <w:rFonts w:ascii="Times New Roman" w:hAnsi="Times New Roman" w:cs="Times New Roman"/>
          <w:sz w:val="24"/>
          <w:szCs w:val="24"/>
        </w:rPr>
        <w:t>,</w:t>
      </w:r>
      <w:r w:rsidR="003D7217">
        <w:rPr>
          <w:rFonts w:ascii="Times New Roman" w:hAnsi="Times New Roman" w:cs="Times New Roman"/>
          <w:sz w:val="24"/>
          <w:szCs w:val="24"/>
        </w:rPr>
        <w:t xml:space="preserve"> и</w:t>
      </w:r>
      <w:r w:rsidR="003D7217" w:rsidRPr="00BB3E89">
        <w:rPr>
          <w:rFonts w:ascii="Times New Roman" w:hAnsi="Times New Roman" w:cs="Times New Roman"/>
          <w:sz w:val="24"/>
          <w:szCs w:val="24"/>
        </w:rPr>
        <w:t xml:space="preserve"> необходимых для осуществления предпринимательской деятельности</w:t>
      </w:r>
      <w:r w:rsidR="00DD3D6E">
        <w:rPr>
          <w:rFonts w:ascii="Times New Roman" w:hAnsi="Times New Roman" w:cs="Times New Roman"/>
          <w:sz w:val="24"/>
          <w:szCs w:val="24"/>
        </w:rPr>
        <w:t>.</w:t>
      </w:r>
    </w:p>
    <w:p w:rsidR="00F87AFB" w:rsidRPr="00931988" w:rsidRDefault="00A44C04" w:rsidP="00F87A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</w:t>
      </w:r>
      <w:r w:rsidR="00F87AFB">
        <w:rPr>
          <w:rFonts w:ascii="Times New Roman" w:hAnsi="Times New Roman" w:cs="Times New Roman"/>
          <w:sz w:val="24"/>
          <w:szCs w:val="24"/>
        </w:rPr>
        <w:t xml:space="preserve">. </w:t>
      </w:r>
      <w:r w:rsidR="00F87AFB" w:rsidRPr="00931988">
        <w:rPr>
          <w:rFonts w:ascii="Times New Roman" w:hAnsi="Times New Roman" w:cs="Times New Roman"/>
          <w:sz w:val="24"/>
          <w:szCs w:val="24"/>
        </w:rPr>
        <w:t>Для возмещения части затрат на реализацию проектов в сфере дорожного сервиса, связанных с приведением объектов дорожного сервиса в соответствие с требованиями стандарта организации объектов дорожного сервиса</w:t>
      </w:r>
      <w:r w:rsidR="00F87AFB">
        <w:rPr>
          <w:rFonts w:ascii="Times New Roman" w:hAnsi="Times New Roman" w:cs="Times New Roman"/>
          <w:sz w:val="24"/>
          <w:szCs w:val="24"/>
        </w:rPr>
        <w:t xml:space="preserve">, </w:t>
      </w:r>
      <w:r w:rsidR="00F87AFB" w:rsidRPr="00931988">
        <w:rPr>
          <w:rFonts w:ascii="Times New Roman" w:hAnsi="Times New Roman" w:cs="Times New Roman"/>
          <w:sz w:val="24"/>
          <w:szCs w:val="24"/>
        </w:rPr>
        <w:t>утвержденны</w:t>
      </w:r>
      <w:r w:rsidR="00F87AFB">
        <w:rPr>
          <w:rFonts w:ascii="Times New Roman" w:hAnsi="Times New Roman" w:cs="Times New Roman"/>
          <w:sz w:val="24"/>
          <w:szCs w:val="24"/>
        </w:rPr>
        <w:t>ми</w:t>
      </w:r>
      <w:r w:rsidR="00F87AFB" w:rsidRPr="00931988">
        <w:rPr>
          <w:rFonts w:ascii="Times New Roman" w:hAnsi="Times New Roman" w:cs="Times New Roman"/>
          <w:sz w:val="24"/>
          <w:szCs w:val="24"/>
        </w:rPr>
        <w:t xml:space="preserve"> </w:t>
      </w:r>
      <w:r w:rsidR="00F87AFB" w:rsidRPr="00521B15">
        <w:rPr>
          <w:rFonts w:ascii="Times New Roman" w:hAnsi="Times New Roman" w:cs="Times New Roman"/>
          <w:sz w:val="24"/>
          <w:szCs w:val="24"/>
        </w:rPr>
        <w:t>краев</w:t>
      </w:r>
      <w:r w:rsidR="00F87AFB">
        <w:rPr>
          <w:rFonts w:ascii="Times New Roman" w:hAnsi="Times New Roman" w:cs="Times New Roman"/>
          <w:sz w:val="24"/>
          <w:szCs w:val="24"/>
        </w:rPr>
        <w:t>ым</w:t>
      </w:r>
      <w:r w:rsidR="00F87AFB" w:rsidRPr="00521B15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F87AFB">
        <w:rPr>
          <w:rFonts w:ascii="Times New Roman" w:hAnsi="Times New Roman" w:cs="Times New Roman"/>
          <w:sz w:val="24"/>
          <w:szCs w:val="24"/>
        </w:rPr>
        <w:t>ым</w:t>
      </w:r>
      <w:r w:rsidR="00F87AFB" w:rsidRPr="00521B15">
        <w:rPr>
          <w:rFonts w:ascii="Times New Roman" w:hAnsi="Times New Roman" w:cs="Times New Roman"/>
          <w:sz w:val="24"/>
          <w:szCs w:val="24"/>
        </w:rPr>
        <w:t xml:space="preserve"> казённ</w:t>
      </w:r>
      <w:r w:rsidR="00F87AFB">
        <w:rPr>
          <w:rFonts w:ascii="Times New Roman" w:hAnsi="Times New Roman" w:cs="Times New Roman"/>
          <w:sz w:val="24"/>
          <w:szCs w:val="24"/>
        </w:rPr>
        <w:t>ым</w:t>
      </w:r>
      <w:r w:rsidR="00F87AFB" w:rsidRPr="00521B15">
        <w:rPr>
          <w:rFonts w:ascii="Times New Roman" w:hAnsi="Times New Roman" w:cs="Times New Roman"/>
          <w:sz w:val="24"/>
          <w:szCs w:val="24"/>
        </w:rPr>
        <w:t xml:space="preserve"> учреждение</w:t>
      </w:r>
      <w:r w:rsidR="00F87AFB">
        <w:rPr>
          <w:rFonts w:ascii="Times New Roman" w:hAnsi="Times New Roman" w:cs="Times New Roman"/>
          <w:sz w:val="24"/>
          <w:szCs w:val="24"/>
        </w:rPr>
        <w:t>м</w:t>
      </w:r>
      <w:r w:rsidR="00F87AFB" w:rsidRPr="00521B15">
        <w:rPr>
          <w:rFonts w:ascii="Times New Roman" w:hAnsi="Times New Roman" w:cs="Times New Roman"/>
          <w:sz w:val="24"/>
          <w:szCs w:val="24"/>
        </w:rPr>
        <w:t xml:space="preserve"> «Управление</w:t>
      </w:r>
      <w:r w:rsidR="00F87AFB">
        <w:rPr>
          <w:rFonts w:ascii="Times New Roman" w:hAnsi="Times New Roman" w:cs="Times New Roman"/>
          <w:sz w:val="24"/>
          <w:szCs w:val="24"/>
        </w:rPr>
        <w:t xml:space="preserve"> </w:t>
      </w:r>
      <w:r w:rsidR="00F87AFB" w:rsidRPr="00521B15">
        <w:rPr>
          <w:rFonts w:ascii="Times New Roman" w:hAnsi="Times New Roman" w:cs="Times New Roman"/>
          <w:sz w:val="24"/>
          <w:szCs w:val="24"/>
        </w:rPr>
        <w:t>автомобильных дорог по Красноярскому краю»</w:t>
      </w:r>
      <w:r w:rsidR="00F87AFB" w:rsidRPr="00931988">
        <w:rPr>
          <w:rFonts w:ascii="Times New Roman" w:hAnsi="Times New Roman" w:cs="Times New Roman"/>
          <w:sz w:val="24"/>
          <w:szCs w:val="24"/>
        </w:rPr>
        <w:t xml:space="preserve"> и (или) правил благоустройства, утвержденных органом местного самоуправления муниципального образования, на территории которого планируется реализация проекта в сфере дорожного сервиса, дополнительно представляются следующие документы:</w:t>
      </w:r>
    </w:p>
    <w:p w:rsidR="00F87AFB" w:rsidRPr="00931988" w:rsidRDefault="00F87AFB" w:rsidP="00F87A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988">
        <w:rPr>
          <w:rFonts w:ascii="Times New Roman" w:hAnsi="Times New Roman" w:cs="Times New Roman"/>
          <w:sz w:val="24"/>
          <w:szCs w:val="24"/>
        </w:rPr>
        <w:t>акт выявленных (устраненных) недостатков в объектах дорожного сервиса и (или) опросный лист обследования существующих объектов дорожного сервиса с указанием несоответствий требованиям правил благоустройства территории муниципального образования;</w:t>
      </w:r>
    </w:p>
    <w:p w:rsidR="00F87AFB" w:rsidRDefault="00F87AFB" w:rsidP="00F87A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988">
        <w:rPr>
          <w:rFonts w:ascii="Times New Roman" w:hAnsi="Times New Roman" w:cs="Times New Roman"/>
          <w:sz w:val="24"/>
          <w:szCs w:val="24"/>
        </w:rPr>
        <w:t>копии правил благоустройства территории и (или) стандарта организации объектов дорожного сервиса, в соответствии с требованиями которых планируется реализация проекта в сфере дорожного сервиса.</w:t>
      </w:r>
    </w:p>
    <w:p w:rsidR="005B2A49" w:rsidRPr="00571FCD" w:rsidRDefault="00EB3569" w:rsidP="005B2A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B2A49">
        <w:rPr>
          <w:rFonts w:ascii="Times New Roman" w:hAnsi="Times New Roman" w:cs="Times New Roman"/>
          <w:sz w:val="24"/>
          <w:szCs w:val="24"/>
        </w:rPr>
        <w:t>1</w:t>
      </w:r>
      <w:r w:rsidR="00A44C04">
        <w:rPr>
          <w:rFonts w:ascii="Times New Roman" w:hAnsi="Times New Roman" w:cs="Times New Roman"/>
          <w:sz w:val="24"/>
          <w:szCs w:val="24"/>
        </w:rPr>
        <w:t>7</w:t>
      </w:r>
      <w:r w:rsidR="005B2A49">
        <w:rPr>
          <w:rFonts w:ascii="Times New Roman" w:hAnsi="Times New Roman" w:cs="Times New Roman"/>
          <w:sz w:val="24"/>
          <w:szCs w:val="24"/>
        </w:rPr>
        <w:t xml:space="preserve">. </w:t>
      </w:r>
      <w:r w:rsidR="005B2A49" w:rsidRPr="008E12E7">
        <w:rPr>
          <w:rFonts w:ascii="Times New Roman" w:hAnsi="Times New Roman" w:cs="Times New Roman"/>
          <w:sz w:val="24"/>
          <w:szCs w:val="24"/>
        </w:rPr>
        <w:t>Документы</w:t>
      </w:r>
      <w:r w:rsidR="005B2A49">
        <w:rPr>
          <w:rFonts w:ascii="Times New Roman" w:hAnsi="Times New Roman" w:cs="Times New Roman"/>
          <w:sz w:val="24"/>
          <w:szCs w:val="24"/>
        </w:rPr>
        <w:t>, указанные в пунктах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="00051910" w:rsidRPr="00051910">
        <w:rPr>
          <w:rFonts w:ascii="Times New Roman" w:hAnsi="Times New Roman" w:cs="Times New Roman"/>
          <w:sz w:val="24"/>
          <w:szCs w:val="24"/>
        </w:rPr>
        <w:t>2.15</w:t>
      </w:r>
      <w:r w:rsidR="005B2A49" w:rsidRPr="00051910">
        <w:rPr>
          <w:rFonts w:ascii="Times New Roman" w:hAnsi="Times New Roman" w:cs="Times New Roman"/>
          <w:sz w:val="24"/>
          <w:szCs w:val="24"/>
        </w:rPr>
        <w:t>. и 2.1</w:t>
      </w:r>
      <w:r w:rsidR="00051910" w:rsidRPr="00051910">
        <w:rPr>
          <w:rFonts w:ascii="Times New Roman" w:hAnsi="Times New Roman" w:cs="Times New Roman"/>
          <w:sz w:val="24"/>
          <w:szCs w:val="24"/>
        </w:rPr>
        <w:t>6</w:t>
      </w:r>
      <w:r w:rsidR="005B2A49" w:rsidRPr="00051910">
        <w:rPr>
          <w:rFonts w:ascii="Times New Roman" w:hAnsi="Times New Roman" w:cs="Times New Roman"/>
          <w:sz w:val="24"/>
          <w:szCs w:val="24"/>
        </w:rPr>
        <w:t>.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 Порядка, должны соответствовать следующим требованиям:</w:t>
      </w:r>
    </w:p>
    <w:p w:rsidR="005B2A49" w:rsidRPr="00571FCD" w:rsidRDefault="005B2A49" w:rsidP="005B2A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 xml:space="preserve">1) выполнены с использованием технических средств, без подчисток, исправлений, </w:t>
      </w:r>
      <w:r w:rsidR="00EB3569">
        <w:rPr>
          <w:rFonts w:ascii="Times New Roman" w:hAnsi="Times New Roman" w:cs="Times New Roman"/>
          <w:sz w:val="24"/>
          <w:szCs w:val="24"/>
        </w:rPr>
        <w:t xml:space="preserve">помарок, </w:t>
      </w:r>
      <w:r w:rsidRPr="00571FCD">
        <w:rPr>
          <w:rFonts w:ascii="Times New Roman" w:hAnsi="Times New Roman" w:cs="Times New Roman"/>
          <w:sz w:val="24"/>
          <w:szCs w:val="24"/>
        </w:rPr>
        <w:t xml:space="preserve">неустановленных сокращений и формулировок, допускающих </w:t>
      </w:r>
      <w:r w:rsidR="00EB3569">
        <w:rPr>
          <w:rFonts w:ascii="Times New Roman" w:hAnsi="Times New Roman" w:cs="Times New Roman"/>
          <w:sz w:val="24"/>
          <w:szCs w:val="24"/>
        </w:rPr>
        <w:t xml:space="preserve">их </w:t>
      </w:r>
      <w:r w:rsidRPr="00571FCD">
        <w:rPr>
          <w:rFonts w:ascii="Times New Roman" w:hAnsi="Times New Roman" w:cs="Times New Roman"/>
          <w:sz w:val="24"/>
          <w:szCs w:val="24"/>
        </w:rPr>
        <w:t>двоякое толкование;</w:t>
      </w:r>
    </w:p>
    <w:p w:rsidR="005B2A49" w:rsidRPr="00571FCD" w:rsidRDefault="005B2A49" w:rsidP="005B2A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>2) заверены уполномоченным лицом;</w:t>
      </w:r>
    </w:p>
    <w:p w:rsidR="005B2A49" w:rsidRPr="00571FCD" w:rsidRDefault="005B2A49" w:rsidP="005B2A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>3) поддаваться прочтению.</w:t>
      </w:r>
    </w:p>
    <w:p w:rsidR="005B2A49" w:rsidRDefault="005B2A49" w:rsidP="005B2A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>Участники отбора в соответствии с законодательством Российской Федерации несут ответственность за полноту и достоверность сведений, содержащихся в заявке.</w:t>
      </w:r>
    </w:p>
    <w:p w:rsidR="005B2A49" w:rsidRPr="00571FCD" w:rsidRDefault="00A44C04" w:rsidP="005B2A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</w:t>
      </w:r>
      <w:r w:rsidR="005A3800">
        <w:rPr>
          <w:rFonts w:ascii="Times New Roman" w:hAnsi="Times New Roman" w:cs="Times New Roman"/>
          <w:sz w:val="24"/>
          <w:szCs w:val="24"/>
        </w:rPr>
        <w:t xml:space="preserve">. </w:t>
      </w:r>
      <w:r w:rsidR="005B2A49">
        <w:rPr>
          <w:rFonts w:ascii="Times New Roman" w:hAnsi="Times New Roman" w:cs="Times New Roman"/>
          <w:sz w:val="24"/>
          <w:szCs w:val="24"/>
        </w:rPr>
        <w:t>З</w:t>
      </w:r>
      <w:r w:rsidR="005B2A49" w:rsidRPr="001513FB">
        <w:rPr>
          <w:rFonts w:ascii="Times New Roman" w:hAnsi="Times New Roman" w:cs="Times New Roman"/>
          <w:sz w:val="24"/>
          <w:szCs w:val="24"/>
        </w:rPr>
        <w:t>аявк</w:t>
      </w:r>
      <w:r w:rsidR="005B2A49">
        <w:rPr>
          <w:rFonts w:ascii="Times New Roman" w:hAnsi="Times New Roman" w:cs="Times New Roman"/>
          <w:sz w:val="24"/>
          <w:szCs w:val="24"/>
        </w:rPr>
        <w:t xml:space="preserve">а подписывается </w:t>
      </w:r>
      <w:r w:rsidR="005B2A49" w:rsidRPr="001513FB">
        <w:rPr>
          <w:rFonts w:ascii="Times New Roman" w:hAnsi="Times New Roman" w:cs="Times New Roman"/>
          <w:sz w:val="24"/>
          <w:szCs w:val="24"/>
        </w:rPr>
        <w:t>усиленной квалифицированной электронной подписью руководителя участника отб</w:t>
      </w:r>
      <w:r w:rsidR="005B2A49">
        <w:rPr>
          <w:rFonts w:ascii="Times New Roman" w:hAnsi="Times New Roman" w:cs="Times New Roman"/>
          <w:sz w:val="24"/>
          <w:szCs w:val="24"/>
        </w:rPr>
        <w:t>ора или уполномоченного им лица.</w:t>
      </w:r>
    </w:p>
    <w:p w:rsidR="005B2A49" w:rsidRPr="00571FCD" w:rsidRDefault="00A44C04" w:rsidP="005B2A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2.19</w:t>
      </w:r>
      <w:r w:rsidR="005A3800">
        <w:rPr>
          <w:rFonts w:ascii="Times New Roman" w:hAnsi="Times New Roman" w:cs="Times New Roman"/>
          <w:sz w:val="24"/>
          <w:szCs w:val="24"/>
        </w:rPr>
        <w:t xml:space="preserve">. </w:t>
      </w:r>
      <w:r w:rsidR="005B2A49" w:rsidRPr="00571FCD">
        <w:rPr>
          <w:rFonts w:ascii="Times New Roman" w:hAnsi="Times New Roman" w:cs="Times New Roman"/>
          <w:sz w:val="24"/>
          <w:szCs w:val="24"/>
        </w:rPr>
        <w:t>Все расходы, связанные с подготовкой и направлением заявок, несут участники отбора.</w:t>
      </w:r>
    </w:p>
    <w:p w:rsidR="00DD7CA7" w:rsidRDefault="005B2A49" w:rsidP="00DD7CA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44C04">
        <w:rPr>
          <w:rFonts w:ascii="Times New Roman" w:hAnsi="Times New Roman" w:cs="Times New Roman"/>
          <w:sz w:val="24"/>
          <w:szCs w:val="24"/>
        </w:rPr>
        <w:t>20</w:t>
      </w:r>
      <w:r w:rsidRPr="00571FCD">
        <w:rPr>
          <w:rFonts w:ascii="Times New Roman" w:hAnsi="Times New Roman" w:cs="Times New Roman"/>
          <w:sz w:val="24"/>
          <w:szCs w:val="24"/>
        </w:rPr>
        <w:t xml:space="preserve">. </w:t>
      </w:r>
      <w:r w:rsidR="00DD7CA7" w:rsidRPr="00571FCD">
        <w:rPr>
          <w:rFonts w:ascii="Times New Roman" w:hAnsi="Times New Roman" w:cs="Times New Roman"/>
          <w:sz w:val="24"/>
          <w:szCs w:val="24"/>
        </w:rPr>
        <w:t xml:space="preserve">Участник отбора вправе </w:t>
      </w:r>
      <w:r w:rsidR="004F1A3A" w:rsidRPr="007E70EC">
        <w:rPr>
          <w:rFonts w:ascii="Times New Roman" w:hAnsi="Times New Roman" w:cs="Times New Roman"/>
          <w:sz w:val="24"/>
          <w:szCs w:val="24"/>
        </w:rPr>
        <w:t>изм</w:t>
      </w:r>
      <w:r w:rsidR="004F1A3A">
        <w:rPr>
          <w:rFonts w:ascii="Times New Roman" w:hAnsi="Times New Roman" w:cs="Times New Roman"/>
          <w:sz w:val="24"/>
          <w:szCs w:val="24"/>
        </w:rPr>
        <w:t xml:space="preserve">енить </w:t>
      </w:r>
      <w:r w:rsidR="00221D25">
        <w:rPr>
          <w:rFonts w:ascii="Times New Roman" w:hAnsi="Times New Roman" w:cs="Times New Roman"/>
          <w:sz w:val="24"/>
          <w:szCs w:val="24"/>
        </w:rPr>
        <w:t>или отозвать з</w:t>
      </w:r>
      <w:r w:rsidR="00DD7CA7">
        <w:rPr>
          <w:rFonts w:ascii="Times New Roman" w:hAnsi="Times New Roman" w:cs="Times New Roman"/>
          <w:sz w:val="24"/>
          <w:szCs w:val="24"/>
        </w:rPr>
        <w:t xml:space="preserve">аявку </w:t>
      </w:r>
      <w:r w:rsidR="00DD7CA7" w:rsidRPr="00571FCD">
        <w:rPr>
          <w:rFonts w:ascii="Times New Roman" w:hAnsi="Times New Roman" w:cs="Times New Roman"/>
          <w:sz w:val="24"/>
          <w:szCs w:val="24"/>
        </w:rPr>
        <w:t xml:space="preserve">до </w:t>
      </w:r>
      <w:r w:rsidR="00DD7CA7">
        <w:rPr>
          <w:rFonts w:ascii="Times New Roman" w:hAnsi="Times New Roman" w:cs="Times New Roman"/>
          <w:sz w:val="24"/>
          <w:szCs w:val="24"/>
        </w:rPr>
        <w:t>окончания</w:t>
      </w:r>
      <w:r w:rsidR="00DD7CA7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="00DD7CA7">
        <w:rPr>
          <w:rFonts w:ascii="Times New Roman" w:hAnsi="Times New Roman" w:cs="Times New Roman"/>
          <w:sz w:val="24"/>
          <w:szCs w:val="24"/>
        </w:rPr>
        <w:t xml:space="preserve">срока </w:t>
      </w:r>
      <w:r w:rsidR="00DD7CA7" w:rsidRPr="00A81FA9">
        <w:rPr>
          <w:rFonts w:ascii="Times New Roman" w:hAnsi="Times New Roman" w:cs="Times New Roman"/>
          <w:sz w:val="24"/>
          <w:szCs w:val="24"/>
        </w:rPr>
        <w:t>приема заявок после формирования заявителем в электронной форме уведомления об отзыве заявки и последующего повторного формирования новой</w:t>
      </w:r>
      <w:r w:rsidR="004F1A3A">
        <w:rPr>
          <w:rFonts w:ascii="Times New Roman" w:hAnsi="Times New Roman" w:cs="Times New Roman"/>
          <w:sz w:val="24"/>
          <w:szCs w:val="24"/>
        </w:rPr>
        <w:t>, при необходимости</w:t>
      </w:r>
      <w:r w:rsidR="00DD7CA7">
        <w:rPr>
          <w:rFonts w:ascii="Times New Roman" w:hAnsi="Times New Roman" w:cs="Times New Roman"/>
          <w:sz w:val="24"/>
          <w:szCs w:val="24"/>
        </w:rPr>
        <w:t>.</w:t>
      </w:r>
    </w:p>
    <w:p w:rsidR="00520C39" w:rsidRDefault="005B2A49" w:rsidP="00EE35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>2.2</w:t>
      </w:r>
      <w:r w:rsidR="00A44C04">
        <w:rPr>
          <w:rFonts w:ascii="Times New Roman" w:hAnsi="Times New Roman" w:cs="Times New Roman"/>
          <w:sz w:val="24"/>
          <w:szCs w:val="24"/>
        </w:rPr>
        <w:t>1</w:t>
      </w:r>
      <w:r w:rsidRPr="00571FCD">
        <w:rPr>
          <w:rFonts w:ascii="Times New Roman" w:hAnsi="Times New Roman" w:cs="Times New Roman"/>
          <w:sz w:val="24"/>
          <w:szCs w:val="24"/>
        </w:rPr>
        <w:t xml:space="preserve">. </w:t>
      </w:r>
      <w:r w:rsidR="00520C39" w:rsidRPr="00520C39">
        <w:rPr>
          <w:rFonts w:ascii="Times New Roman" w:hAnsi="Times New Roman" w:cs="Times New Roman"/>
          <w:sz w:val="24"/>
          <w:szCs w:val="24"/>
        </w:rPr>
        <w:t xml:space="preserve">Датой представления участником отбора заявки считается день присвоения заявке, подписанной </w:t>
      </w:r>
      <w:r w:rsidR="000C69CA">
        <w:rPr>
          <w:rFonts w:ascii="Times New Roman" w:hAnsi="Times New Roman" w:cs="Times New Roman"/>
          <w:sz w:val="24"/>
          <w:szCs w:val="24"/>
        </w:rPr>
        <w:t xml:space="preserve">усиленной </w:t>
      </w:r>
      <w:r w:rsidR="00520C39" w:rsidRPr="00520C39">
        <w:rPr>
          <w:rFonts w:ascii="Times New Roman" w:hAnsi="Times New Roman" w:cs="Times New Roman"/>
          <w:sz w:val="24"/>
          <w:szCs w:val="24"/>
        </w:rPr>
        <w:t>электронной подписью участника отбора, р</w:t>
      </w:r>
      <w:r w:rsidR="00520C39">
        <w:rPr>
          <w:rFonts w:ascii="Times New Roman" w:hAnsi="Times New Roman" w:cs="Times New Roman"/>
          <w:sz w:val="24"/>
          <w:szCs w:val="24"/>
        </w:rPr>
        <w:t xml:space="preserve">егистрационного номера в </w:t>
      </w:r>
      <w:r w:rsidR="000C69CA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520C39" w:rsidRPr="00520C39">
        <w:rPr>
          <w:rFonts w:ascii="Times New Roman" w:hAnsi="Times New Roman" w:cs="Times New Roman"/>
          <w:sz w:val="24"/>
          <w:szCs w:val="24"/>
        </w:rPr>
        <w:t>.</w:t>
      </w:r>
    </w:p>
    <w:p w:rsidR="00310D43" w:rsidRPr="00310D43" w:rsidRDefault="00310D43" w:rsidP="00310D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D43">
        <w:rPr>
          <w:rFonts w:ascii="Times New Roman" w:hAnsi="Times New Roman" w:cs="Times New Roman"/>
          <w:sz w:val="24"/>
          <w:szCs w:val="24"/>
        </w:rPr>
        <w:t xml:space="preserve">Для отзыва заявки участник отбора направляет способом, установленным </w:t>
      </w:r>
      <w:r w:rsidR="00FD3871" w:rsidRPr="00FD3871">
        <w:rPr>
          <w:rFonts w:ascii="Times New Roman" w:hAnsi="Times New Roman" w:cs="Times New Roman"/>
          <w:sz w:val="24"/>
          <w:szCs w:val="24"/>
        </w:rPr>
        <w:t>абзацем первым пункта 2.3</w:t>
      </w:r>
      <w:r w:rsidR="00675F36">
        <w:rPr>
          <w:rFonts w:ascii="Times New Roman" w:hAnsi="Times New Roman" w:cs="Times New Roman"/>
          <w:sz w:val="24"/>
          <w:szCs w:val="24"/>
        </w:rPr>
        <w:t>.</w:t>
      </w:r>
      <w:r w:rsidRPr="00FD3871">
        <w:rPr>
          <w:rFonts w:ascii="Times New Roman" w:hAnsi="Times New Roman" w:cs="Times New Roman"/>
          <w:sz w:val="24"/>
          <w:szCs w:val="24"/>
        </w:rPr>
        <w:t xml:space="preserve"> Порядка</w:t>
      </w:r>
      <w:r>
        <w:rPr>
          <w:rFonts w:ascii="Times New Roman" w:hAnsi="Times New Roman" w:cs="Times New Roman"/>
          <w:sz w:val="24"/>
          <w:szCs w:val="24"/>
        </w:rPr>
        <w:t xml:space="preserve">, организатору отбора </w:t>
      </w:r>
      <w:r w:rsidRPr="00310D43">
        <w:rPr>
          <w:rFonts w:ascii="Times New Roman" w:hAnsi="Times New Roman" w:cs="Times New Roman"/>
          <w:sz w:val="24"/>
          <w:szCs w:val="24"/>
        </w:rPr>
        <w:t xml:space="preserve">письменное обращение об отзыве заявки, подписанное электронной подписью руководителя участника отбора (или электронной подписью уполномоченного им лица с приложением документа, подтверждающего полномочия такого лица). </w:t>
      </w:r>
      <w:r>
        <w:rPr>
          <w:rFonts w:ascii="Times New Roman" w:hAnsi="Times New Roman" w:cs="Times New Roman"/>
          <w:sz w:val="24"/>
          <w:szCs w:val="24"/>
        </w:rPr>
        <w:t>Организатор отбора</w:t>
      </w:r>
      <w:r w:rsidRPr="00310D43">
        <w:rPr>
          <w:rFonts w:ascii="Times New Roman" w:hAnsi="Times New Roman" w:cs="Times New Roman"/>
          <w:sz w:val="24"/>
          <w:szCs w:val="24"/>
        </w:rPr>
        <w:t xml:space="preserve"> в день получения обращения об отзыве заявки осуществляет его регистрацию и возврат отозванной заявки способом, установленным абзацем </w:t>
      </w:r>
      <w:r w:rsidRPr="00ED714C">
        <w:rPr>
          <w:rFonts w:ascii="Times New Roman" w:hAnsi="Times New Roman" w:cs="Times New Roman"/>
          <w:sz w:val="24"/>
          <w:szCs w:val="24"/>
        </w:rPr>
        <w:t>первым пункта 2.</w:t>
      </w:r>
      <w:r w:rsidR="00ED714C" w:rsidRPr="00ED714C">
        <w:rPr>
          <w:rFonts w:ascii="Times New Roman" w:hAnsi="Times New Roman" w:cs="Times New Roman"/>
          <w:sz w:val="24"/>
          <w:szCs w:val="24"/>
        </w:rPr>
        <w:t>13</w:t>
      </w:r>
      <w:r w:rsidR="00675F36">
        <w:rPr>
          <w:rFonts w:ascii="Times New Roman" w:hAnsi="Times New Roman" w:cs="Times New Roman"/>
          <w:sz w:val="24"/>
          <w:szCs w:val="24"/>
        </w:rPr>
        <w:t>.</w:t>
      </w:r>
      <w:r w:rsidRPr="00ED714C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Pr="00310D43">
        <w:rPr>
          <w:rFonts w:ascii="Times New Roman" w:hAnsi="Times New Roman" w:cs="Times New Roman"/>
          <w:sz w:val="24"/>
          <w:szCs w:val="24"/>
        </w:rPr>
        <w:t xml:space="preserve">. Отозванная заявка в дальнейшем не учитывается </w:t>
      </w:r>
      <w:r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Pr="00310D43">
        <w:rPr>
          <w:rFonts w:ascii="Times New Roman" w:hAnsi="Times New Roman" w:cs="Times New Roman"/>
          <w:sz w:val="24"/>
          <w:szCs w:val="24"/>
        </w:rPr>
        <w:t xml:space="preserve"> при определении количества заявок, представленных для участия в отборе.</w:t>
      </w:r>
    </w:p>
    <w:p w:rsidR="00310D43" w:rsidRDefault="00310D43" w:rsidP="00310D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D43">
        <w:rPr>
          <w:rFonts w:ascii="Times New Roman" w:hAnsi="Times New Roman" w:cs="Times New Roman"/>
          <w:sz w:val="24"/>
          <w:szCs w:val="24"/>
        </w:rPr>
        <w:t xml:space="preserve">Внесение изменений в заявку (доработка) и ее повторная подача осуществляются участником отбора до окончания срока приема заявок, указанного в объявлении об отборе, в порядке, </w:t>
      </w:r>
      <w:r w:rsidRPr="00ED714C">
        <w:rPr>
          <w:rFonts w:ascii="Times New Roman" w:hAnsi="Times New Roman" w:cs="Times New Roman"/>
          <w:sz w:val="24"/>
          <w:szCs w:val="24"/>
        </w:rPr>
        <w:t>установленном пунктом 2.1</w:t>
      </w:r>
      <w:r w:rsidR="00675F36">
        <w:rPr>
          <w:rFonts w:ascii="Times New Roman" w:hAnsi="Times New Roman" w:cs="Times New Roman"/>
          <w:sz w:val="24"/>
          <w:szCs w:val="24"/>
        </w:rPr>
        <w:t>.</w:t>
      </w:r>
      <w:r w:rsidRPr="00ED714C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EE35B6" w:rsidRPr="00EE35B6" w:rsidRDefault="00520C39" w:rsidP="00EE35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/>
          <w:sz w:val="24"/>
          <w:szCs w:val="24"/>
        </w:rPr>
        <w:t>2.2</w:t>
      </w:r>
      <w:r w:rsidR="00A44C04">
        <w:rPr>
          <w:rFonts w:ascii="Times New Roman" w:hAnsi="Times New Roman"/>
          <w:sz w:val="24"/>
          <w:szCs w:val="24"/>
        </w:rPr>
        <w:t>2</w:t>
      </w:r>
      <w:r w:rsidRPr="00571FCD">
        <w:rPr>
          <w:rFonts w:ascii="Times New Roman" w:hAnsi="Times New Roman"/>
          <w:sz w:val="24"/>
          <w:szCs w:val="24"/>
        </w:rPr>
        <w:t xml:space="preserve">. </w:t>
      </w:r>
      <w:r w:rsidR="008C0C5A">
        <w:rPr>
          <w:rFonts w:ascii="Times New Roman" w:hAnsi="Times New Roman" w:cs="Times New Roman"/>
          <w:sz w:val="24"/>
          <w:szCs w:val="24"/>
        </w:rPr>
        <w:t xml:space="preserve">После наступления даты окончания приема заявок, указанной в объявлении о проведении конкурсного отбора, </w:t>
      </w:r>
      <w:r w:rsidR="000F42E9">
        <w:rPr>
          <w:rFonts w:ascii="Times New Roman" w:hAnsi="Times New Roman" w:cs="Times New Roman"/>
          <w:sz w:val="24"/>
          <w:szCs w:val="24"/>
        </w:rPr>
        <w:t xml:space="preserve">после формирования протокола вскрытия заявок, </w:t>
      </w:r>
      <w:r w:rsidR="008C6569">
        <w:rPr>
          <w:rFonts w:ascii="Times New Roman" w:hAnsi="Times New Roman" w:cs="Times New Roman"/>
          <w:sz w:val="24"/>
          <w:szCs w:val="24"/>
        </w:rPr>
        <w:t>организа</w:t>
      </w:r>
      <w:r w:rsidR="00183EE0">
        <w:rPr>
          <w:rFonts w:ascii="Times New Roman" w:hAnsi="Times New Roman" w:cs="Times New Roman"/>
          <w:sz w:val="24"/>
          <w:szCs w:val="24"/>
        </w:rPr>
        <w:t>т</w:t>
      </w:r>
      <w:r w:rsidR="008C6569">
        <w:rPr>
          <w:rFonts w:ascii="Times New Roman" w:hAnsi="Times New Roman" w:cs="Times New Roman"/>
          <w:sz w:val="24"/>
          <w:szCs w:val="24"/>
        </w:rPr>
        <w:t>ор</w:t>
      </w:r>
      <w:r w:rsidR="00D0378A">
        <w:rPr>
          <w:rFonts w:ascii="Times New Roman" w:hAnsi="Times New Roman" w:cs="Times New Roman"/>
          <w:sz w:val="24"/>
          <w:szCs w:val="24"/>
        </w:rPr>
        <w:t>у</w:t>
      </w:r>
      <w:r w:rsidR="008C6569">
        <w:rPr>
          <w:rFonts w:ascii="Times New Roman" w:hAnsi="Times New Roman" w:cs="Times New Roman"/>
          <w:sz w:val="24"/>
          <w:szCs w:val="24"/>
        </w:rPr>
        <w:t xml:space="preserve"> </w:t>
      </w:r>
      <w:r w:rsidR="00D0378A">
        <w:rPr>
          <w:rFonts w:ascii="Times New Roman" w:hAnsi="Times New Roman" w:cs="Times New Roman"/>
          <w:sz w:val="24"/>
          <w:szCs w:val="24"/>
        </w:rPr>
        <w:t>отбора</w:t>
      </w:r>
      <w:r w:rsidR="00675F36">
        <w:rPr>
          <w:rFonts w:ascii="Times New Roman" w:hAnsi="Times New Roman" w:cs="Times New Roman"/>
          <w:sz w:val="24"/>
          <w:szCs w:val="24"/>
        </w:rPr>
        <w:t xml:space="preserve"> </w:t>
      </w:r>
      <w:r w:rsidR="00D0378A">
        <w:rPr>
          <w:rFonts w:ascii="Times New Roman" w:hAnsi="Times New Roman" w:cs="Times New Roman"/>
          <w:sz w:val="24"/>
          <w:szCs w:val="24"/>
        </w:rPr>
        <w:t>открывается</w:t>
      </w:r>
      <w:r w:rsidR="00D0378A" w:rsidRPr="00EE35B6">
        <w:rPr>
          <w:rFonts w:ascii="Times New Roman" w:hAnsi="Times New Roman" w:cs="Times New Roman"/>
          <w:sz w:val="24"/>
          <w:szCs w:val="24"/>
        </w:rPr>
        <w:t xml:space="preserve"> </w:t>
      </w:r>
      <w:r w:rsidR="00D0378A">
        <w:rPr>
          <w:rFonts w:ascii="Times New Roman" w:hAnsi="Times New Roman" w:cs="Times New Roman"/>
          <w:sz w:val="24"/>
          <w:szCs w:val="24"/>
        </w:rPr>
        <w:t>доступ</w:t>
      </w:r>
      <w:r w:rsidR="00EE35B6" w:rsidRPr="00EE35B6">
        <w:rPr>
          <w:rFonts w:ascii="Times New Roman" w:hAnsi="Times New Roman" w:cs="Times New Roman"/>
          <w:sz w:val="24"/>
          <w:szCs w:val="24"/>
        </w:rPr>
        <w:t xml:space="preserve"> в </w:t>
      </w:r>
      <w:r w:rsidR="006073BF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 w:cs="Times New Roman"/>
          <w:sz w:val="24"/>
          <w:szCs w:val="24"/>
        </w:rPr>
        <w:t xml:space="preserve"> к заявкам для их рассмотрения</w:t>
      </w:r>
      <w:r w:rsidR="007905C1">
        <w:rPr>
          <w:rFonts w:ascii="Times New Roman" w:hAnsi="Times New Roman" w:cs="Times New Roman"/>
          <w:sz w:val="24"/>
          <w:szCs w:val="24"/>
        </w:rPr>
        <w:t>.</w:t>
      </w:r>
    </w:p>
    <w:p w:rsidR="00D01BA1" w:rsidRPr="005F7DDC" w:rsidRDefault="00A44C04" w:rsidP="00D01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2.23</w:t>
      </w:r>
      <w:r w:rsidR="00520C39">
        <w:rPr>
          <w:rFonts w:ascii="Times New Roman" w:hAnsi="Times New Roman"/>
          <w:sz w:val="24"/>
          <w:szCs w:val="24"/>
        </w:rPr>
        <w:t xml:space="preserve">. </w:t>
      </w:r>
      <w:r w:rsidR="007905C1" w:rsidRPr="00EE35B6">
        <w:rPr>
          <w:rFonts w:ascii="Times New Roman" w:hAnsi="Times New Roman"/>
          <w:sz w:val="24"/>
          <w:szCs w:val="24"/>
        </w:rPr>
        <w:t>Протокол вскрытия заявок формир</w:t>
      </w:r>
      <w:r w:rsidR="007905C1">
        <w:rPr>
          <w:rFonts w:ascii="Times New Roman" w:hAnsi="Times New Roman"/>
          <w:sz w:val="24"/>
          <w:szCs w:val="24"/>
        </w:rPr>
        <w:t>уется</w:t>
      </w:r>
      <w:r w:rsidR="007905C1" w:rsidRPr="00EE35B6">
        <w:rPr>
          <w:rFonts w:ascii="Times New Roman" w:hAnsi="Times New Roman"/>
          <w:sz w:val="24"/>
          <w:szCs w:val="24"/>
        </w:rPr>
        <w:t xml:space="preserve"> </w:t>
      </w:r>
      <w:r w:rsidR="00EE35B6" w:rsidRPr="00EE35B6">
        <w:rPr>
          <w:rFonts w:ascii="Times New Roman" w:hAnsi="Times New Roman"/>
          <w:sz w:val="24"/>
          <w:szCs w:val="24"/>
        </w:rPr>
        <w:t>автоматическ</w:t>
      </w:r>
      <w:r w:rsidR="007905C1">
        <w:rPr>
          <w:rFonts w:ascii="Times New Roman" w:hAnsi="Times New Roman"/>
          <w:sz w:val="24"/>
          <w:szCs w:val="24"/>
        </w:rPr>
        <w:t>и</w:t>
      </w:r>
      <w:r w:rsidR="00EE35B6" w:rsidRPr="00EE35B6">
        <w:rPr>
          <w:rFonts w:ascii="Times New Roman" w:hAnsi="Times New Roman"/>
          <w:sz w:val="24"/>
          <w:szCs w:val="24"/>
        </w:rPr>
        <w:t xml:space="preserve"> </w:t>
      </w:r>
      <w:r w:rsidR="007905C1">
        <w:rPr>
          <w:rFonts w:ascii="Times New Roman" w:hAnsi="Times New Roman"/>
          <w:sz w:val="24"/>
          <w:szCs w:val="24"/>
        </w:rPr>
        <w:t xml:space="preserve">в </w:t>
      </w:r>
      <w:r w:rsidR="00D1327D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 xml:space="preserve"> и подпис</w:t>
      </w:r>
      <w:r w:rsidR="007905C1">
        <w:rPr>
          <w:rFonts w:ascii="Times New Roman" w:hAnsi="Times New Roman"/>
          <w:sz w:val="24"/>
          <w:szCs w:val="24"/>
        </w:rPr>
        <w:t>ывается</w:t>
      </w:r>
      <w:r w:rsidR="00EE35B6" w:rsidRPr="00EE35B6">
        <w:rPr>
          <w:rFonts w:ascii="Times New Roman" w:hAnsi="Times New Roman"/>
          <w:sz w:val="24"/>
          <w:szCs w:val="24"/>
        </w:rPr>
        <w:t xml:space="preserve"> усиленной квалифицированной электронной подписью </w:t>
      </w:r>
      <w:r w:rsidR="000F64C4">
        <w:rPr>
          <w:rFonts w:ascii="Times New Roman" w:hAnsi="Times New Roman"/>
          <w:sz w:val="24"/>
          <w:szCs w:val="24"/>
        </w:rPr>
        <w:t>председателя конкурсной комиссии</w:t>
      </w:r>
      <w:r w:rsidR="00EE35B6" w:rsidRPr="00EE35B6">
        <w:rPr>
          <w:rFonts w:ascii="Times New Roman" w:hAnsi="Times New Roman"/>
          <w:sz w:val="24"/>
          <w:szCs w:val="24"/>
        </w:rPr>
        <w:t xml:space="preserve"> (уполномоченного им лица) или членов </w:t>
      </w:r>
      <w:r w:rsidR="00273120">
        <w:rPr>
          <w:rFonts w:ascii="Times New Roman" w:hAnsi="Times New Roman"/>
          <w:sz w:val="24"/>
          <w:szCs w:val="24"/>
        </w:rPr>
        <w:t xml:space="preserve">конкурсной </w:t>
      </w:r>
      <w:r w:rsidR="00EE35B6" w:rsidRPr="00EE35B6">
        <w:rPr>
          <w:rFonts w:ascii="Times New Roman" w:hAnsi="Times New Roman"/>
          <w:sz w:val="24"/>
          <w:szCs w:val="24"/>
        </w:rPr>
        <w:t xml:space="preserve">комиссии в </w:t>
      </w:r>
      <w:r w:rsidR="006514F7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>, а также размещ</w:t>
      </w:r>
      <w:r w:rsidR="00273120">
        <w:rPr>
          <w:rFonts w:ascii="Times New Roman" w:hAnsi="Times New Roman"/>
          <w:sz w:val="24"/>
          <w:szCs w:val="24"/>
        </w:rPr>
        <w:t>ается</w:t>
      </w:r>
      <w:r w:rsidR="00EE35B6" w:rsidRPr="00EE35B6">
        <w:rPr>
          <w:rFonts w:ascii="Times New Roman" w:hAnsi="Times New Roman"/>
          <w:sz w:val="24"/>
          <w:szCs w:val="24"/>
        </w:rPr>
        <w:t xml:space="preserve"> </w:t>
      </w:r>
      <w:r w:rsidR="006514F7" w:rsidRPr="00EE35B6">
        <w:rPr>
          <w:rFonts w:ascii="Times New Roman" w:hAnsi="Times New Roman"/>
          <w:sz w:val="24"/>
          <w:szCs w:val="24"/>
        </w:rPr>
        <w:t xml:space="preserve">в </w:t>
      </w:r>
      <w:r w:rsidR="006514F7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 xml:space="preserve"> не позднее 1-го рабочего дня, сл</w:t>
      </w:r>
      <w:r w:rsidR="00D01BA1">
        <w:rPr>
          <w:rFonts w:ascii="Times New Roman" w:hAnsi="Times New Roman"/>
          <w:sz w:val="24"/>
          <w:szCs w:val="24"/>
        </w:rPr>
        <w:t xml:space="preserve">едующего за днем его подписания, и содержит 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 xml:space="preserve">следующую информацию о поступивших для участия </w:t>
      </w:r>
      <w:r w:rsidR="00B70BAF">
        <w:rPr>
          <w:rFonts w:ascii="Times New Roman" w:hAnsi="Times New Roman"/>
          <w:color w:val="000000"/>
          <w:sz w:val="24"/>
          <w:szCs w:val="24"/>
        </w:rPr>
        <w:t>в отборе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 xml:space="preserve"> заяв</w:t>
      </w:r>
      <w:r w:rsidR="00B70BAF">
        <w:rPr>
          <w:rFonts w:ascii="Times New Roman" w:hAnsi="Times New Roman"/>
          <w:color w:val="000000"/>
          <w:sz w:val="24"/>
          <w:szCs w:val="24"/>
        </w:rPr>
        <w:t>о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>к:</w:t>
      </w:r>
    </w:p>
    <w:p w:rsidR="00D01BA1" w:rsidRPr="005F7DDC" w:rsidRDefault="00D01BA1" w:rsidP="00D01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а) регистрационный номер заявки;</w:t>
      </w:r>
    </w:p>
    <w:p w:rsidR="00D01BA1" w:rsidRPr="005F7DDC" w:rsidRDefault="00D01BA1" w:rsidP="00D01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б) дата и время поступления заявки;</w:t>
      </w:r>
    </w:p>
    <w:p w:rsidR="00681A46" w:rsidRDefault="00D01BA1" w:rsidP="00D01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="00681A46">
        <w:rPr>
          <w:rFonts w:ascii="Times New Roman" w:hAnsi="Times New Roman"/>
          <w:color w:val="000000"/>
          <w:sz w:val="24"/>
          <w:szCs w:val="24"/>
        </w:rPr>
        <w:t>информацию о заявителе:</w:t>
      </w:r>
    </w:p>
    <w:p w:rsidR="00D01BA1" w:rsidRPr="005F7DDC" w:rsidRDefault="00681A46" w:rsidP="00D01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681A46">
        <w:rPr>
          <w:rFonts w:ascii="Times New Roman" w:hAnsi="Times New Roman"/>
          <w:color w:val="000000"/>
          <w:sz w:val="24"/>
          <w:szCs w:val="24"/>
        </w:rPr>
        <w:t>наименование (ФИО)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1A46">
        <w:rPr>
          <w:rFonts w:ascii="Times New Roman" w:hAnsi="Times New Roman"/>
          <w:color w:val="000000"/>
          <w:sz w:val="24"/>
          <w:szCs w:val="24"/>
        </w:rPr>
        <w:t>заявителя</w:t>
      </w:r>
      <w:r>
        <w:rPr>
          <w:rFonts w:ascii="Times New Roman" w:hAnsi="Times New Roman"/>
          <w:color w:val="000000"/>
          <w:sz w:val="24"/>
          <w:szCs w:val="24"/>
        </w:rPr>
        <w:t>, ОГРН(ИП)</w:t>
      </w:r>
      <w:r w:rsidR="00D6598F">
        <w:rPr>
          <w:rFonts w:ascii="Times New Roman" w:hAnsi="Times New Roman"/>
          <w:color w:val="000000"/>
          <w:sz w:val="24"/>
          <w:szCs w:val="24"/>
        </w:rPr>
        <w:t xml:space="preserve">, ИНН, 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>адрес;</w:t>
      </w:r>
    </w:p>
    <w:p w:rsidR="00D01BA1" w:rsidRPr="005F7DDC" w:rsidRDefault="00D01BA1" w:rsidP="00D01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д) запрашиваемый </w:t>
      </w:r>
      <w:r w:rsidR="00D6598F">
        <w:rPr>
          <w:rFonts w:ascii="Times New Roman" w:hAnsi="Times New Roman"/>
          <w:color w:val="000000"/>
          <w:sz w:val="24"/>
          <w:szCs w:val="24"/>
        </w:rPr>
        <w:t>объем финансирования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0F42E9" w:rsidRDefault="00A44C04" w:rsidP="004413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2.24</w:t>
      </w:r>
      <w:r w:rsidR="00520C39">
        <w:rPr>
          <w:rFonts w:ascii="Times New Roman" w:hAnsi="Times New Roman"/>
          <w:sz w:val="24"/>
          <w:szCs w:val="24"/>
        </w:rPr>
        <w:t>.</w:t>
      </w:r>
      <w:r w:rsidR="00520C39" w:rsidRPr="005D50E2">
        <w:rPr>
          <w:rFonts w:ascii="Times New Roman" w:hAnsi="Times New Roman"/>
          <w:sz w:val="24"/>
          <w:szCs w:val="24"/>
        </w:rPr>
        <w:t xml:space="preserve"> 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Организатор отбора </w:t>
      </w:r>
      <w:r w:rsidR="000F42E9" w:rsidRPr="000F42E9">
        <w:rPr>
          <w:rFonts w:ascii="Times New Roman" w:hAnsi="Times New Roman" w:cs="Times New Roman"/>
          <w:sz w:val="24"/>
          <w:szCs w:val="24"/>
        </w:rPr>
        <w:t xml:space="preserve">осуществляет рассмотрение заявок </w:t>
      </w:r>
      <w:r w:rsidR="005B2A49" w:rsidRPr="00571FCD">
        <w:rPr>
          <w:rFonts w:ascii="Times New Roman" w:hAnsi="Times New Roman" w:cs="Times New Roman"/>
          <w:sz w:val="24"/>
          <w:szCs w:val="24"/>
        </w:rPr>
        <w:t>в течение 10 рабочих дней со дня</w:t>
      </w:r>
      <w:r w:rsidR="000F42E9">
        <w:rPr>
          <w:rFonts w:ascii="Times New Roman" w:hAnsi="Times New Roman" w:cs="Times New Roman"/>
          <w:sz w:val="24"/>
          <w:szCs w:val="24"/>
        </w:rPr>
        <w:t xml:space="preserve">, </w:t>
      </w:r>
      <w:r w:rsidR="000F42E9" w:rsidRPr="000F42E9">
        <w:rPr>
          <w:rFonts w:ascii="Times New Roman" w:hAnsi="Times New Roman" w:cs="Times New Roman"/>
          <w:sz w:val="24"/>
          <w:szCs w:val="24"/>
        </w:rPr>
        <w:t>следующего за днем окончания приема заявок</w:t>
      </w:r>
      <w:r w:rsidR="0056443C">
        <w:rPr>
          <w:rFonts w:ascii="Times New Roman" w:hAnsi="Times New Roman" w:cs="Times New Roman"/>
          <w:sz w:val="24"/>
          <w:szCs w:val="24"/>
        </w:rPr>
        <w:t>,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 на предмет их соответствия требованиям, установленным в объявлении о проведении отбора, а также на предмет наличия оснований для отклонения заявок, </w:t>
      </w:r>
      <w:r w:rsidR="005B2A49" w:rsidRPr="00901DD0">
        <w:rPr>
          <w:rFonts w:ascii="Times New Roman" w:hAnsi="Times New Roman" w:cs="Times New Roman"/>
          <w:sz w:val="24"/>
          <w:szCs w:val="24"/>
        </w:rPr>
        <w:t>установленных пунктом 2.2</w:t>
      </w:r>
      <w:r w:rsidR="00901DD0" w:rsidRPr="00901DD0">
        <w:rPr>
          <w:rFonts w:ascii="Times New Roman" w:hAnsi="Times New Roman" w:cs="Times New Roman"/>
          <w:sz w:val="24"/>
          <w:szCs w:val="24"/>
        </w:rPr>
        <w:t>5</w:t>
      </w:r>
      <w:r w:rsidR="005B2A49" w:rsidRPr="00901DD0">
        <w:rPr>
          <w:rFonts w:ascii="Times New Roman" w:hAnsi="Times New Roman" w:cs="Times New Roman"/>
          <w:sz w:val="24"/>
          <w:szCs w:val="24"/>
        </w:rPr>
        <w:t>. Порядка.</w:t>
      </w:r>
      <w:r w:rsidR="004413EB">
        <w:rPr>
          <w:rFonts w:ascii="Times New Roman" w:hAnsi="Times New Roman" w:cs="Times New Roman"/>
          <w:sz w:val="24"/>
          <w:szCs w:val="24"/>
        </w:rPr>
        <w:t xml:space="preserve"> </w:t>
      </w:r>
      <w:r w:rsidR="004056E3" w:rsidRPr="000F42E9">
        <w:rPr>
          <w:rFonts w:ascii="Times New Roman" w:hAnsi="Times New Roman" w:cs="Times New Roman"/>
          <w:sz w:val="24"/>
          <w:szCs w:val="24"/>
        </w:rPr>
        <w:t xml:space="preserve">В </w:t>
      </w:r>
      <w:r w:rsidR="000F42E9" w:rsidRPr="000F42E9">
        <w:rPr>
          <w:rFonts w:ascii="Times New Roman" w:hAnsi="Times New Roman" w:cs="Times New Roman"/>
          <w:sz w:val="24"/>
          <w:szCs w:val="24"/>
        </w:rPr>
        <w:t xml:space="preserve">течение 5 рабочих дней со дня окончания срока рассмотрения заявок </w:t>
      </w:r>
      <w:r w:rsidR="004056E3">
        <w:rPr>
          <w:rFonts w:ascii="Times New Roman" w:hAnsi="Times New Roman" w:cs="Times New Roman"/>
          <w:sz w:val="24"/>
          <w:szCs w:val="24"/>
        </w:rPr>
        <w:t xml:space="preserve">организатор отбора </w:t>
      </w:r>
      <w:r w:rsidR="000F42E9" w:rsidRPr="000F42E9">
        <w:rPr>
          <w:rFonts w:ascii="Times New Roman" w:hAnsi="Times New Roman" w:cs="Times New Roman"/>
          <w:sz w:val="24"/>
          <w:szCs w:val="24"/>
        </w:rPr>
        <w:t>принимает решение о допуске или об отказе в допуске участ</w:t>
      </w:r>
      <w:r w:rsidR="004056E3">
        <w:rPr>
          <w:rFonts w:ascii="Times New Roman" w:hAnsi="Times New Roman" w:cs="Times New Roman"/>
          <w:sz w:val="24"/>
          <w:szCs w:val="24"/>
        </w:rPr>
        <w:t>ника отбора</w:t>
      </w:r>
      <w:r w:rsidR="000F42E9" w:rsidRPr="000F42E9">
        <w:rPr>
          <w:rFonts w:ascii="Times New Roman" w:hAnsi="Times New Roman" w:cs="Times New Roman"/>
          <w:sz w:val="24"/>
          <w:szCs w:val="24"/>
        </w:rPr>
        <w:t xml:space="preserve"> </w:t>
      </w:r>
      <w:r w:rsidR="004056E3">
        <w:rPr>
          <w:rFonts w:ascii="Times New Roman" w:hAnsi="Times New Roman" w:cs="Times New Roman"/>
          <w:sz w:val="24"/>
          <w:szCs w:val="24"/>
        </w:rPr>
        <w:t>к</w:t>
      </w:r>
      <w:r w:rsidR="000F42E9" w:rsidRPr="000F42E9">
        <w:rPr>
          <w:rFonts w:ascii="Times New Roman" w:hAnsi="Times New Roman" w:cs="Times New Roman"/>
          <w:sz w:val="24"/>
          <w:szCs w:val="24"/>
        </w:rPr>
        <w:t xml:space="preserve"> </w:t>
      </w:r>
      <w:r w:rsidR="004056E3" w:rsidRPr="000F42E9">
        <w:rPr>
          <w:rFonts w:ascii="Times New Roman" w:hAnsi="Times New Roman" w:cs="Times New Roman"/>
          <w:sz w:val="24"/>
          <w:szCs w:val="24"/>
        </w:rPr>
        <w:t>конкурсном</w:t>
      </w:r>
      <w:r w:rsidR="004056E3">
        <w:rPr>
          <w:rFonts w:ascii="Times New Roman" w:hAnsi="Times New Roman" w:cs="Times New Roman"/>
          <w:sz w:val="24"/>
          <w:szCs w:val="24"/>
        </w:rPr>
        <w:t>у</w:t>
      </w:r>
      <w:r w:rsidR="004056E3" w:rsidRPr="000F42E9">
        <w:rPr>
          <w:rFonts w:ascii="Times New Roman" w:hAnsi="Times New Roman" w:cs="Times New Roman"/>
          <w:sz w:val="24"/>
          <w:szCs w:val="24"/>
        </w:rPr>
        <w:t xml:space="preserve"> </w:t>
      </w:r>
      <w:r w:rsidR="000F42E9" w:rsidRPr="000F42E9">
        <w:rPr>
          <w:rFonts w:ascii="Times New Roman" w:hAnsi="Times New Roman" w:cs="Times New Roman"/>
          <w:sz w:val="24"/>
          <w:szCs w:val="24"/>
        </w:rPr>
        <w:t>отбор</w:t>
      </w:r>
      <w:r w:rsidR="004056E3">
        <w:rPr>
          <w:rFonts w:ascii="Times New Roman" w:hAnsi="Times New Roman" w:cs="Times New Roman"/>
          <w:sz w:val="24"/>
          <w:szCs w:val="24"/>
        </w:rPr>
        <w:t>у</w:t>
      </w:r>
      <w:r w:rsidR="00CA4A71">
        <w:rPr>
          <w:rFonts w:ascii="Times New Roman" w:hAnsi="Times New Roman" w:cs="Times New Roman"/>
          <w:sz w:val="24"/>
          <w:szCs w:val="24"/>
        </w:rPr>
        <w:t xml:space="preserve"> в форме приказа и уведомляет уч</w:t>
      </w:r>
      <w:r w:rsidR="00012FB8">
        <w:rPr>
          <w:rFonts w:ascii="Times New Roman" w:hAnsi="Times New Roman" w:cs="Times New Roman"/>
          <w:sz w:val="24"/>
          <w:szCs w:val="24"/>
        </w:rPr>
        <w:t xml:space="preserve">астника отбора </w:t>
      </w:r>
      <w:r w:rsidR="00012FB8" w:rsidRPr="005D50E2">
        <w:rPr>
          <w:rFonts w:ascii="Times New Roman" w:hAnsi="Times New Roman"/>
          <w:color w:val="000000" w:themeColor="text1"/>
          <w:sz w:val="24"/>
          <w:szCs w:val="24"/>
        </w:rPr>
        <w:t>любыми формами связи о принятом решении</w:t>
      </w:r>
      <w:r w:rsidR="00012FB8">
        <w:rPr>
          <w:rFonts w:ascii="Times New Roman" w:hAnsi="Times New Roman" w:cs="Times New Roman"/>
          <w:sz w:val="24"/>
          <w:szCs w:val="24"/>
        </w:rPr>
        <w:t>.</w:t>
      </w:r>
    </w:p>
    <w:p w:rsidR="00F41CF5" w:rsidRPr="005F7DDC" w:rsidRDefault="00A44C04" w:rsidP="00F4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2.25</w:t>
      </w:r>
      <w:r w:rsidR="00520C39"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41CF5">
        <w:rPr>
          <w:rFonts w:ascii="Times New Roman" w:hAnsi="Times New Roman"/>
          <w:color w:val="000000"/>
          <w:sz w:val="24"/>
          <w:szCs w:val="24"/>
        </w:rPr>
        <w:t>Заявка участника отбора</w:t>
      </w:r>
      <w:r w:rsidR="00F41CF5" w:rsidRPr="005F7DDC">
        <w:rPr>
          <w:rFonts w:ascii="Times New Roman" w:hAnsi="Times New Roman"/>
          <w:color w:val="000000"/>
          <w:sz w:val="24"/>
          <w:szCs w:val="24"/>
        </w:rPr>
        <w:t xml:space="preserve"> отклоняется по следующим основаниям:</w:t>
      </w:r>
    </w:p>
    <w:p w:rsidR="00695EFD" w:rsidRDefault="00695EFD" w:rsidP="00695E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 w:rsidR="00F41CF5"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5C15">
        <w:rPr>
          <w:rFonts w:ascii="Times New Roman" w:hAnsi="Times New Roman" w:cs="Times New Roman"/>
          <w:sz w:val="24"/>
          <w:szCs w:val="24"/>
        </w:rPr>
        <w:t>несоответствие участника отбора получателей субсидий требованиям, указанным в объявлении о проведении отбора получателей субсидий;</w:t>
      </w:r>
    </w:p>
    <w:p w:rsidR="00695EFD" w:rsidRPr="00C05C15" w:rsidRDefault="00695EFD" w:rsidP="00695E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05C15">
        <w:rPr>
          <w:rFonts w:ascii="Times New Roman" w:hAnsi="Times New Roman" w:cs="Times New Roman"/>
          <w:sz w:val="24"/>
          <w:szCs w:val="24"/>
        </w:rPr>
        <w:t>) непредставление (представление не в полном объеме) документов, указанных в объявлении о проведении отбора получателей субсидий;</w:t>
      </w:r>
    </w:p>
    <w:p w:rsidR="00695EFD" w:rsidRPr="00C05C15" w:rsidRDefault="00695EFD" w:rsidP="00695E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05C15">
        <w:rPr>
          <w:rFonts w:ascii="Times New Roman" w:hAnsi="Times New Roman" w:cs="Times New Roman"/>
          <w:sz w:val="24"/>
          <w:szCs w:val="24"/>
        </w:rPr>
        <w:t>) несоответствие представленных документов и (или) заявки требованиям, установленным в объявлении о проведении отбора получателей субсидий;</w:t>
      </w:r>
    </w:p>
    <w:p w:rsidR="00695EFD" w:rsidRDefault="00695EFD" w:rsidP="00695E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05C15">
        <w:rPr>
          <w:rFonts w:ascii="Times New Roman" w:hAnsi="Times New Roman" w:cs="Times New Roman"/>
          <w:sz w:val="24"/>
          <w:szCs w:val="24"/>
        </w:rPr>
        <w:t xml:space="preserve">) недостоверность информации, содержащейся в документах, </w:t>
      </w:r>
      <w:r w:rsidR="000A564C">
        <w:rPr>
          <w:rFonts w:ascii="Times New Roman" w:hAnsi="Times New Roman" w:cs="Times New Roman"/>
          <w:sz w:val="24"/>
          <w:szCs w:val="24"/>
        </w:rPr>
        <w:t>представленных в составе заявки.</w:t>
      </w:r>
    </w:p>
    <w:p w:rsidR="006F298E" w:rsidRPr="005F7DDC" w:rsidRDefault="00520C39" w:rsidP="006F2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2.</w:t>
      </w:r>
      <w:r w:rsidR="00A44C04">
        <w:rPr>
          <w:rFonts w:ascii="Times New Roman" w:hAnsi="Times New Roman"/>
          <w:color w:val="000000"/>
          <w:sz w:val="24"/>
          <w:szCs w:val="24"/>
        </w:rPr>
        <w:t>26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413EB">
        <w:rPr>
          <w:rFonts w:ascii="Times New Roman" w:hAnsi="Times New Roman"/>
          <w:color w:val="000000"/>
          <w:sz w:val="24"/>
          <w:szCs w:val="24"/>
        </w:rPr>
        <w:t>Организатор отбора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E7FDF">
        <w:rPr>
          <w:rFonts w:ascii="Times New Roman" w:hAnsi="Times New Roman"/>
          <w:color w:val="000000"/>
          <w:sz w:val="24"/>
          <w:szCs w:val="24"/>
        </w:rPr>
        <w:t xml:space="preserve">в течение 7 рабочих дней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проводит оценку </w:t>
      </w:r>
      <w:r w:rsidR="006F298E">
        <w:rPr>
          <w:rFonts w:ascii="Times New Roman" w:hAnsi="Times New Roman"/>
          <w:color w:val="000000"/>
          <w:sz w:val="24"/>
          <w:szCs w:val="24"/>
        </w:rPr>
        <w:t xml:space="preserve">допущенных </w:t>
      </w:r>
      <w:r w:rsidR="006E7FDF">
        <w:rPr>
          <w:rFonts w:ascii="Times New Roman" w:hAnsi="Times New Roman"/>
          <w:color w:val="000000"/>
          <w:sz w:val="24"/>
          <w:szCs w:val="24"/>
        </w:rPr>
        <w:t xml:space="preserve">до конкурсного отбора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>заявок, которые по итогам рассмотрения были признаны соответствующими требованиям Порядка.</w:t>
      </w:r>
    </w:p>
    <w:p w:rsidR="006F298E" w:rsidRPr="005F7DDC" w:rsidRDefault="00507BAA" w:rsidP="006F2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заявок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 проводится исходя из соответствия критериям оценки, определенным </w:t>
      </w:r>
      <w:r w:rsidR="006F298E" w:rsidRPr="00BA0C01">
        <w:rPr>
          <w:rFonts w:ascii="Times New Roman" w:hAnsi="Times New Roman"/>
          <w:color w:val="000000"/>
          <w:sz w:val="24"/>
          <w:szCs w:val="24"/>
        </w:rPr>
        <w:t>в пункте 2.27.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 настоящего Порядка.</w:t>
      </w:r>
    </w:p>
    <w:p w:rsidR="006F298E" w:rsidRPr="005F7DDC" w:rsidRDefault="004413EB" w:rsidP="006F2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Организатором отбора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выставляются баллы </w:t>
      </w:r>
      <w:r>
        <w:rPr>
          <w:rFonts w:ascii="Times New Roman" w:hAnsi="Times New Roman"/>
          <w:color w:val="000000"/>
          <w:sz w:val="24"/>
          <w:szCs w:val="24"/>
        </w:rPr>
        <w:t>участникам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по каждому критерию оценки заявок, данные баллы суммируются и подсчитывается итоговая сумма баллов каждого </w:t>
      </w:r>
      <w:r w:rsidR="008D0342">
        <w:rPr>
          <w:rFonts w:ascii="Times New Roman" w:hAnsi="Times New Roman"/>
          <w:color w:val="000000"/>
          <w:sz w:val="24"/>
          <w:szCs w:val="24"/>
        </w:rPr>
        <w:t>участника отбора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6F298E" w:rsidRPr="005F7DDC" w:rsidRDefault="00520C39" w:rsidP="006F2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 w:rsidR="00A44C04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>Критерии отбора участников отбора: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1) соотношение объема инвестиций, привлекаемых в результате реализации проекта за два календарных года, предшествующих году подачи, и в году подачи в период до даты подачи, заявки (за исключением субсидий, привлекаемых из бюджетов всех уровней) и объема суммы поддержки:</w:t>
      </w:r>
    </w:p>
    <w:p w:rsidR="002131A4" w:rsidRPr="002131A4" w:rsidRDefault="00DB56C9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более 10,0 – 27</w:t>
      </w:r>
      <w:r w:rsidR="002131A4" w:rsidRPr="002131A4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2131A4" w:rsidRPr="002131A4" w:rsidRDefault="00DB56C9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9,0 до 9,99 – 24</w:t>
      </w:r>
      <w:r w:rsidR="002131A4" w:rsidRPr="002131A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131A4"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DB56C9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7,5 до 8,99 – 21</w:t>
      </w:r>
      <w:r w:rsidR="002131A4" w:rsidRPr="002131A4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2131A4" w:rsidRPr="002131A4" w:rsidRDefault="00DB56C9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6,0 до 7,49 – 18</w:t>
      </w:r>
      <w:r w:rsidR="002131A4" w:rsidRPr="002131A4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2131A4" w:rsidRPr="002131A4" w:rsidRDefault="00DB56C9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4,5 до 5,9 – 15</w:t>
      </w:r>
      <w:r w:rsidR="002131A4" w:rsidRPr="002131A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2131A4"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DB56C9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3,0 до 4,49 –12</w:t>
      </w:r>
      <w:r w:rsidR="002131A4" w:rsidRPr="002131A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2131A4"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DB56C9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2,0 до 2,9 – 6</w:t>
      </w:r>
      <w:r w:rsidR="002131A4" w:rsidRPr="002131A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2131A4"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 xml:space="preserve">от 1,0 до 1,9 </w:t>
      </w:r>
      <w:r w:rsidR="00DB56C9">
        <w:rPr>
          <w:rFonts w:ascii="Times New Roman" w:hAnsi="Times New Roman" w:cs="Times New Roman"/>
          <w:sz w:val="24"/>
          <w:szCs w:val="24"/>
        </w:rPr>
        <w:t>-</w:t>
      </w:r>
      <w:r w:rsidRPr="002131A4">
        <w:rPr>
          <w:rFonts w:ascii="Times New Roman" w:hAnsi="Times New Roman" w:cs="Times New Roman"/>
          <w:sz w:val="24"/>
          <w:szCs w:val="24"/>
        </w:rPr>
        <w:t xml:space="preserve"> </w:t>
      </w:r>
      <w:r w:rsidR="00DB56C9">
        <w:rPr>
          <w:rFonts w:ascii="Times New Roman" w:hAnsi="Times New Roman" w:cs="Times New Roman"/>
          <w:sz w:val="24"/>
          <w:szCs w:val="24"/>
        </w:rPr>
        <w:t>3</w:t>
      </w:r>
      <w:r w:rsidRPr="002131A4">
        <w:rPr>
          <w:rFonts w:ascii="Times New Roman" w:hAnsi="Times New Roman" w:cs="Times New Roman"/>
          <w:sz w:val="24"/>
          <w:szCs w:val="24"/>
        </w:rPr>
        <w:t xml:space="preserve"> балл</w:t>
      </w:r>
      <w:r w:rsidR="00DB56C9">
        <w:rPr>
          <w:rFonts w:ascii="Times New Roman" w:hAnsi="Times New Roman" w:cs="Times New Roman"/>
          <w:sz w:val="24"/>
          <w:szCs w:val="24"/>
        </w:rPr>
        <w:t>а</w:t>
      </w:r>
      <w:r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DB56C9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1 -</w:t>
      </w:r>
      <w:r w:rsidR="002131A4" w:rsidRPr="002131A4">
        <w:rPr>
          <w:rFonts w:ascii="Times New Roman" w:hAnsi="Times New Roman" w:cs="Times New Roman"/>
          <w:sz w:val="24"/>
          <w:szCs w:val="24"/>
        </w:rPr>
        <w:t xml:space="preserve"> 0 баллов;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2) прирост количества рабочих мест в результате реализации проекта за два календарных года, предшествующих году подачи, и в году подачи в период до даты подачи заявки: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для субъектов малого и среднего предпринимательства с численностью работников свыше 15 человек:</w:t>
      </w:r>
    </w:p>
    <w:p w:rsidR="002131A4" w:rsidRPr="002131A4" w:rsidRDefault="005C0655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более чем на 50% – 17</w:t>
      </w:r>
      <w:r w:rsidR="002131A4" w:rsidRPr="002131A4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 xml:space="preserve">более чем на 20%, но не более 50% – </w:t>
      </w:r>
      <w:r w:rsidR="005C0655">
        <w:rPr>
          <w:rFonts w:ascii="Times New Roman" w:hAnsi="Times New Roman" w:cs="Times New Roman"/>
          <w:sz w:val="24"/>
          <w:szCs w:val="24"/>
        </w:rPr>
        <w:t>13 баллов</w:t>
      </w:r>
      <w:r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более</w:t>
      </w:r>
      <w:r w:rsidR="005C0655">
        <w:rPr>
          <w:rFonts w:ascii="Times New Roman" w:hAnsi="Times New Roman" w:cs="Times New Roman"/>
          <w:sz w:val="24"/>
          <w:szCs w:val="24"/>
        </w:rPr>
        <w:t xml:space="preserve"> чем на 10%, но не более 20% – 9 баллов</w:t>
      </w:r>
      <w:r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боле</w:t>
      </w:r>
      <w:r w:rsidR="005C0655">
        <w:rPr>
          <w:rFonts w:ascii="Times New Roman" w:hAnsi="Times New Roman" w:cs="Times New Roman"/>
          <w:sz w:val="24"/>
          <w:szCs w:val="24"/>
        </w:rPr>
        <w:t>е чем на 5%, но не более 10% – 5 баллов</w:t>
      </w:r>
      <w:r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5C0655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более чем на 5% – 1</w:t>
      </w:r>
      <w:r w:rsidR="002131A4" w:rsidRPr="002131A4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прирост отсутствует – 0 баллов;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для субъектов малого и среднего предпринимательства с численностью работников до 15 человек (включительно):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 xml:space="preserve">более чем на 80% – </w:t>
      </w:r>
      <w:r w:rsidR="00893801">
        <w:rPr>
          <w:rFonts w:ascii="Times New Roman" w:hAnsi="Times New Roman" w:cs="Times New Roman"/>
          <w:sz w:val="24"/>
          <w:szCs w:val="24"/>
        </w:rPr>
        <w:t>17</w:t>
      </w:r>
      <w:r w:rsidRPr="002131A4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 xml:space="preserve">более чем на 60%, но не более 80% – </w:t>
      </w:r>
      <w:r w:rsidR="00893801">
        <w:rPr>
          <w:rFonts w:ascii="Times New Roman" w:hAnsi="Times New Roman" w:cs="Times New Roman"/>
          <w:sz w:val="24"/>
          <w:szCs w:val="24"/>
        </w:rPr>
        <w:t>13</w:t>
      </w:r>
      <w:r w:rsidRPr="002131A4">
        <w:rPr>
          <w:rFonts w:ascii="Times New Roman" w:hAnsi="Times New Roman" w:cs="Times New Roman"/>
          <w:sz w:val="24"/>
          <w:szCs w:val="24"/>
        </w:rPr>
        <w:t xml:space="preserve"> балл</w:t>
      </w:r>
      <w:r w:rsidR="00893801">
        <w:rPr>
          <w:rFonts w:ascii="Times New Roman" w:hAnsi="Times New Roman" w:cs="Times New Roman"/>
          <w:sz w:val="24"/>
          <w:szCs w:val="24"/>
        </w:rPr>
        <w:t>ов</w:t>
      </w:r>
      <w:r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более</w:t>
      </w:r>
      <w:r w:rsidR="00893801">
        <w:rPr>
          <w:rFonts w:ascii="Times New Roman" w:hAnsi="Times New Roman" w:cs="Times New Roman"/>
          <w:sz w:val="24"/>
          <w:szCs w:val="24"/>
        </w:rPr>
        <w:t xml:space="preserve"> чем на 40%, но не более 60% – 9</w:t>
      </w:r>
      <w:r w:rsidRPr="002131A4">
        <w:rPr>
          <w:rFonts w:ascii="Times New Roman" w:hAnsi="Times New Roman" w:cs="Times New Roman"/>
          <w:sz w:val="24"/>
          <w:szCs w:val="24"/>
        </w:rPr>
        <w:t xml:space="preserve"> балл</w:t>
      </w:r>
      <w:r w:rsidR="00893801">
        <w:rPr>
          <w:rFonts w:ascii="Times New Roman" w:hAnsi="Times New Roman" w:cs="Times New Roman"/>
          <w:sz w:val="24"/>
          <w:szCs w:val="24"/>
        </w:rPr>
        <w:t>ов</w:t>
      </w:r>
      <w:r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более</w:t>
      </w:r>
      <w:r w:rsidR="00893801">
        <w:rPr>
          <w:rFonts w:ascii="Times New Roman" w:hAnsi="Times New Roman" w:cs="Times New Roman"/>
          <w:sz w:val="24"/>
          <w:szCs w:val="24"/>
        </w:rPr>
        <w:t xml:space="preserve"> чем на 20%, но не более 40% – 5</w:t>
      </w:r>
      <w:r w:rsidRPr="002131A4">
        <w:rPr>
          <w:rFonts w:ascii="Times New Roman" w:hAnsi="Times New Roman" w:cs="Times New Roman"/>
          <w:sz w:val="24"/>
          <w:szCs w:val="24"/>
        </w:rPr>
        <w:t xml:space="preserve"> балл</w:t>
      </w:r>
      <w:r w:rsidR="00893801">
        <w:rPr>
          <w:rFonts w:ascii="Times New Roman" w:hAnsi="Times New Roman" w:cs="Times New Roman"/>
          <w:sz w:val="24"/>
          <w:szCs w:val="24"/>
        </w:rPr>
        <w:t>ов</w:t>
      </w:r>
      <w:r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не более чем на 20% – 1 балл;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прирост отсутствует – 0 баллов;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3) отношение уровня средней заработной платы работников (без внешних совместителей), привлекаемых в результате реализации проекта, за год, предшествующий году подачи в соответствующий орган местного самоуправления муниципального образования заявления о предоставлении поддержки, к минимальному размеру оплаты труда (далее – МРОТ), увеличенному на районный коэффициент, установленный для муниципального образования, на территории которого реализуется проект: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 xml:space="preserve">выше МРОТ, увеличенного на районный коэффициент, установленный для муниципального образования Красноярского края, на территории которого реализуется проект – </w:t>
      </w:r>
      <w:r w:rsidR="00BC03FB">
        <w:rPr>
          <w:rFonts w:ascii="Times New Roman" w:hAnsi="Times New Roman" w:cs="Times New Roman"/>
          <w:sz w:val="24"/>
          <w:szCs w:val="24"/>
        </w:rPr>
        <w:t>6</w:t>
      </w:r>
      <w:r w:rsidRPr="002131A4">
        <w:rPr>
          <w:rFonts w:ascii="Times New Roman" w:hAnsi="Times New Roman" w:cs="Times New Roman"/>
          <w:sz w:val="24"/>
          <w:szCs w:val="24"/>
        </w:rPr>
        <w:t xml:space="preserve"> балл</w:t>
      </w:r>
      <w:r w:rsidR="00BC03FB">
        <w:rPr>
          <w:rFonts w:ascii="Times New Roman" w:hAnsi="Times New Roman" w:cs="Times New Roman"/>
          <w:sz w:val="24"/>
          <w:szCs w:val="24"/>
        </w:rPr>
        <w:t>ов</w:t>
      </w:r>
      <w:r w:rsidRPr="002131A4">
        <w:rPr>
          <w:rFonts w:ascii="Times New Roman" w:hAnsi="Times New Roman" w:cs="Times New Roman"/>
          <w:sz w:val="24"/>
          <w:szCs w:val="24"/>
        </w:rPr>
        <w:t>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соответствует МРОТ, увеличенному на районный коэффициент, установленный для муниципального образования Красноярского края, на территории которого реализуется проект – 0 баллов;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4) направление поддержки, предоставляемой субъекту малого и среднего предпринимательства: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 xml:space="preserve">субсидии субъектам малого и среднего предпринимательства на реализацию проектов в сфере дорожного сервиса – </w:t>
      </w:r>
      <w:r w:rsidR="002A0057">
        <w:rPr>
          <w:rFonts w:ascii="Times New Roman" w:hAnsi="Times New Roman" w:cs="Times New Roman"/>
          <w:sz w:val="24"/>
          <w:szCs w:val="24"/>
        </w:rPr>
        <w:t>3</w:t>
      </w:r>
      <w:r w:rsidRPr="002131A4">
        <w:rPr>
          <w:rFonts w:ascii="Times New Roman" w:hAnsi="Times New Roman" w:cs="Times New Roman"/>
          <w:sz w:val="24"/>
          <w:szCs w:val="24"/>
        </w:rPr>
        <w:t>0 баллов;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субсидии субъектам малого и среднего предпринимательства на реализацию проектов в сфере производства, – 0 баллов;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5) актуальность и социальная значимость проекта: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 xml:space="preserve">достаточно актуальный и социально значимый – </w:t>
      </w:r>
      <w:r w:rsidR="002A0057">
        <w:rPr>
          <w:rFonts w:ascii="Times New Roman" w:hAnsi="Times New Roman" w:cs="Times New Roman"/>
          <w:sz w:val="24"/>
          <w:szCs w:val="24"/>
        </w:rPr>
        <w:t>20</w:t>
      </w:r>
      <w:r w:rsidRPr="002131A4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2131A4" w:rsidRPr="002131A4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 xml:space="preserve">недостаточно актуальный и социально значимый – </w:t>
      </w:r>
      <w:r w:rsidR="002A0057">
        <w:rPr>
          <w:rFonts w:ascii="Times New Roman" w:hAnsi="Times New Roman" w:cs="Times New Roman"/>
          <w:sz w:val="24"/>
          <w:szCs w:val="24"/>
        </w:rPr>
        <w:t>10</w:t>
      </w:r>
      <w:r w:rsidR="00940ED3">
        <w:rPr>
          <w:rFonts w:ascii="Times New Roman" w:hAnsi="Times New Roman" w:cs="Times New Roman"/>
          <w:sz w:val="24"/>
          <w:szCs w:val="24"/>
        </w:rPr>
        <w:t xml:space="preserve"> баллов</w:t>
      </w:r>
      <w:r w:rsidRPr="002131A4">
        <w:rPr>
          <w:rFonts w:ascii="Times New Roman" w:hAnsi="Times New Roman" w:cs="Times New Roman"/>
          <w:sz w:val="24"/>
          <w:szCs w:val="24"/>
        </w:rPr>
        <w:t>;</w:t>
      </w:r>
    </w:p>
    <w:p w:rsidR="000A564C" w:rsidRDefault="002131A4" w:rsidP="002131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1A4">
        <w:rPr>
          <w:rFonts w:ascii="Times New Roman" w:hAnsi="Times New Roman" w:cs="Times New Roman"/>
          <w:sz w:val="24"/>
          <w:szCs w:val="24"/>
        </w:rPr>
        <w:t>неактуальный и не имеет социальной значимости – 0 баллов.</w:t>
      </w: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D7AAC">
        <w:rPr>
          <w:rFonts w:ascii="Times New Roman" w:hAnsi="Times New Roman" w:cs="Times New Roman"/>
          <w:sz w:val="24"/>
          <w:szCs w:val="24"/>
        </w:rPr>
        <w:t>.</w:t>
      </w:r>
      <w:r w:rsidR="00A44C04">
        <w:rPr>
          <w:rFonts w:ascii="Times New Roman" w:hAnsi="Times New Roman" w:cs="Times New Roman"/>
          <w:sz w:val="24"/>
          <w:szCs w:val="24"/>
        </w:rPr>
        <w:t>28</w:t>
      </w:r>
      <w:r w:rsidRPr="008D7AAC">
        <w:rPr>
          <w:rFonts w:ascii="Times New Roman" w:hAnsi="Times New Roman" w:cs="Times New Roman"/>
          <w:sz w:val="24"/>
          <w:szCs w:val="24"/>
        </w:rPr>
        <w:t xml:space="preserve">. </w:t>
      </w:r>
      <w:r w:rsidR="00507BAA">
        <w:rPr>
          <w:rFonts w:ascii="Times New Roman" w:hAnsi="Times New Roman" w:cs="Times New Roman"/>
          <w:sz w:val="24"/>
          <w:szCs w:val="24"/>
        </w:rPr>
        <w:t>Организатор отбора</w:t>
      </w:r>
      <w:r w:rsidRPr="008D7AAC">
        <w:rPr>
          <w:rFonts w:ascii="Times New Roman" w:hAnsi="Times New Roman" w:cs="Times New Roman"/>
          <w:sz w:val="24"/>
          <w:szCs w:val="24"/>
        </w:rPr>
        <w:t xml:space="preserve"> в течение 10 рабочих дней с даты поступления</w:t>
      </w:r>
      <w:r w:rsidR="0078418D">
        <w:rPr>
          <w:rFonts w:ascii="Times New Roman" w:hAnsi="Times New Roman" w:cs="Times New Roman"/>
          <w:sz w:val="24"/>
          <w:szCs w:val="24"/>
        </w:rPr>
        <w:t xml:space="preserve"> заявок</w:t>
      </w:r>
      <w:r w:rsidRPr="008D7AAC">
        <w:rPr>
          <w:rFonts w:ascii="Times New Roman" w:hAnsi="Times New Roman" w:cs="Times New Roman"/>
          <w:sz w:val="24"/>
          <w:szCs w:val="24"/>
        </w:rPr>
        <w:t xml:space="preserve">, с учетом критериев, предусмотренных </w:t>
      </w:r>
      <w:r w:rsidRPr="005F728A">
        <w:rPr>
          <w:rFonts w:ascii="Times New Roman" w:hAnsi="Times New Roman" w:cs="Times New Roman"/>
          <w:sz w:val="24"/>
          <w:szCs w:val="24"/>
        </w:rPr>
        <w:t>пунктом 2.2</w:t>
      </w:r>
      <w:r w:rsidR="005F728A" w:rsidRPr="005F728A">
        <w:rPr>
          <w:rFonts w:ascii="Times New Roman" w:hAnsi="Times New Roman" w:cs="Times New Roman"/>
          <w:sz w:val="24"/>
          <w:szCs w:val="24"/>
        </w:rPr>
        <w:t>7</w:t>
      </w:r>
      <w:r w:rsidR="00507BAA">
        <w:rPr>
          <w:rFonts w:ascii="Times New Roman" w:hAnsi="Times New Roman" w:cs="Times New Roman"/>
          <w:sz w:val="24"/>
          <w:szCs w:val="24"/>
        </w:rPr>
        <w:t>.</w:t>
      </w:r>
      <w:r w:rsidRPr="008D7AAC">
        <w:rPr>
          <w:rFonts w:ascii="Times New Roman" w:hAnsi="Times New Roman" w:cs="Times New Roman"/>
          <w:sz w:val="24"/>
          <w:szCs w:val="24"/>
        </w:rPr>
        <w:t xml:space="preserve"> Порядка, на основании документов, содержащихся в составе заявок, оценивает представленные </w:t>
      </w:r>
      <w:r>
        <w:rPr>
          <w:rFonts w:ascii="Times New Roman" w:hAnsi="Times New Roman" w:cs="Times New Roman"/>
          <w:sz w:val="24"/>
          <w:szCs w:val="24"/>
        </w:rPr>
        <w:t>участниками отбора заявк</w:t>
      </w:r>
      <w:r w:rsidR="00FA307B">
        <w:rPr>
          <w:rFonts w:ascii="Times New Roman" w:hAnsi="Times New Roman" w:cs="Times New Roman"/>
          <w:sz w:val="24"/>
          <w:szCs w:val="24"/>
        </w:rPr>
        <w:t>и</w:t>
      </w:r>
      <w:r w:rsidRPr="008D7AAC">
        <w:rPr>
          <w:rFonts w:ascii="Times New Roman" w:hAnsi="Times New Roman" w:cs="Times New Roman"/>
          <w:sz w:val="24"/>
          <w:szCs w:val="24"/>
        </w:rPr>
        <w:t>, и представленные в их составе проекты, в следующем порядке:</w:t>
      </w: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44C04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.1.</w:t>
      </w:r>
      <w:r w:rsidRPr="008D7AAC">
        <w:rPr>
          <w:rFonts w:ascii="Times New Roman" w:hAnsi="Times New Roman" w:cs="Times New Roman"/>
          <w:sz w:val="24"/>
          <w:szCs w:val="24"/>
        </w:rPr>
        <w:t xml:space="preserve"> </w:t>
      </w:r>
      <w:r w:rsidR="00C90748" w:rsidRPr="008D7AAC">
        <w:rPr>
          <w:rFonts w:ascii="Times New Roman" w:hAnsi="Times New Roman" w:cs="Times New Roman"/>
          <w:sz w:val="24"/>
          <w:szCs w:val="24"/>
        </w:rPr>
        <w:t xml:space="preserve">Первыми </w:t>
      </w:r>
      <w:r w:rsidRPr="008D7AAC">
        <w:rPr>
          <w:rFonts w:ascii="Times New Roman" w:hAnsi="Times New Roman" w:cs="Times New Roman"/>
          <w:sz w:val="24"/>
          <w:szCs w:val="24"/>
        </w:rPr>
        <w:t>рассматриваются представленные в составе заявок проекты в сфере дорожного сервиса. Каждому проекту в сфере дорожного сервиса, представленному в составе заявки, присваивается отдельная оценка по форме согл</w:t>
      </w:r>
      <w:r>
        <w:rPr>
          <w:rFonts w:ascii="Times New Roman" w:hAnsi="Times New Roman" w:cs="Times New Roman"/>
          <w:sz w:val="24"/>
          <w:szCs w:val="24"/>
        </w:rPr>
        <w:t>асно приложению № 2 к Порядку.</w:t>
      </w: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 xml:space="preserve">Итоговый балл по результатам оценки проекта в сфере дорожного сервиса рассчитывается по формуле: </w:t>
      </w:r>
    </w:p>
    <w:p w:rsidR="0017208E" w:rsidRDefault="0017208E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AAC">
        <w:rPr>
          <w:rFonts w:ascii="Times New Roman" w:hAnsi="Times New Roman" w:cs="Times New Roman"/>
          <w:sz w:val="24"/>
          <w:szCs w:val="24"/>
        </w:rPr>
        <w:t>BОДСi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Винвi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Врмi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Взпi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Всфi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Всоцi</w:t>
      </w:r>
      <w:proofErr w:type="spellEnd"/>
    </w:p>
    <w:p w:rsidR="0017208E" w:rsidRDefault="0017208E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>где:</w:t>
      </w: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AAC">
        <w:rPr>
          <w:rFonts w:ascii="Times New Roman" w:hAnsi="Times New Roman" w:cs="Times New Roman"/>
          <w:sz w:val="24"/>
          <w:szCs w:val="24"/>
        </w:rPr>
        <w:t>BОДСi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–итоговый балл i-ого проекта в сфере дорожного сервиса;</w:t>
      </w: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Винвi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– соотношение объема инвестиций, привлекаемых в результате реализации i-</w:t>
      </w: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проекта в сфере дорожного сервиса за два календарных года, предшествующих году подачи, и в году подачи в период до даты подачи заявки (за исключением субсидий, привлекаемых из бюджетов всех уровней) и объема суммы поддержки;</w:t>
      </w: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Врмi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– прирост количества рабочих мест в результате реализации i-</w:t>
      </w: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проекта в сфере дорожного сервиса за два календарных года, предшествующих году подачи, и в году подачи в период до даты подачи заявки;</w:t>
      </w: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Взпi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– отношение уровня средней заработной платы работников (без внешних совместителей), привлекаемых в результате реализации i-</w:t>
      </w: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проекта в сфере дорожного сервиса, за год, предшествующий году подачи заявки, к минимальному размеру оплаты труда (далее – МРОТ), увеличенному на районный коэффициент, установленный для </w:t>
      </w:r>
      <w:r w:rsidR="00FE06D9">
        <w:rPr>
          <w:rFonts w:ascii="Times New Roman" w:hAnsi="Times New Roman" w:cs="Times New Roman"/>
          <w:sz w:val="24"/>
          <w:szCs w:val="24"/>
        </w:rPr>
        <w:t>Емельяновского района</w:t>
      </w:r>
      <w:r w:rsidRPr="008D7AAC">
        <w:rPr>
          <w:rFonts w:ascii="Times New Roman" w:hAnsi="Times New Roman" w:cs="Times New Roman"/>
          <w:sz w:val="24"/>
          <w:szCs w:val="24"/>
        </w:rPr>
        <w:t>, на территории которого реализуется i-</w:t>
      </w:r>
      <w:proofErr w:type="spellStart"/>
      <w:r w:rsidRPr="008D7AAC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проект в сфере дорожного сервиса;</w:t>
      </w: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Всфi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– направление поддержки, предоставляемой </w:t>
      </w:r>
      <w:r w:rsidR="00993DAE">
        <w:rPr>
          <w:rFonts w:ascii="Times New Roman" w:hAnsi="Times New Roman" w:cs="Times New Roman"/>
          <w:sz w:val="24"/>
          <w:szCs w:val="24"/>
        </w:rPr>
        <w:t>участнику отбора</w:t>
      </w:r>
      <w:r w:rsidRPr="008D7AAC">
        <w:rPr>
          <w:rFonts w:ascii="Times New Roman" w:hAnsi="Times New Roman" w:cs="Times New Roman"/>
          <w:sz w:val="24"/>
          <w:szCs w:val="24"/>
        </w:rPr>
        <w:t>;</w:t>
      </w: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Всоцi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– актуальность и социальная значимость i-</w:t>
      </w:r>
      <w:proofErr w:type="spellStart"/>
      <w:r w:rsidRPr="008D7AA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D7AAC">
        <w:rPr>
          <w:rFonts w:ascii="Times New Roman" w:hAnsi="Times New Roman" w:cs="Times New Roman"/>
          <w:sz w:val="24"/>
          <w:szCs w:val="24"/>
        </w:rPr>
        <w:t xml:space="preserve"> проекта в сфере дорожного сервиса.</w:t>
      </w:r>
    </w:p>
    <w:p w:rsid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gramStart"/>
      <w:r w:rsidRPr="008D7AAC">
        <w:rPr>
          <w:rFonts w:ascii="Times New Roman" w:hAnsi="Times New Roman" w:cs="Times New Roman"/>
          <w:sz w:val="24"/>
          <w:szCs w:val="24"/>
        </w:rPr>
        <w:t>рассмотрения</w:t>
      </w:r>
      <w:proofErr w:type="gramEnd"/>
      <w:r w:rsidRPr="008D7AAC">
        <w:rPr>
          <w:rFonts w:ascii="Times New Roman" w:hAnsi="Times New Roman" w:cs="Times New Roman"/>
          <w:sz w:val="24"/>
          <w:szCs w:val="24"/>
        </w:rPr>
        <w:t xml:space="preserve"> представленных в составе заявки проек</w:t>
      </w:r>
      <w:r w:rsidR="00DB75FF">
        <w:rPr>
          <w:rFonts w:ascii="Times New Roman" w:hAnsi="Times New Roman" w:cs="Times New Roman"/>
          <w:sz w:val="24"/>
          <w:szCs w:val="24"/>
        </w:rPr>
        <w:t>тов в сфере дорожного сервиса</w:t>
      </w:r>
      <w:r w:rsidR="00507BAA">
        <w:rPr>
          <w:rFonts w:ascii="Times New Roman" w:hAnsi="Times New Roman" w:cs="Times New Roman"/>
          <w:sz w:val="24"/>
          <w:szCs w:val="24"/>
        </w:rPr>
        <w:t xml:space="preserve"> организатор отбора</w:t>
      </w:r>
      <w:r w:rsidRPr="008D7AAC">
        <w:rPr>
          <w:rFonts w:ascii="Times New Roman" w:hAnsi="Times New Roman" w:cs="Times New Roman"/>
          <w:sz w:val="24"/>
          <w:szCs w:val="24"/>
        </w:rPr>
        <w:t xml:space="preserve"> готовит предложения о распределении субсидий между </w:t>
      </w:r>
      <w:r w:rsidR="00E1073D">
        <w:rPr>
          <w:rFonts w:ascii="Times New Roman" w:hAnsi="Times New Roman" w:cs="Times New Roman"/>
          <w:sz w:val="24"/>
          <w:szCs w:val="24"/>
        </w:rPr>
        <w:t>получателями субсидии</w:t>
      </w:r>
      <w:r w:rsidR="0090025C">
        <w:rPr>
          <w:rFonts w:ascii="Times New Roman" w:hAnsi="Times New Roman" w:cs="Times New Roman"/>
          <w:sz w:val="24"/>
          <w:szCs w:val="24"/>
        </w:rPr>
        <w:t xml:space="preserve">, реализующими </w:t>
      </w:r>
      <w:r w:rsidR="0090025C" w:rsidRPr="008D7AAC">
        <w:rPr>
          <w:rFonts w:ascii="Times New Roman" w:hAnsi="Times New Roman" w:cs="Times New Roman"/>
          <w:sz w:val="24"/>
          <w:szCs w:val="24"/>
        </w:rPr>
        <w:t>проек</w:t>
      </w:r>
      <w:r w:rsidR="0090025C">
        <w:rPr>
          <w:rFonts w:ascii="Times New Roman" w:hAnsi="Times New Roman" w:cs="Times New Roman"/>
          <w:sz w:val="24"/>
          <w:szCs w:val="24"/>
        </w:rPr>
        <w:t>ты в сфере дорожного сервиса</w:t>
      </w:r>
      <w:r w:rsidR="00F24BFF">
        <w:rPr>
          <w:rFonts w:ascii="Times New Roman" w:hAnsi="Times New Roman" w:cs="Times New Roman"/>
          <w:sz w:val="24"/>
          <w:szCs w:val="24"/>
        </w:rPr>
        <w:t>.</w:t>
      </w:r>
    </w:p>
    <w:p w:rsidR="00364432" w:rsidRPr="008D7AAC" w:rsidRDefault="00364432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B08">
        <w:rPr>
          <w:rFonts w:ascii="Times New Roman" w:hAnsi="Times New Roman" w:cs="Times New Roman"/>
          <w:sz w:val="24"/>
          <w:szCs w:val="24"/>
        </w:rPr>
        <w:t xml:space="preserve">В случае, если итоговый балл по проекту в сфере дорожного сервиса равен или меньше </w:t>
      </w:r>
      <w:r w:rsidR="00607B08" w:rsidRPr="00607B08">
        <w:rPr>
          <w:rFonts w:ascii="Times New Roman" w:hAnsi="Times New Roman" w:cs="Times New Roman"/>
          <w:sz w:val="24"/>
          <w:szCs w:val="24"/>
        </w:rPr>
        <w:t>44</w:t>
      </w:r>
      <w:r w:rsidRPr="00607B08">
        <w:rPr>
          <w:rFonts w:ascii="Times New Roman" w:hAnsi="Times New Roman" w:cs="Times New Roman"/>
          <w:sz w:val="24"/>
          <w:szCs w:val="24"/>
        </w:rPr>
        <w:t xml:space="preserve"> – субсидия на его реализацию не предоставляется.</w:t>
      </w:r>
    </w:p>
    <w:p w:rsidR="00F24BFF" w:rsidRDefault="00E54C19" w:rsidP="00E54C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C19">
        <w:rPr>
          <w:rFonts w:ascii="Times New Roman" w:hAnsi="Times New Roman" w:cs="Times New Roman"/>
          <w:sz w:val="24"/>
          <w:szCs w:val="24"/>
        </w:rPr>
        <w:t xml:space="preserve">Размер поддержки </w:t>
      </w:r>
      <w:r w:rsidR="00E1073D">
        <w:rPr>
          <w:rFonts w:ascii="Times New Roman" w:hAnsi="Times New Roman" w:cs="Times New Roman"/>
          <w:sz w:val="24"/>
          <w:szCs w:val="24"/>
        </w:rPr>
        <w:t>получателю субсидии</w:t>
      </w:r>
      <w:r w:rsidRPr="00E54C19">
        <w:rPr>
          <w:rFonts w:ascii="Times New Roman" w:hAnsi="Times New Roman" w:cs="Times New Roman"/>
          <w:sz w:val="24"/>
          <w:szCs w:val="24"/>
        </w:rPr>
        <w:t xml:space="preserve"> составляет до 50 процентов произведенных затрат и в сумме не менее 300 тыс. ру</w:t>
      </w:r>
      <w:r>
        <w:rPr>
          <w:rFonts w:ascii="Times New Roman" w:hAnsi="Times New Roman" w:cs="Times New Roman"/>
          <w:sz w:val="24"/>
          <w:szCs w:val="24"/>
        </w:rPr>
        <w:t>блей и не более 1,0 млн рублей</w:t>
      </w:r>
      <w:r w:rsidR="004C3EAB">
        <w:rPr>
          <w:rFonts w:ascii="Times New Roman" w:hAnsi="Times New Roman" w:cs="Times New Roman"/>
          <w:sz w:val="24"/>
          <w:szCs w:val="24"/>
        </w:rPr>
        <w:t xml:space="preserve"> </w:t>
      </w:r>
      <w:r w:rsidR="004C3EAB" w:rsidRPr="005D50E2">
        <w:rPr>
          <w:rFonts w:ascii="Times New Roman" w:hAnsi="Times New Roman" w:cs="Times New Roman"/>
          <w:sz w:val="24"/>
          <w:szCs w:val="24"/>
        </w:rPr>
        <w:t>одному получателю</w:t>
      </w:r>
      <w:r w:rsidR="00993DAE">
        <w:rPr>
          <w:rFonts w:ascii="Times New Roman" w:hAnsi="Times New Roman" w:cs="Times New Roman"/>
          <w:sz w:val="24"/>
          <w:szCs w:val="24"/>
        </w:rPr>
        <w:t xml:space="preserve"> поддержки, реализующему проект </w:t>
      </w:r>
      <w:r w:rsidR="004C3EAB">
        <w:rPr>
          <w:rFonts w:ascii="Times New Roman" w:hAnsi="Times New Roman" w:cs="Times New Roman"/>
          <w:sz w:val="24"/>
          <w:szCs w:val="24"/>
        </w:rPr>
        <w:t>в сфере дорожного сервиса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3EAB" w:rsidRPr="005D50E2" w:rsidRDefault="004C3EAB" w:rsidP="004C3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0E2">
        <w:rPr>
          <w:rFonts w:ascii="Times New Roman" w:hAnsi="Times New Roman"/>
          <w:color w:val="000000" w:themeColor="text1"/>
          <w:sz w:val="24"/>
          <w:szCs w:val="24"/>
        </w:rPr>
        <w:t>Расчет размера субсидии определяется по следующей формуле:</w:t>
      </w:r>
    </w:p>
    <w:p w:rsidR="004C3EAB" w:rsidRPr="005D50E2" w:rsidRDefault="004C3EAB" w:rsidP="004C3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C3EAB" w:rsidRPr="00993DAE" w:rsidRDefault="004C3EAB" w:rsidP="004C3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S=</m:t>
          </m:r>
          <m:d>
            <m:d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N×50%</m:t>
                      </m:r>
                    </m:e>
                  </m:d>
                </m:e>
              </m:nary>
            </m:e>
          </m:d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≥300,0≤1 000,0 тыс. руб.</m:t>
          </m:r>
        </m:oMath>
      </m:oMathPara>
    </w:p>
    <w:p w:rsidR="00993DAE" w:rsidRPr="005D50E2" w:rsidRDefault="00993DAE" w:rsidP="004C3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B4827" w:rsidRPr="006B4827" w:rsidRDefault="00993DAE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B4827" w:rsidRPr="006B4827">
        <w:rPr>
          <w:rFonts w:ascii="Times New Roman" w:hAnsi="Times New Roman" w:cs="Times New Roman"/>
          <w:sz w:val="24"/>
          <w:szCs w:val="24"/>
        </w:rPr>
        <w:t>.</w:t>
      </w:r>
      <w:r w:rsidR="00A44C04">
        <w:rPr>
          <w:rFonts w:ascii="Times New Roman" w:hAnsi="Times New Roman" w:cs="Times New Roman"/>
          <w:sz w:val="24"/>
          <w:szCs w:val="24"/>
        </w:rPr>
        <w:t>29</w:t>
      </w:r>
      <w:r w:rsidR="006B4827" w:rsidRPr="006B4827">
        <w:rPr>
          <w:rFonts w:ascii="Times New Roman" w:hAnsi="Times New Roman" w:cs="Times New Roman"/>
          <w:sz w:val="24"/>
          <w:szCs w:val="24"/>
        </w:rPr>
        <w:t>.2. Вторыми рассматриваются представленные в составе заяво</w:t>
      </w:r>
      <w:r w:rsidR="00507BAA">
        <w:rPr>
          <w:rFonts w:ascii="Times New Roman" w:hAnsi="Times New Roman" w:cs="Times New Roman"/>
          <w:sz w:val="24"/>
          <w:szCs w:val="24"/>
        </w:rPr>
        <w:t>к проекты в сфере производства.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827">
        <w:rPr>
          <w:rFonts w:ascii="Times New Roman" w:hAnsi="Times New Roman" w:cs="Times New Roman"/>
          <w:sz w:val="24"/>
          <w:szCs w:val="24"/>
        </w:rPr>
        <w:t>Каждый проект в сфере производства, связанный с созданием нового или развитием (модернизацией) действующего производства товаров (работ, услуг), представленный в составе заявки, оценивается отдельно по форме сог</w:t>
      </w:r>
      <w:r w:rsidR="00993DAE">
        <w:rPr>
          <w:rFonts w:ascii="Times New Roman" w:hAnsi="Times New Roman" w:cs="Times New Roman"/>
          <w:sz w:val="24"/>
          <w:szCs w:val="24"/>
        </w:rPr>
        <w:t>ласно приложению № 2 к Порядку.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827">
        <w:rPr>
          <w:rFonts w:ascii="Times New Roman" w:hAnsi="Times New Roman" w:cs="Times New Roman"/>
          <w:sz w:val="24"/>
          <w:szCs w:val="24"/>
        </w:rPr>
        <w:t xml:space="preserve">Итоговый балл по результатам оценки проекта в сфере производства рассчитывается по формуле: 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4827">
        <w:rPr>
          <w:rFonts w:ascii="Times New Roman" w:hAnsi="Times New Roman" w:cs="Times New Roman"/>
          <w:sz w:val="24"/>
          <w:szCs w:val="24"/>
        </w:rPr>
        <w:t>BПРОИЗВ</w:t>
      </w:r>
      <w:proofErr w:type="gramStart"/>
      <w:r w:rsidRPr="006B482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 w:rsidRPr="006B48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Винвi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Врмi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Взпi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Всфi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Всоцi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>,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827">
        <w:rPr>
          <w:rFonts w:ascii="Times New Roman" w:hAnsi="Times New Roman" w:cs="Times New Roman"/>
          <w:sz w:val="24"/>
          <w:szCs w:val="24"/>
        </w:rPr>
        <w:t>где: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4827">
        <w:rPr>
          <w:rFonts w:ascii="Times New Roman" w:hAnsi="Times New Roman" w:cs="Times New Roman"/>
          <w:sz w:val="24"/>
          <w:szCs w:val="24"/>
        </w:rPr>
        <w:t>BПРОИЗВi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– итоговый балл i-ого проекта в сфере производства;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Винвi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– соотношение объема инвестиций, привлекаемых в результате реализации i-</w:t>
      </w: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 за два календарных года, предшествующих году подачи, и в году подачи в период до даты подачи заявки (за исключением субсидий, привлекаемых из бюджетов всех уровней) и объема суммы поддержки;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Врмi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– прирост количества рабочих мест в результате реализации i-</w:t>
      </w: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в сфере производства за два календарных года, предшествующих году подачи, и в году подачи в период до даты подачи заявки;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Взпi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– отношение уровня средней заработной платы работников (без внешних совместителей), привлекаемых в результате реализации i-</w:t>
      </w: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производства, за год, предшествующий году подачи, к МРОТ, увеличенному на районный коэффициент, установленный для </w:t>
      </w:r>
      <w:r w:rsidR="00993DAE">
        <w:rPr>
          <w:rFonts w:ascii="Times New Roman" w:hAnsi="Times New Roman" w:cs="Times New Roman"/>
          <w:sz w:val="24"/>
          <w:szCs w:val="24"/>
        </w:rPr>
        <w:t>Емельяновского района</w:t>
      </w:r>
      <w:r w:rsidRPr="006B4827">
        <w:rPr>
          <w:rFonts w:ascii="Times New Roman" w:hAnsi="Times New Roman" w:cs="Times New Roman"/>
          <w:sz w:val="24"/>
          <w:szCs w:val="24"/>
        </w:rPr>
        <w:t>, на территории которого реализуется i-</w:t>
      </w:r>
      <w:proofErr w:type="spellStart"/>
      <w:r w:rsidRPr="006B482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проект в сфере производства;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Всфi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– направление поддержки, предоставляемой </w:t>
      </w:r>
      <w:r w:rsidR="00993DAE">
        <w:rPr>
          <w:rFonts w:ascii="Times New Roman" w:hAnsi="Times New Roman" w:cs="Times New Roman"/>
          <w:sz w:val="24"/>
          <w:szCs w:val="24"/>
        </w:rPr>
        <w:t>участнику отбора</w:t>
      </w:r>
      <w:r w:rsidRPr="006B4827">
        <w:rPr>
          <w:rFonts w:ascii="Times New Roman" w:hAnsi="Times New Roman" w:cs="Times New Roman"/>
          <w:sz w:val="24"/>
          <w:szCs w:val="24"/>
        </w:rPr>
        <w:t>;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Вмрi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– место реализации i-</w:t>
      </w: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производства;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Всоцi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– актуальность и социальная значимость i-</w:t>
      </w:r>
      <w:proofErr w:type="spellStart"/>
      <w:r w:rsidRPr="006B48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B4827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производства.</w:t>
      </w:r>
    </w:p>
    <w:p w:rsidR="006B4827" w:rsidRPr="006B4827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827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gramStart"/>
      <w:r w:rsidRPr="006B4827">
        <w:rPr>
          <w:rFonts w:ascii="Times New Roman" w:hAnsi="Times New Roman" w:cs="Times New Roman"/>
          <w:sz w:val="24"/>
          <w:szCs w:val="24"/>
        </w:rPr>
        <w:t>рассмотрения</w:t>
      </w:r>
      <w:proofErr w:type="gramEnd"/>
      <w:r w:rsidRPr="006B4827">
        <w:rPr>
          <w:rFonts w:ascii="Times New Roman" w:hAnsi="Times New Roman" w:cs="Times New Roman"/>
          <w:sz w:val="24"/>
          <w:szCs w:val="24"/>
        </w:rPr>
        <w:t xml:space="preserve"> представленных в составе заявки проектов в сфере производства, </w:t>
      </w:r>
      <w:r w:rsidR="00507BAA">
        <w:rPr>
          <w:rFonts w:ascii="Times New Roman" w:hAnsi="Times New Roman" w:cs="Times New Roman"/>
          <w:sz w:val="24"/>
          <w:szCs w:val="24"/>
        </w:rPr>
        <w:t>организатор отбора</w:t>
      </w:r>
      <w:r w:rsidRPr="006B4827">
        <w:rPr>
          <w:rFonts w:ascii="Times New Roman" w:hAnsi="Times New Roman" w:cs="Times New Roman"/>
          <w:sz w:val="24"/>
          <w:szCs w:val="24"/>
        </w:rPr>
        <w:t xml:space="preserve"> готовит предложения о распределении субсидий между </w:t>
      </w:r>
      <w:r w:rsidR="00350CA1">
        <w:rPr>
          <w:rFonts w:ascii="Times New Roman" w:hAnsi="Times New Roman" w:cs="Times New Roman"/>
          <w:sz w:val="24"/>
          <w:szCs w:val="24"/>
        </w:rPr>
        <w:t>участниками отбора.</w:t>
      </w:r>
    </w:p>
    <w:p w:rsidR="00F24BFF" w:rsidRDefault="006B4827" w:rsidP="006B48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B08">
        <w:rPr>
          <w:rFonts w:ascii="Times New Roman" w:hAnsi="Times New Roman" w:cs="Times New Roman"/>
          <w:sz w:val="24"/>
          <w:szCs w:val="24"/>
        </w:rPr>
        <w:t xml:space="preserve">В случае, если итоговый балл по проекту в сфере производства равен или меньше </w:t>
      </w:r>
      <w:r w:rsidR="00607B08" w:rsidRPr="00607B08">
        <w:rPr>
          <w:rFonts w:ascii="Times New Roman" w:hAnsi="Times New Roman" w:cs="Times New Roman"/>
          <w:sz w:val="24"/>
          <w:szCs w:val="24"/>
        </w:rPr>
        <w:t>14</w:t>
      </w:r>
      <w:r w:rsidRPr="00607B08">
        <w:rPr>
          <w:rFonts w:ascii="Times New Roman" w:hAnsi="Times New Roman" w:cs="Times New Roman"/>
          <w:sz w:val="24"/>
          <w:szCs w:val="24"/>
        </w:rPr>
        <w:t xml:space="preserve"> – субсидия на его реализацию не предоставляется.</w:t>
      </w:r>
    </w:p>
    <w:p w:rsidR="00F24BFF" w:rsidRPr="005D50E2" w:rsidRDefault="00F24BFF" w:rsidP="00F24B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5C5C1B">
        <w:rPr>
          <w:rFonts w:ascii="Times New Roman" w:hAnsi="Times New Roman" w:cs="Times New Roman"/>
          <w:sz w:val="24"/>
          <w:szCs w:val="24"/>
        </w:rPr>
        <w:t>поддержки</w:t>
      </w:r>
      <w:r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5C5C1B">
        <w:rPr>
          <w:rFonts w:ascii="Times New Roman" w:hAnsi="Times New Roman" w:cs="Times New Roman"/>
          <w:sz w:val="24"/>
          <w:szCs w:val="24"/>
        </w:rPr>
        <w:t xml:space="preserve">получателю субсидии </w:t>
      </w:r>
      <w:r w:rsidRPr="005D50E2">
        <w:rPr>
          <w:rFonts w:ascii="Times New Roman" w:hAnsi="Times New Roman" w:cs="Times New Roman"/>
          <w:sz w:val="24"/>
          <w:szCs w:val="24"/>
        </w:rPr>
        <w:t xml:space="preserve">составляет до 50 процентов произведенных затрат, но не менее 300 тыс. рублей и не более </w:t>
      </w:r>
      <w:r>
        <w:rPr>
          <w:rFonts w:ascii="Times New Roman" w:hAnsi="Times New Roman" w:cs="Times New Roman"/>
          <w:sz w:val="24"/>
          <w:szCs w:val="24"/>
        </w:rPr>
        <w:t xml:space="preserve">15,0 млн. рублей </w:t>
      </w:r>
      <w:r w:rsidRPr="005D50E2">
        <w:rPr>
          <w:rFonts w:ascii="Times New Roman" w:hAnsi="Times New Roman" w:cs="Times New Roman"/>
          <w:sz w:val="24"/>
          <w:szCs w:val="24"/>
        </w:rPr>
        <w:t>одному получателю поддержки, реализующему проект</w:t>
      </w:r>
      <w:r w:rsidR="00246CFD">
        <w:rPr>
          <w:rFonts w:ascii="Times New Roman" w:hAnsi="Times New Roman" w:cs="Times New Roman"/>
          <w:sz w:val="24"/>
          <w:szCs w:val="24"/>
        </w:rPr>
        <w:t xml:space="preserve"> </w:t>
      </w:r>
      <w:r w:rsidR="00246CFD" w:rsidRPr="006B4827">
        <w:rPr>
          <w:rFonts w:ascii="Times New Roman" w:hAnsi="Times New Roman" w:cs="Times New Roman"/>
          <w:sz w:val="24"/>
          <w:szCs w:val="24"/>
        </w:rPr>
        <w:t>в сфере производства</w:t>
      </w:r>
      <w:r w:rsidRPr="005D50E2">
        <w:rPr>
          <w:rFonts w:ascii="Times New Roman" w:hAnsi="Times New Roman" w:cs="Times New Roman"/>
          <w:sz w:val="24"/>
          <w:szCs w:val="24"/>
        </w:rPr>
        <w:t>.</w:t>
      </w:r>
    </w:p>
    <w:p w:rsidR="00F24BFF" w:rsidRPr="005D50E2" w:rsidRDefault="00F24BFF" w:rsidP="00F24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0E2">
        <w:rPr>
          <w:rFonts w:ascii="Times New Roman" w:hAnsi="Times New Roman"/>
          <w:color w:val="000000" w:themeColor="text1"/>
          <w:sz w:val="24"/>
          <w:szCs w:val="24"/>
        </w:rPr>
        <w:t>Расчет размера субсидии определяется по следующей формуле:</w:t>
      </w:r>
    </w:p>
    <w:p w:rsidR="00F24BFF" w:rsidRPr="005D50E2" w:rsidRDefault="00F24BFF" w:rsidP="00F24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24BFF" w:rsidRPr="005D50E2" w:rsidRDefault="00F24BFF" w:rsidP="00F24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S=</m:t>
          </m:r>
          <m:d>
            <m:d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N×50%</m:t>
                      </m:r>
                    </m:e>
                  </m:d>
                </m:e>
              </m:nary>
            </m:e>
          </m:d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≥300,0≤15 000,0 тыс. руб.</m:t>
          </m:r>
        </m:oMath>
      </m:oMathPara>
    </w:p>
    <w:p w:rsidR="00F24BFF" w:rsidRPr="005D50E2" w:rsidRDefault="00F24BFF" w:rsidP="00F24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24BFF" w:rsidRPr="005D50E2" w:rsidRDefault="00F24BFF" w:rsidP="00F24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0E2">
        <w:rPr>
          <w:rFonts w:ascii="Times New Roman" w:hAnsi="Times New Roman"/>
          <w:color w:val="000000" w:themeColor="text1"/>
          <w:sz w:val="24"/>
          <w:szCs w:val="24"/>
        </w:rPr>
        <w:t>где:</w:t>
      </w:r>
    </w:p>
    <w:p w:rsidR="00F24BFF" w:rsidRPr="005D50E2" w:rsidRDefault="00F24BFF" w:rsidP="00F24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0E2">
        <w:rPr>
          <w:rFonts w:ascii="Times New Roman" w:hAnsi="Times New Roman"/>
          <w:color w:val="000000" w:themeColor="text1"/>
          <w:sz w:val="24"/>
          <w:szCs w:val="24"/>
        </w:rPr>
        <w:t>S - размер субсидии;</w:t>
      </w:r>
    </w:p>
    <w:p w:rsidR="00F24BFF" w:rsidRPr="005D50E2" w:rsidRDefault="00F24BFF" w:rsidP="00F24BFF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0E2">
        <w:rPr>
          <w:rFonts w:ascii="Times New Roman" w:hAnsi="Times New Roman"/>
          <w:color w:val="000000" w:themeColor="text1"/>
          <w:sz w:val="24"/>
          <w:szCs w:val="24"/>
        </w:rPr>
        <w:t xml:space="preserve">N – затраты, указанные </w:t>
      </w:r>
      <w:r w:rsidRPr="005F728A">
        <w:rPr>
          <w:rFonts w:ascii="Times New Roman" w:hAnsi="Times New Roman"/>
          <w:color w:val="000000" w:themeColor="text1"/>
          <w:sz w:val="24"/>
          <w:szCs w:val="24"/>
        </w:rPr>
        <w:t>в пункте 1.</w:t>
      </w:r>
      <w:r w:rsidR="005F728A" w:rsidRPr="005F728A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5F728A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5D50E2">
        <w:rPr>
          <w:rFonts w:ascii="Times New Roman" w:hAnsi="Times New Roman"/>
          <w:color w:val="000000" w:themeColor="text1"/>
          <w:sz w:val="24"/>
          <w:szCs w:val="24"/>
        </w:rPr>
        <w:t xml:space="preserve"> Порядка, произведенные получателем субсидии и включенные в пакет документов.</w:t>
      </w:r>
    </w:p>
    <w:p w:rsid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CA199C">
        <w:rPr>
          <w:rFonts w:ascii="Times New Roman" w:hAnsi="Times New Roman" w:cs="Times New Roman"/>
          <w:sz w:val="24"/>
          <w:szCs w:val="24"/>
        </w:rPr>
        <w:t>получателей субсидии</w:t>
      </w:r>
      <w:r w:rsidRPr="008D7AAC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 w:rsidR="00956485"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Pr="008D7AAC">
        <w:rPr>
          <w:rFonts w:ascii="Times New Roman" w:hAnsi="Times New Roman" w:cs="Times New Roman"/>
          <w:sz w:val="24"/>
          <w:szCs w:val="24"/>
        </w:rPr>
        <w:t xml:space="preserve"> на основании ранжирования количества баллов, выставленных </w:t>
      </w:r>
      <w:r w:rsidR="000544F9">
        <w:rPr>
          <w:rFonts w:ascii="Times New Roman" w:hAnsi="Times New Roman" w:cs="Times New Roman"/>
          <w:sz w:val="24"/>
          <w:szCs w:val="24"/>
        </w:rPr>
        <w:t>участникам отбора</w:t>
      </w:r>
      <w:r w:rsidRPr="008D7AAC">
        <w:rPr>
          <w:rFonts w:ascii="Times New Roman" w:hAnsi="Times New Roman" w:cs="Times New Roman"/>
          <w:sz w:val="24"/>
          <w:szCs w:val="24"/>
        </w:rPr>
        <w:t>.</w:t>
      </w:r>
    </w:p>
    <w:p w:rsidR="004603D0" w:rsidRPr="008D7AAC" w:rsidRDefault="004603D0" w:rsidP="004603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>При равенстве баллов, полученных заявками, наименьший порядковый номер в списке присваивается заявке, проекты в сфере производства которой имеют более высокое значение соотношения объема инвестици</w:t>
      </w:r>
      <w:r>
        <w:rPr>
          <w:rFonts w:ascii="Times New Roman" w:hAnsi="Times New Roman" w:cs="Times New Roman"/>
          <w:sz w:val="24"/>
          <w:szCs w:val="24"/>
        </w:rPr>
        <w:t>й, привлекаемых в результате их</w:t>
      </w:r>
      <w:r w:rsidRPr="008D7AAC">
        <w:rPr>
          <w:rFonts w:ascii="Times New Roman" w:hAnsi="Times New Roman" w:cs="Times New Roman"/>
          <w:sz w:val="24"/>
          <w:szCs w:val="24"/>
        </w:rPr>
        <w:t xml:space="preserve"> реализации (за исключением субсидий, привлек</w:t>
      </w:r>
      <w:r>
        <w:rPr>
          <w:rFonts w:ascii="Times New Roman" w:hAnsi="Times New Roman" w:cs="Times New Roman"/>
          <w:sz w:val="24"/>
          <w:szCs w:val="24"/>
        </w:rPr>
        <w:t>аемых из бюджетов всех уровней)</w:t>
      </w:r>
      <w:r w:rsidRPr="008D7AAC">
        <w:rPr>
          <w:rFonts w:ascii="Times New Roman" w:hAnsi="Times New Roman" w:cs="Times New Roman"/>
          <w:sz w:val="24"/>
          <w:szCs w:val="24"/>
        </w:rPr>
        <w:t xml:space="preserve"> и объ</w:t>
      </w:r>
      <w:r>
        <w:rPr>
          <w:rFonts w:ascii="Times New Roman" w:hAnsi="Times New Roman" w:cs="Times New Roman"/>
          <w:sz w:val="24"/>
          <w:szCs w:val="24"/>
        </w:rPr>
        <w:t>ема расчетного размера субсидии</w:t>
      </w:r>
      <w:r w:rsidRPr="008D7AAC">
        <w:rPr>
          <w:rFonts w:ascii="Times New Roman" w:hAnsi="Times New Roman" w:cs="Times New Roman"/>
          <w:sz w:val="24"/>
          <w:szCs w:val="24"/>
        </w:rPr>
        <w:t>.</w:t>
      </w:r>
    </w:p>
    <w:p w:rsidR="004603D0" w:rsidRPr="008D7AAC" w:rsidRDefault="004603D0" w:rsidP="004603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 xml:space="preserve">Объем средств, на реализацию проектов в сфере производства, распределяется между отобранными по результатам отбора </w:t>
      </w:r>
      <w:r>
        <w:rPr>
          <w:rFonts w:ascii="Times New Roman" w:hAnsi="Times New Roman" w:cs="Times New Roman"/>
          <w:sz w:val="24"/>
          <w:szCs w:val="24"/>
        </w:rPr>
        <w:t xml:space="preserve">участниками отбора </w:t>
      </w:r>
      <w:r w:rsidRPr="008D7AAC">
        <w:rPr>
          <w:rFonts w:ascii="Times New Roman" w:hAnsi="Times New Roman" w:cs="Times New Roman"/>
          <w:sz w:val="24"/>
          <w:szCs w:val="24"/>
        </w:rPr>
        <w:t xml:space="preserve">с учетом сформированного </w:t>
      </w:r>
      <w:r w:rsidR="00956485"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Pr="008D7AAC">
        <w:rPr>
          <w:rFonts w:ascii="Times New Roman" w:hAnsi="Times New Roman" w:cs="Times New Roman"/>
          <w:sz w:val="24"/>
          <w:szCs w:val="24"/>
        </w:rPr>
        <w:t xml:space="preserve"> списка.</w:t>
      </w:r>
    </w:p>
    <w:p w:rsidR="004603D0" w:rsidRDefault="004603D0" w:rsidP="004603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>В список получателей субсидий на реализацию проектов в сфере производства включаются участники отбора из списка участников отбора (от наименьшего порядкового номера к наибольшему порядковому номеру) до порядкового номера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7AAC">
        <w:rPr>
          <w:rFonts w:ascii="Times New Roman" w:hAnsi="Times New Roman" w:cs="Times New Roman"/>
          <w:sz w:val="24"/>
          <w:szCs w:val="24"/>
        </w:rPr>
        <w:t xml:space="preserve"> на котором заканчивается сумма лимитов бюджетных обязательств, направляемых на финансирование проектов в сфере производства, исходя из расчетных размеров субсидий.</w:t>
      </w:r>
    </w:p>
    <w:p w:rsidR="00A90E6C" w:rsidRPr="005F7DDC" w:rsidRDefault="00A44C04" w:rsidP="00A9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2.30</w:t>
      </w:r>
      <w:r w:rsidR="00587A23">
        <w:rPr>
          <w:rFonts w:ascii="Times New Roman" w:hAnsi="Times New Roman"/>
          <w:sz w:val="24"/>
          <w:szCs w:val="24"/>
        </w:rPr>
        <w:t xml:space="preserve">. </w:t>
      </w:r>
      <w:r w:rsidR="00956485">
        <w:rPr>
          <w:rFonts w:ascii="Times New Roman" w:hAnsi="Times New Roman"/>
          <w:sz w:val="24"/>
          <w:szCs w:val="24"/>
        </w:rPr>
        <w:t>Организатор отбора</w:t>
      </w:r>
      <w:r w:rsidR="00375A51" w:rsidRPr="008D7AAC">
        <w:rPr>
          <w:rFonts w:ascii="Times New Roman" w:hAnsi="Times New Roman"/>
          <w:sz w:val="24"/>
          <w:szCs w:val="24"/>
        </w:rPr>
        <w:t xml:space="preserve">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и координационный совет </w:t>
      </w:r>
      <w:r w:rsidR="00A90E6C">
        <w:rPr>
          <w:rFonts w:ascii="Times New Roman" w:hAnsi="Times New Roman"/>
          <w:sz w:val="24"/>
          <w:szCs w:val="24"/>
        </w:rPr>
        <w:t>не позднее 9-го</w:t>
      </w:r>
      <w:r w:rsidR="00A90E6C" w:rsidRPr="008D7AAC">
        <w:rPr>
          <w:rFonts w:ascii="Times New Roman" w:hAnsi="Times New Roman"/>
          <w:sz w:val="24"/>
          <w:szCs w:val="24"/>
        </w:rPr>
        <w:t xml:space="preserve"> рабоч</w:t>
      </w:r>
      <w:r w:rsidR="00A90E6C">
        <w:rPr>
          <w:rFonts w:ascii="Times New Roman" w:hAnsi="Times New Roman"/>
          <w:sz w:val="24"/>
          <w:szCs w:val="24"/>
        </w:rPr>
        <w:t>его</w:t>
      </w:r>
      <w:r w:rsidR="00A90E6C" w:rsidRPr="008D7AAC">
        <w:rPr>
          <w:rFonts w:ascii="Times New Roman" w:hAnsi="Times New Roman"/>
          <w:sz w:val="24"/>
          <w:szCs w:val="24"/>
        </w:rPr>
        <w:t xml:space="preserve"> дн</w:t>
      </w:r>
      <w:r w:rsidR="00A90E6C">
        <w:rPr>
          <w:rFonts w:ascii="Times New Roman" w:hAnsi="Times New Roman"/>
          <w:sz w:val="24"/>
          <w:szCs w:val="24"/>
        </w:rPr>
        <w:t>я</w:t>
      </w:r>
      <w:r w:rsidR="00A90E6C" w:rsidRPr="008D7AAC">
        <w:rPr>
          <w:rFonts w:ascii="Times New Roman" w:hAnsi="Times New Roman"/>
          <w:sz w:val="24"/>
          <w:szCs w:val="24"/>
        </w:rPr>
        <w:t xml:space="preserve"> с даты поступления</w:t>
      </w:r>
      <w:r w:rsidR="00A90E6C">
        <w:rPr>
          <w:rFonts w:ascii="Times New Roman" w:hAnsi="Times New Roman"/>
          <w:sz w:val="24"/>
          <w:szCs w:val="24"/>
        </w:rPr>
        <w:t xml:space="preserve"> заявок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 проводят очное собеседование 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(заседание </w:t>
      </w:r>
      <w:r w:rsidR="002250B8" w:rsidRPr="002250B8">
        <w:rPr>
          <w:rFonts w:ascii="Times New Roman" w:hAnsi="Times New Roman"/>
          <w:color w:val="000000"/>
          <w:sz w:val="24"/>
          <w:szCs w:val="24"/>
        </w:rPr>
        <w:t>по оценке заявок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с участниками </w:t>
      </w:r>
      <w:r w:rsidR="00956485">
        <w:rPr>
          <w:rFonts w:ascii="Times New Roman" w:hAnsi="Times New Roman"/>
          <w:color w:val="000000"/>
          <w:sz w:val="24"/>
          <w:szCs w:val="24"/>
        </w:rPr>
        <w:t>отбора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, допущенными к </w:t>
      </w:r>
      <w:r w:rsidR="00956485">
        <w:rPr>
          <w:rFonts w:ascii="Times New Roman" w:hAnsi="Times New Roman"/>
          <w:color w:val="000000"/>
          <w:sz w:val="24"/>
          <w:szCs w:val="24"/>
        </w:rPr>
        <w:t>отбору</w:t>
      </w:r>
      <w:r w:rsidR="00A90E6C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соответствующими требованиям Порядка, которое включает доклад участника </w:t>
      </w:r>
      <w:r w:rsidR="00956485">
        <w:rPr>
          <w:rFonts w:ascii="Times New Roman" w:hAnsi="Times New Roman"/>
          <w:color w:val="000000"/>
          <w:sz w:val="24"/>
          <w:szCs w:val="24"/>
        </w:rPr>
        <w:t>отбора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 по проекту и плану расходов, вопросы, задаваемые членами координационного совета заявителю по проекту, плану расходов и другим документам, представленным участником </w:t>
      </w:r>
      <w:r w:rsidR="00956485">
        <w:rPr>
          <w:rFonts w:ascii="Times New Roman" w:hAnsi="Times New Roman"/>
          <w:color w:val="000000"/>
          <w:sz w:val="24"/>
          <w:szCs w:val="24"/>
        </w:rPr>
        <w:t>отбора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8A6A6F" w:rsidRDefault="0054573E" w:rsidP="00956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A44C04">
        <w:rPr>
          <w:rFonts w:ascii="Times New Roman" w:hAnsi="Times New Roman"/>
          <w:color w:val="000000"/>
          <w:sz w:val="24"/>
          <w:szCs w:val="24"/>
        </w:rPr>
        <w:t>1</w:t>
      </w:r>
      <w:r w:rsidR="00956485">
        <w:rPr>
          <w:rFonts w:ascii="Times New Roman" w:hAnsi="Times New Roman"/>
          <w:color w:val="000000"/>
          <w:sz w:val="24"/>
          <w:szCs w:val="24"/>
        </w:rPr>
        <w:t>. Организатор отбора и к</w:t>
      </w:r>
      <w:r w:rsidR="00956485" w:rsidRPr="005F7DDC">
        <w:rPr>
          <w:rFonts w:ascii="Times New Roman" w:hAnsi="Times New Roman"/>
          <w:color w:val="000000"/>
          <w:sz w:val="24"/>
          <w:szCs w:val="24"/>
        </w:rPr>
        <w:t xml:space="preserve">оординационный </w:t>
      </w:r>
      <w:r w:rsidR="00354BE6" w:rsidRPr="005F7DDC">
        <w:rPr>
          <w:rFonts w:ascii="Times New Roman" w:hAnsi="Times New Roman"/>
          <w:color w:val="000000"/>
          <w:sz w:val="24"/>
          <w:szCs w:val="24"/>
        </w:rPr>
        <w:t>совет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250B8" w:rsidRPr="002250B8">
        <w:rPr>
          <w:rFonts w:ascii="Times New Roman" w:hAnsi="Times New Roman"/>
          <w:color w:val="000000"/>
          <w:sz w:val="24"/>
          <w:szCs w:val="24"/>
        </w:rPr>
        <w:t xml:space="preserve">в течение 3 календарных дней с даты проведения заседания </w:t>
      </w:r>
      <w:r w:rsidR="00956485">
        <w:rPr>
          <w:rFonts w:ascii="Times New Roman" w:hAnsi="Times New Roman"/>
          <w:color w:val="000000"/>
          <w:sz w:val="24"/>
          <w:szCs w:val="24"/>
        </w:rPr>
        <w:t>координационного совета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 утверждают заключение </w:t>
      </w:r>
      <w:r w:rsidR="00687F98">
        <w:rPr>
          <w:rFonts w:ascii="Times New Roman" w:hAnsi="Times New Roman"/>
          <w:color w:val="000000"/>
          <w:sz w:val="24"/>
          <w:szCs w:val="24"/>
        </w:rPr>
        <w:t xml:space="preserve">о победителях отбора </w:t>
      </w:r>
      <w:r w:rsidR="002250B8">
        <w:rPr>
          <w:rFonts w:ascii="Times New Roman" w:hAnsi="Times New Roman"/>
          <w:color w:val="000000"/>
          <w:sz w:val="24"/>
          <w:szCs w:val="24"/>
        </w:rPr>
        <w:t>по факту рассмотрения, оценки и заслушивания докладов участников отбора,</w:t>
      </w:r>
      <w:r w:rsidR="00956485">
        <w:rPr>
          <w:rFonts w:ascii="Times New Roman" w:hAnsi="Times New Roman"/>
          <w:color w:val="000000"/>
          <w:sz w:val="24"/>
          <w:szCs w:val="24"/>
        </w:rPr>
        <w:t xml:space="preserve"> которое оформляется протоколом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, с указанием </w:t>
      </w:r>
      <w:r w:rsidR="00354BE6" w:rsidRPr="00354BE6">
        <w:rPr>
          <w:rFonts w:ascii="Times New Roman" w:hAnsi="Times New Roman"/>
          <w:color w:val="000000"/>
          <w:sz w:val="24"/>
          <w:szCs w:val="24"/>
        </w:rPr>
        <w:t>размера субсидии для каждого получателя субсидии в разбивке по направлениям деятельности (проекты в сфере дорожного сервиса, проекты в сфере производства).</w:t>
      </w:r>
    </w:p>
    <w:p w:rsidR="007A6616" w:rsidRPr="005F7DDC" w:rsidRDefault="00C1071F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956485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На основании результатов определения победителей </w:t>
      </w:r>
      <w:r w:rsidR="00956485">
        <w:rPr>
          <w:rFonts w:ascii="Times New Roman" w:hAnsi="Times New Roman"/>
          <w:color w:val="000000"/>
          <w:sz w:val="24"/>
          <w:szCs w:val="24"/>
        </w:rPr>
        <w:t>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на Едином портале автоматически формируется протокол подведения итогов конкурса и подписывается усиленной квалифицированной электронной подписью </w:t>
      </w:r>
      <w:r w:rsidR="00956485">
        <w:rPr>
          <w:rFonts w:ascii="Times New Roman" w:hAnsi="Times New Roman"/>
          <w:color w:val="000000"/>
          <w:sz w:val="24"/>
          <w:szCs w:val="24"/>
        </w:rPr>
        <w:t>Главного распорядителя бюджетных средств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6852BA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, а также размещается на Едином портале не позднее рабочего дня, следующего за днем его подписания.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Протокол подведения итогов </w:t>
      </w:r>
      <w:r w:rsidR="00956485">
        <w:rPr>
          <w:rFonts w:ascii="Times New Roman" w:hAnsi="Times New Roman"/>
          <w:color w:val="000000"/>
          <w:sz w:val="24"/>
          <w:szCs w:val="24"/>
        </w:rPr>
        <w:t>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включает в себя следующие сведения: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дата, время и место проведения рассмотрения заявок;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дата, время и место оценки заявок;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информация об участниках конкурса, заявки которых были рассмотрены;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информация об участниках конкурса, заявки которых были отклонены, с указанием причин их отклонения, в том числе положений объявления о проведении конкурса, которым не соответствуют заявки;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последовательность оценки заявок, присвоенные заявкам значения по каждому из предусмотренных критериев оценки, показателей критериев оценки, принятое на основании результатов оценки заявок решение о присвоении заявкам порядковых номеров;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наименование получателя (получателей) </w:t>
      </w:r>
      <w:r w:rsidR="00072229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с которым заключается </w:t>
      </w:r>
      <w:r w:rsidR="00072229" w:rsidRPr="005F7DDC">
        <w:rPr>
          <w:rFonts w:ascii="Times New Roman" w:hAnsi="Times New Roman"/>
          <w:color w:val="000000"/>
          <w:sz w:val="24"/>
          <w:szCs w:val="24"/>
        </w:rPr>
        <w:t xml:space="preserve">соглашение </w:t>
      </w:r>
      <w:r w:rsidR="00072229">
        <w:rPr>
          <w:rFonts w:ascii="Times New Roman" w:hAnsi="Times New Roman"/>
          <w:color w:val="000000"/>
          <w:sz w:val="24"/>
          <w:szCs w:val="24"/>
        </w:rPr>
        <w:t>о предоставлении субсидии</w:t>
      </w:r>
      <w:r w:rsidR="00172528">
        <w:rPr>
          <w:rFonts w:ascii="Times New Roman" w:hAnsi="Times New Roman"/>
          <w:color w:val="000000"/>
          <w:sz w:val="24"/>
          <w:szCs w:val="24"/>
        </w:rPr>
        <w:t>, и размер предоставляемо</w:t>
      </w:r>
      <w:r w:rsidR="00072229">
        <w:rPr>
          <w:rFonts w:ascii="Times New Roman" w:hAnsi="Times New Roman"/>
          <w:color w:val="000000"/>
          <w:sz w:val="24"/>
          <w:szCs w:val="24"/>
        </w:rPr>
        <w:t>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ему (им) </w:t>
      </w:r>
      <w:r w:rsidR="00072229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1F1F8D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956485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В случае превышения подтвержденных сумм </w:t>
      </w:r>
      <w:r w:rsidR="007A6616">
        <w:rPr>
          <w:rFonts w:ascii="Times New Roman" w:hAnsi="Times New Roman"/>
          <w:color w:val="000000"/>
          <w:sz w:val="24"/>
          <w:szCs w:val="24"/>
        </w:rPr>
        <w:t>субсидий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над бюджетными ассигнованиями заявка, зарегистрированная в </w:t>
      </w:r>
      <w:r w:rsidR="00172528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под очередным порядковым номером, которая не может быть принята к финансированию в полном объеме, при наличии письменного согласия победителя конкурса финансируется в пределах нераспределенного остатка бюджетных ассигнований.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956485">
        <w:rPr>
          <w:rFonts w:ascii="Times New Roman" w:hAnsi="Times New Roman"/>
          <w:color w:val="000000"/>
          <w:sz w:val="24"/>
          <w:szCs w:val="24"/>
        </w:rPr>
        <w:t>4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Организатор отбора в течение 1 рабочего дня, следующего за днем размещения протокола подведения итогов конкурса на Едином портале и в </w:t>
      </w:r>
      <w:r w:rsidR="00747056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направляет письменное оповещение победителю конкурса о сумме оставшихся лимитов бюджетных обязательств и о необходимости представить организатору отбора согласие на реализацию заявленного проекта с использованием указанного размера </w:t>
      </w:r>
      <w:r w:rsidR="001F1F8D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 Письменное оповещение направляется любым доступным способом, обеспечивающим установление (фиксацию) факта отправки оповещения (почтовое отправление с уведомлением, электронная почта, нарочно).</w:t>
      </w:r>
    </w:p>
    <w:p w:rsidR="007A6616" w:rsidRPr="005F7DDC" w:rsidRDefault="001F1F8D" w:rsidP="001F1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956485">
        <w:rPr>
          <w:rFonts w:ascii="Times New Roman" w:hAnsi="Times New Roman"/>
          <w:color w:val="000000"/>
          <w:sz w:val="24"/>
          <w:szCs w:val="24"/>
        </w:rPr>
        <w:t>5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Победитель </w:t>
      </w:r>
      <w:r w:rsidR="00956485">
        <w:rPr>
          <w:rFonts w:ascii="Times New Roman" w:hAnsi="Times New Roman"/>
          <w:color w:val="000000"/>
          <w:sz w:val="24"/>
          <w:szCs w:val="24"/>
        </w:rPr>
        <w:t>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в срок не позднее 4 рабочих дней со дня, следующего за днем размещения протокола подведения итогов конкурса, на Едином портале и в </w:t>
      </w:r>
      <w:r w:rsidR="0050153B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, направляет на почтовый адрес организатора отбора, указанный в объявлении о проведении </w:t>
      </w:r>
      <w:r w:rsidR="00956485">
        <w:rPr>
          <w:rFonts w:ascii="Times New Roman" w:hAnsi="Times New Roman"/>
          <w:color w:val="000000"/>
          <w:sz w:val="24"/>
          <w:szCs w:val="24"/>
        </w:rPr>
        <w:t>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, согласие на получение средств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на реализацию проекта, отобранной </w:t>
      </w:r>
      <w:r w:rsidR="00956485">
        <w:rPr>
          <w:rFonts w:ascii="Times New Roman" w:hAnsi="Times New Roman"/>
          <w:color w:val="000000"/>
          <w:sz w:val="24"/>
          <w:szCs w:val="24"/>
        </w:rPr>
        <w:t>организатором 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, за счет увеличения привлекаемых собственных средств либо отказ от получения средств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. Указанное согласие должно быть заверено руководителем победителя </w:t>
      </w:r>
      <w:r w:rsidR="00956485">
        <w:rPr>
          <w:rFonts w:ascii="Times New Roman" w:hAnsi="Times New Roman"/>
          <w:color w:val="000000"/>
          <w:sz w:val="24"/>
          <w:szCs w:val="24"/>
        </w:rPr>
        <w:t>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и печатью.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2.3</w:t>
      </w:r>
      <w:r w:rsidR="00956485">
        <w:rPr>
          <w:rFonts w:ascii="Times New Roman" w:hAnsi="Times New Roman"/>
          <w:color w:val="000000"/>
          <w:sz w:val="24"/>
          <w:szCs w:val="24"/>
        </w:rPr>
        <w:t>6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956485">
        <w:rPr>
          <w:rFonts w:ascii="Times New Roman" w:hAnsi="Times New Roman"/>
          <w:color w:val="000000"/>
          <w:sz w:val="24"/>
          <w:szCs w:val="24"/>
        </w:rPr>
        <w:t>Отбор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признается несостоявшимся в следующих случаях: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а) по окончании срока подачи заявок не подано ни одной заявки;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б) по результатам рассмотрения заявок отклонены все заявки.</w:t>
      </w:r>
    </w:p>
    <w:p w:rsidR="007A6616" w:rsidRPr="005F7DDC" w:rsidRDefault="001F1F8D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="00956485">
        <w:rPr>
          <w:rFonts w:ascii="Times New Roman" w:hAnsi="Times New Roman"/>
          <w:color w:val="000000"/>
          <w:sz w:val="24"/>
          <w:szCs w:val="24"/>
        </w:rPr>
        <w:t>37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. В случае внесения изменений в законодательство, требующих внесения изменений в настоящий Порядок, организатор отбора принимает решение об отмене </w:t>
      </w:r>
      <w:r w:rsidR="00956485">
        <w:rPr>
          <w:rFonts w:ascii="Times New Roman" w:hAnsi="Times New Roman"/>
          <w:color w:val="000000"/>
          <w:sz w:val="24"/>
          <w:szCs w:val="24"/>
        </w:rPr>
        <w:t>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Объявление об отмене </w:t>
      </w:r>
      <w:r w:rsidR="00956485">
        <w:rPr>
          <w:rFonts w:ascii="Times New Roman" w:hAnsi="Times New Roman"/>
          <w:color w:val="000000"/>
          <w:sz w:val="24"/>
          <w:szCs w:val="24"/>
        </w:rPr>
        <w:t>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</w:t>
      </w:r>
      <w:r w:rsidR="00962451">
        <w:rPr>
          <w:rFonts w:ascii="Times New Roman" w:hAnsi="Times New Roman"/>
          <w:color w:val="000000"/>
          <w:sz w:val="24"/>
          <w:szCs w:val="24"/>
        </w:rPr>
        <w:t>Гласного распорядителя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2451">
        <w:rPr>
          <w:rFonts w:ascii="Times New Roman" w:hAnsi="Times New Roman"/>
          <w:color w:val="000000"/>
          <w:sz w:val="24"/>
          <w:szCs w:val="24"/>
        </w:rPr>
        <w:t xml:space="preserve">бюджетных средств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(или уполномоченного им лица), размещается на Едином портале не позднее чем за один рабочий день до даты окончания срока подачи заявок участниками </w:t>
      </w:r>
      <w:r w:rsidR="00962451">
        <w:rPr>
          <w:rFonts w:ascii="Times New Roman" w:hAnsi="Times New Roman"/>
          <w:color w:val="000000"/>
          <w:sz w:val="24"/>
          <w:szCs w:val="24"/>
        </w:rPr>
        <w:t>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содержит информацию о причинах отмены </w:t>
      </w:r>
      <w:r w:rsidR="00962451">
        <w:rPr>
          <w:rFonts w:ascii="Times New Roman" w:hAnsi="Times New Roman"/>
          <w:color w:val="000000"/>
          <w:sz w:val="24"/>
          <w:szCs w:val="24"/>
        </w:rPr>
        <w:t>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Участники </w:t>
      </w:r>
      <w:r w:rsidR="00962451">
        <w:rPr>
          <w:rFonts w:ascii="Times New Roman" w:hAnsi="Times New Roman"/>
          <w:color w:val="000000"/>
          <w:sz w:val="24"/>
          <w:szCs w:val="24"/>
        </w:rPr>
        <w:t>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подавшие заявки, информируются об отмене проведения </w:t>
      </w:r>
      <w:r w:rsidR="00962451">
        <w:rPr>
          <w:rFonts w:ascii="Times New Roman" w:hAnsi="Times New Roman"/>
          <w:color w:val="000000"/>
          <w:sz w:val="24"/>
          <w:szCs w:val="24"/>
        </w:rPr>
        <w:t>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F703FE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962451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Отбор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считается отмененным со дня размещения объявления о его отмене на Едином портале.</w:t>
      </w:r>
    </w:p>
    <w:p w:rsidR="00C1071F" w:rsidRDefault="00C1071F" w:rsidP="00225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2451" w:rsidRDefault="00962451" w:rsidP="00225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2451" w:rsidRDefault="00962451" w:rsidP="00225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2451" w:rsidRDefault="00962451" w:rsidP="00225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D435F6">
        <w:rPr>
          <w:rFonts w:ascii="Times New Roman" w:hAnsi="Times New Roman"/>
          <w:color w:val="000000"/>
          <w:sz w:val="24"/>
          <w:szCs w:val="24"/>
        </w:rPr>
        <w:t>Предоставление субсидии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624D" w:rsidRDefault="00492F6C" w:rsidP="00366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3.1. 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Предоставление </w:t>
      </w:r>
      <w:r w:rsidR="00686792">
        <w:rPr>
          <w:rFonts w:ascii="Times New Roman" w:hAnsi="Times New Roman"/>
          <w:color w:val="000000"/>
          <w:sz w:val="24"/>
          <w:szCs w:val="24"/>
        </w:rPr>
        <w:t>субсидии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 осуществляется на основании соглашения, заключаемого между </w:t>
      </w:r>
      <w:r w:rsidR="00686792">
        <w:rPr>
          <w:rFonts w:ascii="Times New Roman" w:hAnsi="Times New Roman"/>
          <w:color w:val="000000"/>
          <w:sz w:val="24"/>
          <w:szCs w:val="24"/>
        </w:rPr>
        <w:t>организатором отбора</w:t>
      </w:r>
      <w:r w:rsidR="0036624D">
        <w:rPr>
          <w:rFonts w:ascii="Times New Roman" w:hAnsi="Times New Roman"/>
          <w:color w:val="000000"/>
          <w:sz w:val="24"/>
          <w:szCs w:val="24"/>
        </w:rPr>
        <w:t xml:space="preserve"> и получателем субсидии</w:t>
      </w:r>
      <w:r w:rsidR="00D4474E">
        <w:rPr>
          <w:rFonts w:ascii="Times New Roman" w:hAnsi="Times New Roman"/>
          <w:color w:val="000000"/>
          <w:sz w:val="24"/>
          <w:szCs w:val="24"/>
        </w:rPr>
        <w:t xml:space="preserve"> (далее - соглашение)</w:t>
      </w:r>
      <w:r w:rsidR="0036624D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B54F9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488E">
        <w:rPr>
          <w:rFonts w:ascii="Times New Roman" w:hAnsi="Times New Roman"/>
          <w:color w:val="000000"/>
          <w:sz w:val="24"/>
          <w:szCs w:val="24"/>
        </w:rPr>
        <w:t xml:space="preserve">(при наличии технической возможности) 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>в соответствии с типовой формой соглашения, утвержденной приказом Министерства финансов Российской Федерации</w:t>
      </w:r>
      <w:r w:rsidR="00596B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96B7B" w:rsidRPr="00686792">
        <w:rPr>
          <w:rFonts w:ascii="Times New Roman" w:hAnsi="Times New Roman"/>
          <w:color w:val="000000"/>
          <w:sz w:val="24"/>
          <w:szCs w:val="24"/>
        </w:rPr>
        <w:t>от 30.11.2021 N 199н</w:t>
      </w:r>
      <w:r w:rsidR="00400731">
        <w:rPr>
          <w:rFonts w:ascii="Times New Roman" w:hAnsi="Times New Roman"/>
          <w:color w:val="000000"/>
          <w:sz w:val="24"/>
          <w:szCs w:val="24"/>
        </w:rPr>
        <w:t xml:space="preserve"> (далее – типовая </w:t>
      </w:r>
      <w:r w:rsidR="00D4474E">
        <w:rPr>
          <w:rFonts w:ascii="Times New Roman" w:hAnsi="Times New Roman"/>
          <w:color w:val="000000"/>
          <w:sz w:val="24"/>
          <w:szCs w:val="24"/>
        </w:rPr>
        <w:t>форма</w:t>
      </w:r>
      <w:r w:rsidR="00400731">
        <w:rPr>
          <w:rFonts w:ascii="Times New Roman" w:hAnsi="Times New Roman"/>
          <w:color w:val="000000"/>
          <w:sz w:val="24"/>
          <w:szCs w:val="24"/>
        </w:rPr>
        <w:t>)</w:t>
      </w:r>
      <w:r w:rsidR="001C07D7"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="00327BB9" w:rsidRPr="0036624D">
        <w:rPr>
          <w:rFonts w:ascii="Times New Roman" w:hAnsi="Times New Roman"/>
          <w:color w:val="000000"/>
          <w:sz w:val="24"/>
          <w:szCs w:val="24"/>
        </w:rPr>
        <w:t xml:space="preserve">утвержденной </w:t>
      </w:r>
      <w:r w:rsidR="001C07D7" w:rsidRPr="001C07D7">
        <w:rPr>
          <w:rFonts w:ascii="Times New Roman" w:hAnsi="Times New Roman"/>
          <w:color w:val="000000"/>
          <w:sz w:val="24"/>
          <w:szCs w:val="24"/>
        </w:rPr>
        <w:t>прик</w:t>
      </w:r>
      <w:r w:rsidR="001C07D7">
        <w:rPr>
          <w:rFonts w:ascii="Times New Roman" w:hAnsi="Times New Roman"/>
          <w:color w:val="000000"/>
          <w:sz w:val="24"/>
          <w:szCs w:val="24"/>
        </w:rPr>
        <w:t>азом</w:t>
      </w:r>
      <w:r w:rsidR="001C07D7" w:rsidRPr="001C07D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C07D7">
        <w:rPr>
          <w:rFonts w:ascii="Times New Roman" w:hAnsi="Times New Roman"/>
          <w:color w:val="000000"/>
          <w:sz w:val="24"/>
          <w:szCs w:val="24"/>
        </w:rPr>
        <w:t xml:space="preserve">организатора отбора </w:t>
      </w:r>
      <w:r w:rsidR="001C07D7" w:rsidRPr="001C07D7">
        <w:rPr>
          <w:rFonts w:ascii="Times New Roman" w:hAnsi="Times New Roman"/>
          <w:color w:val="000000"/>
          <w:sz w:val="24"/>
          <w:szCs w:val="24"/>
        </w:rPr>
        <w:t>от 10.09.2024 №42п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>.</w:t>
      </w:r>
    </w:p>
    <w:p w:rsidR="00596B7B" w:rsidRDefault="0036624D" w:rsidP="00366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6624D">
        <w:rPr>
          <w:rFonts w:ascii="Times New Roman" w:hAnsi="Times New Roman"/>
          <w:color w:val="000000"/>
          <w:sz w:val="24"/>
          <w:szCs w:val="24"/>
        </w:rPr>
        <w:t xml:space="preserve">Дополнительные соглашения к соглашению, предусматривающие внесение в него изменений или </w:t>
      </w:r>
      <w:r w:rsidR="00674775">
        <w:rPr>
          <w:rFonts w:ascii="Times New Roman" w:hAnsi="Times New Roman"/>
          <w:color w:val="000000"/>
          <w:sz w:val="24"/>
          <w:szCs w:val="24"/>
        </w:rPr>
        <w:t>доп</w:t>
      </w:r>
      <w:r w:rsidR="00674775" w:rsidRPr="00674775">
        <w:rPr>
          <w:rFonts w:ascii="Times New Roman" w:hAnsi="Times New Roman"/>
          <w:color w:val="000000"/>
          <w:sz w:val="24"/>
          <w:szCs w:val="24"/>
        </w:rPr>
        <w:t>олнительн</w:t>
      </w:r>
      <w:r w:rsidR="00400731">
        <w:rPr>
          <w:rFonts w:ascii="Times New Roman" w:hAnsi="Times New Roman"/>
          <w:color w:val="000000"/>
          <w:sz w:val="24"/>
          <w:szCs w:val="24"/>
        </w:rPr>
        <w:t>ые</w:t>
      </w:r>
      <w:r w:rsidR="00674775" w:rsidRPr="00674775">
        <w:rPr>
          <w:rFonts w:ascii="Times New Roman" w:hAnsi="Times New Roman"/>
          <w:color w:val="000000"/>
          <w:sz w:val="24"/>
          <w:szCs w:val="24"/>
        </w:rPr>
        <w:t xml:space="preserve"> соглашения о расторжении соглашения</w:t>
      </w:r>
      <w:r w:rsidRPr="0036624D">
        <w:rPr>
          <w:rFonts w:ascii="Times New Roman" w:hAnsi="Times New Roman"/>
          <w:color w:val="000000"/>
          <w:sz w:val="24"/>
          <w:szCs w:val="24"/>
        </w:rPr>
        <w:t xml:space="preserve">, заключаются организатором отбора с получателем </w:t>
      </w:r>
      <w:r w:rsidR="00596B7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36624D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596B7B">
        <w:rPr>
          <w:rFonts w:ascii="Times New Roman" w:hAnsi="Times New Roman"/>
          <w:color w:val="000000"/>
          <w:sz w:val="24"/>
          <w:szCs w:val="24"/>
        </w:rPr>
        <w:t>типовой форме.</w:t>
      </w:r>
    </w:p>
    <w:p w:rsidR="00686792" w:rsidRPr="00686792" w:rsidRDefault="00674775" w:rsidP="00D43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3.2. Соглашение 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>содерж</w:t>
      </w:r>
      <w:r w:rsidR="00D435F6">
        <w:rPr>
          <w:rFonts w:ascii="Times New Roman" w:hAnsi="Times New Roman"/>
          <w:color w:val="000000"/>
          <w:sz w:val="24"/>
          <w:szCs w:val="24"/>
        </w:rPr>
        <w:t>ит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 следующие обязательные условия: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согласие получателя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лиц, получающих средства на основании договоров, заключенных с получателями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организатором отбора и органами муниципального финансового контроля соблюдения порядка и условий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значения результатов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а также показатели, необходимые для достижения результата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, и их значения;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запрет приобретения получателем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 за счет полученных средств местного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операций;</w:t>
      </w:r>
    </w:p>
    <w:p w:rsidR="00686792" w:rsidRPr="00686792" w:rsidRDefault="00686792" w:rsidP="00686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4) условие о согласовании новых условий соглашения или о расторжении соглашения при </w:t>
      </w:r>
      <w:proofErr w:type="spellStart"/>
      <w:r w:rsidRPr="00686792">
        <w:rPr>
          <w:rFonts w:ascii="Times New Roman" w:hAnsi="Times New Roman"/>
          <w:color w:val="000000"/>
          <w:sz w:val="24"/>
          <w:szCs w:val="24"/>
        </w:rPr>
        <w:t>недостижении</w:t>
      </w:r>
      <w:proofErr w:type="spellEnd"/>
      <w:r w:rsidRPr="00686792">
        <w:rPr>
          <w:rFonts w:ascii="Times New Roman" w:hAnsi="Times New Roman"/>
          <w:color w:val="000000"/>
          <w:sz w:val="24"/>
          <w:szCs w:val="24"/>
        </w:rPr>
        <w:t xml:space="preserve"> согласия по новым условиям в случае уменьшения </w:t>
      </w:r>
      <w:r w:rsidR="0092532F">
        <w:rPr>
          <w:rFonts w:ascii="Times New Roman" w:hAnsi="Times New Roman"/>
          <w:color w:val="000000"/>
          <w:sz w:val="24"/>
          <w:szCs w:val="24"/>
        </w:rPr>
        <w:t>организатору отбора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 ранее доведенных лимитов бюдж</w:t>
      </w:r>
      <w:r w:rsidR="00FB0875">
        <w:rPr>
          <w:rFonts w:ascii="Times New Roman" w:hAnsi="Times New Roman"/>
          <w:color w:val="000000"/>
          <w:sz w:val="24"/>
          <w:szCs w:val="24"/>
        </w:rPr>
        <w:t>етных обязательств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, приводящего к невозможности предоставления </w:t>
      </w:r>
      <w:r w:rsidR="0092532F">
        <w:rPr>
          <w:rFonts w:ascii="Times New Roman" w:hAnsi="Times New Roman"/>
          <w:color w:val="000000"/>
          <w:sz w:val="24"/>
          <w:szCs w:val="24"/>
        </w:rPr>
        <w:t>субсидии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 в размере, определенном в соглашении;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согласие на осуществление мониторинга деятельности получателя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 организатором отбора в течение двух лет с даты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235094" w:rsidRPr="005F7DDC" w:rsidRDefault="00235094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ответственность за нарушение условий предоставления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возврата средств </w:t>
      </w:r>
      <w:r>
        <w:rPr>
          <w:rFonts w:ascii="Times New Roman" w:hAnsi="Times New Roman"/>
          <w:color w:val="000000"/>
          <w:sz w:val="24"/>
          <w:szCs w:val="24"/>
        </w:rPr>
        <w:t>субсидии в полном или частичном объеме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</w:t>
      </w:r>
      <w:r w:rsidR="00AF4161">
        <w:rPr>
          <w:rFonts w:ascii="Times New Roman" w:hAnsi="Times New Roman"/>
          <w:color w:val="000000"/>
          <w:sz w:val="24"/>
          <w:szCs w:val="24"/>
        </w:rPr>
        <w:t>3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Организатор отбора в течение 5 рабочих дней со дня, следующего за днем принятия решения о предоставлении </w:t>
      </w:r>
      <w:r w:rsidR="00AF4161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формирует проекты соглашений в форме электронного документа в </w:t>
      </w:r>
      <w:r w:rsidR="00245F7B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="00AF4161">
        <w:rPr>
          <w:rFonts w:ascii="Times New Roman" w:hAnsi="Times New Roman"/>
          <w:color w:val="000000"/>
          <w:sz w:val="24"/>
          <w:szCs w:val="24"/>
        </w:rPr>
        <w:t xml:space="preserve"> (при наличии технической возможности)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Получатели </w:t>
      </w:r>
      <w:r w:rsidR="00AF4161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течение 2 рабочих дней со дня размещения проекта соглашения в </w:t>
      </w:r>
      <w:r w:rsidR="00E764C0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рассматривают, подписывают проект соглашения в </w:t>
      </w:r>
      <w:r w:rsidR="00E764C0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усиленной квалифицированной электронной подписью лица, имеющего право действовать от имени получателя </w:t>
      </w:r>
      <w:r w:rsidR="00AF4161">
        <w:rPr>
          <w:rFonts w:ascii="Times New Roman" w:hAnsi="Times New Roman"/>
          <w:color w:val="000000"/>
          <w:sz w:val="24"/>
          <w:szCs w:val="24"/>
        </w:rPr>
        <w:t>субсидии</w:t>
      </w:r>
      <w:r w:rsidR="00327BB9">
        <w:rPr>
          <w:rFonts w:ascii="Times New Roman" w:hAnsi="Times New Roman"/>
          <w:color w:val="000000"/>
          <w:sz w:val="24"/>
          <w:szCs w:val="24"/>
        </w:rPr>
        <w:t xml:space="preserve"> (при наличии технической возможности)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</w:t>
      </w:r>
      <w:proofErr w:type="spellStart"/>
      <w:r w:rsidRPr="005F7DDC">
        <w:rPr>
          <w:rFonts w:ascii="Times New Roman" w:hAnsi="Times New Roman"/>
          <w:color w:val="000000"/>
          <w:sz w:val="24"/>
          <w:szCs w:val="24"/>
        </w:rPr>
        <w:t>неподписания</w:t>
      </w:r>
      <w:proofErr w:type="spellEnd"/>
      <w:r w:rsidRPr="005F7DDC">
        <w:rPr>
          <w:rFonts w:ascii="Times New Roman" w:hAnsi="Times New Roman"/>
          <w:color w:val="000000"/>
          <w:sz w:val="24"/>
          <w:szCs w:val="24"/>
        </w:rPr>
        <w:t xml:space="preserve"> получателями </w:t>
      </w:r>
      <w:r w:rsidR="003D71D0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соглашения в </w:t>
      </w:r>
      <w:r w:rsidR="00F96115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срок, установленный абзацем вторым настоящего пункта</w:t>
      </w:r>
      <w:r w:rsidR="003D71D0">
        <w:rPr>
          <w:rFonts w:ascii="Times New Roman" w:hAnsi="Times New Roman"/>
          <w:color w:val="000000"/>
          <w:sz w:val="24"/>
          <w:szCs w:val="24"/>
        </w:rPr>
        <w:t xml:space="preserve">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получатель </w:t>
      </w:r>
      <w:r w:rsidR="003D71D0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признается уклонившимся от заключения соглашения и </w:t>
      </w:r>
      <w:r w:rsidR="003D71D0">
        <w:rPr>
          <w:rFonts w:ascii="Times New Roman" w:hAnsi="Times New Roman"/>
          <w:color w:val="000000"/>
          <w:sz w:val="24"/>
          <w:szCs w:val="24"/>
        </w:rPr>
        <w:t>субсидия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не предоставляется, о чем получатель </w:t>
      </w:r>
      <w:r w:rsidR="003D71D0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уведомляется организатором отбора в письменной форме в течение 2 рабочих дней со дня, следующего за днем окончания срока, установленного вторым абзацем настоящего пункта</w:t>
      </w:r>
      <w:r w:rsidR="003D71D0">
        <w:rPr>
          <w:rFonts w:ascii="Times New Roman" w:hAnsi="Times New Roman"/>
          <w:color w:val="000000"/>
          <w:sz w:val="24"/>
          <w:szCs w:val="24"/>
        </w:rPr>
        <w:t xml:space="preserve">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подписания получателем </w:t>
      </w:r>
      <w:r w:rsidR="003D71D0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проекта соглашения в </w:t>
      </w:r>
      <w:r w:rsidR="00F96115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срок, установленный вторым абзацем настоящего пункта</w:t>
      </w:r>
      <w:r w:rsidR="003D71D0">
        <w:rPr>
          <w:rFonts w:ascii="Times New Roman" w:hAnsi="Times New Roman"/>
          <w:color w:val="000000"/>
          <w:sz w:val="24"/>
          <w:szCs w:val="24"/>
        </w:rPr>
        <w:t xml:space="preserve">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соглашение подписывается организатором отбора в течение 5 рабочих дней со дня направления получателю </w:t>
      </w:r>
      <w:r w:rsidR="003D71D0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уведомления о размещении проекта соглашения в </w:t>
      </w:r>
      <w:r w:rsidR="00F96115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3.4. Перечисление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получателю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осуществляется в течение 10 рабочих дней со дня заключения соглашения на расчетный счет получателя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, указанный в соглашении и открытый им в кредитной организации.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отсутствия средств на счете </w:t>
      </w:r>
      <w:r w:rsidR="0075535E" w:rsidRPr="005F7DDC">
        <w:rPr>
          <w:rFonts w:ascii="Times New Roman" w:hAnsi="Times New Roman"/>
          <w:color w:val="000000"/>
          <w:sz w:val="24"/>
          <w:szCs w:val="24"/>
        </w:rPr>
        <w:t xml:space="preserve">Главного </w:t>
      </w:r>
      <w:r w:rsidRPr="005F7DDC">
        <w:rPr>
          <w:rFonts w:ascii="Times New Roman" w:hAnsi="Times New Roman"/>
          <w:color w:val="000000"/>
          <w:sz w:val="24"/>
          <w:szCs w:val="24"/>
        </w:rPr>
        <w:t>распорядителя</w:t>
      </w:r>
      <w:r w:rsidR="0075535E">
        <w:rPr>
          <w:rFonts w:ascii="Times New Roman" w:hAnsi="Times New Roman"/>
          <w:color w:val="000000"/>
          <w:sz w:val="24"/>
          <w:szCs w:val="24"/>
        </w:rPr>
        <w:t xml:space="preserve"> бюджетных средств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для предоставления субсидии, в соответствии с постановлением администрации района, перечисление субсидии осуществляется в течение 5 рабочих дней с момента их поступления на счет.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Датой предоставления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считается день списания указанных средств с лицевого счета организации отбора.</w:t>
      </w:r>
    </w:p>
    <w:p w:rsidR="00492F6C" w:rsidRPr="005F7DDC" w:rsidRDefault="00037123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3.5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Порядок и сроки возврата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районный бюджет в случае нарушения получателями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условий их предоставления установлен пунктами </w:t>
      </w:r>
      <w:r w:rsidR="00492F6C" w:rsidRPr="00A928A5">
        <w:rPr>
          <w:rFonts w:ascii="Times New Roman" w:hAnsi="Times New Roman"/>
          <w:sz w:val="24"/>
          <w:szCs w:val="24"/>
        </w:rPr>
        <w:t>5.</w:t>
      </w:r>
      <w:r w:rsidR="00A928A5" w:rsidRPr="00A928A5">
        <w:rPr>
          <w:rFonts w:ascii="Times New Roman" w:hAnsi="Times New Roman"/>
          <w:sz w:val="24"/>
          <w:szCs w:val="24"/>
        </w:rPr>
        <w:t>3</w:t>
      </w:r>
      <w:r w:rsidR="00492F6C" w:rsidRPr="00A928A5">
        <w:rPr>
          <w:rFonts w:ascii="Times New Roman" w:hAnsi="Times New Roman"/>
          <w:sz w:val="24"/>
          <w:szCs w:val="24"/>
        </w:rPr>
        <w:t>. - 5.</w:t>
      </w:r>
      <w:r w:rsidR="00A928A5" w:rsidRPr="00A928A5">
        <w:rPr>
          <w:rFonts w:ascii="Times New Roman" w:hAnsi="Times New Roman"/>
          <w:sz w:val="24"/>
          <w:szCs w:val="24"/>
        </w:rPr>
        <w:t>7</w:t>
      </w:r>
      <w:r w:rsidR="00492F6C" w:rsidRPr="00A928A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>Порядка.</w:t>
      </w:r>
    </w:p>
    <w:p w:rsidR="00492F6C" w:rsidRPr="005F7DDC" w:rsidRDefault="00116A3E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В случаях, если получатель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- индивидуальный предприниматель, призванный на военную службу по мобилизации в Вооруженные Силы Российской Федерации (далее - ВСР), срочную военную службу (военную службу по призыву) в ВСР, органы государственной охраны и другие войска, или заключивший контракт о добровольном содействии в выполнении задач, возложенных на ВСР, либо юридическое лицо, в котором одно и то же физическое лицо является единственным учредителем (участником) юридического лица и его руководителем, призваны на военную службу по мобилизации в ВСР, срочную военную службу (военную службу по призыву) или заключили контракт о добровольном содействии в выполнении задач, возложенных на ВСР (далее - участие в специальной военной операции, прохождение военной службы по призыву) на период их участия в специальной военной операции, прохождения военной службы по призыву имеет возможность внести изменения в условия предоставления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части: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продления сроков использования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получателями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сроков достижения значений результатов их предоставления либо корректировки значений результатов в сторону их уменьшения;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возврата всей суммы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без наложения штрафных санкций;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продления сроков предоставления отчетности;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исключения штрафных санкций за нарушение условий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случаях, если такие нарушения связаны с участием в специальной военной операции, прохождением военной службы по призыву.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</w:t>
      </w:r>
      <w:r w:rsidR="00116A3E">
        <w:rPr>
          <w:rFonts w:ascii="Times New Roman" w:hAnsi="Times New Roman"/>
          <w:color w:val="000000"/>
          <w:sz w:val="24"/>
          <w:szCs w:val="24"/>
        </w:rPr>
        <w:t>7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Результатом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является полное исполнение получателем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обязательств, предусмотренных в соглашении.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Конечным результатом предоставлении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является достижение получателем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значения показателей, необходимых для достижения результата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установленного </w:t>
      </w:r>
      <w:r w:rsidRPr="00AF3838">
        <w:rPr>
          <w:rFonts w:ascii="Times New Roman" w:hAnsi="Times New Roman"/>
          <w:color w:val="000000"/>
          <w:sz w:val="24"/>
          <w:szCs w:val="24"/>
        </w:rPr>
        <w:t xml:space="preserve">пунктом </w:t>
      </w:r>
      <w:r w:rsidR="00116A3E" w:rsidRPr="00AF3838">
        <w:rPr>
          <w:rFonts w:ascii="Times New Roman" w:hAnsi="Times New Roman"/>
          <w:sz w:val="24"/>
          <w:szCs w:val="24"/>
        </w:rPr>
        <w:t>3.8</w:t>
      </w:r>
      <w:r w:rsidRPr="00AF3838">
        <w:rPr>
          <w:rFonts w:ascii="Times New Roman" w:hAnsi="Times New Roman"/>
          <w:sz w:val="24"/>
          <w:szCs w:val="24"/>
        </w:rPr>
        <w:t>.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Порядка, путем сравнения плановых значений и фактически достигнутых значений по итогам отчетного периода.</w:t>
      </w:r>
    </w:p>
    <w:p w:rsidR="00116A3E" w:rsidRDefault="00116A3E" w:rsidP="00116A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3.8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Показателем, необходимым для достижения результата предоставления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субсидии, является </w:t>
      </w:r>
      <w:r w:rsidRPr="00116A3E">
        <w:rPr>
          <w:rFonts w:ascii="Times New Roman" w:hAnsi="Times New Roman"/>
          <w:color w:val="000000"/>
          <w:sz w:val="24"/>
          <w:szCs w:val="24"/>
        </w:rPr>
        <w:t xml:space="preserve">объем привлеченных инвестиций субъектами малого и среднего предпринимательства, получившими финансовую поддержку за счет средств </w:t>
      </w:r>
      <w:r>
        <w:rPr>
          <w:rFonts w:ascii="Times New Roman" w:hAnsi="Times New Roman"/>
          <w:color w:val="000000"/>
          <w:sz w:val="24"/>
          <w:szCs w:val="24"/>
        </w:rPr>
        <w:t>местного</w:t>
      </w:r>
      <w:r w:rsidRPr="00116A3E">
        <w:rPr>
          <w:rFonts w:ascii="Times New Roman" w:hAnsi="Times New Roman"/>
          <w:color w:val="000000"/>
          <w:sz w:val="24"/>
          <w:szCs w:val="24"/>
        </w:rPr>
        <w:t xml:space="preserve"> бюджета (</w:t>
      </w:r>
      <w:r>
        <w:rPr>
          <w:rFonts w:ascii="Times New Roman" w:hAnsi="Times New Roman"/>
          <w:color w:val="000000"/>
          <w:sz w:val="24"/>
          <w:szCs w:val="24"/>
        </w:rPr>
        <w:t>тыс.</w:t>
      </w:r>
      <w:r w:rsidRPr="00116A3E">
        <w:rPr>
          <w:rFonts w:ascii="Times New Roman" w:hAnsi="Times New Roman"/>
          <w:color w:val="000000"/>
          <w:sz w:val="24"/>
          <w:szCs w:val="24"/>
        </w:rPr>
        <w:t xml:space="preserve"> рублей)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92F6C" w:rsidRPr="005F7DDC" w:rsidRDefault="00492F6C" w:rsidP="00116A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Конкретные плановые значения результатов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показателей, необходимых для достижения результатов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, устанавливаются организатором отбора в соглашении.</w:t>
      </w:r>
    </w:p>
    <w:p w:rsidR="00492F6C" w:rsidRPr="005F7DDC" w:rsidRDefault="002E1394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3.9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Плановые значения показателей, необходимые для достижения результата предоставления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, должны быть достигнуты получателем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сроки, определенные соглашением.</w:t>
      </w:r>
    </w:p>
    <w:p w:rsidR="00492F6C" w:rsidRPr="005F7DDC" w:rsidRDefault="00D55925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3.10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>. Контроль за целевым расходованием бюджетных средств осуществляется организатором отбора в соответствии с действующим законодательством.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3. 1</w:t>
      </w:r>
      <w:r w:rsidR="00D55925">
        <w:rPr>
          <w:rFonts w:ascii="Times New Roman" w:hAnsi="Times New Roman"/>
          <w:color w:val="000000"/>
          <w:sz w:val="24"/>
          <w:szCs w:val="24"/>
        </w:rPr>
        <w:t>1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При реорганизации получателя </w:t>
      </w:r>
      <w:r w:rsidR="00D55925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:</w:t>
      </w:r>
    </w:p>
    <w:p w:rsidR="00922C43" w:rsidRP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2C43">
        <w:rPr>
          <w:rFonts w:ascii="Times New Roman" w:hAnsi="Times New Roman"/>
          <w:color w:val="000000"/>
          <w:sz w:val="24"/>
          <w:szCs w:val="24"/>
        </w:rPr>
        <w:t>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922C43" w:rsidRP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2C43">
        <w:rPr>
          <w:rFonts w:ascii="Times New Roman" w:hAnsi="Times New Roman"/>
          <w:color w:val="000000"/>
          <w:sz w:val="24"/>
          <w:szCs w:val="24"/>
        </w:rPr>
        <w:t>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</w:t>
      </w:r>
      <w:r>
        <w:rPr>
          <w:rFonts w:ascii="Times New Roman" w:hAnsi="Times New Roman"/>
          <w:color w:val="000000"/>
          <w:sz w:val="24"/>
          <w:szCs w:val="24"/>
        </w:rPr>
        <w:t>ой системы Российской Федерации.</w:t>
      </w:r>
    </w:p>
    <w:p w:rsid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2C43">
        <w:rPr>
          <w:rFonts w:ascii="Times New Roman" w:hAnsi="Times New Roman"/>
          <w:color w:val="000000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B93E97" w:rsidRPr="005D50E2" w:rsidRDefault="00B93E97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5F7C" w:rsidRPr="005D50E2" w:rsidRDefault="00331457" w:rsidP="00BA03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616625" w:rsidRPr="005D50E2">
        <w:rPr>
          <w:rFonts w:ascii="Times New Roman" w:hAnsi="Times New Roman" w:cs="Times New Roman"/>
          <w:b w:val="0"/>
          <w:sz w:val="24"/>
          <w:szCs w:val="24"/>
        </w:rPr>
        <w:t>. Требования к отчетности</w:t>
      </w:r>
    </w:p>
    <w:p w:rsidR="00FB5F7C" w:rsidRPr="005D50E2" w:rsidRDefault="00FB5F7C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2FE" w:rsidRPr="000902FE" w:rsidRDefault="00201056" w:rsidP="004C0E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33"/>
      <w:bookmarkEnd w:id="1"/>
      <w:r>
        <w:rPr>
          <w:rFonts w:ascii="Times New Roman" w:hAnsi="Times New Roman" w:cs="Times New Roman"/>
          <w:sz w:val="24"/>
          <w:szCs w:val="24"/>
        </w:rPr>
        <w:t>4</w:t>
      </w:r>
      <w:r w:rsidR="00FB5F7C" w:rsidRPr="005D50E2">
        <w:rPr>
          <w:rFonts w:ascii="Times New Roman" w:hAnsi="Times New Roman" w:cs="Times New Roman"/>
          <w:sz w:val="24"/>
          <w:szCs w:val="24"/>
        </w:rPr>
        <w:t>.1.</w:t>
      </w:r>
      <w:r w:rsidR="000902FE">
        <w:rPr>
          <w:rFonts w:ascii="Times New Roman" w:hAnsi="Times New Roman" w:cs="Times New Roman"/>
          <w:sz w:val="24"/>
          <w:szCs w:val="24"/>
        </w:rPr>
        <w:t xml:space="preserve"> </w:t>
      </w:r>
      <w:r w:rsidR="000902FE" w:rsidRPr="000902FE">
        <w:rPr>
          <w:rFonts w:ascii="Times New Roman" w:hAnsi="Times New Roman" w:cs="Times New Roman"/>
          <w:sz w:val="24"/>
          <w:szCs w:val="24"/>
        </w:rPr>
        <w:t xml:space="preserve">Для осуществления контроля за расходованием средств субсидии получатель субсидии представляет </w:t>
      </w:r>
      <w:r w:rsidR="004C0E33">
        <w:rPr>
          <w:rFonts w:ascii="Times New Roman" w:hAnsi="Times New Roman" w:cs="Times New Roman"/>
          <w:sz w:val="24"/>
          <w:szCs w:val="24"/>
        </w:rPr>
        <w:t xml:space="preserve">организатору отбора </w:t>
      </w:r>
      <w:r w:rsidR="0015195D" w:rsidRPr="0015195D">
        <w:rPr>
          <w:rFonts w:ascii="Times New Roman" w:hAnsi="Times New Roman" w:cs="Times New Roman"/>
          <w:sz w:val="24"/>
          <w:szCs w:val="24"/>
        </w:rPr>
        <w:t xml:space="preserve">с использованием системы </w:t>
      </w:r>
      <w:r w:rsidR="00AF3838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="0015195D">
        <w:rPr>
          <w:rFonts w:ascii="Times New Roman" w:hAnsi="Times New Roman" w:cs="Times New Roman"/>
          <w:sz w:val="24"/>
          <w:szCs w:val="24"/>
        </w:rPr>
        <w:t xml:space="preserve"> по типовой форме (при наличии технической возможности) или </w:t>
      </w:r>
      <w:r w:rsidR="004C0E33" w:rsidRPr="004C0E33">
        <w:rPr>
          <w:rFonts w:ascii="Times New Roman" w:hAnsi="Times New Roman" w:cs="Times New Roman"/>
          <w:sz w:val="24"/>
          <w:szCs w:val="24"/>
        </w:rPr>
        <w:t xml:space="preserve">любым доступным способом, обеспечивающим установление (фиксацию) факта </w:t>
      </w:r>
      <w:r w:rsidR="004C0E33">
        <w:rPr>
          <w:rFonts w:ascii="Times New Roman" w:hAnsi="Times New Roman" w:cs="Times New Roman"/>
          <w:sz w:val="24"/>
          <w:szCs w:val="24"/>
        </w:rPr>
        <w:t>направления</w:t>
      </w:r>
      <w:r w:rsidR="004C0E33" w:rsidRPr="004C0E33">
        <w:rPr>
          <w:rFonts w:ascii="Times New Roman" w:hAnsi="Times New Roman" w:cs="Times New Roman"/>
          <w:sz w:val="24"/>
          <w:szCs w:val="24"/>
        </w:rPr>
        <w:t xml:space="preserve"> (почтовое отправление с уведомлени</w:t>
      </w:r>
      <w:r w:rsidR="004C0E33">
        <w:rPr>
          <w:rFonts w:ascii="Times New Roman" w:hAnsi="Times New Roman" w:cs="Times New Roman"/>
          <w:sz w:val="24"/>
          <w:szCs w:val="24"/>
        </w:rPr>
        <w:t xml:space="preserve">ем, электронная почта, нарочно), </w:t>
      </w:r>
      <w:r w:rsidR="000902FE" w:rsidRPr="000902FE">
        <w:rPr>
          <w:rFonts w:ascii="Times New Roman" w:hAnsi="Times New Roman" w:cs="Times New Roman"/>
          <w:sz w:val="24"/>
          <w:szCs w:val="24"/>
        </w:rPr>
        <w:t xml:space="preserve">ежеквартально не позднее </w:t>
      </w:r>
      <w:r w:rsidR="004C0E33">
        <w:rPr>
          <w:rFonts w:ascii="Times New Roman" w:hAnsi="Times New Roman" w:cs="Times New Roman"/>
          <w:sz w:val="24"/>
          <w:szCs w:val="24"/>
        </w:rPr>
        <w:t>10</w:t>
      </w:r>
      <w:r w:rsidR="000902FE" w:rsidRPr="000902FE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 кварталом, а за четвертый квартал до 20 января года, следующего за отчетным годом:</w:t>
      </w:r>
    </w:p>
    <w:p w:rsidR="0015195D" w:rsidRPr="0015195D" w:rsidRDefault="0015195D" w:rsidP="001519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5D">
        <w:rPr>
          <w:rFonts w:ascii="Times New Roman" w:hAnsi="Times New Roman" w:cs="Times New Roman"/>
          <w:sz w:val="24"/>
          <w:szCs w:val="24"/>
        </w:rPr>
        <w:t>отчета о достижении значений результатов предоставления субсидии, а также характеристик результата (при их установлении);</w:t>
      </w:r>
    </w:p>
    <w:p w:rsidR="004C0E33" w:rsidRPr="005D50E2" w:rsidRDefault="004C0E33" w:rsidP="004C0E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расчет</w:t>
      </w:r>
      <w:r w:rsidR="000D15EA">
        <w:rPr>
          <w:rFonts w:ascii="Times New Roman" w:hAnsi="Times New Roman" w:cs="Times New Roman"/>
          <w:sz w:val="24"/>
          <w:szCs w:val="24"/>
        </w:rPr>
        <w:t>а</w:t>
      </w:r>
      <w:r w:rsidRPr="005D50E2">
        <w:rPr>
          <w:rFonts w:ascii="Times New Roman" w:hAnsi="Times New Roman" w:cs="Times New Roman"/>
          <w:sz w:val="24"/>
          <w:szCs w:val="24"/>
        </w:rPr>
        <w:t xml:space="preserve"> по страховым взносам (за предшествующий календарный год и последний отчетный период):</w:t>
      </w:r>
    </w:p>
    <w:p w:rsidR="004C0E33" w:rsidRDefault="004C0E33" w:rsidP="004C0E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за 202</w:t>
      </w:r>
      <w:r>
        <w:rPr>
          <w:rFonts w:ascii="Times New Roman" w:hAnsi="Times New Roman" w:cs="Times New Roman"/>
          <w:sz w:val="24"/>
          <w:szCs w:val="24"/>
        </w:rPr>
        <w:t>3, 2024</w:t>
      </w:r>
      <w:r w:rsidRPr="005D50E2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D50E2">
        <w:rPr>
          <w:rFonts w:ascii="Times New Roman" w:hAnsi="Times New Roman" w:cs="Times New Roman"/>
          <w:sz w:val="24"/>
          <w:szCs w:val="24"/>
        </w:rPr>
        <w:t xml:space="preserve"> по форме, утвержденной Приказом ФНС России от </w:t>
      </w:r>
      <w:r w:rsidRPr="00751D95">
        <w:rPr>
          <w:rFonts w:ascii="Times New Roman" w:hAnsi="Times New Roman" w:cs="Times New Roman"/>
          <w:sz w:val="24"/>
          <w:szCs w:val="24"/>
        </w:rPr>
        <w:t>29.09.2022 N ЕД-7-11/878@ "Об утверждении форм расчета по страховым взносам и персонифицированных сведений о физических лицах, порядков их заполнения, а также форматов их представления в электронной форме"</w:t>
      </w:r>
      <w:r w:rsidRPr="005D50E2">
        <w:rPr>
          <w:rFonts w:ascii="Times New Roman" w:hAnsi="Times New Roman" w:cs="Times New Roman"/>
          <w:sz w:val="24"/>
          <w:szCs w:val="24"/>
        </w:rPr>
        <w:t xml:space="preserve"> (форма по КНД 1151111), с отметкой налогового органа о ее принятии или копия такой формы;</w:t>
      </w:r>
    </w:p>
    <w:p w:rsidR="004C0E33" w:rsidRPr="005D50E2" w:rsidRDefault="004C0E33" w:rsidP="004C0E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начиная с 2025</w:t>
      </w:r>
      <w:r w:rsidRPr="005D50E2">
        <w:rPr>
          <w:rFonts w:ascii="Times New Roman" w:hAnsi="Times New Roman" w:cs="Times New Roman"/>
          <w:sz w:val="24"/>
          <w:szCs w:val="24"/>
        </w:rPr>
        <w:t xml:space="preserve"> года по форме, утвержденной Приказом ФНС России от </w:t>
      </w:r>
      <w:r w:rsidRPr="00751D95">
        <w:rPr>
          <w:rFonts w:ascii="Times New Roman" w:hAnsi="Times New Roman" w:cs="Times New Roman"/>
          <w:sz w:val="24"/>
          <w:szCs w:val="24"/>
        </w:rPr>
        <w:t>13.09.2024 N ЕД-7-11/739@ "О внесении изменений в приложения к приказу ФНС России от 29.09.2022 N ЕД-7-11/878@"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D50E2">
        <w:rPr>
          <w:rFonts w:ascii="Times New Roman" w:hAnsi="Times New Roman" w:cs="Times New Roman"/>
          <w:sz w:val="24"/>
          <w:szCs w:val="24"/>
        </w:rPr>
        <w:t>с отметкой налогового органа о ее</w:t>
      </w:r>
      <w:r>
        <w:rPr>
          <w:rFonts w:ascii="Times New Roman" w:hAnsi="Times New Roman" w:cs="Times New Roman"/>
          <w:sz w:val="24"/>
          <w:szCs w:val="24"/>
        </w:rPr>
        <w:t xml:space="preserve"> принятии или копия такой формы;</w:t>
      </w:r>
    </w:p>
    <w:p w:rsidR="002D2F09" w:rsidRPr="005D50E2" w:rsidRDefault="002D2F09" w:rsidP="002D2F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копии платежных поручений по уплате налогов за отчетный период (</w:t>
      </w:r>
      <w:r w:rsidR="000D15EA">
        <w:rPr>
          <w:rFonts w:ascii="Times New Roman" w:hAnsi="Times New Roman" w:cs="Times New Roman"/>
          <w:sz w:val="24"/>
          <w:szCs w:val="24"/>
        </w:rPr>
        <w:t>квартал</w:t>
      </w:r>
      <w:r w:rsidRPr="005D50E2">
        <w:rPr>
          <w:rFonts w:ascii="Times New Roman" w:hAnsi="Times New Roman" w:cs="Times New Roman"/>
          <w:sz w:val="24"/>
          <w:szCs w:val="24"/>
        </w:rPr>
        <w:t>)</w:t>
      </w:r>
      <w:r w:rsidR="001032C0" w:rsidRPr="005D50E2">
        <w:rPr>
          <w:rFonts w:ascii="Times New Roman" w:hAnsi="Times New Roman" w:cs="Times New Roman"/>
          <w:sz w:val="24"/>
          <w:szCs w:val="24"/>
        </w:rPr>
        <w:t xml:space="preserve"> либо реестр платежных поручений</w:t>
      </w:r>
      <w:r w:rsidR="00E21C11" w:rsidRPr="005D50E2">
        <w:rPr>
          <w:rFonts w:ascii="Times New Roman" w:hAnsi="Times New Roman" w:cs="Times New Roman"/>
          <w:sz w:val="24"/>
          <w:szCs w:val="24"/>
        </w:rPr>
        <w:t>.</w:t>
      </w:r>
    </w:p>
    <w:p w:rsidR="006E0E84" w:rsidRPr="005F7DDC" w:rsidRDefault="001214C7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86E1F" w:rsidRPr="005D50E2">
        <w:rPr>
          <w:rFonts w:ascii="Times New Roman" w:hAnsi="Times New Roman"/>
          <w:sz w:val="24"/>
          <w:szCs w:val="24"/>
        </w:rPr>
        <w:t>.2</w:t>
      </w:r>
      <w:r w:rsidR="006B7F3B" w:rsidRPr="005D50E2">
        <w:rPr>
          <w:rFonts w:ascii="Times New Roman" w:hAnsi="Times New Roman"/>
          <w:sz w:val="24"/>
          <w:szCs w:val="24"/>
        </w:rPr>
        <w:t xml:space="preserve">. </w:t>
      </w:r>
      <w:r w:rsidR="004517E0">
        <w:rPr>
          <w:rFonts w:ascii="Times New Roman" w:hAnsi="Times New Roman"/>
          <w:sz w:val="24"/>
          <w:szCs w:val="24"/>
        </w:rPr>
        <w:t>Организатор отбора</w:t>
      </w:r>
      <w:r w:rsidR="006E0E84" w:rsidRPr="005F7DDC">
        <w:rPr>
          <w:rFonts w:ascii="Times New Roman" w:hAnsi="Times New Roman"/>
          <w:sz w:val="24"/>
          <w:szCs w:val="24"/>
        </w:rPr>
        <w:t xml:space="preserve"> осуществляет проверку и принятие отчетов, указанных в пункте 4.1. Порядка, в срок, не превышающий 20 рабочих дней со дня предоставления такого отчета.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В случае несоответствия отчетов установленным формам отчеты возвращаются получателю </w:t>
      </w:r>
      <w:r w:rsidR="004517E0">
        <w:rPr>
          <w:rFonts w:ascii="Times New Roman" w:hAnsi="Times New Roman"/>
          <w:sz w:val="24"/>
          <w:szCs w:val="24"/>
        </w:rPr>
        <w:t>субсидии</w:t>
      </w:r>
      <w:r w:rsidRPr="005F7DDC">
        <w:rPr>
          <w:rFonts w:ascii="Times New Roman" w:hAnsi="Times New Roman"/>
          <w:sz w:val="24"/>
          <w:szCs w:val="24"/>
        </w:rPr>
        <w:t xml:space="preserve"> на доработку в течение 3 рабочих дней с момента обнаружения ошибок и (или) несоответствия отчетов установленным формам с указанием причин возврата. Срок доработки отчетов не может превышать 3 рабочих дней с даты их возврата.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При отсутствии замечаний </w:t>
      </w:r>
      <w:r w:rsidR="004517E0">
        <w:rPr>
          <w:rFonts w:ascii="Times New Roman" w:hAnsi="Times New Roman"/>
          <w:sz w:val="24"/>
          <w:szCs w:val="24"/>
        </w:rPr>
        <w:t>организатор отбора</w:t>
      </w:r>
      <w:r w:rsidRPr="005F7DDC">
        <w:rPr>
          <w:rFonts w:ascii="Times New Roman" w:hAnsi="Times New Roman"/>
          <w:sz w:val="24"/>
          <w:szCs w:val="24"/>
        </w:rPr>
        <w:t xml:space="preserve"> в течение </w:t>
      </w:r>
      <w:r w:rsidR="004517E0">
        <w:rPr>
          <w:rFonts w:ascii="Times New Roman" w:hAnsi="Times New Roman"/>
          <w:sz w:val="24"/>
          <w:szCs w:val="24"/>
        </w:rPr>
        <w:t>2</w:t>
      </w:r>
      <w:r w:rsidRPr="005F7DDC">
        <w:rPr>
          <w:rFonts w:ascii="Times New Roman" w:hAnsi="Times New Roman"/>
          <w:sz w:val="24"/>
          <w:szCs w:val="24"/>
        </w:rPr>
        <w:t>0 рабочих дней с даты поступления отчетов согласовывает их.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>Получатели гранта несут ответственность за достоверность представленных в отчетных документах сведений в установленном законодательством порядке.</w:t>
      </w:r>
    </w:p>
    <w:p w:rsidR="00482AAC" w:rsidRPr="005D50E2" w:rsidRDefault="00FB0080" w:rsidP="00313D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Организатор отбора</w:t>
      </w:r>
      <w:r w:rsidR="006B7F3B" w:rsidRPr="005D50E2">
        <w:rPr>
          <w:rFonts w:ascii="Times New Roman" w:hAnsi="Times New Roman" w:cs="Times New Roman"/>
          <w:sz w:val="24"/>
          <w:szCs w:val="24"/>
        </w:rPr>
        <w:t xml:space="preserve"> вправе устанавливать в соглашении сроки и формы представления </w:t>
      </w:r>
      <w:r w:rsidR="001214C7" w:rsidRPr="005D50E2">
        <w:rPr>
          <w:rFonts w:ascii="Times New Roman" w:hAnsi="Times New Roman" w:cs="Times New Roman"/>
          <w:sz w:val="24"/>
          <w:szCs w:val="24"/>
        </w:rPr>
        <w:t>получателем</w:t>
      </w:r>
      <w:r w:rsidR="001214C7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1214C7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6B7F3B" w:rsidRPr="005D50E2">
        <w:rPr>
          <w:rFonts w:ascii="Times New Roman" w:hAnsi="Times New Roman" w:cs="Times New Roman"/>
          <w:sz w:val="24"/>
          <w:szCs w:val="24"/>
        </w:rPr>
        <w:t>дополнительной отчетности.</w:t>
      </w:r>
    </w:p>
    <w:p w:rsidR="00FB5F7C" w:rsidRPr="005D50E2" w:rsidRDefault="00FB5F7C" w:rsidP="0061662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0044D" w:rsidRPr="005D50E2" w:rsidRDefault="0015195D" w:rsidP="00BA03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616625" w:rsidRPr="005D50E2">
        <w:rPr>
          <w:rFonts w:ascii="Times New Roman" w:hAnsi="Times New Roman" w:cs="Times New Roman"/>
          <w:b w:val="0"/>
          <w:sz w:val="24"/>
          <w:szCs w:val="24"/>
        </w:rPr>
        <w:t xml:space="preserve">. Требования об осуществлении контроля за соблюдением условий, целей </w:t>
      </w:r>
    </w:p>
    <w:p w:rsidR="00FB5F7C" w:rsidRPr="005D50E2" w:rsidRDefault="00616625" w:rsidP="00BA03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и порядка предоставления субсидии и ответственности за их нарушение</w:t>
      </w:r>
    </w:p>
    <w:p w:rsidR="00FB5F7C" w:rsidRPr="005D50E2" w:rsidRDefault="00FB5F7C" w:rsidP="0061662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33164" w:rsidRPr="005D50E2" w:rsidRDefault="0015195D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.1. </w:t>
      </w:r>
      <w:r w:rsidR="00154482">
        <w:rPr>
          <w:rFonts w:ascii="Times New Roman" w:hAnsi="Times New Roman" w:cs="Times New Roman"/>
          <w:sz w:val="24"/>
          <w:szCs w:val="24"/>
        </w:rPr>
        <w:t>Организатор отбора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и органы муниципального финансового контроля в пределах своих полномочий осуществляют проверки соблюдения получателем субсидии, а также лицами, получающими средства на основании договоров (соглашений), заключенных с получателем субсидии, условий и порядка предоставления субсидии</w:t>
      </w:r>
      <w:r w:rsidR="00154482">
        <w:rPr>
          <w:rFonts w:ascii="Times New Roman" w:hAnsi="Times New Roman" w:cs="Times New Roman"/>
          <w:sz w:val="24"/>
          <w:szCs w:val="24"/>
        </w:rPr>
        <w:t xml:space="preserve">, </w:t>
      </w:r>
      <w:r w:rsidR="00154482" w:rsidRPr="00154482">
        <w:rPr>
          <w:rFonts w:ascii="Times New Roman" w:hAnsi="Times New Roman" w:cs="Times New Roman"/>
          <w:sz w:val="24"/>
          <w:szCs w:val="24"/>
        </w:rPr>
        <w:t>в соответствии со статьями 268.1 и 269.2 Бюджетного кодекса Российской Федерации;</w:t>
      </w:r>
    </w:p>
    <w:p w:rsidR="00B33164" w:rsidRPr="005D50E2" w:rsidRDefault="00154482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.2. При предоставлении субсидии обязательным условием ее предоставления, включаемым в соглашение о предоставлении субсидии является согласие получателей субсидии на осуществление </w:t>
      </w:r>
      <w:r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и органами муниципального финансового контроля проверок соблюдения ими условий и порядка предоставления субсидии.</w:t>
      </w:r>
    </w:p>
    <w:p w:rsidR="00B33164" w:rsidRPr="005D50E2" w:rsidRDefault="00154482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>.3. Возврату в местный бюджет подлежит субсидия в следующих случаях и размерах:</w:t>
      </w:r>
    </w:p>
    <w:p w:rsidR="00B33164" w:rsidRPr="005D50E2" w:rsidRDefault="00B33164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а) нарушения получателем субсидии условий, установленных при предоставлении субсидии, выявленного в том числе по фактам проверок, проведенных </w:t>
      </w:r>
      <w:r w:rsidR="009851E8"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Pr="005D50E2">
        <w:rPr>
          <w:rFonts w:ascii="Times New Roman" w:hAnsi="Times New Roman" w:cs="Times New Roman"/>
          <w:sz w:val="24"/>
          <w:szCs w:val="24"/>
        </w:rPr>
        <w:t xml:space="preserve"> и органами муниципального финансового контроля, - в полном объеме;</w:t>
      </w:r>
    </w:p>
    <w:p w:rsidR="00B33164" w:rsidRPr="005D50E2" w:rsidRDefault="00B33164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D50E2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5D50E2">
        <w:rPr>
          <w:rFonts w:ascii="Times New Roman" w:hAnsi="Times New Roman" w:cs="Times New Roman"/>
          <w:sz w:val="24"/>
          <w:szCs w:val="24"/>
        </w:rPr>
        <w:t xml:space="preserve"> значений результата и показателей, необходимых для достижения результата предоставления субсидии, указанных в соглашении о предоставлении субсидии, в размере (</w:t>
      </w:r>
      <w:r w:rsidRPr="005D50E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AD74E9" wp14:editId="0D6ABAA1">
            <wp:extent cx="466725" cy="247650"/>
            <wp:effectExtent l="0" t="0" r="9525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50E2">
        <w:rPr>
          <w:rFonts w:ascii="Times New Roman" w:hAnsi="Times New Roman" w:cs="Times New Roman"/>
          <w:sz w:val="24"/>
          <w:szCs w:val="24"/>
        </w:rPr>
        <w:t xml:space="preserve">), рассчитанном по формуле: </w:t>
      </w:r>
    </w:p>
    <w:p w:rsidR="00B33164" w:rsidRPr="005D50E2" w:rsidRDefault="00B33164" w:rsidP="00B33164">
      <w:pPr>
        <w:pStyle w:val="ab"/>
        <w:ind w:firstLine="708"/>
        <w:jc w:val="both"/>
        <w:rPr>
          <w:sz w:val="24"/>
          <w:szCs w:val="24"/>
        </w:rPr>
      </w:pPr>
    </w:p>
    <w:p w:rsidR="00B33164" w:rsidRPr="005D50E2" w:rsidRDefault="004778CF" w:rsidP="00B33164">
      <w:pPr>
        <w:pStyle w:val="ConsPlusNonforma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возврата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субсидии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×(1-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K</m:t>
          </m:r>
          <m:r>
            <w:rPr>
              <w:rFonts w:ascii="Cambria Math" w:hAnsi="Cambria Math" w:cs="Times New Roman"/>
              <w:sz w:val="24"/>
              <w:szCs w:val="24"/>
            </w:rPr>
            <m:t>)</m:t>
          </m:r>
        </m:oMath>
      </m:oMathPara>
    </w:p>
    <w:p w:rsidR="00B33164" w:rsidRPr="005D50E2" w:rsidRDefault="00B33164" w:rsidP="00B33164">
      <w:pPr>
        <w:pStyle w:val="ab"/>
        <w:ind w:firstLine="708"/>
        <w:jc w:val="both"/>
        <w:rPr>
          <w:sz w:val="24"/>
          <w:szCs w:val="24"/>
        </w:rPr>
      </w:pPr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где:</w:t>
      </w:r>
    </w:p>
    <w:p w:rsidR="00B33164" w:rsidRPr="005D50E2" w:rsidRDefault="004778CF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субсидии</m:t>
            </m:r>
          </m:sub>
        </m:sSub>
      </m:oMath>
      <w:r w:rsidR="00B33164" w:rsidRPr="005D50E2">
        <w:rPr>
          <w:rFonts w:ascii="Times New Roman" w:hAnsi="Times New Roman" w:cs="Times New Roman"/>
          <w:sz w:val="24"/>
          <w:szCs w:val="24"/>
        </w:rPr>
        <w:t xml:space="preserve"> – размер предоставленной субсидии получателю субсидии в соответствии с заключенным Соглашением;</w:t>
      </w:r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K – коэффициент возврата субсидии, который рассчитывается по формуле:</w:t>
      </w:r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K=Ʃ (W×R)</m:t>
          </m:r>
        </m:oMath>
      </m:oMathPara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где:</w:t>
      </w:r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R – уровень достижения заявленных показателей, рассчитывается по формуле:</w:t>
      </w:r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den>
          </m:f>
        </m:oMath>
      </m:oMathPara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где m – фактическое значение целевого показателя эффективности использования Субсидии;</w:t>
      </w:r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n- плановое значение целевого показателя эффективности использования Субсидии;</w:t>
      </w:r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w- удельный вес показателя, составляет:</w:t>
      </w:r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3164" w:rsidRPr="005D50E2" w:rsidRDefault="00B33164" w:rsidP="00B3316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Таблица 1. Удельный вес целевых показателей эффективности использования субсидии: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18"/>
        <w:gridCol w:w="1800"/>
        <w:gridCol w:w="1626"/>
      </w:tblGrid>
      <w:tr w:rsidR="00B33164" w:rsidRPr="005D50E2" w:rsidTr="00D67DB5">
        <w:trPr>
          <w:trHeight w:val="60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5D50E2" w:rsidRDefault="00B33164" w:rsidP="00D67D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5D50E2" w:rsidRDefault="00B33164" w:rsidP="00D67D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5D50E2" w:rsidRDefault="00B33164" w:rsidP="00D67D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вес* </w:t>
            </w:r>
          </w:p>
        </w:tc>
      </w:tr>
      <w:tr w:rsidR="00B33164" w:rsidRPr="005D50E2" w:rsidTr="00D67DB5">
        <w:trPr>
          <w:trHeight w:val="20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164" w:rsidRPr="005D50E2" w:rsidRDefault="00B33164" w:rsidP="00D67D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созданных рабочих мест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5D50E2" w:rsidRDefault="00B33164" w:rsidP="00D67D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>раб.м</w:t>
            </w:r>
            <w:proofErr w:type="spellEnd"/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164" w:rsidRPr="005D50E2" w:rsidRDefault="00B33164" w:rsidP="00D67D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B33164" w:rsidRPr="005D50E2" w:rsidTr="00D67DB5">
        <w:trPr>
          <w:trHeight w:val="20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164" w:rsidRPr="005D50E2" w:rsidRDefault="00B33164" w:rsidP="00D67D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5D50E2" w:rsidRDefault="00B33164" w:rsidP="00D67D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164" w:rsidRPr="005D50E2" w:rsidRDefault="00B33164" w:rsidP="00D67D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B33164" w:rsidRPr="005D50E2" w:rsidTr="00D67DB5">
        <w:trPr>
          <w:trHeight w:val="20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164" w:rsidRPr="005D50E2" w:rsidRDefault="00B33164" w:rsidP="00D67D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>Объем привлеченных инвестиций, в том числе кредитных средств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64" w:rsidRPr="005D50E2" w:rsidRDefault="00B33164" w:rsidP="00D67D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164" w:rsidRPr="005D50E2" w:rsidRDefault="00B33164" w:rsidP="00D67D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</w:tr>
    </w:tbl>
    <w:p w:rsidR="00B33164" w:rsidRPr="005D50E2" w:rsidRDefault="00B33164" w:rsidP="00B3316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3164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>.4. Решение о возврате субсидии с указанием оснований его принятия оформляется постановлением.</w:t>
      </w:r>
    </w:p>
    <w:p w:rsidR="00B33164" w:rsidRPr="005D50E2" w:rsidRDefault="00B33164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В случае выявления одного из оснований для возврата субсидии, установленных в пункте </w:t>
      </w:r>
      <w:r w:rsidR="00183FD9">
        <w:rPr>
          <w:rFonts w:ascii="Times New Roman" w:hAnsi="Times New Roman" w:cs="Times New Roman"/>
          <w:sz w:val="24"/>
          <w:szCs w:val="24"/>
        </w:rPr>
        <w:t>5</w:t>
      </w:r>
      <w:r w:rsidRPr="005D50E2">
        <w:rPr>
          <w:rFonts w:ascii="Times New Roman" w:hAnsi="Times New Roman" w:cs="Times New Roman"/>
          <w:sz w:val="24"/>
          <w:szCs w:val="24"/>
        </w:rPr>
        <w:t>.3.</w:t>
      </w:r>
      <w:r w:rsidRPr="005D50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 xml:space="preserve">Порядка, </w:t>
      </w:r>
      <w:r w:rsidR="00183FD9">
        <w:rPr>
          <w:rFonts w:ascii="Times New Roman" w:hAnsi="Times New Roman" w:cs="Times New Roman"/>
          <w:sz w:val="24"/>
          <w:szCs w:val="24"/>
        </w:rPr>
        <w:t>организатор отбора</w:t>
      </w:r>
      <w:r w:rsidRPr="005D50E2">
        <w:rPr>
          <w:rFonts w:ascii="Times New Roman" w:hAnsi="Times New Roman" w:cs="Times New Roman"/>
          <w:sz w:val="24"/>
          <w:szCs w:val="24"/>
        </w:rPr>
        <w:t xml:space="preserve"> в течение пяти рабочих дней со дня, когда ему стало известно о выявлении одного из указанных оснований, принимает решение в форме постановления</w:t>
      </w:r>
      <w:r w:rsidRPr="005D50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>о возврате субсидии в местный бюджет с указанием оснований возврата субсидии и размера субсидии, подлежащей возврату (далее - решение о возврате субсидии).</w:t>
      </w:r>
    </w:p>
    <w:p w:rsidR="00B33164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>.5. Главный распорядитель бюджетных средств в течение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адресу, указанным в заявлении.</w:t>
      </w:r>
    </w:p>
    <w:p w:rsidR="00B33164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>.6. Получатель субсидии в течение семи рабочих дней со дня получения решения о возврате субсидии обязан произвести возврат в местный бюджет полученных сумм субсидии в размере и по реквизитам, указанным в решении о возврате субсидии.</w:t>
      </w:r>
    </w:p>
    <w:p w:rsidR="00DA3E5E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>.7. При отказе получателя субсидии вернуть полученную субсидию в местный бюджет взыскание субсидии производится в порядке, установленном действующим законодательством Российской Федерации.</w:t>
      </w:r>
    </w:p>
    <w:p w:rsidR="00DA3E5E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51E8" w:rsidRDefault="009851E8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51E8" w:rsidRPr="005D50E2" w:rsidRDefault="009851E8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3E5E" w:rsidRPr="005D50E2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3E5E" w:rsidRPr="005D50E2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3E5E" w:rsidRPr="005D50E2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DA3E5E" w:rsidRPr="005D50E2" w:rsidSect="00440F0B">
          <w:pgSz w:w="11906" w:h="16838"/>
          <w:pgMar w:top="851" w:right="851" w:bottom="851" w:left="1701" w:header="510" w:footer="510" w:gutter="0"/>
          <w:cols w:space="708"/>
          <w:docGrid w:linePitch="360"/>
        </w:sectPr>
      </w:pPr>
    </w:p>
    <w:p w:rsidR="00B73CCC" w:rsidRDefault="00B73CCC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8187B" w:rsidRPr="005D50E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A64C1" w:rsidRPr="005D50E2" w:rsidRDefault="00B15C2E" w:rsidP="00CA64C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CA64C1" w:rsidRPr="005D50E2" w:rsidRDefault="00CA64C1" w:rsidP="00CA64C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к </w:t>
      </w:r>
      <w:r w:rsidR="00695D57" w:rsidRPr="005D50E2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Pr="005D50E2">
        <w:rPr>
          <w:rFonts w:ascii="Times New Roman" w:hAnsi="Times New Roman" w:cs="Times New Roman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18187B" w:rsidRPr="005D50E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СПРАВКА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об имущественном и финансовом состоянии 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________________________________________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(наименование заявителя)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за _____________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(период)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1. Сведения об имуществе,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9"/>
        <w:gridCol w:w="2659"/>
      </w:tblGrid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Остаточная стоимость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5D50E2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2. Сведения о финансовом, хозяйственном состоянии,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9"/>
        <w:gridCol w:w="2659"/>
      </w:tblGrid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Заемные средства,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долгосрочные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краткосрочные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Кредиторская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Дебиторская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Доходы,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- выручка от продажи товаров, продукции, работ, услуг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прочие доходы (по видам доходов)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Чистая прибыль (убыток) отчетного периода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Рентабельность продаж (отношение чистой прибыли (убытка) отчетного периода к выручке от продажи товаров, продукции, работ, услуг)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Руководитель ____________________/ ________________________/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                             (</w:t>
      </w:r>
      <w:proofErr w:type="gramStart"/>
      <w:r w:rsidRPr="005D50E2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5D50E2">
        <w:rPr>
          <w:rFonts w:ascii="Times New Roman" w:hAnsi="Times New Roman"/>
          <w:sz w:val="24"/>
          <w:szCs w:val="24"/>
        </w:rPr>
        <w:t xml:space="preserve">                       (расшифровка подписи)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М.П.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Главный бухгалтер _________________/ ________________________/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                                       (</w:t>
      </w:r>
      <w:proofErr w:type="gramStart"/>
      <w:r w:rsidRPr="005D50E2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5D50E2">
        <w:rPr>
          <w:rFonts w:ascii="Times New Roman" w:hAnsi="Times New Roman"/>
          <w:sz w:val="24"/>
          <w:szCs w:val="24"/>
        </w:rPr>
        <w:t xml:space="preserve">             (расшифровка подписи)</w:t>
      </w:r>
    </w:p>
    <w:p w:rsidR="0031301E" w:rsidRPr="005D50E2" w:rsidRDefault="003E7A8C" w:rsidP="003E7A8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1301E" w:rsidRPr="005D50E2" w:rsidSect="00896ED6">
          <w:headerReference w:type="default" r:id="rId13"/>
          <w:pgSz w:w="11906" w:h="16838"/>
          <w:pgMar w:top="851" w:right="851" w:bottom="851" w:left="851" w:header="510" w:footer="510" w:gutter="0"/>
          <w:cols w:space="708"/>
          <w:titlePg/>
          <w:docGrid w:linePitch="360"/>
        </w:sectPr>
      </w:pPr>
      <w:r w:rsidRPr="005D50E2">
        <w:rPr>
          <w:rFonts w:ascii="Times New Roman" w:hAnsi="Times New Roman"/>
          <w:sz w:val="24"/>
          <w:szCs w:val="24"/>
        </w:rPr>
        <w:t>Дата</w:t>
      </w:r>
    </w:p>
    <w:p w:rsidR="00966C94" w:rsidRPr="00B52B88" w:rsidRDefault="00966C94" w:rsidP="00966C9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694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Приложение №2</w:t>
      </w:r>
    </w:p>
    <w:p w:rsidR="00966C94" w:rsidRDefault="00966C94" w:rsidP="00966C9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6946"/>
        <w:rPr>
          <w:rFonts w:ascii="Times New Roman" w:hAnsi="Times New Roman"/>
          <w:color w:val="000000" w:themeColor="text1"/>
          <w:sz w:val="24"/>
          <w:szCs w:val="24"/>
        </w:rPr>
      </w:pPr>
      <w:r w:rsidRPr="00B52B88">
        <w:rPr>
          <w:rFonts w:ascii="Times New Roman" w:hAnsi="Times New Roman"/>
          <w:color w:val="000000" w:themeColor="text1"/>
          <w:sz w:val="24"/>
          <w:szCs w:val="24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966C94" w:rsidRPr="006B3E78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6C94" w:rsidRPr="0025073C" w:rsidRDefault="0035221B" w:rsidP="00966C94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Оценочный</w:t>
      </w:r>
      <w:r w:rsidR="00966C94" w:rsidRPr="0025073C">
        <w:rPr>
          <w:rFonts w:ascii="Times New Roman" w:hAnsi="Times New Roman"/>
          <w:color w:val="000000"/>
          <w:sz w:val="24"/>
          <w:szCs w:val="24"/>
        </w:rPr>
        <w:t xml:space="preserve"> бюллетень</w:t>
      </w: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____________________________________________________________________,</w:t>
      </w: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</w:t>
      </w:r>
    </w:p>
    <w:p w:rsidR="00966C94" w:rsidRPr="0025073C" w:rsidRDefault="00966C94" w:rsidP="00BF407C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(наименование заявителя,</w:t>
      </w:r>
      <w:r w:rsidR="00BF40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073C">
        <w:rPr>
          <w:rFonts w:ascii="Times New Roman" w:hAnsi="Times New Roman"/>
          <w:color w:val="000000"/>
          <w:sz w:val="24"/>
          <w:szCs w:val="24"/>
        </w:rPr>
        <w:t xml:space="preserve">представившего заявку на предоставление субсидии) </w:t>
      </w: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на предоставлени</w:t>
      </w:r>
      <w:r w:rsidR="00BF407C">
        <w:rPr>
          <w:rFonts w:ascii="Times New Roman" w:hAnsi="Times New Roman"/>
          <w:color w:val="000000"/>
          <w:sz w:val="24"/>
          <w:szCs w:val="24"/>
        </w:rPr>
        <w:t>е субсидии</w:t>
      </w:r>
      <w:r w:rsidRPr="0025073C">
        <w:rPr>
          <w:rFonts w:ascii="Times New Roman" w:hAnsi="Times New Roman"/>
          <w:color w:val="000000"/>
          <w:sz w:val="24"/>
          <w:szCs w:val="24"/>
        </w:rPr>
        <w:t xml:space="preserve"> на реализацию инвестиционных проектов субъектами малого и среднего предпринимательства в приоритетных отраслях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27"/>
        <w:gridCol w:w="1804"/>
        <w:gridCol w:w="3122"/>
      </w:tblGrid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критериев отбора проекта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начисляемых баллов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Оценка проекта «______________</w:t>
            </w:r>
            <w:proofErr w:type="gramStart"/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_»&lt;</w:t>
            </w:r>
            <w:proofErr w:type="gramEnd"/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*&gt;, поставленная членом экспертной комиссии &lt;**&gt;</w:t>
            </w: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Соотношение объема инвестиций, привлекаемых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в результате реализации проекта за два календарных года, предшествующих году подачи,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и в году подачи в период до даты подачи заявки (за исключением субсидий, привлекаемых из бюджетов всех уровней)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объема суммы поддержки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более 10,0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4A33EC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от 9,0 до 9,99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4A33EC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от 7,5 до 8,99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4A33EC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от 6,0 до 7,49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4A33EC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от 4,5 до 5,9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4A33EC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от 3,0 до 4,49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4A33EC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от 2,0 до 2,9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4A33EC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от 1,0 до 1,9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4A33EC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менее 1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Прирост количества рабочих мест в результате реализации проекта за два календарных года, предшествующих году подачи,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и в году подачи в период до даты подачи заявки 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субъектов малого и среднего предпринимательства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 численностью работников свыше 15 человек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более чем на 50%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51141E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более чем на 20%, но не более 50%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51141E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более чем на 10%, но не более 20%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51141E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более чем на 5%, но не более 10%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51141E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не более чем на 5%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прирост отсутствует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субъектов малого и среднего предпринимательства                             с численностью работников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до 15 человек (включительно)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более чем на 80%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A93088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более чем на 60%, но не более 80%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A93088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более чем на 40%, но не более 60%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A93088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более чем на 20%, но не более 40%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A93088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не более чем на 20%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прирост отсутствует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37648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Отношение уровня средней заработной платы работников (без внешних совместителей), привлекаемых в результате реализации проекта, за год, предшествующий году подачи заявки, к минимальному размеру оплаты труда (далее – МРОТ), увеличенному на </w:t>
            </w:r>
            <w:r w:rsidRPr="0025073C">
              <w:rPr>
                <w:rFonts w:ascii="Times New Roman" w:hAnsi="Times New Roman"/>
                <w:sz w:val="24"/>
                <w:szCs w:val="24"/>
              </w:rPr>
              <w:t xml:space="preserve">районный коэффициент,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установленный для муниципального образования Красноярского края, на территории которого реализуется проект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pStyle w:val="ConsPlusNormal"/>
              <w:ind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выше МРОТ, увеличенного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на </w:t>
            </w:r>
            <w:r w:rsidRPr="0025073C">
              <w:rPr>
                <w:rFonts w:ascii="Times New Roman" w:hAnsi="Times New Roman"/>
                <w:sz w:val="24"/>
                <w:szCs w:val="24"/>
              </w:rPr>
              <w:t xml:space="preserve">районный коэффициент, </w:t>
            </w:r>
            <w:r w:rsidRPr="00250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 w:rsidRPr="00250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муниципального образования Красноярского края, </w:t>
            </w:r>
            <w:r w:rsidRPr="00250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территории которого реализуется проект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A93088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pStyle w:val="ConsPlusNormal"/>
              <w:ind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соответствует МРОТ, увеличенного на </w:t>
            </w:r>
            <w:r w:rsidRPr="0025073C">
              <w:rPr>
                <w:rFonts w:ascii="Times New Roman" w:hAnsi="Times New Roman"/>
                <w:sz w:val="24"/>
                <w:szCs w:val="24"/>
              </w:rPr>
              <w:t xml:space="preserve">районный коэффициент, </w:t>
            </w:r>
            <w:r w:rsidRPr="00250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 w:rsidRPr="00250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муниципального образования Красноярского края, на территории которого реализуется проект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Направление поддержки, предоставляемой субъекту малого и среднего предпринимательства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субъектам малого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среднего предпринимательства на реализацию проектов в сфере дорожного сервиса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A93088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субъектам малого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среднего предпринимательства на реализацию проектов, связанных с созданием нового или развитием (модернизацией) действующего производства товаров (работ, услуг)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376481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Актуальность и социальная значимость проекта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достаточно актуальный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социально значимый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A93088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недостаточно актуальный </w:t>
            </w: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социально значимый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A93088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неактуальный и не имеет социальной значимости</w:t>
            </w: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6C94" w:rsidRPr="0025073C" w:rsidTr="00376481">
        <w:tc>
          <w:tcPr>
            <w:tcW w:w="59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73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22" w:type="dxa"/>
            <w:shd w:val="clear" w:color="auto" w:fill="auto"/>
          </w:tcPr>
          <w:p w:rsidR="00966C94" w:rsidRPr="0025073C" w:rsidRDefault="00966C94" w:rsidP="00DB75F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&lt;*&gt; Отдельно оценивается каждый проект в заявке заявителя.</w:t>
      </w: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 xml:space="preserve">&lt;**&gt; В конкурсный бюллетень выставляется максимальный балл, присвоенный проекту членом конкурсной комиссии по одному из критериев. Для определения итоговых баллов суммируется количество баллов, присвоенных проекту по каждому критерию. </w:t>
      </w: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Член экспертной комиссии _________________________ ____________________</w:t>
      </w: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(</w:t>
      </w:r>
      <w:proofErr w:type="gramStart"/>
      <w:r w:rsidRPr="0025073C">
        <w:rPr>
          <w:rFonts w:ascii="Times New Roman" w:hAnsi="Times New Roman"/>
          <w:color w:val="000000"/>
          <w:sz w:val="24"/>
          <w:szCs w:val="24"/>
        </w:rPr>
        <w:t xml:space="preserve">ФИО)   </w:t>
      </w:r>
      <w:proofErr w:type="gramEnd"/>
      <w:r w:rsidRPr="0025073C">
        <w:rPr>
          <w:rFonts w:ascii="Times New Roman" w:hAnsi="Times New Roman"/>
          <w:color w:val="000000"/>
          <w:sz w:val="24"/>
          <w:szCs w:val="24"/>
        </w:rPr>
        <w:t xml:space="preserve">                                  (подпись)</w:t>
      </w:r>
    </w:p>
    <w:p w:rsidR="00966C94" w:rsidRPr="0025073C" w:rsidRDefault="00966C94" w:rsidP="00966C94">
      <w:pPr>
        <w:widowControl w:val="0"/>
        <w:autoSpaceDE w:val="0"/>
        <w:autoSpaceDN w:val="0"/>
        <w:rPr>
          <w:rFonts w:ascii="Times New Roman" w:hAnsi="Times New Roman"/>
          <w:strike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«______» ____________ 20___ г</w:t>
      </w:r>
    </w:p>
    <w:p w:rsidR="00966C94" w:rsidRPr="0025073C" w:rsidRDefault="00966C94" w:rsidP="00966C9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66C94" w:rsidRPr="0025073C" w:rsidRDefault="00966C94" w:rsidP="00B52B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6946"/>
        <w:rPr>
          <w:rFonts w:ascii="Times New Roman" w:hAnsi="Times New Roman"/>
          <w:color w:val="000000" w:themeColor="text1"/>
          <w:sz w:val="24"/>
          <w:szCs w:val="24"/>
        </w:rPr>
        <w:sectPr w:rsidR="00966C94" w:rsidRPr="0025073C" w:rsidSect="00B52B88">
          <w:pgSz w:w="11906" w:h="16838"/>
          <w:pgMar w:top="851" w:right="851" w:bottom="851" w:left="851" w:header="510" w:footer="510" w:gutter="0"/>
          <w:cols w:space="708"/>
          <w:titlePg/>
          <w:docGrid w:linePitch="360"/>
        </w:sectPr>
      </w:pPr>
    </w:p>
    <w:p w:rsidR="00B52B88" w:rsidRPr="00B52B88" w:rsidRDefault="00966C94" w:rsidP="00B52B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694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Приложение №3</w:t>
      </w:r>
    </w:p>
    <w:p w:rsidR="0031301E" w:rsidRDefault="00B52B88" w:rsidP="00B52B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6946"/>
        <w:rPr>
          <w:rFonts w:ascii="Times New Roman" w:hAnsi="Times New Roman"/>
          <w:color w:val="000000" w:themeColor="text1"/>
          <w:sz w:val="24"/>
          <w:szCs w:val="24"/>
        </w:rPr>
      </w:pPr>
      <w:r w:rsidRPr="00B52B88">
        <w:rPr>
          <w:rFonts w:ascii="Times New Roman" w:hAnsi="Times New Roman"/>
          <w:color w:val="000000" w:themeColor="text1"/>
          <w:sz w:val="24"/>
          <w:szCs w:val="24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B52B88" w:rsidRPr="005D50E2" w:rsidRDefault="00B52B88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B52B88" w:rsidRDefault="00B52B88" w:rsidP="00B52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 получателей поддержки за счет средств местного</w:t>
      </w:r>
    </w:p>
    <w:p w:rsidR="00B52B88" w:rsidRDefault="00B52B88" w:rsidP="00B52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краевого бюджетов по мероприятиям муниципальной программы</w:t>
      </w:r>
    </w:p>
    <w:p w:rsidR="00B52B88" w:rsidRDefault="00B52B88" w:rsidP="00B52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B52B88" w:rsidRDefault="00B52B88" w:rsidP="00B52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муниципального образования Красноярского края)</w:t>
      </w:r>
    </w:p>
    <w:p w:rsidR="00B52B88" w:rsidRDefault="00B52B88" w:rsidP="00B52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45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89"/>
        <w:gridCol w:w="1279"/>
        <w:gridCol w:w="1084"/>
        <w:gridCol w:w="1339"/>
        <w:gridCol w:w="2389"/>
        <w:gridCol w:w="1519"/>
      </w:tblGrid>
      <w:tr w:rsidR="00B52B88" w:rsidTr="00B52B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субъекта малого и среднего предпринимательства - получателя бюджетных средств, ИНН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дата документа (основание платежа)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к выплате, в том числе за счет средств субсидии из краевого бюджета, тыс. рублей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 выплачено, в том числе за счет средств субсидии из краевого бюджета, тыс. рублей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данных о получателе бюджетных средств в реестры субъектов малого и среднего предпринимательства - получателей поддержки, да (номер записи в реестре, дата внесения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записи)/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Примечание (обоснование целевых расходов) </w:t>
            </w:r>
            <w:hyperlink w:anchor="Par47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B52B88" w:rsidTr="00B52B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 муниципальной программы</w:t>
            </w:r>
          </w:p>
        </w:tc>
      </w:tr>
      <w:tr w:rsidR="00B52B88" w:rsidTr="00B52B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B88" w:rsidTr="00B52B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B88" w:rsidTr="00B52B88"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2B88" w:rsidRPr="00F8204E" w:rsidRDefault="00B52B88" w:rsidP="00B52B88">
      <w:pPr>
        <w:autoSpaceDE w:val="0"/>
        <w:autoSpaceDN w:val="0"/>
        <w:adjustRightInd w:val="0"/>
        <w:spacing w:after="0" w:line="240" w:lineRule="atLeast"/>
        <w:ind w:left="-284"/>
        <w:jc w:val="both"/>
        <w:rPr>
          <w:rFonts w:ascii="Times New Roman" w:hAnsi="Times New Roman"/>
          <w:sz w:val="16"/>
          <w:szCs w:val="16"/>
        </w:rPr>
      </w:pPr>
      <w:r w:rsidRPr="00F8204E">
        <w:rPr>
          <w:rFonts w:ascii="Times New Roman" w:hAnsi="Times New Roman"/>
          <w:sz w:val="16"/>
          <w:szCs w:val="16"/>
        </w:rPr>
        <w:t xml:space="preserve">&lt;*&gt; В обосновании целевых расходов указываются: приобретенное оборудование (марка, модель), расходы на приобретение оборудования, категория субъекта предпринимательства (малое предприятие, </w:t>
      </w:r>
      <w:proofErr w:type="spellStart"/>
      <w:r w:rsidRPr="00F8204E">
        <w:rPr>
          <w:rFonts w:ascii="Times New Roman" w:hAnsi="Times New Roman"/>
          <w:sz w:val="16"/>
          <w:szCs w:val="16"/>
        </w:rPr>
        <w:t>микропредприятие</w:t>
      </w:r>
      <w:proofErr w:type="spellEnd"/>
      <w:r w:rsidRPr="00F8204E">
        <w:rPr>
          <w:rFonts w:ascii="Times New Roman" w:hAnsi="Times New Roman"/>
          <w:sz w:val="16"/>
          <w:szCs w:val="16"/>
        </w:rPr>
        <w:t>, среднее предприятие), договор (на приобретение оборудования, кредитный, лизинговый), вид деятельности (</w:t>
      </w:r>
      <w:hyperlink r:id="rId14" w:history="1">
        <w:r w:rsidRPr="00F8204E">
          <w:rPr>
            <w:rFonts w:ascii="Times New Roman" w:hAnsi="Times New Roman"/>
            <w:color w:val="0000FF"/>
            <w:sz w:val="16"/>
            <w:szCs w:val="16"/>
          </w:rPr>
          <w:t>ОКВЭД</w:t>
        </w:r>
      </w:hyperlink>
      <w:r w:rsidRPr="00F8204E">
        <w:rPr>
          <w:rFonts w:ascii="Times New Roman" w:hAnsi="Times New Roman"/>
          <w:sz w:val="16"/>
          <w:szCs w:val="16"/>
        </w:rPr>
        <w:t xml:space="preserve"> - полное наименование), получалась ли поддержка ранее (да, нет).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340"/>
        <w:gridCol w:w="1077"/>
        <w:gridCol w:w="340"/>
        <w:gridCol w:w="3061"/>
      </w:tblGrid>
      <w:tr w:rsidR="00B52B88" w:rsidTr="00D67DB5">
        <w:tc>
          <w:tcPr>
            <w:tcW w:w="9070" w:type="dxa"/>
            <w:gridSpan w:val="6"/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использование средств субсидии в сумме _________________ подтверждаю.</w:t>
            </w:r>
          </w:p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B88" w:rsidTr="00D67DB5">
        <w:tc>
          <w:tcPr>
            <w:tcW w:w="4252" w:type="dxa"/>
            <w:gridSpan w:val="2"/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 лица, уполномоченного действовать от имени муниципального образования Красноярского края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B88" w:rsidTr="00D67DB5">
        <w:tc>
          <w:tcPr>
            <w:tcW w:w="4252" w:type="dxa"/>
            <w:gridSpan w:val="2"/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vMerge/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B52B88" w:rsidTr="00D67DB5">
        <w:tc>
          <w:tcPr>
            <w:tcW w:w="2835" w:type="dxa"/>
            <w:vMerge w:val="restart"/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8" w:type="dxa"/>
            <w:gridSpan w:val="3"/>
            <w:tcBorders>
              <w:bottom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B88" w:rsidTr="00D67DB5">
        <w:tc>
          <w:tcPr>
            <w:tcW w:w="2835" w:type="dxa"/>
            <w:vMerge/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vMerge/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8" w:type="dxa"/>
            <w:gridSpan w:val="3"/>
            <w:tcBorders>
              <w:top w:val="single" w:sz="4" w:space="0" w:color="auto"/>
            </w:tcBorders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B52B88" w:rsidTr="00D67DB5">
        <w:tc>
          <w:tcPr>
            <w:tcW w:w="9070" w:type="dxa"/>
            <w:gridSpan w:val="6"/>
          </w:tcPr>
          <w:p w:rsidR="00B52B88" w:rsidRDefault="00B52B88" w:rsidP="00D67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 "__" ____________ 20__ г.</w:t>
            </w:r>
          </w:p>
        </w:tc>
      </w:tr>
    </w:tbl>
    <w:p w:rsidR="00B52B88" w:rsidRDefault="00B52B88" w:rsidP="00B52B88">
      <w:pPr>
        <w:autoSpaceDE w:val="0"/>
        <w:autoSpaceDN w:val="0"/>
        <w:adjustRightInd w:val="0"/>
        <w:spacing w:after="0" w:line="240" w:lineRule="auto"/>
      </w:pPr>
    </w:p>
    <w:p w:rsidR="00106E5D" w:rsidRPr="005D50E2" w:rsidRDefault="00B52B88" w:rsidP="0035221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5221B">
        <w:rPr>
          <w:rFonts w:ascii="Times New Roman" w:hAnsi="Times New Roman"/>
          <w:color w:val="000000" w:themeColor="text1"/>
          <w:sz w:val="24"/>
          <w:szCs w:val="24"/>
        </w:rPr>
        <w:t>«______» ____________ 20___ г.</w:t>
      </w:r>
    </w:p>
    <w:sectPr w:rsidR="00106E5D" w:rsidRPr="005D50E2" w:rsidSect="0035221B">
      <w:pgSz w:w="11906" w:h="16838"/>
      <w:pgMar w:top="851" w:right="851" w:bottom="851" w:left="85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610" w:rsidRDefault="00DB6610" w:rsidP="005D31CB">
      <w:pPr>
        <w:spacing w:after="0" w:line="240" w:lineRule="auto"/>
      </w:pPr>
      <w:r>
        <w:separator/>
      </w:r>
    </w:p>
  </w:endnote>
  <w:endnote w:type="continuationSeparator" w:id="0">
    <w:p w:rsidR="00DB6610" w:rsidRDefault="00DB6610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40904"/>
      <w:docPartObj>
        <w:docPartGallery w:val="Page Numbers (Bottom of Page)"/>
        <w:docPartUnique/>
      </w:docPartObj>
    </w:sdtPr>
    <w:sdtEndPr/>
    <w:sdtContent>
      <w:p w:rsidR="00DB6610" w:rsidRDefault="00DB661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8CF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B6610" w:rsidRDefault="00DB66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610" w:rsidRDefault="00DB6610" w:rsidP="005D31CB">
      <w:pPr>
        <w:spacing w:after="0" w:line="240" w:lineRule="auto"/>
      </w:pPr>
      <w:r>
        <w:separator/>
      </w:r>
    </w:p>
  </w:footnote>
  <w:footnote w:type="continuationSeparator" w:id="0">
    <w:p w:rsidR="00DB6610" w:rsidRDefault="00DB6610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610" w:rsidRPr="005D31CB" w:rsidRDefault="00DB6610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:rsidR="00DB6610" w:rsidRDefault="00DB66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B1135"/>
    <w:multiLevelType w:val="hybridMultilevel"/>
    <w:tmpl w:val="E19E2522"/>
    <w:lvl w:ilvl="0" w:tplc="CC28D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A4768"/>
    <w:multiLevelType w:val="multilevel"/>
    <w:tmpl w:val="42D2E3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B274B3D"/>
    <w:multiLevelType w:val="hybridMultilevel"/>
    <w:tmpl w:val="8856D580"/>
    <w:lvl w:ilvl="0" w:tplc="E0407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E61AFD"/>
    <w:multiLevelType w:val="hybridMultilevel"/>
    <w:tmpl w:val="1DB86890"/>
    <w:lvl w:ilvl="0" w:tplc="D8EEE058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3915C3"/>
    <w:multiLevelType w:val="hybridMultilevel"/>
    <w:tmpl w:val="0C58ED62"/>
    <w:lvl w:ilvl="0" w:tplc="BB70675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A5AB3"/>
    <w:multiLevelType w:val="hybridMultilevel"/>
    <w:tmpl w:val="A644F796"/>
    <w:lvl w:ilvl="0" w:tplc="567C392A">
      <w:start w:val="1"/>
      <w:numFmt w:val="bullet"/>
      <w:lvlText w:val=""/>
      <w:lvlJc w:val="left"/>
      <w:pPr>
        <w:ind w:left="7307" w:hanging="360"/>
      </w:pPr>
      <w:rPr>
        <w:rFonts w:ascii="Symbol" w:hAnsi="Symbol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09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6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3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3067" w:hanging="360"/>
      </w:pPr>
      <w:rPr>
        <w:rFonts w:ascii="Wingdings" w:hAnsi="Wingdings" w:hint="default"/>
      </w:rPr>
    </w:lvl>
  </w:abstractNum>
  <w:abstractNum w:abstractNumId="6">
    <w:nsid w:val="46A03165"/>
    <w:multiLevelType w:val="multilevel"/>
    <w:tmpl w:val="1DB86890"/>
    <w:lvl w:ilvl="0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6828FD"/>
    <w:multiLevelType w:val="hybridMultilevel"/>
    <w:tmpl w:val="80A24F60"/>
    <w:lvl w:ilvl="0" w:tplc="4E80FA5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11B6E"/>
    <w:multiLevelType w:val="hybridMultilevel"/>
    <w:tmpl w:val="AFBE7E8A"/>
    <w:lvl w:ilvl="0" w:tplc="F5C06994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DD07CD"/>
    <w:multiLevelType w:val="hybridMultilevel"/>
    <w:tmpl w:val="950437DA"/>
    <w:lvl w:ilvl="0" w:tplc="5A329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C503651"/>
    <w:multiLevelType w:val="hybridMultilevel"/>
    <w:tmpl w:val="2D08D0CC"/>
    <w:lvl w:ilvl="0" w:tplc="14AE9C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334B04"/>
    <w:multiLevelType w:val="hybridMultilevel"/>
    <w:tmpl w:val="8F1E0330"/>
    <w:lvl w:ilvl="0" w:tplc="F628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B7797C"/>
    <w:multiLevelType w:val="hybridMultilevel"/>
    <w:tmpl w:val="412A61CA"/>
    <w:lvl w:ilvl="0" w:tplc="311EADA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11"/>
  </w:num>
  <w:num w:numId="9">
    <w:abstractNumId w:val="5"/>
  </w:num>
  <w:num w:numId="10">
    <w:abstractNumId w:val="12"/>
  </w:num>
  <w:num w:numId="11">
    <w:abstractNumId w:val="13"/>
  </w:num>
  <w:num w:numId="12">
    <w:abstractNumId w:val="4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F7C"/>
    <w:rsid w:val="00001B43"/>
    <w:rsid w:val="00011CDB"/>
    <w:rsid w:val="00012FB8"/>
    <w:rsid w:val="0001534B"/>
    <w:rsid w:val="00016B6F"/>
    <w:rsid w:val="00020BA8"/>
    <w:rsid w:val="00021E7E"/>
    <w:rsid w:val="00022F0B"/>
    <w:rsid w:val="00031213"/>
    <w:rsid w:val="00034929"/>
    <w:rsid w:val="00036C73"/>
    <w:rsid w:val="00037123"/>
    <w:rsid w:val="000372DB"/>
    <w:rsid w:val="00037C8B"/>
    <w:rsid w:val="0004488E"/>
    <w:rsid w:val="0004638E"/>
    <w:rsid w:val="00046423"/>
    <w:rsid w:val="000474FD"/>
    <w:rsid w:val="00051910"/>
    <w:rsid w:val="00051F79"/>
    <w:rsid w:val="000544F9"/>
    <w:rsid w:val="000567B3"/>
    <w:rsid w:val="000616B7"/>
    <w:rsid w:val="0006262B"/>
    <w:rsid w:val="00064930"/>
    <w:rsid w:val="000653E3"/>
    <w:rsid w:val="00070E06"/>
    <w:rsid w:val="00072229"/>
    <w:rsid w:val="00072DCB"/>
    <w:rsid w:val="000752C7"/>
    <w:rsid w:val="00082AFB"/>
    <w:rsid w:val="00082F24"/>
    <w:rsid w:val="00083D45"/>
    <w:rsid w:val="000873DF"/>
    <w:rsid w:val="00087841"/>
    <w:rsid w:val="000902FE"/>
    <w:rsid w:val="00094E32"/>
    <w:rsid w:val="00096EE4"/>
    <w:rsid w:val="000A21D5"/>
    <w:rsid w:val="000A3ADE"/>
    <w:rsid w:val="000A47DF"/>
    <w:rsid w:val="000A564C"/>
    <w:rsid w:val="000A7497"/>
    <w:rsid w:val="000B0A1F"/>
    <w:rsid w:val="000B4868"/>
    <w:rsid w:val="000B77E1"/>
    <w:rsid w:val="000C69CA"/>
    <w:rsid w:val="000C7D57"/>
    <w:rsid w:val="000D15EA"/>
    <w:rsid w:val="000F2356"/>
    <w:rsid w:val="000F369B"/>
    <w:rsid w:val="000F42E9"/>
    <w:rsid w:val="000F64C4"/>
    <w:rsid w:val="00102BAE"/>
    <w:rsid w:val="001032C0"/>
    <w:rsid w:val="00104D84"/>
    <w:rsid w:val="00106E5D"/>
    <w:rsid w:val="0010798C"/>
    <w:rsid w:val="00114D76"/>
    <w:rsid w:val="001167DC"/>
    <w:rsid w:val="00116A3E"/>
    <w:rsid w:val="0012052C"/>
    <w:rsid w:val="00120A78"/>
    <w:rsid w:val="001214C7"/>
    <w:rsid w:val="001230DF"/>
    <w:rsid w:val="001246D2"/>
    <w:rsid w:val="00132777"/>
    <w:rsid w:val="00143F60"/>
    <w:rsid w:val="00145FB5"/>
    <w:rsid w:val="001513FB"/>
    <w:rsid w:val="0015195D"/>
    <w:rsid w:val="00151FD4"/>
    <w:rsid w:val="00153907"/>
    <w:rsid w:val="00154482"/>
    <w:rsid w:val="001563DA"/>
    <w:rsid w:val="00163628"/>
    <w:rsid w:val="00164E54"/>
    <w:rsid w:val="00165BEF"/>
    <w:rsid w:val="00166AA7"/>
    <w:rsid w:val="00166FE4"/>
    <w:rsid w:val="00167C45"/>
    <w:rsid w:val="0017181E"/>
    <w:rsid w:val="0017208E"/>
    <w:rsid w:val="00172528"/>
    <w:rsid w:val="0017453C"/>
    <w:rsid w:val="0018187B"/>
    <w:rsid w:val="0018220D"/>
    <w:rsid w:val="00183EE0"/>
    <w:rsid w:val="00183FC9"/>
    <w:rsid w:val="00183FD9"/>
    <w:rsid w:val="00184F59"/>
    <w:rsid w:val="00191B89"/>
    <w:rsid w:val="00191BE8"/>
    <w:rsid w:val="001925EB"/>
    <w:rsid w:val="00192AF5"/>
    <w:rsid w:val="001930E1"/>
    <w:rsid w:val="00195318"/>
    <w:rsid w:val="001957DB"/>
    <w:rsid w:val="001C07D7"/>
    <w:rsid w:val="001C09D1"/>
    <w:rsid w:val="001C279D"/>
    <w:rsid w:val="001D2A1F"/>
    <w:rsid w:val="001E665E"/>
    <w:rsid w:val="001F1F8D"/>
    <w:rsid w:val="001F3971"/>
    <w:rsid w:val="001F4B0B"/>
    <w:rsid w:val="00201056"/>
    <w:rsid w:val="0020149C"/>
    <w:rsid w:val="002020F6"/>
    <w:rsid w:val="00207BA3"/>
    <w:rsid w:val="002131A4"/>
    <w:rsid w:val="0021388B"/>
    <w:rsid w:val="00214EF2"/>
    <w:rsid w:val="00221D25"/>
    <w:rsid w:val="002250B8"/>
    <w:rsid w:val="00225446"/>
    <w:rsid w:val="0023456A"/>
    <w:rsid w:val="00235094"/>
    <w:rsid w:val="00245F7B"/>
    <w:rsid w:val="00246CFD"/>
    <w:rsid w:val="0025073C"/>
    <w:rsid w:val="00255DC3"/>
    <w:rsid w:val="0025766C"/>
    <w:rsid w:val="00257A70"/>
    <w:rsid w:val="00261F96"/>
    <w:rsid w:val="0026228C"/>
    <w:rsid w:val="00270D42"/>
    <w:rsid w:val="00273120"/>
    <w:rsid w:val="002772C8"/>
    <w:rsid w:val="00281304"/>
    <w:rsid w:val="00284688"/>
    <w:rsid w:val="0028608A"/>
    <w:rsid w:val="002906A4"/>
    <w:rsid w:val="00297755"/>
    <w:rsid w:val="002A0057"/>
    <w:rsid w:val="002A240D"/>
    <w:rsid w:val="002A25A9"/>
    <w:rsid w:val="002A3A02"/>
    <w:rsid w:val="002A3A0A"/>
    <w:rsid w:val="002B3049"/>
    <w:rsid w:val="002B46CA"/>
    <w:rsid w:val="002B6A97"/>
    <w:rsid w:val="002C02A7"/>
    <w:rsid w:val="002C0483"/>
    <w:rsid w:val="002D2F09"/>
    <w:rsid w:val="002D7E2A"/>
    <w:rsid w:val="002E1394"/>
    <w:rsid w:val="002F4CDE"/>
    <w:rsid w:val="00302C01"/>
    <w:rsid w:val="00303A62"/>
    <w:rsid w:val="003078F0"/>
    <w:rsid w:val="0031061F"/>
    <w:rsid w:val="00310D43"/>
    <w:rsid w:val="00312659"/>
    <w:rsid w:val="0031301E"/>
    <w:rsid w:val="00313DA0"/>
    <w:rsid w:val="00325136"/>
    <w:rsid w:val="00325ADE"/>
    <w:rsid w:val="00327B87"/>
    <w:rsid w:val="00327BB9"/>
    <w:rsid w:val="00331457"/>
    <w:rsid w:val="0033201D"/>
    <w:rsid w:val="0033677D"/>
    <w:rsid w:val="0034203C"/>
    <w:rsid w:val="00346B34"/>
    <w:rsid w:val="00347848"/>
    <w:rsid w:val="00347A8C"/>
    <w:rsid w:val="00350CA1"/>
    <w:rsid w:val="0035221B"/>
    <w:rsid w:val="00354BE6"/>
    <w:rsid w:val="00356FD1"/>
    <w:rsid w:val="003574A6"/>
    <w:rsid w:val="00364432"/>
    <w:rsid w:val="0036624D"/>
    <w:rsid w:val="003713FC"/>
    <w:rsid w:val="00375A51"/>
    <w:rsid w:val="00376481"/>
    <w:rsid w:val="0037729D"/>
    <w:rsid w:val="003777C4"/>
    <w:rsid w:val="003838A4"/>
    <w:rsid w:val="0038783C"/>
    <w:rsid w:val="00390AF4"/>
    <w:rsid w:val="00396DB8"/>
    <w:rsid w:val="00397BAB"/>
    <w:rsid w:val="00397BE7"/>
    <w:rsid w:val="00397C0A"/>
    <w:rsid w:val="003A77C5"/>
    <w:rsid w:val="003B052F"/>
    <w:rsid w:val="003B4FE0"/>
    <w:rsid w:val="003C3682"/>
    <w:rsid w:val="003C6DBF"/>
    <w:rsid w:val="003C710E"/>
    <w:rsid w:val="003D2B07"/>
    <w:rsid w:val="003D3748"/>
    <w:rsid w:val="003D3792"/>
    <w:rsid w:val="003D71D0"/>
    <w:rsid w:val="003D7217"/>
    <w:rsid w:val="003E1A5B"/>
    <w:rsid w:val="003E4540"/>
    <w:rsid w:val="003E7A8C"/>
    <w:rsid w:val="003F40BD"/>
    <w:rsid w:val="003F4431"/>
    <w:rsid w:val="003F7EBA"/>
    <w:rsid w:val="00400731"/>
    <w:rsid w:val="004056E3"/>
    <w:rsid w:val="004123C3"/>
    <w:rsid w:val="00416000"/>
    <w:rsid w:val="00430844"/>
    <w:rsid w:val="00431166"/>
    <w:rsid w:val="004360B7"/>
    <w:rsid w:val="004367E2"/>
    <w:rsid w:val="00440DED"/>
    <w:rsid w:val="00440F0B"/>
    <w:rsid w:val="004413EB"/>
    <w:rsid w:val="004417DF"/>
    <w:rsid w:val="004454F0"/>
    <w:rsid w:val="004517E0"/>
    <w:rsid w:val="00453825"/>
    <w:rsid w:val="0045613E"/>
    <w:rsid w:val="004603D0"/>
    <w:rsid w:val="00463BE2"/>
    <w:rsid w:val="00467A72"/>
    <w:rsid w:val="00472C54"/>
    <w:rsid w:val="004744CF"/>
    <w:rsid w:val="004778CF"/>
    <w:rsid w:val="00481B0A"/>
    <w:rsid w:val="00482AAC"/>
    <w:rsid w:val="004865C1"/>
    <w:rsid w:val="00487C79"/>
    <w:rsid w:val="00491C2A"/>
    <w:rsid w:val="00492F6C"/>
    <w:rsid w:val="004A1DED"/>
    <w:rsid w:val="004A26AE"/>
    <w:rsid w:val="004A28D8"/>
    <w:rsid w:val="004A33EC"/>
    <w:rsid w:val="004A3EBB"/>
    <w:rsid w:val="004A66A9"/>
    <w:rsid w:val="004A6BED"/>
    <w:rsid w:val="004B0570"/>
    <w:rsid w:val="004B1C92"/>
    <w:rsid w:val="004B5EE9"/>
    <w:rsid w:val="004C0E33"/>
    <w:rsid w:val="004C3EAB"/>
    <w:rsid w:val="004C5385"/>
    <w:rsid w:val="004C7B3E"/>
    <w:rsid w:val="004D7F46"/>
    <w:rsid w:val="004E2C19"/>
    <w:rsid w:val="004E328A"/>
    <w:rsid w:val="004E5039"/>
    <w:rsid w:val="004F0DB7"/>
    <w:rsid w:val="004F0E49"/>
    <w:rsid w:val="004F1A3A"/>
    <w:rsid w:val="0050153B"/>
    <w:rsid w:val="00507BAA"/>
    <w:rsid w:val="0051141E"/>
    <w:rsid w:val="005123D7"/>
    <w:rsid w:val="00516027"/>
    <w:rsid w:val="005172C7"/>
    <w:rsid w:val="00520BB0"/>
    <w:rsid w:val="00520C39"/>
    <w:rsid w:val="005212D8"/>
    <w:rsid w:val="00521A62"/>
    <w:rsid w:val="00521B15"/>
    <w:rsid w:val="00521DC3"/>
    <w:rsid w:val="00537658"/>
    <w:rsid w:val="005427D4"/>
    <w:rsid w:val="005451D0"/>
    <w:rsid w:val="0054535B"/>
    <w:rsid w:val="0054573E"/>
    <w:rsid w:val="00546C0D"/>
    <w:rsid w:val="005473D7"/>
    <w:rsid w:val="0055725A"/>
    <w:rsid w:val="0056409A"/>
    <w:rsid w:val="0056443C"/>
    <w:rsid w:val="005670CB"/>
    <w:rsid w:val="005676AC"/>
    <w:rsid w:val="00572188"/>
    <w:rsid w:val="00572CA4"/>
    <w:rsid w:val="00574712"/>
    <w:rsid w:val="0057589A"/>
    <w:rsid w:val="00575DAB"/>
    <w:rsid w:val="00576EAB"/>
    <w:rsid w:val="0058310C"/>
    <w:rsid w:val="00586F38"/>
    <w:rsid w:val="00587A23"/>
    <w:rsid w:val="005923BE"/>
    <w:rsid w:val="00596B7B"/>
    <w:rsid w:val="005A07A4"/>
    <w:rsid w:val="005A0855"/>
    <w:rsid w:val="005A31B1"/>
    <w:rsid w:val="005A36BA"/>
    <w:rsid w:val="005A3800"/>
    <w:rsid w:val="005A7CFD"/>
    <w:rsid w:val="005B082E"/>
    <w:rsid w:val="005B0FD7"/>
    <w:rsid w:val="005B2A49"/>
    <w:rsid w:val="005B3032"/>
    <w:rsid w:val="005B3AE4"/>
    <w:rsid w:val="005B6911"/>
    <w:rsid w:val="005C0655"/>
    <w:rsid w:val="005C150A"/>
    <w:rsid w:val="005C3ADD"/>
    <w:rsid w:val="005C4860"/>
    <w:rsid w:val="005C5C1B"/>
    <w:rsid w:val="005D10E0"/>
    <w:rsid w:val="005D31CB"/>
    <w:rsid w:val="005D3494"/>
    <w:rsid w:val="005D5042"/>
    <w:rsid w:val="005D50E2"/>
    <w:rsid w:val="005D609D"/>
    <w:rsid w:val="005F42B5"/>
    <w:rsid w:val="005F728A"/>
    <w:rsid w:val="006073BF"/>
    <w:rsid w:val="00607B08"/>
    <w:rsid w:val="00616625"/>
    <w:rsid w:val="00623EF0"/>
    <w:rsid w:val="00631AA7"/>
    <w:rsid w:val="00642A2A"/>
    <w:rsid w:val="006448E9"/>
    <w:rsid w:val="00646635"/>
    <w:rsid w:val="006471DF"/>
    <w:rsid w:val="00647E8D"/>
    <w:rsid w:val="006514F7"/>
    <w:rsid w:val="006617C6"/>
    <w:rsid w:val="00662349"/>
    <w:rsid w:val="00664FAC"/>
    <w:rsid w:val="006715F6"/>
    <w:rsid w:val="00674775"/>
    <w:rsid w:val="00675F36"/>
    <w:rsid w:val="00681A46"/>
    <w:rsid w:val="006849B3"/>
    <w:rsid w:val="006852BA"/>
    <w:rsid w:val="00685733"/>
    <w:rsid w:val="00686792"/>
    <w:rsid w:val="00687F98"/>
    <w:rsid w:val="006947D6"/>
    <w:rsid w:val="00695D57"/>
    <w:rsid w:val="00695EFD"/>
    <w:rsid w:val="00696714"/>
    <w:rsid w:val="006B3AC9"/>
    <w:rsid w:val="006B4827"/>
    <w:rsid w:val="006B6B52"/>
    <w:rsid w:val="006B7F3B"/>
    <w:rsid w:val="006C0F6A"/>
    <w:rsid w:val="006C3D20"/>
    <w:rsid w:val="006C4DE0"/>
    <w:rsid w:val="006E0E84"/>
    <w:rsid w:val="006E7FDF"/>
    <w:rsid w:val="006F298E"/>
    <w:rsid w:val="006F53DD"/>
    <w:rsid w:val="006F6F1E"/>
    <w:rsid w:val="00700FAE"/>
    <w:rsid w:val="0070778F"/>
    <w:rsid w:val="0071042E"/>
    <w:rsid w:val="007167FD"/>
    <w:rsid w:val="00720266"/>
    <w:rsid w:val="00721BEF"/>
    <w:rsid w:val="007237F0"/>
    <w:rsid w:val="00725B41"/>
    <w:rsid w:val="00743EA2"/>
    <w:rsid w:val="007446D3"/>
    <w:rsid w:val="00747056"/>
    <w:rsid w:val="007501C3"/>
    <w:rsid w:val="007513CC"/>
    <w:rsid w:val="00751994"/>
    <w:rsid w:val="00751D95"/>
    <w:rsid w:val="0075535E"/>
    <w:rsid w:val="0075650E"/>
    <w:rsid w:val="00763CCC"/>
    <w:rsid w:val="0076512F"/>
    <w:rsid w:val="00776D4A"/>
    <w:rsid w:val="00777AA3"/>
    <w:rsid w:val="0078418D"/>
    <w:rsid w:val="007905C1"/>
    <w:rsid w:val="00792B35"/>
    <w:rsid w:val="00795333"/>
    <w:rsid w:val="0079745E"/>
    <w:rsid w:val="007978AE"/>
    <w:rsid w:val="007A46D4"/>
    <w:rsid w:val="007A6616"/>
    <w:rsid w:val="007B34BA"/>
    <w:rsid w:val="007B79C9"/>
    <w:rsid w:val="007C3AE5"/>
    <w:rsid w:val="007C4210"/>
    <w:rsid w:val="007C495C"/>
    <w:rsid w:val="007C60B2"/>
    <w:rsid w:val="007C6728"/>
    <w:rsid w:val="007D28DE"/>
    <w:rsid w:val="007D40C0"/>
    <w:rsid w:val="007E59EE"/>
    <w:rsid w:val="007E7097"/>
    <w:rsid w:val="007E70EC"/>
    <w:rsid w:val="007F3EA7"/>
    <w:rsid w:val="007F6ED4"/>
    <w:rsid w:val="00800B75"/>
    <w:rsid w:val="008102A8"/>
    <w:rsid w:val="00814228"/>
    <w:rsid w:val="0082138F"/>
    <w:rsid w:val="0082797D"/>
    <w:rsid w:val="00830294"/>
    <w:rsid w:val="00830C14"/>
    <w:rsid w:val="0083373C"/>
    <w:rsid w:val="0083472D"/>
    <w:rsid w:val="00835534"/>
    <w:rsid w:val="0083575A"/>
    <w:rsid w:val="00835D51"/>
    <w:rsid w:val="00836725"/>
    <w:rsid w:val="00841A9D"/>
    <w:rsid w:val="00842FB6"/>
    <w:rsid w:val="008460BD"/>
    <w:rsid w:val="00866D06"/>
    <w:rsid w:val="00871C17"/>
    <w:rsid w:val="0088157F"/>
    <w:rsid w:val="008820D9"/>
    <w:rsid w:val="008843D1"/>
    <w:rsid w:val="00886039"/>
    <w:rsid w:val="00886DDE"/>
    <w:rsid w:val="00893801"/>
    <w:rsid w:val="00894A79"/>
    <w:rsid w:val="008962E7"/>
    <w:rsid w:val="00896ED6"/>
    <w:rsid w:val="00897579"/>
    <w:rsid w:val="008A0486"/>
    <w:rsid w:val="008A1F64"/>
    <w:rsid w:val="008A5711"/>
    <w:rsid w:val="008A6A6F"/>
    <w:rsid w:val="008B276A"/>
    <w:rsid w:val="008B310A"/>
    <w:rsid w:val="008B4462"/>
    <w:rsid w:val="008B7338"/>
    <w:rsid w:val="008C0C5A"/>
    <w:rsid w:val="008C130D"/>
    <w:rsid w:val="008C1F96"/>
    <w:rsid w:val="008C60A2"/>
    <w:rsid w:val="008C6569"/>
    <w:rsid w:val="008D0342"/>
    <w:rsid w:val="008D167F"/>
    <w:rsid w:val="008D278F"/>
    <w:rsid w:val="008D739F"/>
    <w:rsid w:val="008D7AAC"/>
    <w:rsid w:val="008E4BE1"/>
    <w:rsid w:val="008E5E81"/>
    <w:rsid w:val="008E60A6"/>
    <w:rsid w:val="008F3A7D"/>
    <w:rsid w:val="008F4AB3"/>
    <w:rsid w:val="0090025C"/>
    <w:rsid w:val="00901DD0"/>
    <w:rsid w:val="00914DD5"/>
    <w:rsid w:val="0092094C"/>
    <w:rsid w:val="00922C43"/>
    <w:rsid w:val="0092532F"/>
    <w:rsid w:val="00931988"/>
    <w:rsid w:val="00940ED3"/>
    <w:rsid w:val="0094180F"/>
    <w:rsid w:val="0095575A"/>
    <w:rsid w:val="00955B94"/>
    <w:rsid w:val="00956485"/>
    <w:rsid w:val="0095786B"/>
    <w:rsid w:val="00960924"/>
    <w:rsid w:val="00962451"/>
    <w:rsid w:val="00966C94"/>
    <w:rsid w:val="00973E46"/>
    <w:rsid w:val="00975776"/>
    <w:rsid w:val="00977914"/>
    <w:rsid w:val="009851E8"/>
    <w:rsid w:val="009861FA"/>
    <w:rsid w:val="00993DAE"/>
    <w:rsid w:val="0099706C"/>
    <w:rsid w:val="009A49A4"/>
    <w:rsid w:val="009A61F3"/>
    <w:rsid w:val="009B0D25"/>
    <w:rsid w:val="009B3BF9"/>
    <w:rsid w:val="009B6AB0"/>
    <w:rsid w:val="009C3F44"/>
    <w:rsid w:val="009C63FA"/>
    <w:rsid w:val="009D043A"/>
    <w:rsid w:val="009D1067"/>
    <w:rsid w:val="009D1928"/>
    <w:rsid w:val="009D2100"/>
    <w:rsid w:val="009D5962"/>
    <w:rsid w:val="009D65F8"/>
    <w:rsid w:val="009E231A"/>
    <w:rsid w:val="009E2C4E"/>
    <w:rsid w:val="009E79C1"/>
    <w:rsid w:val="009F4BDB"/>
    <w:rsid w:val="009F6136"/>
    <w:rsid w:val="00A0044D"/>
    <w:rsid w:val="00A00E25"/>
    <w:rsid w:val="00A043BC"/>
    <w:rsid w:val="00A07412"/>
    <w:rsid w:val="00A1732E"/>
    <w:rsid w:val="00A1783F"/>
    <w:rsid w:val="00A2034D"/>
    <w:rsid w:val="00A26958"/>
    <w:rsid w:val="00A3691D"/>
    <w:rsid w:val="00A369D4"/>
    <w:rsid w:val="00A43228"/>
    <w:rsid w:val="00A44C04"/>
    <w:rsid w:val="00A44E7A"/>
    <w:rsid w:val="00A46592"/>
    <w:rsid w:val="00A46C6C"/>
    <w:rsid w:val="00A51897"/>
    <w:rsid w:val="00A63438"/>
    <w:rsid w:val="00A637AD"/>
    <w:rsid w:val="00A677A0"/>
    <w:rsid w:val="00A741D8"/>
    <w:rsid w:val="00A74DA1"/>
    <w:rsid w:val="00A77060"/>
    <w:rsid w:val="00A803DB"/>
    <w:rsid w:val="00A81FA9"/>
    <w:rsid w:val="00A90E6C"/>
    <w:rsid w:val="00A928A5"/>
    <w:rsid w:val="00A93088"/>
    <w:rsid w:val="00A941AD"/>
    <w:rsid w:val="00A94335"/>
    <w:rsid w:val="00A94374"/>
    <w:rsid w:val="00AA27D7"/>
    <w:rsid w:val="00AA35A0"/>
    <w:rsid w:val="00AA3C80"/>
    <w:rsid w:val="00AB6754"/>
    <w:rsid w:val="00AC2F9E"/>
    <w:rsid w:val="00AD4108"/>
    <w:rsid w:val="00AD578A"/>
    <w:rsid w:val="00AD6201"/>
    <w:rsid w:val="00AD69BA"/>
    <w:rsid w:val="00AD6D7C"/>
    <w:rsid w:val="00AF1001"/>
    <w:rsid w:val="00AF3838"/>
    <w:rsid w:val="00AF4161"/>
    <w:rsid w:val="00B02D77"/>
    <w:rsid w:val="00B100EE"/>
    <w:rsid w:val="00B15C2E"/>
    <w:rsid w:val="00B22074"/>
    <w:rsid w:val="00B23954"/>
    <w:rsid w:val="00B2570B"/>
    <w:rsid w:val="00B31B7B"/>
    <w:rsid w:val="00B33164"/>
    <w:rsid w:val="00B42063"/>
    <w:rsid w:val="00B45E72"/>
    <w:rsid w:val="00B5121F"/>
    <w:rsid w:val="00B52B88"/>
    <w:rsid w:val="00B6090E"/>
    <w:rsid w:val="00B67D39"/>
    <w:rsid w:val="00B70BAF"/>
    <w:rsid w:val="00B70EED"/>
    <w:rsid w:val="00B73CCC"/>
    <w:rsid w:val="00B754EE"/>
    <w:rsid w:val="00B7602D"/>
    <w:rsid w:val="00B769E5"/>
    <w:rsid w:val="00B76C93"/>
    <w:rsid w:val="00B811A8"/>
    <w:rsid w:val="00B84AC5"/>
    <w:rsid w:val="00B85143"/>
    <w:rsid w:val="00B85D0D"/>
    <w:rsid w:val="00B8735D"/>
    <w:rsid w:val="00B93E97"/>
    <w:rsid w:val="00B97E7A"/>
    <w:rsid w:val="00BA035B"/>
    <w:rsid w:val="00BA0C01"/>
    <w:rsid w:val="00BA1447"/>
    <w:rsid w:val="00BA3316"/>
    <w:rsid w:val="00BA540B"/>
    <w:rsid w:val="00BB29D5"/>
    <w:rsid w:val="00BB3E89"/>
    <w:rsid w:val="00BB581B"/>
    <w:rsid w:val="00BB79F9"/>
    <w:rsid w:val="00BC03FB"/>
    <w:rsid w:val="00BC267E"/>
    <w:rsid w:val="00BC490B"/>
    <w:rsid w:val="00BD644F"/>
    <w:rsid w:val="00BE3B16"/>
    <w:rsid w:val="00BF407C"/>
    <w:rsid w:val="00BF60AA"/>
    <w:rsid w:val="00BF7A76"/>
    <w:rsid w:val="00C01C45"/>
    <w:rsid w:val="00C03CF6"/>
    <w:rsid w:val="00C045E2"/>
    <w:rsid w:val="00C05772"/>
    <w:rsid w:val="00C074B6"/>
    <w:rsid w:val="00C07756"/>
    <w:rsid w:val="00C1071F"/>
    <w:rsid w:val="00C11647"/>
    <w:rsid w:val="00C14307"/>
    <w:rsid w:val="00C257CF"/>
    <w:rsid w:val="00C32B90"/>
    <w:rsid w:val="00C33C0A"/>
    <w:rsid w:val="00C36DA0"/>
    <w:rsid w:val="00C41449"/>
    <w:rsid w:val="00C46587"/>
    <w:rsid w:val="00C5311D"/>
    <w:rsid w:val="00C571AC"/>
    <w:rsid w:val="00C571B7"/>
    <w:rsid w:val="00C60FCC"/>
    <w:rsid w:val="00C61996"/>
    <w:rsid w:val="00C75317"/>
    <w:rsid w:val="00C90200"/>
    <w:rsid w:val="00C90748"/>
    <w:rsid w:val="00C91060"/>
    <w:rsid w:val="00CA199C"/>
    <w:rsid w:val="00CA2A59"/>
    <w:rsid w:val="00CA4A71"/>
    <w:rsid w:val="00CA4A77"/>
    <w:rsid w:val="00CA64C1"/>
    <w:rsid w:val="00CA7C81"/>
    <w:rsid w:val="00CB2E1F"/>
    <w:rsid w:val="00CB734B"/>
    <w:rsid w:val="00CC0DA1"/>
    <w:rsid w:val="00CC1A0F"/>
    <w:rsid w:val="00CC278F"/>
    <w:rsid w:val="00CC3C11"/>
    <w:rsid w:val="00CC4121"/>
    <w:rsid w:val="00CC4DB9"/>
    <w:rsid w:val="00CD08B2"/>
    <w:rsid w:val="00CD1C6D"/>
    <w:rsid w:val="00CD741C"/>
    <w:rsid w:val="00CD7CF0"/>
    <w:rsid w:val="00CE185A"/>
    <w:rsid w:val="00CE33C7"/>
    <w:rsid w:val="00CE3AAA"/>
    <w:rsid w:val="00CF0A13"/>
    <w:rsid w:val="00CF170B"/>
    <w:rsid w:val="00CF48D5"/>
    <w:rsid w:val="00CF65F4"/>
    <w:rsid w:val="00CF7995"/>
    <w:rsid w:val="00CF7CF7"/>
    <w:rsid w:val="00D01BA1"/>
    <w:rsid w:val="00D0378A"/>
    <w:rsid w:val="00D04E5C"/>
    <w:rsid w:val="00D1327D"/>
    <w:rsid w:val="00D1692F"/>
    <w:rsid w:val="00D20F4C"/>
    <w:rsid w:val="00D2115C"/>
    <w:rsid w:val="00D216AB"/>
    <w:rsid w:val="00D2655C"/>
    <w:rsid w:val="00D26D61"/>
    <w:rsid w:val="00D3139F"/>
    <w:rsid w:val="00D34E4A"/>
    <w:rsid w:val="00D435F6"/>
    <w:rsid w:val="00D4474E"/>
    <w:rsid w:val="00D449A3"/>
    <w:rsid w:val="00D4511D"/>
    <w:rsid w:val="00D541BD"/>
    <w:rsid w:val="00D55925"/>
    <w:rsid w:val="00D6598F"/>
    <w:rsid w:val="00D67CEE"/>
    <w:rsid w:val="00D67DB5"/>
    <w:rsid w:val="00D70475"/>
    <w:rsid w:val="00D71547"/>
    <w:rsid w:val="00D75655"/>
    <w:rsid w:val="00D859A2"/>
    <w:rsid w:val="00D909D1"/>
    <w:rsid w:val="00DA0FF1"/>
    <w:rsid w:val="00DA183C"/>
    <w:rsid w:val="00DA3E5E"/>
    <w:rsid w:val="00DB0453"/>
    <w:rsid w:val="00DB3FE9"/>
    <w:rsid w:val="00DB56C9"/>
    <w:rsid w:val="00DB63E0"/>
    <w:rsid w:val="00DB6610"/>
    <w:rsid w:val="00DB75FF"/>
    <w:rsid w:val="00DC5009"/>
    <w:rsid w:val="00DC78CA"/>
    <w:rsid w:val="00DC799D"/>
    <w:rsid w:val="00DD2666"/>
    <w:rsid w:val="00DD3D6E"/>
    <w:rsid w:val="00DD7CA7"/>
    <w:rsid w:val="00DE3A91"/>
    <w:rsid w:val="00DF405C"/>
    <w:rsid w:val="00DF4ECA"/>
    <w:rsid w:val="00DF5186"/>
    <w:rsid w:val="00DF5298"/>
    <w:rsid w:val="00E017D3"/>
    <w:rsid w:val="00E06664"/>
    <w:rsid w:val="00E1073D"/>
    <w:rsid w:val="00E214B4"/>
    <w:rsid w:val="00E21C11"/>
    <w:rsid w:val="00E33A75"/>
    <w:rsid w:val="00E35AA2"/>
    <w:rsid w:val="00E36147"/>
    <w:rsid w:val="00E43328"/>
    <w:rsid w:val="00E54C19"/>
    <w:rsid w:val="00E6008A"/>
    <w:rsid w:val="00E61CE9"/>
    <w:rsid w:val="00E630FC"/>
    <w:rsid w:val="00E65947"/>
    <w:rsid w:val="00E665BD"/>
    <w:rsid w:val="00E66D65"/>
    <w:rsid w:val="00E713A3"/>
    <w:rsid w:val="00E764C0"/>
    <w:rsid w:val="00E81FCC"/>
    <w:rsid w:val="00E82599"/>
    <w:rsid w:val="00E84D98"/>
    <w:rsid w:val="00E85A0C"/>
    <w:rsid w:val="00E85CD4"/>
    <w:rsid w:val="00E85E8D"/>
    <w:rsid w:val="00E86E1F"/>
    <w:rsid w:val="00EA09F0"/>
    <w:rsid w:val="00EA7762"/>
    <w:rsid w:val="00EB130F"/>
    <w:rsid w:val="00EB3569"/>
    <w:rsid w:val="00EB388A"/>
    <w:rsid w:val="00EB54F9"/>
    <w:rsid w:val="00EB6211"/>
    <w:rsid w:val="00EC0F6E"/>
    <w:rsid w:val="00EC5CFD"/>
    <w:rsid w:val="00ED1E34"/>
    <w:rsid w:val="00ED21D7"/>
    <w:rsid w:val="00ED509A"/>
    <w:rsid w:val="00ED6AB2"/>
    <w:rsid w:val="00ED714C"/>
    <w:rsid w:val="00EE10D5"/>
    <w:rsid w:val="00EE35B6"/>
    <w:rsid w:val="00EE6D8C"/>
    <w:rsid w:val="00EF04A6"/>
    <w:rsid w:val="00EF56EE"/>
    <w:rsid w:val="00F06648"/>
    <w:rsid w:val="00F12282"/>
    <w:rsid w:val="00F14268"/>
    <w:rsid w:val="00F22678"/>
    <w:rsid w:val="00F24BFF"/>
    <w:rsid w:val="00F30963"/>
    <w:rsid w:val="00F30F05"/>
    <w:rsid w:val="00F31144"/>
    <w:rsid w:val="00F3491D"/>
    <w:rsid w:val="00F35B1C"/>
    <w:rsid w:val="00F41CF5"/>
    <w:rsid w:val="00F43749"/>
    <w:rsid w:val="00F444B4"/>
    <w:rsid w:val="00F454AE"/>
    <w:rsid w:val="00F4572E"/>
    <w:rsid w:val="00F45F50"/>
    <w:rsid w:val="00F46AF2"/>
    <w:rsid w:val="00F50146"/>
    <w:rsid w:val="00F51239"/>
    <w:rsid w:val="00F60325"/>
    <w:rsid w:val="00F6284F"/>
    <w:rsid w:val="00F64BCC"/>
    <w:rsid w:val="00F703FE"/>
    <w:rsid w:val="00F70C8A"/>
    <w:rsid w:val="00F74EE9"/>
    <w:rsid w:val="00F80894"/>
    <w:rsid w:val="00F83D99"/>
    <w:rsid w:val="00F84363"/>
    <w:rsid w:val="00F87AFB"/>
    <w:rsid w:val="00F87FBB"/>
    <w:rsid w:val="00F901CB"/>
    <w:rsid w:val="00F907B2"/>
    <w:rsid w:val="00F95232"/>
    <w:rsid w:val="00F96115"/>
    <w:rsid w:val="00F978AC"/>
    <w:rsid w:val="00FA2DFF"/>
    <w:rsid w:val="00FA307B"/>
    <w:rsid w:val="00FA4524"/>
    <w:rsid w:val="00FA617D"/>
    <w:rsid w:val="00FA6473"/>
    <w:rsid w:val="00FA6EC6"/>
    <w:rsid w:val="00FB0080"/>
    <w:rsid w:val="00FB0875"/>
    <w:rsid w:val="00FB23D1"/>
    <w:rsid w:val="00FB551E"/>
    <w:rsid w:val="00FB5F7C"/>
    <w:rsid w:val="00FB6105"/>
    <w:rsid w:val="00FB7802"/>
    <w:rsid w:val="00FD0DFB"/>
    <w:rsid w:val="00FD2CDF"/>
    <w:rsid w:val="00FD3871"/>
    <w:rsid w:val="00FD7E67"/>
    <w:rsid w:val="00FE06D9"/>
    <w:rsid w:val="00FE32AF"/>
    <w:rsid w:val="00FE51BE"/>
    <w:rsid w:val="00FF0277"/>
    <w:rsid w:val="00FF12E3"/>
    <w:rsid w:val="00FF6318"/>
    <w:rsid w:val="00FF7073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A641A127-B50A-4CCE-903F-E1951BB70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85A0C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81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11A8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01534B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9F4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B551E"/>
    <w:rPr>
      <w:color w:val="0563C1" w:themeColor="hyperlink"/>
      <w:u w:val="single"/>
    </w:rPr>
  </w:style>
  <w:style w:type="paragraph" w:customStyle="1" w:styleId="ConsPlusNonformat">
    <w:name w:val="ConsPlusNonformat"/>
    <w:rsid w:val="00F311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No Spacing"/>
    <w:uiPriority w:val="1"/>
    <w:qFormat/>
    <w:rsid w:val="00F3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5A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85A0C"/>
  </w:style>
  <w:style w:type="paragraph" w:styleId="ac">
    <w:name w:val="List Paragraph"/>
    <w:basedOn w:val="a"/>
    <w:uiPriority w:val="34"/>
    <w:qFormat/>
    <w:rsid w:val="00E85A0C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ConsPlusTitlePage">
    <w:name w:val="ConsPlusTitlePage"/>
    <w:uiPriority w:val="99"/>
    <w:rsid w:val="00E85A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E85A0C"/>
    <w:rPr>
      <w:rFonts w:eastAsia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5A0C"/>
    <w:pPr>
      <w:widowControl w:val="0"/>
      <w:shd w:val="clear" w:color="auto" w:fill="FFFFFF"/>
      <w:spacing w:before="600" w:after="720" w:line="0" w:lineRule="atLeast"/>
      <w:ind w:hanging="4780"/>
      <w:jc w:val="both"/>
    </w:pPr>
    <w:rPr>
      <w:rFonts w:asciiTheme="minorHAnsi" w:hAnsiTheme="minorHAnsi" w:cstheme="minorBidi"/>
      <w:szCs w:val="28"/>
    </w:rPr>
  </w:style>
  <w:style w:type="character" w:customStyle="1" w:styleId="ad">
    <w:name w:val="Текст примечания Знак"/>
    <w:link w:val="ae"/>
    <w:uiPriority w:val="99"/>
    <w:rsid w:val="00E85A0C"/>
    <w:rPr>
      <w:rFonts w:eastAsia="Times New Roman"/>
    </w:rPr>
  </w:style>
  <w:style w:type="paragraph" w:styleId="ae">
    <w:name w:val="annotation text"/>
    <w:basedOn w:val="a"/>
    <w:link w:val="ad"/>
    <w:uiPriority w:val="99"/>
    <w:unhideWhenUsed/>
    <w:rsid w:val="00E85A0C"/>
    <w:pPr>
      <w:spacing w:after="0" w:line="240" w:lineRule="auto"/>
    </w:pPr>
    <w:rPr>
      <w:rFonts w:asciiTheme="minorHAnsi" w:hAnsiTheme="minorHAnsi" w:cstheme="minorBidi"/>
    </w:rPr>
  </w:style>
  <w:style w:type="character" w:customStyle="1" w:styleId="12">
    <w:name w:val="Текст примечания Знак1"/>
    <w:basedOn w:val="a0"/>
    <w:uiPriority w:val="99"/>
    <w:semiHidden/>
    <w:rsid w:val="00E85A0C"/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Тема примечания Знак"/>
    <w:link w:val="af0"/>
    <w:uiPriority w:val="99"/>
    <w:semiHidden/>
    <w:rsid w:val="00E85A0C"/>
    <w:rPr>
      <w:rFonts w:eastAsia="Times New Roman"/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E85A0C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85A0C"/>
    <w:rPr>
      <w:rFonts w:ascii="Calibri" w:eastAsia="Times New Roman" w:hAnsi="Calibri" w:cs="Times New Roman"/>
      <w:b/>
      <w:bCs/>
      <w:sz w:val="20"/>
      <w:szCs w:val="20"/>
    </w:rPr>
  </w:style>
  <w:style w:type="table" w:customStyle="1" w:styleId="14">
    <w:name w:val="Сетка таблицы1"/>
    <w:basedOn w:val="a1"/>
    <w:next w:val="a9"/>
    <w:uiPriority w:val="59"/>
    <w:rsid w:val="00E85A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Revision"/>
    <w:hidden/>
    <w:uiPriority w:val="99"/>
    <w:semiHidden/>
    <w:rsid w:val="00E85A0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f2">
    <w:name w:val="annotation reference"/>
    <w:uiPriority w:val="99"/>
    <w:semiHidden/>
    <w:unhideWhenUsed/>
    <w:rsid w:val="00E85A0C"/>
    <w:rPr>
      <w:sz w:val="16"/>
      <w:szCs w:val="16"/>
    </w:rPr>
  </w:style>
  <w:style w:type="paragraph" w:styleId="af3">
    <w:name w:val="footnote text"/>
    <w:basedOn w:val="a"/>
    <w:link w:val="af4"/>
    <w:uiPriority w:val="99"/>
    <w:semiHidden/>
    <w:unhideWhenUsed/>
    <w:rsid w:val="00E85A0C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E85A0C"/>
    <w:rPr>
      <w:rFonts w:ascii="Times New Roman" w:eastAsia="Calibri" w:hAnsi="Times New Roman" w:cs="Times New Roman"/>
      <w:sz w:val="20"/>
      <w:szCs w:val="20"/>
    </w:rPr>
  </w:style>
  <w:style w:type="character" w:styleId="af5">
    <w:name w:val="footnote reference"/>
    <w:uiPriority w:val="99"/>
    <w:semiHidden/>
    <w:unhideWhenUsed/>
    <w:rsid w:val="00E85A0C"/>
    <w:rPr>
      <w:vertAlign w:val="superscript"/>
    </w:rPr>
  </w:style>
  <w:style w:type="character" w:styleId="af6">
    <w:name w:val="Placeholder Text"/>
    <w:uiPriority w:val="99"/>
    <w:semiHidden/>
    <w:rsid w:val="00E85A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8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in_eml@emel.krskci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melyanovskij-r04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elyanovskij-r04.gosweb.gosuslugi.ru/" TargetMode="External"/><Relationship Id="rId14" Type="http://schemas.openxmlformats.org/officeDocument/2006/relationships/hyperlink" Target="consultantplus://offline/ref=8A2D44A17D807A6D0997CD3AC86926680288E437636112165594F274BAC5D170867F7015CFE7AABAB2C819B748oDU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6239F-84AD-401E-8EC5-F2EFD0EAF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7157</TotalTime>
  <Pages>29</Pages>
  <Words>12522</Words>
  <Characters>71382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340</cp:revision>
  <cp:lastPrinted>2024-12-02T02:37:00Z</cp:lastPrinted>
  <dcterms:created xsi:type="dcterms:W3CDTF">2022-06-01T08:49:00Z</dcterms:created>
  <dcterms:modified xsi:type="dcterms:W3CDTF">2024-12-02T04:48:00Z</dcterms:modified>
</cp:coreProperties>
</file>