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C55DA" w14:textId="77777777" w:rsidR="00FA2B3D" w:rsidRDefault="00000000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АДМИНИСТРАЦИЯ ЕМЕЛЬЯНОВСКОГО РАЙОНА </w:t>
      </w:r>
    </w:p>
    <w:p w14:paraId="2F067240" w14:textId="77777777" w:rsidR="00FA2B3D" w:rsidRDefault="00000000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КРАСНОЯРСКОГО КРАЯ</w:t>
      </w:r>
    </w:p>
    <w:p w14:paraId="2559C403" w14:textId="77777777" w:rsidR="00FA2B3D" w:rsidRDefault="00FA2B3D">
      <w:pPr>
        <w:jc w:val="center"/>
        <w:rPr>
          <w:rFonts w:ascii="Arial" w:hAnsi="Arial" w:cs="Arial"/>
          <w:color w:val="000000"/>
        </w:rPr>
      </w:pPr>
    </w:p>
    <w:p w14:paraId="7FC17ADB" w14:textId="77777777" w:rsidR="00FA2B3D" w:rsidRDefault="00000000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ПОСТАНОВЛЕНИЕ</w:t>
      </w:r>
    </w:p>
    <w:p w14:paraId="3C93269C" w14:textId="77777777" w:rsidR="00FA2B3D" w:rsidRDefault="00FA2B3D">
      <w:pPr>
        <w:tabs>
          <w:tab w:val="left" w:pos="2338"/>
        </w:tabs>
        <w:jc w:val="both"/>
        <w:rPr>
          <w:rFonts w:ascii="Arial" w:eastAsia="Calibri" w:hAnsi="Arial" w:cs="Arial"/>
          <w:lang w:eastAsia="en-US"/>
        </w:rPr>
      </w:pPr>
    </w:p>
    <w:p w14:paraId="743CFCAB" w14:textId="77777777" w:rsidR="00FA2B3D" w:rsidRDefault="00000000">
      <w:pPr>
        <w:tabs>
          <w:tab w:val="left" w:pos="0"/>
          <w:tab w:val="left" w:pos="2338"/>
        </w:tabs>
        <w:ind w:hanging="142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13.04.2023                                          пгт Емельяново                                               № 890</w:t>
      </w:r>
    </w:p>
    <w:p w14:paraId="62B62FB2" w14:textId="77777777" w:rsidR="00FA2B3D" w:rsidRDefault="00FA2B3D">
      <w:pPr>
        <w:jc w:val="both"/>
        <w:rPr>
          <w:rFonts w:ascii="Arial" w:hAnsi="Arial" w:cs="Arial"/>
          <w:iCs/>
        </w:rPr>
      </w:pPr>
    </w:p>
    <w:p w14:paraId="02509802" w14:textId="77777777" w:rsidR="00FA2B3D" w:rsidRDefault="00000000">
      <w:pPr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Об утверждении Порядка размещения на официальном сайте муниципального образования Емельяновский район в информационно-телекоммуникационной сети «Интернет» и представления средствам массовой информации для опубликования сведений о доходах, об имуществе и обязательствах имущественного характера, об источниках получения средств, за счет которых совершены сделки (совершена сделка), представленных муниципальными служащими администрации Емельяновского района и её структурными подразделениями</w:t>
      </w:r>
      <w:r>
        <w:rPr>
          <w:rFonts w:ascii="Arial" w:hAnsi="Arial" w:cs="Arial"/>
        </w:rPr>
        <w:t xml:space="preserve"> (в редакции от 16.11.2023 № 2972)</w:t>
      </w:r>
    </w:p>
    <w:p w14:paraId="68E43E1F" w14:textId="77777777" w:rsidR="00FA2B3D" w:rsidRDefault="00FA2B3D">
      <w:pPr>
        <w:ind w:firstLine="709"/>
        <w:jc w:val="both"/>
        <w:rPr>
          <w:rFonts w:ascii="Arial" w:hAnsi="Arial" w:cs="Arial"/>
        </w:rPr>
      </w:pPr>
    </w:p>
    <w:p w14:paraId="17300A5A" w14:textId="77777777" w:rsidR="00FA2B3D" w:rsidRDefault="00FA2B3D">
      <w:pPr>
        <w:ind w:firstLine="709"/>
        <w:jc w:val="both"/>
        <w:rPr>
          <w:rFonts w:ascii="Arial" w:hAnsi="Arial" w:cs="Arial"/>
        </w:rPr>
      </w:pPr>
    </w:p>
    <w:p w14:paraId="2909D612" w14:textId="77777777" w:rsidR="00FA2B3D" w:rsidRDefault="00000000">
      <w:pPr>
        <w:ind w:firstLine="709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В соответствии со статьей 8 Федерального закона от 25.12.2008 № 273-ФЗ «О противодействии коррупции»</w:t>
      </w:r>
      <w:r>
        <w:rPr>
          <w:rFonts w:ascii="Arial" w:hAnsi="Arial" w:cs="Arial"/>
        </w:rPr>
        <w:t xml:space="preserve">, Федеральным законом от 09.02.2009 № 8 – ФЗ «Об обеспечении доступа к информации о деятельности государственных органов и органов местного самоуправления», Указом Президента РФ от 08.07.2013 № 613 «Вопросы противодействия коррупции», </w:t>
      </w:r>
      <w:r>
        <w:rPr>
          <w:rFonts w:ascii="Arial" w:hAnsi="Arial" w:cs="Arial"/>
          <w:iCs/>
        </w:rPr>
        <w:t>Законом Красноярского края от 07.07.2009 № 8-3542 «О предоставлении гражданами, претендующими на замещение должностей муниципальной службы, замещающими должности муниципальной службы, сведений о доходах, об имуществе и обязательствах имущественного характера, а также о  предоставлении лицами, замещающими должности муниципальной службы, сведений о расходах»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iCs/>
        </w:rPr>
        <w:t>руководствуясь Уставом Емельяновского района, администрация постановляет:</w:t>
      </w:r>
    </w:p>
    <w:p w14:paraId="79662CEE" w14:textId="77777777" w:rsidR="00FA2B3D" w:rsidRDefault="00000000">
      <w:pPr>
        <w:ind w:firstLine="709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1.Утвердить Порядок размещения на официальном сайте муниципального образования Емельяновский район в информационно-телекоммуникационной сети «Интернет» и представления средствам массовой информации для опубликования сведений о доходах, об имуществе и обязательствах имущественного характера, об источниках получения средств, за счет которых совершены сделки (совершена сделка), представленных муниципальными служащими администрации Емельяновского района и муниципальными служащими структурных подразделений</w:t>
      </w:r>
      <w:r>
        <w:rPr>
          <w:rFonts w:ascii="Arial" w:hAnsi="Arial" w:cs="Arial"/>
          <w:iCs/>
          <w:color w:val="FF0000"/>
        </w:rPr>
        <w:t xml:space="preserve"> </w:t>
      </w:r>
      <w:r>
        <w:rPr>
          <w:rFonts w:ascii="Arial" w:hAnsi="Arial" w:cs="Arial"/>
          <w:iCs/>
        </w:rPr>
        <w:t>Емельяновского района, согласно приложению к настоящему постановлению</w:t>
      </w:r>
      <w:r>
        <w:rPr>
          <w:rFonts w:ascii="Arial" w:hAnsi="Arial" w:cs="Arial"/>
        </w:rPr>
        <w:t>.</w:t>
      </w:r>
    </w:p>
    <w:p w14:paraId="5FD68FBC" w14:textId="77777777" w:rsidR="00FA2B3D" w:rsidRDefault="00000000">
      <w:pPr>
        <w:ind w:firstLine="709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2. </w:t>
      </w:r>
      <w:r>
        <w:rPr>
          <w:rFonts w:ascii="Arial" w:hAnsi="Arial" w:cs="Arial"/>
        </w:rPr>
        <w:t>Признать утратившим силу постановление администрации Емельяновского района от 24.10.2022 № 2278 «</w:t>
      </w:r>
      <w:r>
        <w:rPr>
          <w:rFonts w:ascii="Arial" w:hAnsi="Arial" w:cs="Arial"/>
          <w:iCs/>
        </w:rPr>
        <w:t>Об утверждении Порядка размещения сведений 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лиц, замещающих муниципальные должности на постоянной основе, муниципальных служащих, руководителей муниципальных учреждений и их супруг (супругов) за три последних года, предшествующих совершению сделки, на официальном сайте муниципального образования Емельяновского района».</w:t>
      </w:r>
    </w:p>
    <w:p w14:paraId="45550114" w14:textId="77777777" w:rsidR="00FA2B3D" w:rsidRDefault="00000000">
      <w:pPr>
        <w:ind w:firstLine="709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3. Признать утратившим силу постановление администрации Емельяновского района от 13.04.2016 № 420 «Об утверждении Порядка размещения на официальном сайте муниципального образования Емельяновский район в информационно-телекоммуникационной сети «</w:t>
      </w:r>
      <w:r>
        <w:rPr>
          <w:rFonts w:ascii="Arial" w:hAnsi="Arial" w:cs="Arial"/>
          <w:iCs/>
        </w:rPr>
        <w:tab/>
        <w:t>Интернет» сведений о доходах, об имуществе и обязательствах имущественного характера, представленных лицами, замещающими муниципальные должности и муниципальными служащими в администрации Емельяновского района, ее структурных подразделений».</w:t>
      </w:r>
    </w:p>
    <w:p w14:paraId="691737AD" w14:textId="77777777" w:rsidR="00FA2B3D" w:rsidRDefault="00000000">
      <w:pPr>
        <w:ind w:firstLine="709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lastRenderedPageBreak/>
        <w:t xml:space="preserve">4. Настоящее постановление подлежит официальному опубликованию в газете «Емельяновские веси» </w:t>
      </w:r>
      <w:r>
        <w:rPr>
          <w:rFonts w:ascii="Arial" w:hAnsi="Arial" w:cs="Arial"/>
        </w:rPr>
        <w:tab/>
        <w:t xml:space="preserve">и подлежит размещению на официальном сайте администрации Емельяновского района </w:t>
      </w:r>
      <w:r>
        <w:rPr>
          <w:rFonts w:ascii="Arial" w:hAnsi="Arial" w:cs="Arial"/>
          <w:lang w:val="en-US"/>
        </w:rPr>
        <w:t>www</w:t>
      </w:r>
      <w:r>
        <w:rPr>
          <w:rFonts w:ascii="Arial" w:hAnsi="Arial" w:cs="Arial"/>
        </w:rPr>
        <w:t>.</w:t>
      </w:r>
      <w:proofErr w:type="spellStart"/>
      <w:r>
        <w:rPr>
          <w:rFonts w:ascii="Arial" w:hAnsi="Arial" w:cs="Arial"/>
          <w:lang w:val="en-US"/>
        </w:rPr>
        <w:t>krasemel</w:t>
      </w:r>
      <w:proofErr w:type="spellEnd"/>
      <w:r>
        <w:rPr>
          <w:rFonts w:ascii="Arial" w:hAnsi="Arial" w:cs="Arial"/>
        </w:rPr>
        <w:t>.</w:t>
      </w:r>
      <w:proofErr w:type="spellStart"/>
      <w:r>
        <w:rPr>
          <w:rFonts w:ascii="Arial" w:hAnsi="Arial" w:cs="Arial"/>
          <w:lang w:val="en-US"/>
        </w:rPr>
        <w:t>ru</w:t>
      </w:r>
      <w:proofErr w:type="spellEnd"/>
      <w:r>
        <w:rPr>
          <w:rFonts w:ascii="Arial" w:hAnsi="Arial" w:cs="Arial"/>
        </w:rPr>
        <w:t xml:space="preserve"> в информационно-телекоммуникационной сети «Интернет».</w:t>
      </w:r>
    </w:p>
    <w:p w14:paraId="3ABFD8C4" w14:textId="77777777" w:rsidR="00FA2B3D" w:rsidRDefault="00000000">
      <w:pPr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5. Настоящее постановление вступает в силу со дня, следующего за днем его официального опубликования в газете «Емельяновские Веси»</w:t>
      </w:r>
      <w:r>
        <w:rPr>
          <w:rFonts w:ascii="Arial" w:hAnsi="Arial" w:cs="Arial"/>
          <w:color w:val="000000" w:themeColor="text1"/>
        </w:rPr>
        <w:t>.</w:t>
      </w:r>
    </w:p>
    <w:p w14:paraId="6CEBA6C6" w14:textId="77777777" w:rsidR="00FA2B3D" w:rsidRDefault="00000000">
      <w:pPr>
        <w:ind w:firstLine="709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>6. Контроль за исполнением настоящего постановления оставляю за собой.</w:t>
      </w:r>
    </w:p>
    <w:p w14:paraId="2769F663" w14:textId="77777777" w:rsidR="00FA2B3D" w:rsidRDefault="00FA2B3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14:paraId="271E0291" w14:textId="77777777" w:rsidR="00FA2B3D" w:rsidRDefault="00FA2B3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14:paraId="45553CE8" w14:textId="77777777" w:rsidR="00FA2B3D" w:rsidRDefault="000000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И.о. Главы района                                                                                        А. А. Клименко</w:t>
      </w:r>
    </w:p>
    <w:p w14:paraId="720E6E04" w14:textId="77777777" w:rsidR="00FA2B3D" w:rsidRDefault="00FA2B3D">
      <w:pPr>
        <w:jc w:val="both"/>
        <w:rPr>
          <w:rFonts w:ascii="Arial" w:hAnsi="Arial" w:cs="Arial"/>
        </w:rPr>
      </w:pPr>
    </w:p>
    <w:p w14:paraId="2E9F7236" w14:textId="77777777" w:rsidR="00FA2B3D" w:rsidRDefault="00FA2B3D">
      <w:pPr>
        <w:jc w:val="both"/>
        <w:rPr>
          <w:rFonts w:ascii="Arial" w:hAnsi="Arial" w:cs="Arial"/>
        </w:rPr>
      </w:pPr>
    </w:p>
    <w:p w14:paraId="35ED44AE" w14:textId="77777777" w:rsidR="00FA2B3D" w:rsidRDefault="00FA2B3D">
      <w:pPr>
        <w:jc w:val="both"/>
        <w:rPr>
          <w:rFonts w:ascii="Arial" w:hAnsi="Arial" w:cs="Arial"/>
        </w:rPr>
      </w:pPr>
    </w:p>
    <w:p w14:paraId="6A70907D" w14:textId="77777777" w:rsidR="00FA2B3D" w:rsidRDefault="00FA2B3D">
      <w:pPr>
        <w:jc w:val="both"/>
        <w:rPr>
          <w:rFonts w:ascii="Arial" w:hAnsi="Arial" w:cs="Arial"/>
        </w:rPr>
      </w:pPr>
    </w:p>
    <w:p w14:paraId="7B63FDF9" w14:textId="77777777" w:rsidR="00FA2B3D" w:rsidRDefault="00FA2B3D">
      <w:pPr>
        <w:jc w:val="both"/>
        <w:rPr>
          <w:rFonts w:ascii="Arial" w:hAnsi="Arial" w:cs="Arial"/>
        </w:rPr>
      </w:pPr>
    </w:p>
    <w:p w14:paraId="46132F3F" w14:textId="77777777" w:rsidR="00FA2B3D" w:rsidRDefault="00FA2B3D">
      <w:pPr>
        <w:jc w:val="both"/>
        <w:rPr>
          <w:rFonts w:ascii="Arial" w:hAnsi="Arial" w:cs="Arial"/>
        </w:rPr>
      </w:pPr>
    </w:p>
    <w:p w14:paraId="69084C0A" w14:textId="77777777" w:rsidR="00FA2B3D" w:rsidRDefault="00FA2B3D">
      <w:pPr>
        <w:jc w:val="both"/>
        <w:rPr>
          <w:rFonts w:ascii="Arial" w:hAnsi="Arial" w:cs="Arial"/>
        </w:rPr>
      </w:pPr>
    </w:p>
    <w:p w14:paraId="7E5A18C2" w14:textId="77777777" w:rsidR="00FA2B3D" w:rsidRDefault="00FA2B3D">
      <w:pPr>
        <w:jc w:val="both"/>
        <w:rPr>
          <w:rFonts w:ascii="Arial" w:hAnsi="Arial" w:cs="Arial"/>
        </w:rPr>
      </w:pPr>
    </w:p>
    <w:p w14:paraId="6174D7B7" w14:textId="77777777" w:rsidR="00FA2B3D" w:rsidRDefault="00FA2B3D">
      <w:pPr>
        <w:jc w:val="both"/>
        <w:rPr>
          <w:sz w:val="18"/>
          <w:szCs w:val="18"/>
        </w:rPr>
      </w:pPr>
    </w:p>
    <w:p w14:paraId="5A847074" w14:textId="77777777" w:rsidR="00FA2B3D" w:rsidRDefault="00FA2B3D">
      <w:pPr>
        <w:jc w:val="both"/>
        <w:rPr>
          <w:sz w:val="18"/>
          <w:szCs w:val="18"/>
        </w:rPr>
      </w:pPr>
    </w:p>
    <w:p w14:paraId="25DAFE57" w14:textId="77777777" w:rsidR="00FA2B3D" w:rsidRDefault="00FA2B3D">
      <w:pPr>
        <w:jc w:val="both"/>
        <w:rPr>
          <w:sz w:val="18"/>
          <w:szCs w:val="18"/>
        </w:rPr>
      </w:pPr>
    </w:p>
    <w:p w14:paraId="5D5C0E2B" w14:textId="77777777" w:rsidR="00FA2B3D" w:rsidRDefault="00FA2B3D">
      <w:pPr>
        <w:jc w:val="both"/>
        <w:rPr>
          <w:sz w:val="18"/>
          <w:szCs w:val="18"/>
        </w:rPr>
      </w:pPr>
    </w:p>
    <w:p w14:paraId="2F987B29" w14:textId="77777777" w:rsidR="00FA2B3D" w:rsidRDefault="00FA2B3D">
      <w:pPr>
        <w:jc w:val="both"/>
        <w:rPr>
          <w:sz w:val="18"/>
          <w:szCs w:val="18"/>
        </w:rPr>
      </w:pPr>
    </w:p>
    <w:p w14:paraId="07B9B12F" w14:textId="77777777" w:rsidR="00FA2B3D" w:rsidRDefault="00FA2B3D">
      <w:pPr>
        <w:jc w:val="both"/>
        <w:rPr>
          <w:sz w:val="18"/>
          <w:szCs w:val="18"/>
        </w:rPr>
      </w:pPr>
    </w:p>
    <w:p w14:paraId="79CF1104" w14:textId="77777777" w:rsidR="00FA2B3D" w:rsidRDefault="00FA2B3D">
      <w:pPr>
        <w:jc w:val="both"/>
        <w:rPr>
          <w:sz w:val="18"/>
          <w:szCs w:val="18"/>
        </w:rPr>
      </w:pPr>
    </w:p>
    <w:p w14:paraId="17CCC875" w14:textId="77777777" w:rsidR="00FA2B3D" w:rsidRDefault="00FA2B3D">
      <w:pPr>
        <w:jc w:val="both"/>
        <w:rPr>
          <w:sz w:val="18"/>
          <w:szCs w:val="18"/>
        </w:rPr>
      </w:pPr>
    </w:p>
    <w:p w14:paraId="2632E9AD" w14:textId="77777777" w:rsidR="00FA2B3D" w:rsidRDefault="00FA2B3D">
      <w:pPr>
        <w:jc w:val="both"/>
        <w:rPr>
          <w:sz w:val="18"/>
          <w:szCs w:val="18"/>
        </w:rPr>
      </w:pPr>
    </w:p>
    <w:p w14:paraId="0A3B5C08" w14:textId="77777777" w:rsidR="00FA2B3D" w:rsidRDefault="00FA2B3D">
      <w:pPr>
        <w:jc w:val="both"/>
        <w:rPr>
          <w:sz w:val="18"/>
          <w:szCs w:val="18"/>
        </w:rPr>
      </w:pPr>
    </w:p>
    <w:p w14:paraId="22464BA4" w14:textId="77777777" w:rsidR="00FA2B3D" w:rsidRDefault="00FA2B3D">
      <w:pPr>
        <w:jc w:val="both"/>
        <w:rPr>
          <w:sz w:val="18"/>
          <w:szCs w:val="18"/>
        </w:rPr>
      </w:pPr>
    </w:p>
    <w:p w14:paraId="7DD096E9" w14:textId="77777777" w:rsidR="00FA2B3D" w:rsidRDefault="00FA2B3D">
      <w:pPr>
        <w:jc w:val="both"/>
        <w:rPr>
          <w:sz w:val="18"/>
          <w:szCs w:val="18"/>
        </w:rPr>
      </w:pPr>
    </w:p>
    <w:p w14:paraId="463A5BA9" w14:textId="77777777" w:rsidR="00FA2B3D" w:rsidRDefault="00FA2B3D">
      <w:pPr>
        <w:jc w:val="both"/>
        <w:rPr>
          <w:sz w:val="18"/>
          <w:szCs w:val="18"/>
        </w:rPr>
      </w:pPr>
    </w:p>
    <w:p w14:paraId="47DB3557" w14:textId="77777777" w:rsidR="00FA2B3D" w:rsidRDefault="00FA2B3D">
      <w:pPr>
        <w:jc w:val="both"/>
        <w:rPr>
          <w:sz w:val="18"/>
          <w:szCs w:val="18"/>
        </w:rPr>
      </w:pPr>
    </w:p>
    <w:p w14:paraId="3F9A275E" w14:textId="77777777" w:rsidR="00FA2B3D" w:rsidRDefault="00FA2B3D">
      <w:pPr>
        <w:jc w:val="both"/>
        <w:rPr>
          <w:sz w:val="18"/>
          <w:szCs w:val="18"/>
        </w:rPr>
      </w:pPr>
    </w:p>
    <w:p w14:paraId="17E5160C" w14:textId="77777777" w:rsidR="00FA2B3D" w:rsidRDefault="00FA2B3D">
      <w:pPr>
        <w:jc w:val="both"/>
        <w:rPr>
          <w:sz w:val="18"/>
          <w:szCs w:val="18"/>
        </w:rPr>
      </w:pPr>
    </w:p>
    <w:p w14:paraId="4A8B761E" w14:textId="77777777" w:rsidR="00FA2B3D" w:rsidRDefault="00FA2B3D">
      <w:pPr>
        <w:jc w:val="both"/>
        <w:rPr>
          <w:sz w:val="18"/>
          <w:szCs w:val="18"/>
        </w:rPr>
      </w:pPr>
    </w:p>
    <w:p w14:paraId="633F39BC" w14:textId="77777777" w:rsidR="00FA2B3D" w:rsidRDefault="00FA2B3D">
      <w:pPr>
        <w:jc w:val="both"/>
        <w:rPr>
          <w:sz w:val="18"/>
          <w:szCs w:val="18"/>
        </w:rPr>
      </w:pPr>
    </w:p>
    <w:p w14:paraId="0B96BD2A" w14:textId="77777777" w:rsidR="00FA2B3D" w:rsidRDefault="00FA2B3D">
      <w:pPr>
        <w:jc w:val="both"/>
        <w:rPr>
          <w:sz w:val="18"/>
          <w:szCs w:val="18"/>
        </w:rPr>
      </w:pPr>
    </w:p>
    <w:p w14:paraId="30E39BE5" w14:textId="77777777" w:rsidR="00FA2B3D" w:rsidRDefault="00FA2B3D">
      <w:pPr>
        <w:jc w:val="both"/>
        <w:rPr>
          <w:sz w:val="18"/>
          <w:szCs w:val="18"/>
        </w:rPr>
      </w:pPr>
    </w:p>
    <w:p w14:paraId="26E07D67" w14:textId="77777777" w:rsidR="00FA2B3D" w:rsidRDefault="00FA2B3D">
      <w:pPr>
        <w:jc w:val="both"/>
        <w:rPr>
          <w:sz w:val="18"/>
          <w:szCs w:val="18"/>
        </w:rPr>
      </w:pPr>
    </w:p>
    <w:p w14:paraId="0D37B0C3" w14:textId="77777777" w:rsidR="00FA2B3D" w:rsidRDefault="00FA2B3D">
      <w:pPr>
        <w:jc w:val="both"/>
        <w:rPr>
          <w:sz w:val="18"/>
          <w:szCs w:val="18"/>
        </w:rPr>
      </w:pPr>
    </w:p>
    <w:p w14:paraId="2C84E23D" w14:textId="77777777" w:rsidR="00FA2B3D" w:rsidRDefault="00FA2B3D">
      <w:pPr>
        <w:jc w:val="both"/>
        <w:rPr>
          <w:sz w:val="18"/>
          <w:szCs w:val="18"/>
        </w:rPr>
      </w:pPr>
    </w:p>
    <w:p w14:paraId="00E7F6E3" w14:textId="77777777" w:rsidR="00FA2B3D" w:rsidRDefault="00FA2B3D">
      <w:pPr>
        <w:jc w:val="both"/>
        <w:rPr>
          <w:sz w:val="18"/>
          <w:szCs w:val="18"/>
        </w:rPr>
      </w:pPr>
    </w:p>
    <w:p w14:paraId="5DF702D5" w14:textId="77777777" w:rsidR="00FA2B3D" w:rsidRDefault="00FA2B3D">
      <w:pPr>
        <w:jc w:val="both"/>
        <w:rPr>
          <w:sz w:val="18"/>
          <w:szCs w:val="18"/>
        </w:rPr>
      </w:pPr>
    </w:p>
    <w:p w14:paraId="68349133" w14:textId="77777777" w:rsidR="00FA2B3D" w:rsidRDefault="00FA2B3D">
      <w:pPr>
        <w:jc w:val="both"/>
        <w:rPr>
          <w:sz w:val="18"/>
          <w:szCs w:val="18"/>
        </w:rPr>
      </w:pPr>
    </w:p>
    <w:p w14:paraId="43B34571" w14:textId="77777777" w:rsidR="00FA2B3D" w:rsidRDefault="00FA2B3D">
      <w:pPr>
        <w:jc w:val="both"/>
        <w:rPr>
          <w:sz w:val="18"/>
          <w:szCs w:val="18"/>
        </w:rPr>
      </w:pPr>
    </w:p>
    <w:p w14:paraId="4F7BD9D0" w14:textId="77777777" w:rsidR="00FA2B3D" w:rsidRDefault="00FA2B3D">
      <w:pPr>
        <w:jc w:val="both"/>
        <w:rPr>
          <w:sz w:val="18"/>
          <w:szCs w:val="18"/>
        </w:rPr>
      </w:pPr>
    </w:p>
    <w:p w14:paraId="5D5FF1A1" w14:textId="77777777" w:rsidR="00FA2B3D" w:rsidRDefault="00FA2B3D">
      <w:pPr>
        <w:jc w:val="both"/>
        <w:rPr>
          <w:sz w:val="18"/>
          <w:szCs w:val="18"/>
        </w:rPr>
      </w:pPr>
    </w:p>
    <w:p w14:paraId="44C58B00" w14:textId="77777777" w:rsidR="00FA2B3D" w:rsidRDefault="00FA2B3D">
      <w:pPr>
        <w:jc w:val="both"/>
        <w:rPr>
          <w:sz w:val="18"/>
          <w:szCs w:val="18"/>
        </w:rPr>
      </w:pPr>
    </w:p>
    <w:p w14:paraId="69724CD9" w14:textId="77777777" w:rsidR="00FA2B3D" w:rsidRDefault="00FA2B3D">
      <w:pPr>
        <w:jc w:val="both"/>
        <w:rPr>
          <w:sz w:val="18"/>
          <w:szCs w:val="18"/>
        </w:rPr>
      </w:pPr>
    </w:p>
    <w:p w14:paraId="60FB1678" w14:textId="77777777" w:rsidR="00FA2B3D" w:rsidRDefault="00FA2B3D">
      <w:pPr>
        <w:jc w:val="both"/>
        <w:rPr>
          <w:sz w:val="18"/>
          <w:szCs w:val="18"/>
        </w:rPr>
      </w:pPr>
    </w:p>
    <w:p w14:paraId="1B99DA2E" w14:textId="77777777" w:rsidR="00FA2B3D" w:rsidRDefault="00FA2B3D">
      <w:pPr>
        <w:pStyle w:val="14"/>
        <w:shd w:val="clear" w:color="auto" w:fill="auto"/>
        <w:spacing w:before="0" w:line="240" w:lineRule="auto"/>
        <w:jc w:val="left"/>
        <w:rPr>
          <w:b w:val="0"/>
          <w:color w:val="000000"/>
          <w:sz w:val="26"/>
          <w:szCs w:val="26"/>
          <w:lang w:bidi="ru-RU"/>
        </w:rPr>
      </w:pPr>
    </w:p>
    <w:p w14:paraId="7853CF5B" w14:textId="77777777" w:rsidR="00FA2B3D" w:rsidRDefault="00FA2B3D">
      <w:pPr>
        <w:pStyle w:val="14"/>
        <w:shd w:val="clear" w:color="auto" w:fill="auto"/>
        <w:spacing w:before="0" w:line="240" w:lineRule="auto"/>
        <w:jc w:val="left"/>
        <w:rPr>
          <w:b w:val="0"/>
          <w:color w:val="000000"/>
          <w:sz w:val="26"/>
          <w:szCs w:val="26"/>
          <w:lang w:bidi="ru-RU"/>
        </w:rPr>
      </w:pPr>
    </w:p>
    <w:p w14:paraId="4246BC30" w14:textId="77777777" w:rsidR="00FA2B3D" w:rsidRDefault="00FA2B3D">
      <w:pPr>
        <w:pStyle w:val="14"/>
        <w:shd w:val="clear" w:color="auto" w:fill="auto"/>
        <w:spacing w:before="0" w:line="240" w:lineRule="auto"/>
        <w:jc w:val="left"/>
        <w:rPr>
          <w:b w:val="0"/>
          <w:bCs w:val="0"/>
          <w:color w:val="000000"/>
          <w:sz w:val="26"/>
          <w:szCs w:val="26"/>
          <w:lang w:bidi="ru-RU"/>
        </w:rPr>
      </w:pPr>
    </w:p>
    <w:p w14:paraId="2EAE4718" w14:textId="77777777" w:rsidR="00FA2B3D" w:rsidRDefault="00FA2B3D">
      <w:pPr>
        <w:pStyle w:val="14"/>
        <w:shd w:val="clear" w:color="auto" w:fill="auto"/>
        <w:spacing w:before="0" w:line="240" w:lineRule="auto"/>
        <w:jc w:val="left"/>
        <w:rPr>
          <w:b w:val="0"/>
          <w:bCs w:val="0"/>
          <w:color w:val="000000"/>
          <w:sz w:val="26"/>
          <w:szCs w:val="26"/>
          <w:lang w:bidi="ru-RU"/>
        </w:rPr>
      </w:pPr>
    </w:p>
    <w:p w14:paraId="6EEA2C66" w14:textId="77777777" w:rsidR="00FA2B3D" w:rsidRDefault="00FA2B3D">
      <w:pPr>
        <w:pStyle w:val="14"/>
        <w:shd w:val="clear" w:color="auto" w:fill="auto"/>
        <w:spacing w:before="0" w:line="240" w:lineRule="auto"/>
        <w:jc w:val="left"/>
        <w:rPr>
          <w:b w:val="0"/>
          <w:bCs w:val="0"/>
          <w:color w:val="000000"/>
          <w:sz w:val="26"/>
          <w:szCs w:val="26"/>
          <w:lang w:bidi="ru-RU"/>
        </w:rPr>
      </w:pPr>
    </w:p>
    <w:p w14:paraId="28B6263D" w14:textId="77777777" w:rsidR="00FA2B3D" w:rsidRDefault="00FA2B3D">
      <w:pPr>
        <w:pStyle w:val="14"/>
        <w:shd w:val="clear" w:color="auto" w:fill="auto"/>
        <w:spacing w:before="0" w:line="240" w:lineRule="auto"/>
        <w:jc w:val="left"/>
        <w:rPr>
          <w:b w:val="0"/>
          <w:bCs w:val="0"/>
          <w:color w:val="000000"/>
          <w:sz w:val="26"/>
          <w:szCs w:val="26"/>
          <w:lang w:bidi="ru-RU"/>
        </w:rPr>
      </w:pPr>
    </w:p>
    <w:p w14:paraId="6EE5BC43" w14:textId="77777777" w:rsidR="00FA2B3D" w:rsidRDefault="00FA2B3D">
      <w:pPr>
        <w:pStyle w:val="14"/>
        <w:shd w:val="clear" w:color="auto" w:fill="auto"/>
        <w:spacing w:before="0" w:line="240" w:lineRule="auto"/>
        <w:jc w:val="left"/>
        <w:rPr>
          <w:b w:val="0"/>
          <w:bCs w:val="0"/>
          <w:color w:val="000000"/>
          <w:sz w:val="26"/>
          <w:szCs w:val="26"/>
          <w:lang w:bidi="ru-RU"/>
        </w:rPr>
      </w:pPr>
    </w:p>
    <w:p w14:paraId="7E7448D4" w14:textId="77777777" w:rsidR="00FA2B3D" w:rsidRDefault="00FA2B3D">
      <w:pPr>
        <w:pStyle w:val="14"/>
        <w:shd w:val="clear" w:color="auto" w:fill="auto"/>
        <w:spacing w:before="0" w:line="240" w:lineRule="auto"/>
        <w:jc w:val="left"/>
        <w:rPr>
          <w:b w:val="0"/>
          <w:bCs w:val="0"/>
          <w:color w:val="000000"/>
          <w:sz w:val="26"/>
          <w:szCs w:val="26"/>
          <w:lang w:bidi="ru-RU"/>
        </w:rPr>
      </w:pPr>
    </w:p>
    <w:p w14:paraId="4E1ADBD6" w14:textId="77777777" w:rsidR="00FA2B3D" w:rsidRDefault="00FA2B3D">
      <w:pPr>
        <w:pStyle w:val="14"/>
        <w:shd w:val="clear" w:color="auto" w:fill="auto"/>
        <w:spacing w:before="0" w:line="240" w:lineRule="auto"/>
        <w:jc w:val="left"/>
        <w:rPr>
          <w:b w:val="0"/>
          <w:bCs w:val="0"/>
          <w:color w:val="000000"/>
          <w:sz w:val="26"/>
          <w:szCs w:val="26"/>
          <w:lang w:bidi="ru-RU"/>
        </w:rPr>
      </w:pPr>
    </w:p>
    <w:p w14:paraId="77706D17" w14:textId="77777777" w:rsidR="00FA2B3D" w:rsidRDefault="00FA2B3D">
      <w:pPr>
        <w:pStyle w:val="14"/>
        <w:shd w:val="clear" w:color="auto" w:fill="auto"/>
        <w:spacing w:before="0" w:line="240" w:lineRule="auto"/>
        <w:jc w:val="left"/>
        <w:rPr>
          <w:b w:val="0"/>
          <w:bCs w:val="0"/>
          <w:color w:val="000000"/>
          <w:sz w:val="26"/>
          <w:szCs w:val="26"/>
          <w:lang w:bidi="ru-RU"/>
        </w:rPr>
      </w:pPr>
    </w:p>
    <w:p w14:paraId="2F160F15" w14:textId="77777777" w:rsidR="00FA2B3D" w:rsidRDefault="00FA2B3D">
      <w:pPr>
        <w:pStyle w:val="14"/>
        <w:shd w:val="clear" w:color="auto" w:fill="auto"/>
        <w:spacing w:before="0" w:line="240" w:lineRule="auto"/>
        <w:jc w:val="left"/>
        <w:rPr>
          <w:b w:val="0"/>
          <w:color w:val="000000"/>
          <w:sz w:val="26"/>
          <w:szCs w:val="26"/>
          <w:lang w:bidi="ru-RU"/>
        </w:rPr>
      </w:pPr>
    </w:p>
    <w:p w14:paraId="7C4D58B0" w14:textId="77777777" w:rsidR="00FA2B3D" w:rsidRDefault="00000000">
      <w:pPr>
        <w:pStyle w:val="14"/>
        <w:shd w:val="clear" w:color="auto" w:fill="auto"/>
        <w:spacing w:before="0" w:line="240" w:lineRule="auto"/>
        <w:jc w:val="right"/>
        <w:rPr>
          <w:rFonts w:ascii="Arial" w:hAnsi="Arial" w:cs="Arial"/>
          <w:b w:val="0"/>
          <w:color w:val="000000"/>
          <w:sz w:val="24"/>
          <w:szCs w:val="24"/>
          <w:lang w:bidi="ru-RU"/>
        </w:rPr>
      </w:pPr>
      <w:r>
        <w:rPr>
          <w:rFonts w:ascii="Arial" w:hAnsi="Arial" w:cs="Arial"/>
          <w:b w:val="0"/>
          <w:color w:val="000000"/>
          <w:sz w:val="24"/>
          <w:szCs w:val="24"/>
          <w:lang w:bidi="ru-RU"/>
        </w:rPr>
        <w:lastRenderedPageBreak/>
        <w:t>Приложение</w:t>
      </w:r>
    </w:p>
    <w:p w14:paraId="3E5063C1" w14:textId="77777777" w:rsidR="00FA2B3D" w:rsidRDefault="00000000">
      <w:pPr>
        <w:pStyle w:val="14"/>
        <w:shd w:val="clear" w:color="auto" w:fill="auto"/>
        <w:spacing w:before="0" w:line="240" w:lineRule="auto"/>
        <w:jc w:val="right"/>
        <w:rPr>
          <w:rFonts w:ascii="Arial" w:hAnsi="Arial" w:cs="Arial"/>
          <w:b w:val="0"/>
          <w:color w:val="000000"/>
          <w:sz w:val="24"/>
          <w:szCs w:val="24"/>
          <w:lang w:bidi="ru-RU"/>
        </w:rPr>
      </w:pPr>
      <w:r>
        <w:rPr>
          <w:rFonts w:ascii="Arial" w:hAnsi="Arial" w:cs="Arial"/>
          <w:b w:val="0"/>
          <w:color w:val="000000"/>
          <w:sz w:val="24"/>
          <w:szCs w:val="24"/>
          <w:lang w:bidi="ru-RU"/>
        </w:rPr>
        <w:t xml:space="preserve">к постановлению администрации </w:t>
      </w:r>
    </w:p>
    <w:p w14:paraId="2D0FBADB" w14:textId="77777777" w:rsidR="00FA2B3D" w:rsidRDefault="00000000">
      <w:pPr>
        <w:pStyle w:val="14"/>
        <w:shd w:val="clear" w:color="auto" w:fill="auto"/>
        <w:spacing w:before="0" w:line="240" w:lineRule="auto"/>
        <w:rPr>
          <w:rFonts w:ascii="Arial" w:hAnsi="Arial" w:cs="Arial"/>
          <w:b w:val="0"/>
          <w:color w:val="000000"/>
          <w:sz w:val="24"/>
          <w:szCs w:val="24"/>
          <w:lang w:bidi="ru-RU"/>
        </w:rPr>
      </w:pPr>
      <w:r>
        <w:rPr>
          <w:rFonts w:ascii="Arial" w:hAnsi="Arial" w:cs="Arial"/>
          <w:b w:val="0"/>
          <w:color w:val="000000"/>
          <w:sz w:val="24"/>
          <w:szCs w:val="24"/>
          <w:lang w:bidi="ru-RU"/>
        </w:rPr>
        <w:t xml:space="preserve">                                                                                                        Емельяновского района </w:t>
      </w:r>
    </w:p>
    <w:p w14:paraId="4F8031EF" w14:textId="77777777" w:rsidR="00FA2B3D" w:rsidRDefault="00000000">
      <w:pPr>
        <w:pStyle w:val="14"/>
        <w:shd w:val="clear" w:color="auto" w:fill="auto"/>
        <w:spacing w:before="0" w:line="240" w:lineRule="auto"/>
        <w:rPr>
          <w:rFonts w:ascii="Arial" w:hAnsi="Arial" w:cs="Arial"/>
          <w:i/>
        </w:rPr>
      </w:pPr>
      <w:r>
        <w:rPr>
          <w:rFonts w:ascii="Arial" w:hAnsi="Arial" w:cs="Arial"/>
          <w:b w:val="0"/>
          <w:color w:val="000000"/>
          <w:sz w:val="24"/>
          <w:szCs w:val="24"/>
          <w:lang w:bidi="ru-RU"/>
        </w:rPr>
        <w:t xml:space="preserve">                                                                                                               от 13.04.2023 №890</w:t>
      </w:r>
    </w:p>
    <w:p w14:paraId="04087784" w14:textId="77777777" w:rsidR="00FA2B3D" w:rsidRDefault="00FA2B3D">
      <w:pPr>
        <w:tabs>
          <w:tab w:val="left" w:pos="9355"/>
        </w:tabs>
        <w:ind w:right="-1"/>
        <w:jc w:val="both"/>
        <w:rPr>
          <w:rFonts w:ascii="Arial" w:hAnsi="Arial" w:cs="Arial"/>
          <w:iCs/>
        </w:rPr>
      </w:pPr>
    </w:p>
    <w:p w14:paraId="53DDC6B0" w14:textId="77777777" w:rsidR="00FA2B3D" w:rsidRDefault="00FA2B3D">
      <w:pPr>
        <w:tabs>
          <w:tab w:val="left" w:pos="9355"/>
        </w:tabs>
        <w:ind w:right="-1"/>
        <w:jc w:val="center"/>
        <w:rPr>
          <w:rFonts w:ascii="Arial" w:hAnsi="Arial" w:cs="Arial"/>
          <w:iCs/>
        </w:rPr>
      </w:pPr>
    </w:p>
    <w:p w14:paraId="7E1C2F91" w14:textId="77777777" w:rsidR="00FA2B3D" w:rsidRDefault="00000000">
      <w:pPr>
        <w:tabs>
          <w:tab w:val="left" w:pos="9355"/>
        </w:tabs>
        <w:ind w:right="-1"/>
        <w:jc w:val="center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Порядок</w:t>
      </w:r>
    </w:p>
    <w:p w14:paraId="1A59C184" w14:textId="77777777" w:rsidR="00FA2B3D" w:rsidRDefault="00000000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размещения на официальном сайте муниципального образования Емельяновский район в информационно-телекоммуникационной сети «Интернет» и представления средствам массовой информации для опубликования сведений о доходах, об имуществе и обязательствах имущественного характера, об источниках получения средств, за счет которых совершены сделки (совершена сделка) представленных муниципальными служащими администрации Емельяновского района и её структурными подразделениями </w:t>
      </w:r>
    </w:p>
    <w:p w14:paraId="0061B7E7" w14:textId="77777777" w:rsidR="00FA2B3D" w:rsidRDefault="00FA2B3D">
      <w:pPr>
        <w:jc w:val="both"/>
        <w:rPr>
          <w:rFonts w:ascii="Arial" w:hAnsi="Arial" w:cs="Arial"/>
        </w:rPr>
      </w:pPr>
    </w:p>
    <w:p w14:paraId="3FD8CF51" w14:textId="77777777" w:rsidR="00FA2B3D" w:rsidRDefault="00FA2B3D">
      <w:pPr>
        <w:jc w:val="both"/>
        <w:rPr>
          <w:rFonts w:ascii="Arial" w:hAnsi="Arial" w:cs="Arial"/>
          <w:iCs/>
        </w:rPr>
      </w:pPr>
    </w:p>
    <w:p w14:paraId="7B962B51" w14:textId="77777777" w:rsidR="00FA2B3D" w:rsidRDefault="00000000">
      <w:pPr>
        <w:ind w:firstLine="709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 xml:space="preserve">1.  </w:t>
      </w:r>
      <w:r>
        <w:rPr>
          <w:rFonts w:ascii="Arial" w:eastAsiaTheme="minorHAnsi" w:hAnsi="Arial" w:cs="Arial"/>
          <w:lang w:eastAsia="en-US"/>
        </w:rPr>
        <w:t>Настоящим Порядком регулируется исполнение обязанностей</w:t>
      </w:r>
      <w:r>
        <w:rPr>
          <w:rFonts w:ascii="Arial" w:eastAsiaTheme="minorHAnsi" w:hAnsi="Arial" w:cs="Arial"/>
          <w:color w:val="FF0000"/>
          <w:lang w:eastAsia="en-US"/>
        </w:rPr>
        <w:t xml:space="preserve"> </w:t>
      </w:r>
      <w:r>
        <w:rPr>
          <w:rFonts w:ascii="Arial" w:eastAsiaTheme="minorHAnsi" w:hAnsi="Arial" w:cs="Arial"/>
          <w:lang w:eastAsia="en-US"/>
        </w:rPr>
        <w:t>представителя нанимателя (работодателя)</w:t>
      </w:r>
      <w:r>
        <w:rPr>
          <w:rFonts w:ascii="Arial" w:eastAsiaTheme="minorHAnsi" w:hAnsi="Arial" w:cs="Arial"/>
          <w:color w:val="FF0000"/>
          <w:lang w:eastAsia="en-US"/>
        </w:rPr>
        <w:t xml:space="preserve"> </w:t>
      </w:r>
      <w:r>
        <w:rPr>
          <w:rFonts w:ascii="Arial" w:eastAsiaTheme="minorHAnsi" w:hAnsi="Arial" w:cs="Arial"/>
          <w:lang w:eastAsia="en-US"/>
        </w:rPr>
        <w:t>по размещению на официальном сайте муниципального образования Емельяновский район (далее – официальный сайт муниципального образования) и представления средствам массовой информации для опубликования следующих сведений:</w:t>
      </w:r>
    </w:p>
    <w:p w14:paraId="4B08C94C" w14:textId="77777777" w:rsidR="00FA2B3D" w:rsidRDefault="00000000">
      <w:pPr>
        <w:ind w:firstLine="709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  <w:iCs/>
        </w:rPr>
        <w:t xml:space="preserve">- о доходах, об имуществе и обязательствах имущественного характера, муниципальных служащих, замещающих должности муниципальной службы, включенные в перечни должностей,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утверждённые согласно пункту 1.2 статьи 2 Закона Красноярского края от 07.07.2009 № 8-3542 </w:t>
      </w:r>
      <w:r>
        <w:rPr>
          <w:rFonts w:ascii="Arial" w:eastAsiaTheme="minorHAnsi" w:hAnsi="Arial" w:cs="Arial"/>
          <w:lang w:eastAsia="en-US"/>
        </w:rPr>
        <w:t>«О представлении гражданами, претендующими на замещение должностей муниципальной службы, замещающими должности муниципальной службы, сведений о доходах, об имуществе и обязательствах имущественного характера, а также о представлении лицами, замещающими должности муниципальной службы, сведений о расходах» (далее - муниципальные служащие);</w:t>
      </w:r>
    </w:p>
    <w:p w14:paraId="2B1F40A7" w14:textId="77777777" w:rsidR="00FA2B3D" w:rsidRDefault="00000000">
      <w:pPr>
        <w:ind w:firstLine="709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- </w:t>
      </w:r>
      <w:r>
        <w:rPr>
          <w:rFonts w:ascii="Arial" w:hAnsi="Arial" w:cs="Arial"/>
          <w:iCs/>
        </w:rPr>
        <w:t>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(такой сделки) превышает общий доход муниципального служащего и его супруга (супруги) за три последних года</w:t>
      </w:r>
      <w:r>
        <w:rPr>
          <w:rFonts w:ascii="Arial" w:eastAsiaTheme="minorHAnsi" w:hAnsi="Arial" w:cs="Arial"/>
          <w:lang w:eastAsia="en-US"/>
        </w:rPr>
        <w:t xml:space="preserve">, предшествующих отчетному периоду, указанному в </w:t>
      </w:r>
      <w:hyperlink r:id="rId8" w:tooltip="consultantplus://offline/ref=D291F0DCE4D72F741618F646261B94F5B6E83956D97A889822C638BD069BCE931A2D858DED101D23B86B9FF3E83637886D5CF29C7CA0F5FD46C750A4H3sFH" w:history="1">
        <w:r>
          <w:rPr>
            <w:rFonts w:ascii="Arial" w:eastAsiaTheme="minorHAnsi" w:hAnsi="Arial" w:cs="Arial"/>
            <w:lang w:eastAsia="en-US"/>
          </w:rPr>
          <w:t>пункте 4.1</w:t>
        </w:r>
      </w:hyperlink>
      <w:r>
        <w:rPr>
          <w:rFonts w:ascii="Arial" w:eastAsiaTheme="minorHAnsi" w:hAnsi="Arial" w:cs="Arial"/>
          <w:lang w:eastAsia="en-US"/>
        </w:rPr>
        <w:t xml:space="preserve"> статьи 2 закона Красноярского края от 07.07.2009 № 8-3542, представленные в соответствии с Федеральным </w:t>
      </w:r>
      <w:hyperlink r:id="rId9" w:tooltip="consultantplus://offline/ref=2D54228EA79C897CC21C6E9DA13E5A21B93EBE38B16463212DBC07D7FAD61C15C7ABCF7FA3017329BE58653A5A02J1I" w:history="1">
        <w:r>
          <w:rPr>
            <w:rFonts w:ascii="Arial" w:eastAsiaTheme="minorHAnsi" w:hAnsi="Arial" w:cs="Arial"/>
            <w:lang w:eastAsia="en-US"/>
          </w:rPr>
          <w:t>законом</w:t>
        </w:r>
      </w:hyperlink>
      <w:r>
        <w:rPr>
          <w:rFonts w:ascii="Arial" w:eastAsiaTheme="minorHAnsi" w:hAnsi="Arial" w:cs="Arial"/>
          <w:lang w:eastAsia="en-US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доходам». </w:t>
      </w:r>
    </w:p>
    <w:p w14:paraId="69000A8D" w14:textId="77777777" w:rsidR="00FA2B3D" w:rsidRDefault="00000000">
      <w:pPr>
        <w:ind w:firstLine="709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 xml:space="preserve">2. </w:t>
      </w:r>
      <w:r>
        <w:rPr>
          <w:rFonts w:ascii="Arial" w:eastAsiaTheme="minorHAnsi" w:hAnsi="Arial" w:cs="Arial"/>
          <w:lang w:eastAsia="en-US"/>
        </w:rPr>
        <w:t>На официальном сайте муниципального образования размещаются и средствам массовой информации для опубликования представляются сведения о доходах, об имуществе и обязательствах имущественного характера муниципальных служащих, их супруг (супругов) и несовершеннолетних детей:</w:t>
      </w:r>
    </w:p>
    <w:p w14:paraId="41A1B2CB" w14:textId="77777777" w:rsidR="00FA2B3D" w:rsidRDefault="00000000">
      <w:pPr>
        <w:ind w:firstLine="709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- перечень объектов недвижимого имущества, принадлежащих муниципальному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14:paraId="7354DAFA" w14:textId="77777777" w:rsidR="00FA2B3D" w:rsidRDefault="00000000">
      <w:pPr>
        <w:ind w:firstLine="709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lastRenderedPageBreak/>
        <w:t>-      перечень транспортных средств с указанием вида и марки, принадлежащих на праве собственности муниципальному служащему, его супруге (супругу) и несовершеннолетним детям;</w:t>
      </w:r>
    </w:p>
    <w:p w14:paraId="1961A2BB" w14:textId="77777777" w:rsidR="00FA2B3D" w:rsidRDefault="00000000">
      <w:pPr>
        <w:ind w:firstLine="709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-      декларированный годовой доход муниципального служащего, его супруги (супруга) и несовершеннолетних детей;</w:t>
      </w:r>
    </w:p>
    <w:p w14:paraId="51ACA7CA" w14:textId="77777777" w:rsidR="00FA2B3D" w:rsidRDefault="00000000">
      <w:pPr>
        <w:ind w:firstLine="709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-    </w:t>
      </w:r>
      <w:r>
        <w:rPr>
          <w:rFonts w:ascii="Arial" w:hAnsi="Arial" w:cs="Arial"/>
        </w:rPr>
        <w:t>сведения об 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(такой сделки) превышает общий доход муниципального служащего и его супруги (супруга) за три последних года, предшествующих отчетному периоду.</w:t>
      </w:r>
    </w:p>
    <w:p w14:paraId="67ADD1A3" w14:textId="77777777" w:rsidR="00FA2B3D" w:rsidRDefault="0000000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  В размещаемых на официальном сайте муниципального образования и представляемых средствам массовой информации </w:t>
      </w:r>
      <w:proofErr w:type="gramStart"/>
      <w:r>
        <w:rPr>
          <w:rFonts w:ascii="Arial" w:hAnsi="Arial" w:cs="Arial"/>
        </w:rPr>
        <w:t>для  опубликования</w:t>
      </w:r>
      <w:proofErr w:type="gramEnd"/>
      <w:r>
        <w:rPr>
          <w:rFonts w:ascii="Arial" w:hAnsi="Arial" w:cs="Arial"/>
        </w:rPr>
        <w:t xml:space="preserve"> сведениях о доходах, об имуществе и обязательствах имущественного характера, об источниках получения средств, за счет которых совершены сделки (совершена сделка) запрещается указывать:</w:t>
      </w:r>
    </w:p>
    <w:p w14:paraId="12505194" w14:textId="77777777" w:rsidR="00FA2B3D" w:rsidRDefault="00000000">
      <w:pPr>
        <w:ind w:firstLine="72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3.1. иные сведения о доходах, об имуществе, принадлежащем на праве собственности названным в </w:t>
      </w:r>
      <w:hyperlink r:id="rId10" w:tooltip="consultantplus://offline/ref=752BB71E6CE273541D5420764C4A31B3C2707B2777E8838A3BAF53BE323B4EFA38CF02D3FC8D885F831E5550nDC" w:history="1">
        <w:r>
          <w:rPr>
            <w:rStyle w:val="af6"/>
            <w:rFonts w:ascii="Arial" w:eastAsiaTheme="majorEastAsia" w:hAnsi="Arial" w:cs="Arial"/>
            <w:color w:val="auto"/>
            <w:u w:val="none"/>
          </w:rPr>
          <w:t>пункте 1</w:t>
        </w:r>
      </w:hyperlink>
      <w:r>
        <w:rPr>
          <w:rFonts w:ascii="Arial" w:hAnsi="Arial" w:cs="Arial"/>
        </w:rPr>
        <w:t xml:space="preserve"> настоящего Порядка лицам, и об их обязательствах имущественного характера, кроме сведений, указанных в </w:t>
      </w:r>
      <w:hyperlink r:id="rId11" w:tooltip="consultantplus://offline/ref=752BB71E6CE273541D5420764C4A31B3C2707B2777E8838A3BAF53BE323B4EFA38CF02D3FC8D885F831E5550nCC" w:history="1">
        <w:r>
          <w:rPr>
            <w:rStyle w:val="af6"/>
            <w:rFonts w:ascii="Arial" w:eastAsiaTheme="majorEastAsia" w:hAnsi="Arial" w:cs="Arial"/>
            <w:color w:val="auto"/>
            <w:u w:val="none"/>
          </w:rPr>
          <w:t>пункте 2</w:t>
        </w:r>
      </w:hyperlink>
      <w:r>
        <w:rPr>
          <w:rFonts w:ascii="Arial" w:hAnsi="Arial" w:cs="Arial"/>
        </w:rPr>
        <w:t xml:space="preserve"> настоящего Порядка;</w:t>
      </w:r>
    </w:p>
    <w:p w14:paraId="2E565BCE" w14:textId="77777777" w:rsidR="00FA2B3D" w:rsidRDefault="00000000">
      <w:pPr>
        <w:ind w:firstLine="72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3.2. персональные данные супруги (супруга), детей и иных членов семьи лиц, указанных в </w:t>
      </w:r>
      <w:hyperlink r:id="rId12" w:tooltip="consultantplus://offline/ref=752BB71E6CE273541D5420764C4A31B3C2707B2777E8838A3BAF53BE323B4EFA38CF02D3FC8D885F831E5550nDC" w:history="1">
        <w:r>
          <w:rPr>
            <w:rStyle w:val="af6"/>
            <w:rFonts w:ascii="Arial" w:eastAsiaTheme="majorEastAsia" w:hAnsi="Arial" w:cs="Arial"/>
            <w:color w:val="auto"/>
            <w:u w:val="none"/>
          </w:rPr>
          <w:t>пункте 1</w:t>
        </w:r>
      </w:hyperlink>
      <w:r>
        <w:rPr>
          <w:rFonts w:ascii="Arial" w:hAnsi="Arial" w:cs="Arial"/>
        </w:rPr>
        <w:t xml:space="preserve"> настоящего Порядка;</w:t>
      </w:r>
    </w:p>
    <w:p w14:paraId="420CBACA" w14:textId="77777777" w:rsidR="00FA2B3D" w:rsidRDefault="00000000">
      <w:pPr>
        <w:ind w:firstLine="72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3.3. данные, позволяющие определить место жительства, почтовый адрес, телефон и иные индивидуальные средства коммуникации лиц, указанных в </w:t>
      </w:r>
      <w:hyperlink r:id="rId13" w:tooltip="consultantplus://offline/ref=752BB71E6CE273541D5420764C4A31B3C2707B2777E8838A3BAF53BE323B4EFA38CF02D3FC8D885F831E5550nDC" w:history="1">
        <w:r>
          <w:rPr>
            <w:rStyle w:val="af6"/>
            <w:rFonts w:ascii="Arial" w:eastAsiaTheme="majorEastAsia" w:hAnsi="Arial" w:cs="Arial"/>
            <w:color w:val="auto"/>
            <w:u w:val="none"/>
          </w:rPr>
          <w:t>пункте 1</w:t>
        </w:r>
      </w:hyperlink>
      <w:r>
        <w:rPr>
          <w:rFonts w:ascii="Arial" w:hAnsi="Arial" w:cs="Arial"/>
        </w:rPr>
        <w:t xml:space="preserve"> настоящего Порядка;</w:t>
      </w:r>
    </w:p>
    <w:p w14:paraId="7D669FC3" w14:textId="77777777" w:rsidR="00FA2B3D" w:rsidRDefault="00000000">
      <w:pPr>
        <w:ind w:firstLine="72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3.4. данные, позволяющие определить местонахождение объектов недвижимого имущества, принадлежащих лицам, указанным в </w:t>
      </w:r>
      <w:hyperlink r:id="rId14" w:tooltip="consultantplus://offline/ref=752BB71E6CE273541D5420764C4A31B3C2707B2777E8838A3BAF53BE323B4EFA38CF02D3FC8D885F831E5550nDC" w:history="1">
        <w:r>
          <w:rPr>
            <w:rStyle w:val="af6"/>
            <w:rFonts w:ascii="Arial" w:eastAsiaTheme="majorEastAsia" w:hAnsi="Arial" w:cs="Arial"/>
            <w:color w:val="auto"/>
            <w:u w:val="none"/>
          </w:rPr>
          <w:t>пункте 1</w:t>
        </w:r>
      </w:hyperlink>
      <w:r>
        <w:rPr>
          <w:rFonts w:ascii="Arial" w:hAnsi="Arial" w:cs="Arial"/>
        </w:rPr>
        <w:t xml:space="preserve"> настоящего Порядка, на праве собственности или находящихся в их пользовании;</w:t>
      </w:r>
    </w:p>
    <w:p w14:paraId="650BE783" w14:textId="77777777" w:rsidR="00FA2B3D" w:rsidRDefault="00000000">
      <w:pPr>
        <w:ind w:firstLine="72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3.5. информацию, отнесенную к государственной тайне или являющуюся конфиденциальной.</w:t>
      </w:r>
    </w:p>
    <w:p w14:paraId="14BD672E" w14:textId="77777777" w:rsidR="00FA2B3D" w:rsidRDefault="00000000">
      <w:pPr>
        <w:pStyle w:val="ad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>
        <w:rPr>
          <w:rFonts w:ascii="Arial" w:eastAsiaTheme="minorHAnsi" w:hAnsi="Arial" w:cs="Arial"/>
          <w:sz w:val="24"/>
          <w:szCs w:val="24"/>
        </w:rPr>
        <w:t xml:space="preserve">Сведения, указанные в пункте </w:t>
      </w:r>
      <w:hyperlink w:anchor="Par0" w:tooltip="#Par0" w:history="1">
        <w:r>
          <w:rPr>
            <w:rFonts w:ascii="Arial" w:eastAsiaTheme="minorHAnsi" w:hAnsi="Arial" w:cs="Arial"/>
            <w:sz w:val="24"/>
            <w:szCs w:val="24"/>
          </w:rPr>
          <w:t>2</w:t>
        </w:r>
      </w:hyperlink>
      <w:r>
        <w:rPr>
          <w:rFonts w:ascii="Arial" w:eastAsiaTheme="minorHAnsi" w:hAnsi="Arial" w:cs="Arial"/>
          <w:sz w:val="24"/>
          <w:szCs w:val="24"/>
        </w:rPr>
        <w:t xml:space="preserve"> настоящего Порядка, представленные муниципальными служащими, размещаются на официальном сайте муниципального образования отделом по организационной работе и муниципальной службе администрации Емельяновского района в течение 14 рабочих дней со дня истечения срока, установленного для подачи муниципальными служащими сведений о доходах, об имуществе и обязательствах имущественного характера, об источниках получения </w:t>
      </w:r>
      <w:r>
        <w:rPr>
          <w:rFonts w:ascii="Arial" w:hAnsi="Arial" w:cs="Arial"/>
          <w:sz w:val="24"/>
          <w:szCs w:val="24"/>
        </w:rPr>
        <w:t>средств, за счет которых совершены сделки (совершена сделка)</w:t>
      </w:r>
      <w:r>
        <w:rPr>
          <w:rFonts w:ascii="Arial" w:eastAsiaTheme="minorHAnsi" w:hAnsi="Arial" w:cs="Arial"/>
          <w:sz w:val="24"/>
          <w:szCs w:val="24"/>
        </w:rPr>
        <w:t>.</w:t>
      </w:r>
    </w:p>
    <w:p w14:paraId="412C1A57" w14:textId="77777777" w:rsidR="00FA2B3D" w:rsidRDefault="00000000">
      <w:pPr>
        <w:pStyle w:val="ad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Указанные с</w:t>
      </w:r>
      <w:hyperlink r:id="rId15" w:tooltip="consultantplus://offline/ref=5E37403431C4297C5285F6A93515AE14F8CD0AEE36BF8944D008FB733B484FF0C38FE2027C0D320495E3ECA495BC0D6080E9CA36344649C6F5ABF6BBY8H4I" w:history="1">
        <w:r>
          <w:rPr>
            <w:rFonts w:ascii="Arial" w:eastAsiaTheme="minorHAnsi" w:hAnsi="Arial" w:cs="Arial"/>
            <w:sz w:val="24"/>
            <w:szCs w:val="24"/>
          </w:rPr>
          <w:t>ведения</w:t>
        </w:r>
      </w:hyperlink>
      <w:r>
        <w:rPr>
          <w:rFonts w:ascii="Arial" w:eastAsiaTheme="minorHAnsi" w:hAnsi="Arial" w:cs="Arial"/>
          <w:sz w:val="24"/>
          <w:szCs w:val="24"/>
        </w:rPr>
        <w:t xml:space="preserve"> размещаются в виде таблицы согласно приложению к настоящему Порядку.</w:t>
      </w:r>
    </w:p>
    <w:p w14:paraId="53FB5226" w14:textId="77777777" w:rsidR="00FA2B3D" w:rsidRDefault="0000000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В случае если гражданин назначен на должность муниципальной службы после окончания установленного срока подачи муниципальными служащими сведений о доходах, расходах, об имуществе и обязательствах имущественного характера, сведения размещаются на официальном сайте муниципального образования </w:t>
      </w:r>
      <w:r>
        <w:rPr>
          <w:rFonts w:ascii="Arial" w:eastAsiaTheme="minorHAnsi" w:hAnsi="Arial" w:cs="Arial"/>
        </w:rPr>
        <w:t>отделом по организационной работе и муниципальной службе администрации Емельяновского района</w:t>
      </w:r>
      <w:r>
        <w:rPr>
          <w:rFonts w:ascii="Arial" w:hAnsi="Arial" w:cs="Arial"/>
        </w:rPr>
        <w:t xml:space="preserve"> в срок не позднее 1 месяца со дня представления сведений о доходах</w:t>
      </w:r>
      <w:r>
        <w:rPr>
          <w:rFonts w:ascii="Arial" w:eastAsiaTheme="minorHAnsi" w:hAnsi="Arial" w:cs="Arial"/>
        </w:rPr>
        <w:t>, расходах, об имуществе и обязательствах имущественного характера.</w:t>
      </w:r>
    </w:p>
    <w:p w14:paraId="6B8B4DC6" w14:textId="77777777" w:rsidR="00FA2B3D" w:rsidRDefault="00000000">
      <w:pPr>
        <w:pStyle w:val="ad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6.  В случае если муниципальный служащий представил уточненные сведения, указанные в пункте 1 настоящего Порядка, и если эти сведения подлежат размещению, на официальном сайте муниципального образования в соответствии с пунктами 2 настоящего Порядка, такие сведения размещаются отделом по организационной работе и муниципальной службе администрации Емельяновского района в течение 14 рабочих дней со дня истечения срока, установленного для </w:t>
      </w:r>
      <w:r>
        <w:rPr>
          <w:rFonts w:ascii="Arial" w:eastAsiaTheme="minorHAnsi" w:hAnsi="Arial" w:cs="Arial"/>
          <w:sz w:val="24"/>
          <w:szCs w:val="24"/>
        </w:rPr>
        <w:lastRenderedPageBreak/>
        <w:t>подачи муниципальными служащими уточнённых сведений о доходах, расходах, об имуществе и обязательствах имущественного характера.</w:t>
      </w:r>
    </w:p>
    <w:p w14:paraId="5A339A31" w14:textId="77777777" w:rsidR="00FA2B3D" w:rsidRDefault="00000000">
      <w:pPr>
        <w:pStyle w:val="ad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7.  В случае поступления в администрацию Емельяновского района запроса от средства массовой информации о предоставлении для опубликования сведений о доходах, об имуществе и обязательствах имущественного характера, представленных муниципальными служащими, а также сведений об источниках получения средств, за счет которых совершены сделки (совершена сделка) специалист по делопроизводству отдела по организационной работе и муниципальной службе администрации Емельяновского района:</w:t>
      </w:r>
    </w:p>
    <w:p w14:paraId="08AF2DFC" w14:textId="77777777" w:rsidR="00FA2B3D" w:rsidRDefault="00000000">
      <w:pPr>
        <w:tabs>
          <w:tab w:val="left" w:pos="1134"/>
        </w:tabs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а) в течение трех рабочих дней со дня поступления запроса от средства массовой информации сообщает о нем лицу, замещающему должность муниципальной службы, в отношении которого поступил запрос;</w:t>
      </w:r>
    </w:p>
    <w:p w14:paraId="4383CA67" w14:textId="77777777" w:rsidR="00FA2B3D" w:rsidRDefault="00000000">
      <w:pPr>
        <w:tabs>
          <w:tab w:val="left" w:pos="1134"/>
        </w:tabs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б) в течение семи рабочих дней со дня поступления запроса от средства массовой информации обеспечивает предоставление ему сведений, указанных в пункте 2 настоящего Порядка. В случае если запрашиваемая информация размещена на официальном сайте муниципального образования в сети «Интернет», в ответ на запрос ограничивается указанием электронного адреса официального сайта, на котором размещена запрашиваемая информация.</w:t>
      </w:r>
    </w:p>
    <w:p w14:paraId="31F8B18D" w14:textId="77777777" w:rsidR="00FA2B3D" w:rsidRDefault="00000000">
      <w:pPr>
        <w:tabs>
          <w:tab w:val="left" w:pos="1134"/>
        </w:tabs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 Подготовка и направление ответов по запросам средств массовой информации сведений о доходах, расходах, об имуществе и обязательствах имущественного характера, указанных в пункте 2 настоящего Порядка, представленных лицами, замещающими должность муниципальной службы, их супруг (супругов) и несовершеннолетних детей, обеспечивается </w:t>
      </w:r>
      <w:r>
        <w:rPr>
          <w:rFonts w:ascii="Arial" w:eastAsiaTheme="minorHAnsi" w:hAnsi="Arial" w:cs="Arial"/>
        </w:rPr>
        <w:t>отделом по организационной работе и муниципальной службе администрации Емельяновского района</w:t>
      </w:r>
      <w:r>
        <w:rPr>
          <w:rFonts w:ascii="Arial" w:hAnsi="Arial" w:cs="Arial"/>
        </w:rPr>
        <w:t>.</w:t>
      </w:r>
    </w:p>
    <w:p w14:paraId="2CC049C9" w14:textId="77777777" w:rsidR="00FA2B3D" w:rsidRDefault="00000000">
      <w:pPr>
        <w:tabs>
          <w:tab w:val="left" w:pos="1134"/>
        </w:tabs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9. В предоставляемых по запросам средств массовой информации ответах, запрещается указывать информацию, содержащуюся в пункте 3 настоящего Порядка.</w:t>
      </w:r>
    </w:p>
    <w:p w14:paraId="67DB7C82" w14:textId="77777777" w:rsidR="00FA2B3D" w:rsidRDefault="00000000">
      <w:pPr>
        <w:tabs>
          <w:tab w:val="left" w:pos="1134"/>
        </w:tabs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10. За несоблюдение настоящего Порядка, а также за разглашение сведений, отнесенных к государственной тайне или являющихся конфиденциальными, уполномоченные лица несут ответственность в соответствии с законодательством Российской Федерации.</w:t>
      </w:r>
    </w:p>
    <w:p w14:paraId="6A4474EB" w14:textId="77777777" w:rsidR="00FA2B3D" w:rsidRDefault="00FA2B3D">
      <w:pPr>
        <w:ind w:firstLine="709"/>
        <w:jc w:val="both"/>
        <w:rPr>
          <w:rFonts w:ascii="Arial" w:hAnsi="Arial" w:cs="Arial"/>
          <w:i/>
        </w:rPr>
      </w:pPr>
    </w:p>
    <w:p w14:paraId="5F465893" w14:textId="77777777" w:rsidR="00FA2B3D" w:rsidRDefault="00FA2B3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14:paraId="28C0ED40" w14:textId="77777777" w:rsidR="00FA2B3D" w:rsidRDefault="00FA2B3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14:paraId="0C5A6EAB" w14:textId="77777777" w:rsidR="00FA2B3D" w:rsidRDefault="00FA2B3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14:paraId="0454555D" w14:textId="77777777" w:rsidR="00FA2B3D" w:rsidRDefault="00FA2B3D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325B8FF3" w14:textId="77777777" w:rsidR="00FA2B3D" w:rsidRDefault="00FA2B3D">
      <w:pPr>
        <w:pStyle w:val="ConsPlusNormal"/>
        <w:ind w:left="4248" w:firstLine="708"/>
        <w:jc w:val="both"/>
        <w:rPr>
          <w:rFonts w:ascii="Times New Roman" w:hAnsi="Times New Roman" w:cs="Times New Roman"/>
          <w:sz w:val="26"/>
          <w:szCs w:val="26"/>
        </w:rPr>
        <w:sectPr w:rsidR="00FA2B3D">
          <w:footnotePr>
            <w:numStart w:val="2"/>
          </w:footnotePr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14:paraId="7DAE3BD5" w14:textId="77777777" w:rsidR="00FA2B3D" w:rsidRDefault="00000000">
      <w:pPr>
        <w:pStyle w:val="ConsPlusNormal"/>
        <w:ind w:left="4248" w:firstLine="708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</w:t>
      </w:r>
      <w:r>
        <w:rPr>
          <w:rFonts w:ascii="Arial" w:hAnsi="Arial" w:cs="Arial"/>
          <w:sz w:val="24"/>
          <w:szCs w:val="24"/>
        </w:rPr>
        <w:t xml:space="preserve">Приложение к Порядку размещения </w:t>
      </w:r>
    </w:p>
    <w:p w14:paraId="203A636D" w14:textId="77777777" w:rsidR="00FA2B3D" w:rsidRDefault="00000000">
      <w:pPr>
        <w:pStyle w:val="ConsPlusNormal"/>
        <w:ind w:left="1536" w:firstLine="342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сведений о доходах, об имуществе,</w:t>
      </w:r>
    </w:p>
    <w:p w14:paraId="7B05089D" w14:textId="77777777" w:rsidR="00FA2B3D" w:rsidRDefault="00000000">
      <w:pPr>
        <w:pStyle w:val="ConsPlusNormal"/>
        <w:ind w:left="1536" w:firstLine="342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обязательствах имущественного характера, </w:t>
      </w:r>
    </w:p>
    <w:p w14:paraId="0B285BD6" w14:textId="191FBB2C" w:rsidR="00FA2B3D" w:rsidRDefault="00000000">
      <w:pPr>
        <w:pStyle w:val="ConsPlusNormal"/>
        <w:ind w:left="1536" w:firstLine="342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об источниках получения </w:t>
      </w:r>
      <w:r w:rsidR="00BA513F">
        <w:rPr>
          <w:rFonts w:ascii="Arial" w:hAnsi="Arial" w:cs="Arial"/>
          <w:sz w:val="24"/>
          <w:szCs w:val="24"/>
        </w:rPr>
        <w:t>средств, за</w:t>
      </w:r>
      <w:r>
        <w:rPr>
          <w:rFonts w:ascii="Arial" w:hAnsi="Arial" w:cs="Arial"/>
          <w:sz w:val="24"/>
          <w:szCs w:val="24"/>
        </w:rPr>
        <w:t xml:space="preserve"> счет которых</w:t>
      </w:r>
    </w:p>
    <w:p w14:paraId="2657CA54" w14:textId="77777777" w:rsidR="00FA2B3D" w:rsidRDefault="00000000">
      <w:pPr>
        <w:pStyle w:val="ConsPlusNormal"/>
        <w:ind w:left="4956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совершены сделки (совершена сделка)</w:t>
      </w:r>
    </w:p>
    <w:p w14:paraId="10F9CB17" w14:textId="77777777" w:rsidR="00FA2B3D" w:rsidRDefault="00000000">
      <w:pPr>
        <w:pStyle w:val="ConsPlusNormal"/>
        <w:ind w:left="4956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на официальном сайте муниципального образования</w:t>
      </w:r>
    </w:p>
    <w:p w14:paraId="59F0EB46" w14:textId="77777777" w:rsidR="00FA2B3D" w:rsidRDefault="00000000">
      <w:pPr>
        <w:pStyle w:val="ConsPlusNormal"/>
        <w:ind w:left="4956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«Емельяновский район»</w:t>
      </w:r>
    </w:p>
    <w:p w14:paraId="0A7EC5EF" w14:textId="77777777" w:rsidR="00FA2B3D" w:rsidRDefault="00000000">
      <w:pPr>
        <w:pStyle w:val="ConsPlusNormal"/>
        <w:ind w:left="4956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</w:t>
      </w:r>
    </w:p>
    <w:p w14:paraId="3C7C0BB6" w14:textId="77777777" w:rsidR="00FA2B3D" w:rsidRDefault="0000000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СВЕДЕНИЯ</w:t>
      </w:r>
    </w:p>
    <w:p w14:paraId="7DDA0D32" w14:textId="77777777" w:rsidR="00FA2B3D" w:rsidRDefault="00000000">
      <w:pPr>
        <w:tabs>
          <w:tab w:val="left" w:pos="9355"/>
        </w:tabs>
        <w:ind w:right="-1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о доходах, об имуществе, обязательствах имущественного характера, </w:t>
      </w:r>
    </w:p>
    <w:p w14:paraId="31392D54" w14:textId="77777777" w:rsidR="00FA2B3D" w:rsidRDefault="00000000">
      <w:pPr>
        <w:tabs>
          <w:tab w:val="left" w:pos="9355"/>
        </w:tabs>
        <w:ind w:right="-1"/>
        <w:jc w:val="center"/>
        <w:rPr>
          <w:rFonts w:ascii="Arial" w:hAnsi="Arial" w:cs="Arial"/>
        </w:rPr>
      </w:pPr>
      <w:r>
        <w:rPr>
          <w:rFonts w:ascii="Arial" w:hAnsi="Arial" w:cs="Arial"/>
        </w:rPr>
        <w:t>об источниках получения средств, за счет которых совершены сделки</w:t>
      </w:r>
    </w:p>
    <w:p w14:paraId="798CB439" w14:textId="77777777" w:rsidR="00FA2B3D" w:rsidRDefault="00000000">
      <w:pPr>
        <w:tabs>
          <w:tab w:val="left" w:pos="9355"/>
        </w:tabs>
        <w:ind w:right="-1"/>
        <w:jc w:val="center"/>
        <w:rPr>
          <w:rFonts w:ascii="Arial" w:hAnsi="Arial" w:cs="Arial"/>
        </w:rPr>
      </w:pPr>
      <w:r>
        <w:rPr>
          <w:rFonts w:ascii="Arial" w:hAnsi="Arial" w:cs="Arial"/>
        </w:rPr>
        <w:t>(совершена сделка) представленные муниципальными служащими _____________________ и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подлежащие</w:t>
      </w:r>
    </w:p>
    <w:p w14:paraId="25EADE34" w14:textId="77777777" w:rsidR="00FA2B3D" w:rsidRDefault="00000000">
      <w:pPr>
        <w:tabs>
          <w:tab w:val="left" w:pos="9355"/>
        </w:tabs>
        <w:ind w:right="-1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(наименование организации)</w:t>
      </w:r>
    </w:p>
    <w:p w14:paraId="3E5B2F28" w14:textId="77777777" w:rsidR="00FA2B3D" w:rsidRDefault="00000000">
      <w:pPr>
        <w:tabs>
          <w:tab w:val="left" w:pos="9355"/>
        </w:tabs>
        <w:ind w:right="-1"/>
        <w:jc w:val="center"/>
        <w:rPr>
          <w:rFonts w:ascii="Arial" w:hAnsi="Arial" w:cs="Arial"/>
        </w:rPr>
      </w:pPr>
      <w:r>
        <w:rPr>
          <w:rFonts w:ascii="Arial" w:hAnsi="Arial" w:cs="Arial"/>
        </w:rPr>
        <w:t>размещению на официальном сайте муниципального образования Емельяновский район</w:t>
      </w:r>
    </w:p>
    <w:p w14:paraId="4B2CE932" w14:textId="77777777" w:rsidR="00FA2B3D" w:rsidRDefault="00FA2B3D">
      <w:pPr>
        <w:tabs>
          <w:tab w:val="left" w:pos="9355"/>
        </w:tabs>
        <w:ind w:right="-1"/>
        <w:jc w:val="center"/>
        <w:rPr>
          <w:rFonts w:ascii="Arial" w:hAnsi="Arial" w:cs="Arial"/>
        </w:rPr>
      </w:pPr>
    </w:p>
    <w:p w14:paraId="14FB10F0" w14:textId="77777777" w:rsidR="00FA2B3D" w:rsidRDefault="00FA2B3D">
      <w:pPr>
        <w:jc w:val="center"/>
        <w:outlineLvl w:val="0"/>
        <w:rPr>
          <w:rFonts w:ascii="Arial" w:hAnsi="Arial" w:cs="Arial"/>
          <w:sz w:val="26"/>
          <w:szCs w:val="26"/>
        </w:rPr>
      </w:pPr>
    </w:p>
    <w:tbl>
      <w:tblPr>
        <w:tblW w:w="5258" w:type="pct"/>
        <w:tblCellSpacing w:w="0" w:type="dxa"/>
        <w:tblInd w:w="-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121"/>
        <w:gridCol w:w="1148"/>
        <w:gridCol w:w="1275"/>
        <w:gridCol w:w="1078"/>
        <w:gridCol w:w="1281"/>
        <w:gridCol w:w="1043"/>
        <w:gridCol w:w="1843"/>
        <w:gridCol w:w="1216"/>
        <w:gridCol w:w="1410"/>
        <w:gridCol w:w="1343"/>
        <w:gridCol w:w="1559"/>
        <w:gridCol w:w="1711"/>
      </w:tblGrid>
      <w:tr w:rsidR="00FA2B3D" w14:paraId="3FD35993" w14:textId="77777777" w:rsidTr="00BA513F">
        <w:trPr>
          <w:trHeight w:val="683"/>
          <w:tblCellSpacing w:w="0" w:type="dxa"/>
        </w:trPr>
        <w:tc>
          <w:tcPr>
            <w:tcW w:w="1121" w:type="dxa"/>
            <w:vMerge w:val="restart"/>
            <w:tcBorders>
              <w:top w:val="single" w:sz="6" w:space="0" w:color="auto"/>
              <w:left w:val="none" w:sz="4" w:space="0" w:color="000000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C57EA2" w14:textId="77777777" w:rsidR="00FA2B3D" w:rsidRDefault="00000000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Фамилия, имя, отчество</w:t>
            </w:r>
            <w:r>
              <w:rPr>
                <w:rStyle w:val="afe"/>
                <w:rFonts w:ascii="Arial" w:hAnsi="Arial" w:cs="Arial"/>
                <w:b/>
                <w:bCs/>
                <w:color w:val="000000"/>
                <w:sz w:val="14"/>
                <w:szCs w:val="14"/>
              </w:rPr>
              <w:footnoteReference w:id="1"/>
            </w:r>
          </w:p>
        </w:tc>
        <w:tc>
          <w:tcPr>
            <w:tcW w:w="11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97F692" w14:textId="77777777" w:rsidR="00FA2B3D" w:rsidRDefault="00000000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Должност</w:t>
            </w:r>
            <w:proofErr w:type="spellEnd"/>
            <w:r>
              <w:rPr>
                <w:rStyle w:val="afe"/>
                <w:rFonts w:ascii="Arial" w:hAnsi="Arial" w:cs="Arial"/>
                <w:b/>
                <w:bCs/>
                <w:color w:val="000000"/>
                <w:sz w:val="14"/>
                <w:szCs w:val="14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ь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DB4AA1" w14:textId="77777777" w:rsidR="00FA2B3D" w:rsidRDefault="00000000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Общая сумма дохода 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за _____г.</w:t>
            </w:r>
            <w:r>
              <w:rPr>
                <w:rStyle w:val="afe"/>
                <w:rFonts w:ascii="Arial" w:hAnsi="Arial" w:cs="Arial"/>
                <w:b/>
                <w:bCs/>
                <w:color w:val="000000"/>
                <w:sz w:val="14"/>
                <w:szCs w:val="14"/>
              </w:rPr>
              <w:footnoteReference w:id="3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(руб.)</w:t>
            </w:r>
          </w:p>
        </w:tc>
        <w:tc>
          <w:tcPr>
            <w:tcW w:w="52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CAEB9D" w14:textId="77777777" w:rsidR="00FA2B3D" w:rsidRDefault="00000000">
            <w:pPr>
              <w:ind w:left="-255" w:firstLine="255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Перечень объектов недвижимого имущества</w:t>
            </w:r>
          </w:p>
          <w:p w14:paraId="7BBDB9CD" w14:textId="77777777" w:rsidR="00FA2B3D" w:rsidRDefault="00000000">
            <w:pPr>
              <w:ind w:left="-255" w:firstLine="255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принадлежащих на праве собственности</w:t>
            </w:r>
            <w:r>
              <w:rPr>
                <w:rStyle w:val="afe"/>
                <w:rFonts w:ascii="Arial" w:hAnsi="Arial" w:cs="Arial"/>
                <w:b/>
                <w:bCs/>
                <w:color w:val="000000"/>
                <w:sz w:val="14"/>
                <w:szCs w:val="14"/>
              </w:rPr>
              <w:footnoteReference w:id="4"/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8DF086" w14:textId="77777777" w:rsidR="00FA2B3D" w:rsidRDefault="00000000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Перечень объектов недвижимого имущества,</w:t>
            </w:r>
          </w:p>
          <w:p w14:paraId="385112AE" w14:textId="77777777" w:rsidR="00FA2B3D" w:rsidRDefault="00000000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находящихся в пользовании</w:t>
            </w:r>
            <w:r>
              <w:rPr>
                <w:rStyle w:val="afe"/>
                <w:rFonts w:ascii="Arial" w:hAnsi="Arial" w:cs="Arial"/>
                <w:b/>
                <w:bCs/>
                <w:color w:val="000000"/>
                <w:sz w:val="14"/>
                <w:szCs w:val="14"/>
              </w:rPr>
              <w:footnoteReference w:id="5"/>
            </w:r>
          </w:p>
        </w:tc>
        <w:tc>
          <w:tcPr>
            <w:tcW w:w="32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467A6D" w14:textId="77777777" w:rsidR="00FA2B3D" w:rsidRDefault="00000000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Сведения о расходах</w:t>
            </w:r>
          </w:p>
        </w:tc>
      </w:tr>
      <w:tr w:rsidR="00FA2B3D" w14:paraId="3BE0492B" w14:textId="77777777" w:rsidTr="00BA513F">
        <w:trPr>
          <w:trHeight w:val="153"/>
          <w:tblCellSpacing w:w="0" w:type="dxa"/>
        </w:trPr>
        <w:tc>
          <w:tcPr>
            <w:tcW w:w="1121" w:type="dxa"/>
            <w:vMerge/>
            <w:tcBorders>
              <w:top w:val="single" w:sz="6" w:space="0" w:color="auto"/>
              <w:left w:val="none" w:sz="4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2A203C2A" w14:textId="77777777" w:rsidR="00FA2B3D" w:rsidRDefault="00FA2B3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0CFFB" w14:textId="77777777" w:rsidR="00FA2B3D" w:rsidRDefault="00FA2B3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796EA" w14:textId="77777777" w:rsidR="00FA2B3D" w:rsidRDefault="00FA2B3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D57AD4" w14:textId="77777777" w:rsidR="00FA2B3D" w:rsidRDefault="00000000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Вид объектов недвижимости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D5FF77" w14:textId="77777777" w:rsidR="00FA2B3D" w:rsidRDefault="00000000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Площадь, кв.м.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B65A29" w14:textId="77777777" w:rsidR="00FA2B3D" w:rsidRDefault="00000000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Страна </w:t>
            </w:r>
          </w:p>
          <w:p w14:paraId="06ADC03F" w14:textId="77777777" w:rsidR="00FA2B3D" w:rsidRDefault="00000000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расположения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B4F359" w14:textId="77777777" w:rsidR="00FA2B3D" w:rsidRDefault="00000000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Транспортные средства, </w:t>
            </w:r>
            <w:r>
              <w:rPr>
                <w:rStyle w:val="afe"/>
                <w:rFonts w:ascii="Arial" w:hAnsi="Arial" w:cs="Arial"/>
                <w:b/>
                <w:bCs/>
                <w:color w:val="000000"/>
                <w:sz w:val="14"/>
                <w:szCs w:val="14"/>
              </w:rPr>
              <w:footnoteReference w:id="6"/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принадлежащие на праве собственности, 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br/>
              <w:t>с указанием вида и марки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E87B99" w14:textId="77777777" w:rsidR="00FA2B3D" w:rsidRDefault="00000000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Вид объектов недвижимости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DA3D07" w14:textId="77777777" w:rsidR="00FA2B3D" w:rsidRDefault="00000000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Площадь, кв.м.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6401F8" w14:textId="77777777" w:rsidR="00FA2B3D" w:rsidRDefault="00000000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AC826E" w14:textId="77777777" w:rsidR="00FA2B3D" w:rsidRDefault="00000000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Вид приобретенного имущества</w:t>
            </w:r>
          </w:p>
          <w:p w14:paraId="2E1468D7" w14:textId="77777777" w:rsidR="00FA2B3D" w:rsidRDefault="00000000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Style w:val="afe"/>
                <w:rFonts w:ascii="Arial" w:hAnsi="Arial" w:cs="Arial"/>
                <w:b/>
                <w:bCs/>
                <w:color w:val="000000"/>
                <w:sz w:val="14"/>
                <w:szCs w:val="14"/>
              </w:rPr>
              <w:footnoteReference w:id="7"/>
            </w:r>
          </w:p>
          <w:p w14:paraId="6006C064" w14:textId="77777777" w:rsidR="00FA2B3D" w:rsidRDefault="00FA2B3D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0FB6AF" w14:textId="77777777" w:rsidR="00FA2B3D" w:rsidRDefault="00000000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Источник получения средств, за счет которых приобретено имущество</w:t>
            </w:r>
            <w:r>
              <w:rPr>
                <w:rStyle w:val="afe"/>
                <w:rFonts w:ascii="Arial" w:hAnsi="Arial" w:cs="Arial"/>
                <w:b/>
                <w:bCs/>
                <w:color w:val="000000"/>
                <w:sz w:val="14"/>
                <w:szCs w:val="14"/>
              </w:rPr>
              <w:footnoteReference w:id="8"/>
            </w:r>
          </w:p>
        </w:tc>
      </w:tr>
      <w:tr w:rsidR="00FA2B3D" w14:paraId="12EE73E8" w14:textId="77777777" w:rsidTr="00BA513F">
        <w:trPr>
          <w:trHeight w:val="153"/>
          <w:tblCellSpacing w:w="0" w:type="dxa"/>
        </w:trPr>
        <w:tc>
          <w:tcPr>
            <w:tcW w:w="1121" w:type="dxa"/>
            <w:tcBorders>
              <w:top w:val="single" w:sz="6" w:space="0" w:color="auto"/>
              <w:left w:val="none" w:sz="4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2663B82F" w14:textId="77777777" w:rsidR="00FA2B3D" w:rsidRDefault="0000000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DBA70" w14:textId="77777777" w:rsidR="00FA2B3D" w:rsidRDefault="00FA2B3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652F2" w14:textId="77777777" w:rsidR="00FA2B3D" w:rsidRDefault="00FA2B3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A8FC35" w14:textId="77777777" w:rsidR="00FA2B3D" w:rsidRDefault="00FA2B3D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E0657B" w14:textId="77777777" w:rsidR="00FA2B3D" w:rsidRDefault="00FA2B3D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A1EC90" w14:textId="77777777" w:rsidR="00FA2B3D" w:rsidRDefault="00FA2B3D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FD11BA" w14:textId="77777777" w:rsidR="00FA2B3D" w:rsidRDefault="00FA2B3D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9DD5FF" w14:textId="77777777" w:rsidR="00FA2B3D" w:rsidRDefault="00FA2B3D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279824" w14:textId="77777777" w:rsidR="00FA2B3D" w:rsidRDefault="00FA2B3D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046455" w14:textId="77777777" w:rsidR="00FA2B3D" w:rsidRDefault="00FA2B3D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8A071D" w14:textId="77777777" w:rsidR="00FA2B3D" w:rsidRDefault="00FA2B3D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3FD581" w14:textId="77777777" w:rsidR="00FA2B3D" w:rsidRDefault="00FA2B3D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</w:tr>
    </w:tbl>
    <w:p w14:paraId="60E14E0A" w14:textId="77777777" w:rsidR="00FA2B3D" w:rsidRDefault="00FA2B3D">
      <w:pPr>
        <w:jc w:val="both"/>
        <w:rPr>
          <w:sz w:val="26"/>
          <w:szCs w:val="26"/>
        </w:rPr>
      </w:pPr>
    </w:p>
    <w:sectPr w:rsidR="00FA2B3D">
      <w:pgSz w:w="16838" w:h="11906" w:orient="landscape"/>
      <w:pgMar w:top="1134" w:right="113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DB06C" w14:textId="77777777" w:rsidR="00064DF1" w:rsidRDefault="00064DF1">
      <w:r>
        <w:separator/>
      </w:r>
    </w:p>
  </w:endnote>
  <w:endnote w:type="continuationSeparator" w:id="0">
    <w:p w14:paraId="3D030CD7" w14:textId="77777777" w:rsidR="00064DF1" w:rsidRDefault="0006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EABBE" w14:textId="77777777" w:rsidR="00064DF1" w:rsidRDefault="00064DF1">
      <w:r>
        <w:separator/>
      </w:r>
    </w:p>
  </w:footnote>
  <w:footnote w:type="continuationSeparator" w:id="0">
    <w:p w14:paraId="347A1C1C" w14:textId="77777777" w:rsidR="00064DF1" w:rsidRDefault="00064DF1">
      <w:r>
        <w:continuationSeparator/>
      </w:r>
    </w:p>
  </w:footnote>
  <w:footnote w:id="1">
    <w:p w14:paraId="1338F81E" w14:textId="77777777" w:rsidR="00FA2B3D" w:rsidRDefault="00000000">
      <w:pPr>
        <w:pStyle w:val="afc"/>
        <w:jc w:val="both"/>
        <w:rPr>
          <w:rFonts w:ascii="Arial" w:hAnsi="Arial" w:cs="Arial"/>
          <w:sz w:val="17"/>
          <w:szCs w:val="17"/>
        </w:rPr>
      </w:pPr>
      <w:r>
        <w:rPr>
          <w:rStyle w:val="afe"/>
          <w:rFonts w:ascii="Arial" w:hAnsi="Arial" w:cs="Arial"/>
          <w:sz w:val="17"/>
          <w:szCs w:val="17"/>
        </w:rPr>
        <w:footnoteRef/>
      </w:r>
      <w:r>
        <w:rPr>
          <w:rFonts w:ascii="Arial" w:hAnsi="Arial" w:cs="Arial"/>
          <w:sz w:val="17"/>
          <w:szCs w:val="17"/>
        </w:rPr>
        <w:t xml:space="preserve"> Указываются фамилия, имя, отчество муниципального служащего. Вместо фамилии, имени, отчества супруга (супруги) и несовершеннолетних детей указываются слова «супруг», «супруга», «несовершеннолетний ребёнок»</w:t>
      </w:r>
    </w:p>
  </w:footnote>
  <w:footnote w:id="2">
    <w:p w14:paraId="0B934296" w14:textId="77777777" w:rsidR="00FA2B3D" w:rsidRDefault="00000000">
      <w:pPr>
        <w:pStyle w:val="afc"/>
        <w:jc w:val="both"/>
        <w:rPr>
          <w:rFonts w:ascii="Arial" w:hAnsi="Arial" w:cs="Arial"/>
          <w:sz w:val="17"/>
          <w:szCs w:val="17"/>
        </w:rPr>
      </w:pPr>
      <w:r>
        <w:rPr>
          <w:rStyle w:val="afe"/>
          <w:rFonts w:ascii="Arial" w:hAnsi="Arial" w:cs="Arial"/>
          <w:sz w:val="17"/>
          <w:szCs w:val="17"/>
        </w:rPr>
        <w:footnoteRef/>
      </w:r>
      <w:r>
        <w:rPr>
          <w:rFonts w:ascii="Arial" w:hAnsi="Arial" w:cs="Arial"/>
          <w:sz w:val="17"/>
          <w:szCs w:val="17"/>
        </w:rPr>
        <w:t xml:space="preserve"> Указывается должность муниципального служащего. Место работы супруга (супруги), место </w:t>
      </w:r>
      <w:proofErr w:type="gramStart"/>
      <w:r>
        <w:rPr>
          <w:rFonts w:ascii="Arial" w:hAnsi="Arial" w:cs="Arial"/>
          <w:sz w:val="17"/>
          <w:szCs w:val="17"/>
        </w:rPr>
        <w:t>учёбы  и</w:t>
      </w:r>
      <w:proofErr w:type="gramEnd"/>
      <w:r>
        <w:rPr>
          <w:rFonts w:ascii="Arial" w:hAnsi="Arial" w:cs="Arial"/>
          <w:sz w:val="17"/>
          <w:szCs w:val="17"/>
        </w:rPr>
        <w:t xml:space="preserve"> (иди) место работы (должность) несовершеннолетних детей не указываются.</w:t>
      </w:r>
    </w:p>
  </w:footnote>
  <w:footnote w:id="3">
    <w:p w14:paraId="2B6E2400" w14:textId="77777777" w:rsidR="00FA2B3D" w:rsidRDefault="00000000">
      <w:pPr>
        <w:pStyle w:val="afc"/>
        <w:jc w:val="both"/>
        <w:rPr>
          <w:rFonts w:ascii="Arial" w:hAnsi="Arial" w:cs="Arial"/>
          <w:sz w:val="17"/>
          <w:szCs w:val="17"/>
        </w:rPr>
      </w:pPr>
      <w:r>
        <w:rPr>
          <w:rStyle w:val="afe"/>
          <w:rFonts w:ascii="Arial" w:hAnsi="Arial" w:cs="Arial"/>
          <w:sz w:val="17"/>
          <w:szCs w:val="17"/>
        </w:rPr>
        <w:footnoteRef/>
      </w:r>
      <w:r>
        <w:rPr>
          <w:rFonts w:ascii="Arial" w:hAnsi="Arial" w:cs="Arial"/>
          <w:sz w:val="17"/>
          <w:szCs w:val="17"/>
        </w:rPr>
        <w:t xml:space="preserve">  Годовой доход муниципального служащего, годовой доход его супруги , супруга), несовершеннолетних детей указывается на основании сведений, содержащихся в строке 7 раздела 1 справки о доходах, расходах, об имуществе и обязательствах имущественного характера, форма которой утверждена Указом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 (далее – Справка)</w:t>
      </w:r>
    </w:p>
  </w:footnote>
  <w:footnote w:id="4">
    <w:p w14:paraId="3B67CD9F" w14:textId="77777777" w:rsidR="00FA2B3D" w:rsidRDefault="00000000">
      <w:pPr>
        <w:pStyle w:val="afc"/>
        <w:jc w:val="both"/>
        <w:rPr>
          <w:rFonts w:ascii="Arial" w:hAnsi="Arial" w:cs="Arial"/>
          <w:sz w:val="17"/>
          <w:szCs w:val="17"/>
        </w:rPr>
      </w:pPr>
      <w:r>
        <w:rPr>
          <w:rStyle w:val="afe"/>
          <w:rFonts w:ascii="Arial" w:hAnsi="Arial" w:cs="Arial"/>
          <w:sz w:val="17"/>
          <w:szCs w:val="17"/>
        </w:rPr>
        <w:footnoteRef/>
      </w:r>
      <w:r>
        <w:rPr>
          <w:rFonts w:ascii="Arial" w:hAnsi="Arial" w:cs="Arial"/>
          <w:sz w:val="17"/>
          <w:szCs w:val="17"/>
        </w:rPr>
        <w:t xml:space="preserve"> Объекты недвижимого имущества, принадлежащие на праве собственности муниципальному служащему, его супруге (супругу), несовершеннолетним детям, указываются на основании сведений, содержащихся в подразделе 3.1. раздела 3 Справки.</w:t>
      </w:r>
    </w:p>
  </w:footnote>
  <w:footnote w:id="5">
    <w:p w14:paraId="18481A64" w14:textId="77777777" w:rsidR="00FA2B3D" w:rsidRDefault="00000000">
      <w:pPr>
        <w:pStyle w:val="afc"/>
        <w:jc w:val="both"/>
        <w:rPr>
          <w:rFonts w:ascii="Arial" w:hAnsi="Arial" w:cs="Arial"/>
          <w:sz w:val="17"/>
          <w:szCs w:val="17"/>
        </w:rPr>
      </w:pPr>
      <w:r>
        <w:rPr>
          <w:rStyle w:val="afe"/>
          <w:rFonts w:ascii="Arial" w:hAnsi="Arial" w:cs="Arial"/>
          <w:sz w:val="17"/>
          <w:szCs w:val="17"/>
        </w:rPr>
        <w:footnoteRef/>
      </w:r>
      <w:r>
        <w:rPr>
          <w:rFonts w:ascii="Arial" w:hAnsi="Arial" w:cs="Arial"/>
          <w:sz w:val="17"/>
          <w:szCs w:val="17"/>
        </w:rPr>
        <w:t xml:space="preserve"> Объекты недвижимого имущества, находящиеся в пользовании муниципального служащего, его супруги (супруга), несовершеннолетних детей, указываются на основании сведений, содержащихся в подразделе 6.1. раздела 6 Справки.</w:t>
      </w:r>
    </w:p>
  </w:footnote>
  <w:footnote w:id="6">
    <w:p w14:paraId="212928B3" w14:textId="77777777" w:rsidR="00FA2B3D" w:rsidRDefault="00000000">
      <w:pPr>
        <w:pStyle w:val="afc"/>
        <w:jc w:val="both"/>
        <w:rPr>
          <w:rFonts w:ascii="Arial" w:hAnsi="Arial" w:cs="Arial"/>
          <w:sz w:val="17"/>
          <w:szCs w:val="17"/>
        </w:rPr>
      </w:pPr>
      <w:r>
        <w:rPr>
          <w:rStyle w:val="afe"/>
          <w:rFonts w:ascii="Arial" w:hAnsi="Arial" w:cs="Arial"/>
          <w:sz w:val="17"/>
          <w:szCs w:val="17"/>
        </w:rPr>
        <w:footnoteRef/>
      </w:r>
      <w:r>
        <w:rPr>
          <w:rFonts w:ascii="Arial" w:hAnsi="Arial" w:cs="Arial"/>
          <w:sz w:val="17"/>
          <w:szCs w:val="17"/>
        </w:rPr>
        <w:t xml:space="preserve"> Транспортные средства, принадлежащие на праве собственности муниципальному служащему, его супруге (супругу), несовершеннолетним детям, указываются на основании сведений, содержащихся в подразделе 3.2 раздела 3 Справки.</w:t>
      </w:r>
    </w:p>
  </w:footnote>
  <w:footnote w:id="7">
    <w:p w14:paraId="430B219C" w14:textId="77777777" w:rsidR="00FA2B3D" w:rsidRDefault="00000000">
      <w:pPr>
        <w:pStyle w:val="afc"/>
        <w:rPr>
          <w:rFonts w:ascii="Arial" w:hAnsi="Arial" w:cs="Arial"/>
          <w:sz w:val="17"/>
          <w:szCs w:val="17"/>
        </w:rPr>
      </w:pPr>
      <w:r>
        <w:rPr>
          <w:rStyle w:val="afe"/>
          <w:rFonts w:ascii="Arial" w:hAnsi="Arial" w:cs="Arial"/>
          <w:sz w:val="17"/>
          <w:szCs w:val="17"/>
        </w:rPr>
        <w:footnoteRef/>
      </w:r>
      <w:r>
        <w:rPr>
          <w:rFonts w:ascii="Arial" w:hAnsi="Arial" w:cs="Arial"/>
          <w:sz w:val="17"/>
          <w:szCs w:val="17"/>
        </w:rPr>
        <w:t xml:space="preserve"> Вид приобретенного имущества указывается на основании сведений, содержащихся в графе 2 раздела 2 Справки.</w:t>
      </w:r>
    </w:p>
  </w:footnote>
  <w:footnote w:id="8">
    <w:p w14:paraId="1D153B8F" w14:textId="77777777" w:rsidR="00FA2B3D" w:rsidRDefault="00000000">
      <w:pPr>
        <w:pStyle w:val="afc"/>
        <w:rPr>
          <w:rFonts w:ascii="Arial" w:hAnsi="Arial" w:cs="Arial"/>
        </w:rPr>
      </w:pPr>
      <w:r>
        <w:rPr>
          <w:rStyle w:val="afe"/>
          <w:rFonts w:ascii="Arial" w:hAnsi="Arial" w:cs="Arial"/>
          <w:sz w:val="17"/>
          <w:szCs w:val="17"/>
        </w:rPr>
        <w:footnoteRef/>
      </w:r>
      <w:r>
        <w:rPr>
          <w:rFonts w:ascii="Arial" w:hAnsi="Arial" w:cs="Arial"/>
          <w:sz w:val="17"/>
          <w:szCs w:val="17"/>
        </w:rPr>
        <w:t xml:space="preserve">  Источник получения средств, за счет которых приобретено имущество, указывается на основании сведений, содержащихся в графе 4 раздела 2 Справки.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F13D9"/>
    <w:multiLevelType w:val="multilevel"/>
    <w:tmpl w:val="44FCE2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1" w15:restartNumberingAfterBreak="0">
    <w:nsid w:val="04DD3D80"/>
    <w:multiLevelType w:val="hybridMultilevel"/>
    <w:tmpl w:val="431045CE"/>
    <w:lvl w:ilvl="0" w:tplc="523C62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FC2DA3C">
      <w:start w:val="1"/>
      <w:numFmt w:val="lowerLetter"/>
      <w:lvlText w:val="%2."/>
      <w:lvlJc w:val="left"/>
      <w:pPr>
        <w:ind w:left="1440" w:hanging="360"/>
      </w:pPr>
    </w:lvl>
    <w:lvl w:ilvl="2" w:tplc="D0DE8F02">
      <w:start w:val="1"/>
      <w:numFmt w:val="lowerRoman"/>
      <w:lvlText w:val="%3."/>
      <w:lvlJc w:val="right"/>
      <w:pPr>
        <w:ind w:left="2160" w:hanging="180"/>
      </w:pPr>
    </w:lvl>
    <w:lvl w:ilvl="3" w:tplc="BD946318">
      <w:start w:val="1"/>
      <w:numFmt w:val="decimal"/>
      <w:lvlText w:val="%4."/>
      <w:lvlJc w:val="left"/>
      <w:pPr>
        <w:ind w:left="2880" w:hanging="360"/>
      </w:pPr>
    </w:lvl>
    <w:lvl w:ilvl="4" w:tplc="26422BD4">
      <w:start w:val="1"/>
      <w:numFmt w:val="lowerLetter"/>
      <w:lvlText w:val="%5."/>
      <w:lvlJc w:val="left"/>
      <w:pPr>
        <w:ind w:left="3600" w:hanging="360"/>
      </w:pPr>
    </w:lvl>
    <w:lvl w:ilvl="5" w:tplc="AF68C2CC">
      <w:start w:val="1"/>
      <w:numFmt w:val="lowerRoman"/>
      <w:lvlText w:val="%6."/>
      <w:lvlJc w:val="right"/>
      <w:pPr>
        <w:ind w:left="4320" w:hanging="180"/>
      </w:pPr>
    </w:lvl>
    <w:lvl w:ilvl="6" w:tplc="C1042690">
      <w:start w:val="1"/>
      <w:numFmt w:val="decimal"/>
      <w:lvlText w:val="%7."/>
      <w:lvlJc w:val="left"/>
      <w:pPr>
        <w:ind w:left="5040" w:hanging="360"/>
      </w:pPr>
    </w:lvl>
    <w:lvl w:ilvl="7" w:tplc="E92E486C">
      <w:start w:val="1"/>
      <w:numFmt w:val="lowerLetter"/>
      <w:lvlText w:val="%8."/>
      <w:lvlJc w:val="left"/>
      <w:pPr>
        <w:ind w:left="5760" w:hanging="360"/>
      </w:pPr>
    </w:lvl>
    <w:lvl w:ilvl="8" w:tplc="A646784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1507F"/>
    <w:multiLevelType w:val="hybridMultilevel"/>
    <w:tmpl w:val="A62C65D0"/>
    <w:lvl w:ilvl="0" w:tplc="40D0D038">
      <w:start w:val="1"/>
      <w:numFmt w:val="decimal"/>
      <w:lvlText w:val="3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761A2F9E">
      <w:start w:val="1"/>
      <w:numFmt w:val="decimal"/>
      <w:lvlText w:val=""/>
      <w:lvlJc w:val="left"/>
    </w:lvl>
    <w:lvl w:ilvl="2" w:tplc="1B8AF980">
      <w:start w:val="1"/>
      <w:numFmt w:val="decimal"/>
      <w:lvlText w:val=""/>
      <w:lvlJc w:val="left"/>
    </w:lvl>
    <w:lvl w:ilvl="3" w:tplc="49DCFEA2">
      <w:start w:val="1"/>
      <w:numFmt w:val="decimal"/>
      <w:lvlText w:val=""/>
      <w:lvlJc w:val="left"/>
    </w:lvl>
    <w:lvl w:ilvl="4" w:tplc="1FD8F1B0">
      <w:start w:val="1"/>
      <w:numFmt w:val="decimal"/>
      <w:lvlText w:val=""/>
      <w:lvlJc w:val="left"/>
    </w:lvl>
    <w:lvl w:ilvl="5" w:tplc="9B3608AC">
      <w:start w:val="1"/>
      <w:numFmt w:val="decimal"/>
      <w:lvlText w:val=""/>
      <w:lvlJc w:val="left"/>
    </w:lvl>
    <w:lvl w:ilvl="6" w:tplc="E86AE4D0">
      <w:start w:val="1"/>
      <w:numFmt w:val="decimal"/>
      <w:lvlText w:val=""/>
      <w:lvlJc w:val="left"/>
    </w:lvl>
    <w:lvl w:ilvl="7" w:tplc="AABC929E">
      <w:start w:val="1"/>
      <w:numFmt w:val="decimal"/>
      <w:lvlText w:val=""/>
      <w:lvlJc w:val="left"/>
    </w:lvl>
    <w:lvl w:ilvl="8" w:tplc="5498B726">
      <w:start w:val="1"/>
      <w:numFmt w:val="decimal"/>
      <w:lvlText w:val=""/>
      <w:lvlJc w:val="left"/>
    </w:lvl>
  </w:abstractNum>
  <w:abstractNum w:abstractNumId="3" w15:restartNumberingAfterBreak="0">
    <w:nsid w:val="0FF84F26"/>
    <w:multiLevelType w:val="hybridMultilevel"/>
    <w:tmpl w:val="6F4C36D6"/>
    <w:lvl w:ilvl="0" w:tplc="06C6403E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13B6801C">
      <w:start w:val="1"/>
      <w:numFmt w:val="decimal"/>
      <w:lvlText w:val="%2)"/>
      <w:lvlJc w:val="left"/>
      <w:pPr>
        <w:ind w:left="2959" w:hanging="1170"/>
      </w:pPr>
      <w:rPr>
        <w:rFonts w:cs="Times New Roman" w:hint="default"/>
      </w:rPr>
    </w:lvl>
    <w:lvl w:ilvl="2" w:tplc="51F6CD88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95F665CA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738C35C6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7E9E07AC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D6504CC8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9D228E4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2FE6FC22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15E775AF"/>
    <w:multiLevelType w:val="hybridMultilevel"/>
    <w:tmpl w:val="0F5EC672"/>
    <w:lvl w:ilvl="0" w:tplc="7D524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C6E722">
      <w:start w:val="1"/>
      <w:numFmt w:val="lowerLetter"/>
      <w:lvlText w:val="%2."/>
      <w:lvlJc w:val="left"/>
      <w:pPr>
        <w:ind w:left="1440" w:hanging="360"/>
      </w:pPr>
    </w:lvl>
    <w:lvl w:ilvl="2" w:tplc="990E4AF8">
      <w:start w:val="1"/>
      <w:numFmt w:val="lowerRoman"/>
      <w:lvlText w:val="%3."/>
      <w:lvlJc w:val="right"/>
      <w:pPr>
        <w:ind w:left="2160" w:hanging="180"/>
      </w:pPr>
    </w:lvl>
    <w:lvl w:ilvl="3" w:tplc="9C063382">
      <w:start w:val="1"/>
      <w:numFmt w:val="decimal"/>
      <w:lvlText w:val="%4."/>
      <w:lvlJc w:val="left"/>
      <w:pPr>
        <w:ind w:left="2880" w:hanging="360"/>
      </w:pPr>
    </w:lvl>
    <w:lvl w:ilvl="4" w:tplc="51C4290A">
      <w:start w:val="1"/>
      <w:numFmt w:val="lowerLetter"/>
      <w:lvlText w:val="%5."/>
      <w:lvlJc w:val="left"/>
      <w:pPr>
        <w:ind w:left="3600" w:hanging="360"/>
      </w:pPr>
    </w:lvl>
    <w:lvl w:ilvl="5" w:tplc="AFE2FF98">
      <w:start w:val="1"/>
      <w:numFmt w:val="lowerRoman"/>
      <w:lvlText w:val="%6."/>
      <w:lvlJc w:val="right"/>
      <w:pPr>
        <w:ind w:left="4320" w:hanging="180"/>
      </w:pPr>
    </w:lvl>
    <w:lvl w:ilvl="6" w:tplc="11DEC63E">
      <w:start w:val="1"/>
      <w:numFmt w:val="decimal"/>
      <w:lvlText w:val="%7."/>
      <w:lvlJc w:val="left"/>
      <w:pPr>
        <w:ind w:left="5040" w:hanging="360"/>
      </w:pPr>
    </w:lvl>
    <w:lvl w:ilvl="7" w:tplc="C99A9C42">
      <w:start w:val="1"/>
      <w:numFmt w:val="lowerLetter"/>
      <w:lvlText w:val="%8."/>
      <w:lvlJc w:val="left"/>
      <w:pPr>
        <w:ind w:left="5760" w:hanging="360"/>
      </w:pPr>
    </w:lvl>
    <w:lvl w:ilvl="8" w:tplc="28B074F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84962"/>
    <w:multiLevelType w:val="hybridMultilevel"/>
    <w:tmpl w:val="E536DF50"/>
    <w:lvl w:ilvl="0" w:tplc="9E6649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610BFFA">
      <w:start w:val="1"/>
      <w:numFmt w:val="lowerLetter"/>
      <w:lvlText w:val="%2."/>
      <w:lvlJc w:val="left"/>
      <w:pPr>
        <w:ind w:left="1440" w:hanging="360"/>
      </w:pPr>
    </w:lvl>
    <w:lvl w:ilvl="2" w:tplc="712C10B8">
      <w:start w:val="1"/>
      <w:numFmt w:val="lowerRoman"/>
      <w:lvlText w:val="%3."/>
      <w:lvlJc w:val="right"/>
      <w:pPr>
        <w:ind w:left="2160" w:hanging="180"/>
      </w:pPr>
    </w:lvl>
    <w:lvl w:ilvl="3" w:tplc="D982CF66">
      <w:start w:val="1"/>
      <w:numFmt w:val="decimal"/>
      <w:lvlText w:val="%4."/>
      <w:lvlJc w:val="left"/>
      <w:pPr>
        <w:ind w:left="2880" w:hanging="360"/>
      </w:pPr>
    </w:lvl>
    <w:lvl w:ilvl="4" w:tplc="360266DC">
      <w:start w:val="1"/>
      <w:numFmt w:val="lowerLetter"/>
      <w:lvlText w:val="%5."/>
      <w:lvlJc w:val="left"/>
      <w:pPr>
        <w:ind w:left="3600" w:hanging="360"/>
      </w:pPr>
    </w:lvl>
    <w:lvl w:ilvl="5" w:tplc="5BD2F320">
      <w:start w:val="1"/>
      <w:numFmt w:val="lowerRoman"/>
      <w:lvlText w:val="%6."/>
      <w:lvlJc w:val="right"/>
      <w:pPr>
        <w:ind w:left="4320" w:hanging="180"/>
      </w:pPr>
    </w:lvl>
    <w:lvl w:ilvl="6" w:tplc="B0869B36">
      <w:start w:val="1"/>
      <w:numFmt w:val="decimal"/>
      <w:lvlText w:val="%7."/>
      <w:lvlJc w:val="left"/>
      <w:pPr>
        <w:ind w:left="5040" w:hanging="360"/>
      </w:pPr>
    </w:lvl>
    <w:lvl w:ilvl="7" w:tplc="05D4E238">
      <w:start w:val="1"/>
      <w:numFmt w:val="lowerLetter"/>
      <w:lvlText w:val="%8."/>
      <w:lvlJc w:val="left"/>
      <w:pPr>
        <w:ind w:left="5760" w:hanging="360"/>
      </w:pPr>
    </w:lvl>
    <w:lvl w:ilvl="8" w:tplc="107A711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62FE8"/>
    <w:multiLevelType w:val="multilevel"/>
    <w:tmpl w:val="067AF67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ADA5F6C"/>
    <w:multiLevelType w:val="hybridMultilevel"/>
    <w:tmpl w:val="DE1A4E72"/>
    <w:lvl w:ilvl="0" w:tplc="B9A8F79A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5C7A1916">
      <w:start w:val="1"/>
      <w:numFmt w:val="lowerLetter"/>
      <w:lvlText w:val="%2."/>
      <w:lvlJc w:val="left"/>
      <w:pPr>
        <w:ind w:left="1155" w:hanging="360"/>
      </w:pPr>
    </w:lvl>
    <w:lvl w:ilvl="2" w:tplc="CCC660A0">
      <w:start w:val="1"/>
      <w:numFmt w:val="lowerRoman"/>
      <w:lvlText w:val="%3."/>
      <w:lvlJc w:val="right"/>
      <w:pPr>
        <w:ind w:left="1875" w:hanging="180"/>
      </w:pPr>
    </w:lvl>
    <w:lvl w:ilvl="3" w:tplc="5992B156">
      <w:start w:val="1"/>
      <w:numFmt w:val="decimal"/>
      <w:lvlText w:val="%4."/>
      <w:lvlJc w:val="left"/>
      <w:pPr>
        <w:ind w:left="2595" w:hanging="360"/>
      </w:pPr>
    </w:lvl>
    <w:lvl w:ilvl="4" w:tplc="B5E82946">
      <w:start w:val="1"/>
      <w:numFmt w:val="lowerLetter"/>
      <w:lvlText w:val="%5."/>
      <w:lvlJc w:val="left"/>
      <w:pPr>
        <w:ind w:left="3315" w:hanging="360"/>
      </w:pPr>
    </w:lvl>
    <w:lvl w:ilvl="5" w:tplc="E3AA9F7E">
      <w:start w:val="1"/>
      <w:numFmt w:val="lowerRoman"/>
      <w:lvlText w:val="%6."/>
      <w:lvlJc w:val="right"/>
      <w:pPr>
        <w:ind w:left="4035" w:hanging="180"/>
      </w:pPr>
    </w:lvl>
    <w:lvl w:ilvl="6" w:tplc="3158724E">
      <w:start w:val="1"/>
      <w:numFmt w:val="decimal"/>
      <w:lvlText w:val="%7."/>
      <w:lvlJc w:val="left"/>
      <w:pPr>
        <w:ind w:left="4755" w:hanging="360"/>
      </w:pPr>
    </w:lvl>
    <w:lvl w:ilvl="7" w:tplc="805235F2">
      <w:start w:val="1"/>
      <w:numFmt w:val="lowerLetter"/>
      <w:lvlText w:val="%8."/>
      <w:lvlJc w:val="left"/>
      <w:pPr>
        <w:ind w:left="5475" w:hanging="360"/>
      </w:pPr>
    </w:lvl>
    <w:lvl w:ilvl="8" w:tplc="CFD81C8C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1CC60F6E"/>
    <w:multiLevelType w:val="hybridMultilevel"/>
    <w:tmpl w:val="26BC4E8C"/>
    <w:lvl w:ilvl="0" w:tplc="CDFAAE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58828D4">
      <w:start w:val="1"/>
      <w:numFmt w:val="lowerLetter"/>
      <w:lvlText w:val="%2."/>
      <w:lvlJc w:val="left"/>
      <w:pPr>
        <w:ind w:left="1789" w:hanging="360"/>
      </w:pPr>
    </w:lvl>
    <w:lvl w:ilvl="2" w:tplc="942E118C">
      <w:start w:val="1"/>
      <w:numFmt w:val="lowerRoman"/>
      <w:lvlText w:val="%3."/>
      <w:lvlJc w:val="right"/>
      <w:pPr>
        <w:ind w:left="2509" w:hanging="180"/>
      </w:pPr>
    </w:lvl>
    <w:lvl w:ilvl="3" w:tplc="A2D42796">
      <w:start w:val="1"/>
      <w:numFmt w:val="decimal"/>
      <w:lvlText w:val="%4."/>
      <w:lvlJc w:val="left"/>
      <w:pPr>
        <w:ind w:left="3229" w:hanging="360"/>
      </w:pPr>
    </w:lvl>
    <w:lvl w:ilvl="4" w:tplc="1D7C991C">
      <w:start w:val="1"/>
      <w:numFmt w:val="lowerLetter"/>
      <w:lvlText w:val="%5."/>
      <w:lvlJc w:val="left"/>
      <w:pPr>
        <w:ind w:left="3949" w:hanging="360"/>
      </w:pPr>
    </w:lvl>
    <w:lvl w:ilvl="5" w:tplc="71A65DA6">
      <w:start w:val="1"/>
      <w:numFmt w:val="lowerRoman"/>
      <w:lvlText w:val="%6."/>
      <w:lvlJc w:val="right"/>
      <w:pPr>
        <w:ind w:left="4669" w:hanging="180"/>
      </w:pPr>
    </w:lvl>
    <w:lvl w:ilvl="6" w:tplc="35D2027A">
      <w:start w:val="1"/>
      <w:numFmt w:val="decimal"/>
      <w:lvlText w:val="%7."/>
      <w:lvlJc w:val="left"/>
      <w:pPr>
        <w:ind w:left="5389" w:hanging="360"/>
      </w:pPr>
    </w:lvl>
    <w:lvl w:ilvl="7" w:tplc="813EA9CE">
      <w:start w:val="1"/>
      <w:numFmt w:val="lowerLetter"/>
      <w:lvlText w:val="%8."/>
      <w:lvlJc w:val="left"/>
      <w:pPr>
        <w:ind w:left="6109" w:hanging="360"/>
      </w:pPr>
    </w:lvl>
    <w:lvl w:ilvl="8" w:tplc="F844CC52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CE82A90"/>
    <w:multiLevelType w:val="hybridMultilevel"/>
    <w:tmpl w:val="19CE66A2"/>
    <w:lvl w:ilvl="0" w:tplc="F2EE3E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8EA834DC">
      <w:start w:val="1"/>
      <w:numFmt w:val="lowerLetter"/>
      <w:lvlText w:val="%2."/>
      <w:lvlJc w:val="left"/>
      <w:pPr>
        <w:ind w:left="1647" w:hanging="360"/>
      </w:pPr>
    </w:lvl>
    <w:lvl w:ilvl="2" w:tplc="61D481A2">
      <w:start w:val="1"/>
      <w:numFmt w:val="lowerRoman"/>
      <w:lvlText w:val="%3."/>
      <w:lvlJc w:val="right"/>
      <w:pPr>
        <w:ind w:left="2367" w:hanging="180"/>
      </w:pPr>
    </w:lvl>
    <w:lvl w:ilvl="3" w:tplc="C6A43852">
      <w:start w:val="1"/>
      <w:numFmt w:val="decimal"/>
      <w:lvlText w:val="%4."/>
      <w:lvlJc w:val="left"/>
      <w:pPr>
        <w:ind w:left="3087" w:hanging="360"/>
      </w:pPr>
    </w:lvl>
    <w:lvl w:ilvl="4" w:tplc="1EA29566">
      <w:start w:val="1"/>
      <w:numFmt w:val="lowerLetter"/>
      <w:lvlText w:val="%5."/>
      <w:lvlJc w:val="left"/>
      <w:pPr>
        <w:ind w:left="3807" w:hanging="360"/>
      </w:pPr>
    </w:lvl>
    <w:lvl w:ilvl="5" w:tplc="CD723514">
      <w:start w:val="1"/>
      <w:numFmt w:val="lowerRoman"/>
      <w:lvlText w:val="%6."/>
      <w:lvlJc w:val="right"/>
      <w:pPr>
        <w:ind w:left="4527" w:hanging="180"/>
      </w:pPr>
    </w:lvl>
    <w:lvl w:ilvl="6" w:tplc="88746EBE">
      <w:start w:val="1"/>
      <w:numFmt w:val="decimal"/>
      <w:lvlText w:val="%7."/>
      <w:lvlJc w:val="left"/>
      <w:pPr>
        <w:ind w:left="5247" w:hanging="360"/>
      </w:pPr>
    </w:lvl>
    <w:lvl w:ilvl="7" w:tplc="EDD6DD74">
      <w:start w:val="1"/>
      <w:numFmt w:val="lowerLetter"/>
      <w:lvlText w:val="%8."/>
      <w:lvlJc w:val="left"/>
      <w:pPr>
        <w:ind w:left="5967" w:hanging="360"/>
      </w:pPr>
    </w:lvl>
    <w:lvl w:ilvl="8" w:tplc="3EEEA07A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4E40A34"/>
    <w:multiLevelType w:val="hybridMultilevel"/>
    <w:tmpl w:val="28940086"/>
    <w:lvl w:ilvl="0" w:tplc="699E3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4B4CFDC">
      <w:start w:val="1"/>
      <w:numFmt w:val="lowerLetter"/>
      <w:lvlText w:val="%2."/>
      <w:lvlJc w:val="left"/>
      <w:pPr>
        <w:ind w:left="1440" w:hanging="360"/>
      </w:pPr>
    </w:lvl>
    <w:lvl w:ilvl="2" w:tplc="CF14E392">
      <w:start w:val="1"/>
      <w:numFmt w:val="lowerRoman"/>
      <w:lvlText w:val="%3."/>
      <w:lvlJc w:val="right"/>
      <w:pPr>
        <w:ind w:left="2160" w:hanging="180"/>
      </w:pPr>
    </w:lvl>
    <w:lvl w:ilvl="3" w:tplc="E41467FE">
      <w:start w:val="1"/>
      <w:numFmt w:val="decimal"/>
      <w:lvlText w:val="%4."/>
      <w:lvlJc w:val="left"/>
      <w:pPr>
        <w:ind w:left="2880" w:hanging="360"/>
      </w:pPr>
    </w:lvl>
    <w:lvl w:ilvl="4" w:tplc="E41A4CE2">
      <w:start w:val="1"/>
      <w:numFmt w:val="lowerLetter"/>
      <w:lvlText w:val="%5."/>
      <w:lvlJc w:val="left"/>
      <w:pPr>
        <w:ind w:left="3600" w:hanging="360"/>
      </w:pPr>
    </w:lvl>
    <w:lvl w:ilvl="5" w:tplc="068EC4FC">
      <w:start w:val="1"/>
      <w:numFmt w:val="lowerRoman"/>
      <w:lvlText w:val="%6."/>
      <w:lvlJc w:val="right"/>
      <w:pPr>
        <w:ind w:left="4320" w:hanging="180"/>
      </w:pPr>
    </w:lvl>
    <w:lvl w:ilvl="6" w:tplc="A9BCFB12">
      <w:start w:val="1"/>
      <w:numFmt w:val="decimal"/>
      <w:lvlText w:val="%7."/>
      <w:lvlJc w:val="left"/>
      <w:pPr>
        <w:ind w:left="5040" w:hanging="360"/>
      </w:pPr>
    </w:lvl>
    <w:lvl w:ilvl="7" w:tplc="7BE2F320">
      <w:start w:val="1"/>
      <w:numFmt w:val="lowerLetter"/>
      <w:lvlText w:val="%8."/>
      <w:lvlJc w:val="left"/>
      <w:pPr>
        <w:ind w:left="5760" w:hanging="360"/>
      </w:pPr>
    </w:lvl>
    <w:lvl w:ilvl="8" w:tplc="DB96B6C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95635"/>
    <w:multiLevelType w:val="hybridMultilevel"/>
    <w:tmpl w:val="DBF87742"/>
    <w:lvl w:ilvl="0" w:tplc="9346864E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BDD64CFC">
      <w:start w:val="1"/>
      <w:numFmt w:val="lowerLetter"/>
      <w:lvlText w:val="%2."/>
      <w:lvlJc w:val="left"/>
      <w:pPr>
        <w:ind w:left="1722" w:hanging="360"/>
      </w:pPr>
    </w:lvl>
    <w:lvl w:ilvl="2" w:tplc="F4D65BAC">
      <w:start w:val="1"/>
      <w:numFmt w:val="lowerRoman"/>
      <w:lvlText w:val="%3."/>
      <w:lvlJc w:val="right"/>
      <w:pPr>
        <w:ind w:left="2442" w:hanging="180"/>
      </w:pPr>
    </w:lvl>
    <w:lvl w:ilvl="3" w:tplc="5DB0AB54">
      <w:start w:val="1"/>
      <w:numFmt w:val="decimal"/>
      <w:lvlText w:val="%4."/>
      <w:lvlJc w:val="left"/>
      <w:pPr>
        <w:ind w:left="3162" w:hanging="360"/>
      </w:pPr>
    </w:lvl>
    <w:lvl w:ilvl="4" w:tplc="57EE9E9E">
      <w:start w:val="1"/>
      <w:numFmt w:val="lowerLetter"/>
      <w:lvlText w:val="%5."/>
      <w:lvlJc w:val="left"/>
      <w:pPr>
        <w:ind w:left="3882" w:hanging="360"/>
      </w:pPr>
    </w:lvl>
    <w:lvl w:ilvl="5" w:tplc="B2FE42BE">
      <w:start w:val="1"/>
      <w:numFmt w:val="lowerRoman"/>
      <w:lvlText w:val="%6."/>
      <w:lvlJc w:val="right"/>
      <w:pPr>
        <w:ind w:left="4602" w:hanging="180"/>
      </w:pPr>
    </w:lvl>
    <w:lvl w:ilvl="6" w:tplc="00FADA68">
      <w:start w:val="1"/>
      <w:numFmt w:val="decimal"/>
      <w:lvlText w:val="%7."/>
      <w:lvlJc w:val="left"/>
      <w:pPr>
        <w:ind w:left="5322" w:hanging="360"/>
      </w:pPr>
    </w:lvl>
    <w:lvl w:ilvl="7" w:tplc="4C4ECD88">
      <w:start w:val="1"/>
      <w:numFmt w:val="lowerLetter"/>
      <w:lvlText w:val="%8."/>
      <w:lvlJc w:val="left"/>
      <w:pPr>
        <w:ind w:left="6042" w:hanging="360"/>
      </w:pPr>
    </w:lvl>
    <w:lvl w:ilvl="8" w:tplc="7E0C1F48">
      <w:start w:val="1"/>
      <w:numFmt w:val="lowerRoman"/>
      <w:lvlText w:val="%9."/>
      <w:lvlJc w:val="right"/>
      <w:pPr>
        <w:ind w:left="6762" w:hanging="180"/>
      </w:pPr>
    </w:lvl>
  </w:abstractNum>
  <w:abstractNum w:abstractNumId="12" w15:restartNumberingAfterBreak="0">
    <w:nsid w:val="2F370514"/>
    <w:multiLevelType w:val="hybridMultilevel"/>
    <w:tmpl w:val="E4C62FD6"/>
    <w:lvl w:ilvl="0" w:tplc="737CED84">
      <w:start w:val="1"/>
      <w:numFmt w:val="decimal"/>
      <w:lvlText w:val="%1."/>
      <w:lvlJc w:val="left"/>
      <w:pPr>
        <w:tabs>
          <w:tab w:val="num" w:pos="2508"/>
        </w:tabs>
        <w:ind w:left="2508" w:hanging="1428"/>
      </w:pPr>
      <w:rPr>
        <w:rFonts w:hint="default"/>
      </w:rPr>
    </w:lvl>
    <w:lvl w:ilvl="1" w:tplc="9EB4C8F8">
      <w:start w:val="1"/>
      <w:numFmt w:val="none"/>
      <w:lvlText w:val=""/>
      <w:lvlJc w:val="left"/>
      <w:pPr>
        <w:tabs>
          <w:tab w:val="num" w:pos="360"/>
        </w:tabs>
      </w:pPr>
    </w:lvl>
    <w:lvl w:ilvl="2" w:tplc="8E5276BC">
      <w:start w:val="1"/>
      <w:numFmt w:val="none"/>
      <w:lvlText w:val=""/>
      <w:lvlJc w:val="left"/>
      <w:pPr>
        <w:tabs>
          <w:tab w:val="num" w:pos="360"/>
        </w:tabs>
      </w:pPr>
    </w:lvl>
    <w:lvl w:ilvl="3" w:tplc="AD76F550">
      <w:start w:val="1"/>
      <w:numFmt w:val="none"/>
      <w:lvlText w:val=""/>
      <w:lvlJc w:val="left"/>
      <w:pPr>
        <w:tabs>
          <w:tab w:val="num" w:pos="360"/>
        </w:tabs>
      </w:pPr>
    </w:lvl>
    <w:lvl w:ilvl="4" w:tplc="8868A840">
      <w:start w:val="1"/>
      <w:numFmt w:val="none"/>
      <w:lvlText w:val=""/>
      <w:lvlJc w:val="left"/>
      <w:pPr>
        <w:tabs>
          <w:tab w:val="num" w:pos="360"/>
        </w:tabs>
      </w:pPr>
    </w:lvl>
    <w:lvl w:ilvl="5" w:tplc="1F3230EA">
      <w:start w:val="1"/>
      <w:numFmt w:val="none"/>
      <w:lvlText w:val=""/>
      <w:lvlJc w:val="left"/>
      <w:pPr>
        <w:tabs>
          <w:tab w:val="num" w:pos="360"/>
        </w:tabs>
      </w:pPr>
    </w:lvl>
    <w:lvl w:ilvl="6" w:tplc="D0ACE636">
      <w:start w:val="1"/>
      <w:numFmt w:val="none"/>
      <w:lvlText w:val=""/>
      <w:lvlJc w:val="left"/>
      <w:pPr>
        <w:tabs>
          <w:tab w:val="num" w:pos="360"/>
        </w:tabs>
      </w:pPr>
    </w:lvl>
    <w:lvl w:ilvl="7" w:tplc="2996A83A">
      <w:start w:val="1"/>
      <w:numFmt w:val="none"/>
      <w:lvlText w:val=""/>
      <w:lvlJc w:val="left"/>
      <w:pPr>
        <w:tabs>
          <w:tab w:val="num" w:pos="360"/>
        </w:tabs>
      </w:pPr>
    </w:lvl>
    <w:lvl w:ilvl="8" w:tplc="2E62AA6E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361A3629"/>
    <w:multiLevelType w:val="hybridMultilevel"/>
    <w:tmpl w:val="1C507B18"/>
    <w:lvl w:ilvl="0" w:tplc="E752E246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3DA671C6">
      <w:start w:val="1"/>
      <w:numFmt w:val="decimal"/>
      <w:lvlText w:val=""/>
      <w:lvlJc w:val="left"/>
    </w:lvl>
    <w:lvl w:ilvl="2" w:tplc="265E371C">
      <w:start w:val="1"/>
      <w:numFmt w:val="decimal"/>
      <w:lvlText w:val=""/>
      <w:lvlJc w:val="left"/>
    </w:lvl>
    <w:lvl w:ilvl="3" w:tplc="A588FF12">
      <w:start w:val="1"/>
      <w:numFmt w:val="decimal"/>
      <w:lvlText w:val=""/>
      <w:lvlJc w:val="left"/>
    </w:lvl>
    <w:lvl w:ilvl="4" w:tplc="0A907076">
      <w:start w:val="1"/>
      <w:numFmt w:val="decimal"/>
      <w:lvlText w:val=""/>
      <w:lvlJc w:val="left"/>
    </w:lvl>
    <w:lvl w:ilvl="5" w:tplc="C51AF688">
      <w:start w:val="1"/>
      <w:numFmt w:val="decimal"/>
      <w:lvlText w:val=""/>
      <w:lvlJc w:val="left"/>
    </w:lvl>
    <w:lvl w:ilvl="6" w:tplc="52D2A580">
      <w:start w:val="1"/>
      <w:numFmt w:val="decimal"/>
      <w:lvlText w:val=""/>
      <w:lvlJc w:val="left"/>
    </w:lvl>
    <w:lvl w:ilvl="7" w:tplc="B080D4CA">
      <w:start w:val="1"/>
      <w:numFmt w:val="decimal"/>
      <w:lvlText w:val=""/>
      <w:lvlJc w:val="left"/>
    </w:lvl>
    <w:lvl w:ilvl="8" w:tplc="EAC66F82">
      <w:start w:val="1"/>
      <w:numFmt w:val="decimal"/>
      <w:lvlText w:val=""/>
      <w:lvlJc w:val="left"/>
    </w:lvl>
  </w:abstractNum>
  <w:abstractNum w:abstractNumId="14" w15:restartNumberingAfterBreak="0">
    <w:nsid w:val="363663A7"/>
    <w:multiLevelType w:val="hybridMultilevel"/>
    <w:tmpl w:val="73D06E46"/>
    <w:lvl w:ilvl="0" w:tplc="08B69C18">
      <w:start w:val="1"/>
      <w:numFmt w:val="decimal"/>
      <w:lvlText w:val="2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F21A645E">
      <w:start w:val="1"/>
      <w:numFmt w:val="decimal"/>
      <w:lvlText w:val=""/>
      <w:lvlJc w:val="left"/>
    </w:lvl>
    <w:lvl w:ilvl="2" w:tplc="D88041A8">
      <w:start w:val="1"/>
      <w:numFmt w:val="decimal"/>
      <w:lvlText w:val=""/>
      <w:lvlJc w:val="left"/>
    </w:lvl>
    <w:lvl w:ilvl="3" w:tplc="33C8F534">
      <w:start w:val="1"/>
      <w:numFmt w:val="decimal"/>
      <w:lvlText w:val=""/>
      <w:lvlJc w:val="left"/>
    </w:lvl>
    <w:lvl w:ilvl="4" w:tplc="7F14879E">
      <w:start w:val="1"/>
      <w:numFmt w:val="decimal"/>
      <w:lvlText w:val=""/>
      <w:lvlJc w:val="left"/>
    </w:lvl>
    <w:lvl w:ilvl="5" w:tplc="59126F2E">
      <w:start w:val="1"/>
      <w:numFmt w:val="decimal"/>
      <w:lvlText w:val=""/>
      <w:lvlJc w:val="left"/>
    </w:lvl>
    <w:lvl w:ilvl="6" w:tplc="BFFE0792">
      <w:start w:val="1"/>
      <w:numFmt w:val="decimal"/>
      <w:lvlText w:val=""/>
      <w:lvlJc w:val="left"/>
    </w:lvl>
    <w:lvl w:ilvl="7" w:tplc="BED6B89C">
      <w:start w:val="1"/>
      <w:numFmt w:val="decimal"/>
      <w:lvlText w:val=""/>
      <w:lvlJc w:val="left"/>
    </w:lvl>
    <w:lvl w:ilvl="8" w:tplc="BBE496F8">
      <w:start w:val="1"/>
      <w:numFmt w:val="decimal"/>
      <w:lvlText w:val=""/>
      <w:lvlJc w:val="left"/>
    </w:lvl>
  </w:abstractNum>
  <w:abstractNum w:abstractNumId="15" w15:restartNumberingAfterBreak="0">
    <w:nsid w:val="38F24D12"/>
    <w:multiLevelType w:val="hybridMultilevel"/>
    <w:tmpl w:val="F354A5F0"/>
    <w:lvl w:ilvl="0" w:tplc="95C42A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A6521378">
      <w:start w:val="1"/>
      <w:numFmt w:val="lowerLetter"/>
      <w:lvlText w:val="%2."/>
      <w:lvlJc w:val="left"/>
      <w:pPr>
        <w:ind w:left="1620" w:hanging="360"/>
      </w:pPr>
    </w:lvl>
    <w:lvl w:ilvl="2" w:tplc="5746A420">
      <w:start w:val="1"/>
      <w:numFmt w:val="lowerRoman"/>
      <w:lvlText w:val="%3."/>
      <w:lvlJc w:val="right"/>
      <w:pPr>
        <w:ind w:left="2340" w:hanging="180"/>
      </w:pPr>
    </w:lvl>
    <w:lvl w:ilvl="3" w:tplc="F2EAC1DA">
      <w:start w:val="1"/>
      <w:numFmt w:val="decimal"/>
      <w:lvlText w:val="%4."/>
      <w:lvlJc w:val="left"/>
      <w:pPr>
        <w:ind w:left="3060" w:hanging="360"/>
      </w:pPr>
    </w:lvl>
    <w:lvl w:ilvl="4" w:tplc="592C7D86">
      <w:start w:val="1"/>
      <w:numFmt w:val="lowerLetter"/>
      <w:lvlText w:val="%5."/>
      <w:lvlJc w:val="left"/>
      <w:pPr>
        <w:ind w:left="3780" w:hanging="360"/>
      </w:pPr>
    </w:lvl>
    <w:lvl w:ilvl="5" w:tplc="F1365FC0">
      <w:start w:val="1"/>
      <w:numFmt w:val="lowerRoman"/>
      <w:lvlText w:val="%6."/>
      <w:lvlJc w:val="right"/>
      <w:pPr>
        <w:ind w:left="4500" w:hanging="180"/>
      </w:pPr>
    </w:lvl>
    <w:lvl w:ilvl="6" w:tplc="C1847A2C">
      <w:start w:val="1"/>
      <w:numFmt w:val="decimal"/>
      <w:lvlText w:val="%7."/>
      <w:lvlJc w:val="left"/>
      <w:pPr>
        <w:ind w:left="5220" w:hanging="360"/>
      </w:pPr>
    </w:lvl>
    <w:lvl w:ilvl="7" w:tplc="7106702C">
      <w:start w:val="1"/>
      <w:numFmt w:val="lowerLetter"/>
      <w:lvlText w:val="%8."/>
      <w:lvlJc w:val="left"/>
      <w:pPr>
        <w:ind w:left="5940" w:hanging="360"/>
      </w:pPr>
    </w:lvl>
    <w:lvl w:ilvl="8" w:tplc="C778D556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ECB3DDA"/>
    <w:multiLevelType w:val="hybridMultilevel"/>
    <w:tmpl w:val="3A4262DE"/>
    <w:lvl w:ilvl="0" w:tplc="4B8CBAC0">
      <w:start w:val="1"/>
      <w:numFmt w:val="decimal"/>
      <w:lvlText w:val="1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FB1AE04A">
      <w:start w:val="1"/>
      <w:numFmt w:val="decimal"/>
      <w:lvlText w:val=""/>
      <w:lvlJc w:val="left"/>
    </w:lvl>
    <w:lvl w:ilvl="2" w:tplc="10C6E8F6">
      <w:start w:val="1"/>
      <w:numFmt w:val="decimal"/>
      <w:lvlText w:val=""/>
      <w:lvlJc w:val="left"/>
    </w:lvl>
    <w:lvl w:ilvl="3" w:tplc="BA889CAC">
      <w:start w:val="1"/>
      <w:numFmt w:val="decimal"/>
      <w:lvlText w:val=""/>
      <w:lvlJc w:val="left"/>
    </w:lvl>
    <w:lvl w:ilvl="4" w:tplc="07769C96">
      <w:start w:val="1"/>
      <w:numFmt w:val="decimal"/>
      <w:lvlText w:val=""/>
      <w:lvlJc w:val="left"/>
    </w:lvl>
    <w:lvl w:ilvl="5" w:tplc="95E614D0">
      <w:start w:val="1"/>
      <w:numFmt w:val="decimal"/>
      <w:lvlText w:val=""/>
      <w:lvlJc w:val="left"/>
    </w:lvl>
    <w:lvl w:ilvl="6" w:tplc="B79C734A">
      <w:start w:val="1"/>
      <w:numFmt w:val="decimal"/>
      <w:lvlText w:val=""/>
      <w:lvlJc w:val="left"/>
    </w:lvl>
    <w:lvl w:ilvl="7" w:tplc="5B8EA9C8">
      <w:start w:val="1"/>
      <w:numFmt w:val="decimal"/>
      <w:lvlText w:val=""/>
      <w:lvlJc w:val="left"/>
    </w:lvl>
    <w:lvl w:ilvl="8" w:tplc="DFB82F7A">
      <w:start w:val="1"/>
      <w:numFmt w:val="decimal"/>
      <w:lvlText w:val=""/>
      <w:lvlJc w:val="left"/>
    </w:lvl>
  </w:abstractNum>
  <w:abstractNum w:abstractNumId="17" w15:restartNumberingAfterBreak="0">
    <w:nsid w:val="40B473B1"/>
    <w:multiLevelType w:val="hybridMultilevel"/>
    <w:tmpl w:val="2EF27576"/>
    <w:lvl w:ilvl="0" w:tplc="A8AAF0A2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044E87B0">
      <w:start w:val="1"/>
      <w:numFmt w:val="decimal"/>
      <w:lvlText w:val=""/>
      <w:lvlJc w:val="left"/>
    </w:lvl>
    <w:lvl w:ilvl="2" w:tplc="D050165C">
      <w:start w:val="1"/>
      <w:numFmt w:val="decimal"/>
      <w:lvlText w:val=""/>
      <w:lvlJc w:val="left"/>
    </w:lvl>
    <w:lvl w:ilvl="3" w:tplc="470E50A0">
      <w:start w:val="1"/>
      <w:numFmt w:val="decimal"/>
      <w:lvlText w:val=""/>
      <w:lvlJc w:val="left"/>
    </w:lvl>
    <w:lvl w:ilvl="4" w:tplc="58CC0912">
      <w:start w:val="1"/>
      <w:numFmt w:val="decimal"/>
      <w:lvlText w:val=""/>
      <w:lvlJc w:val="left"/>
    </w:lvl>
    <w:lvl w:ilvl="5" w:tplc="5196478C">
      <w:start w:val="1"/>
      <w:numFmt w:val="decimal"/>
      <w:lvlText w:val=""/>
      <w:lvlJc w:val="left"/>
    </w:lvl>
    <w:lvl w:ilvl="6" w:tplc="3E4A04EC">
      <w:start w:val="1"/>
      <w:numFmt w:val="decimal"/>
      <w:lvlText w:val=""/>
      <w:lvlJc w:val="left"/>
    </w:lvl>
    <w:lvl w:ilvl="7" w:tplc="0AD87866">
      <w:start w:val="1"/>
      <w:numFmt w:val="decimal"/>
      <w:lvlText w:val=""/>
      <w:lvlJc w:val="left"/>
    </w:lvl>
    <w:lvl w:ilvl="8" w:tplc="47029BAA">
      <w:start w:val="1"/>
      <w:numFmt w:val="decimal"/>
      <w:lvlText w:val=""/>
      <w:lvlJc w:val="left"/>
    </w:lvl>
  </w:abstractNum>
  <w:abstractNum w:abstractNumId="18" w15:restartNumberingAfterBreak="0">
    <w:nsid w:val="47401BF6"/>
    <w:multiLevelType w:val="multilevel"/>
    <w:tmpl w:val="E79CED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4B356B53"/>
    <w:multiLevelType w:val="hybridMultilevel"/>
    <w:tmpl w:val="2E5ABDA0"/>
    <w:lvl w:ilvl="0" w:tplc="4828BD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E72B144">
      <w:start w:val="1"/>
      <w:numFmt w:val="lowerLetter"/>
      <w:lvlText w:val="%2."/>
      <w:lvlJc w:val="left"/>
      <w:pPr>
        <w:ind w:left="1647" w:hanging="360"/>
      </w:pPr>
    </w:lvl>
    <w:lvl w:ilvl="2" w:tplc="354CED18">
      <w:start w:val="1"/>
      <w:numFmt w:val="lowerRoman"/>
      <w:lvlText w:val="%3."/>
      <w:lvlJc w:val="right"/>
      <w:pPr>
        <w:ind w:left="2367" w:hanging="180"/>
      </w:pPr>
    </w:lvl>
    <w:lvl w:ilvl="3" w:tplc="30D84DB0">
      <w:start w:val="1"/>
      <w:numFmt w:val="decimal"/>
      <w:lvlText w:val="%4."/>
      <w:lvlJc w:val="left"/>
      <w:pPr>
        <w:ind w:left="3087" w:hanging="360"/>
      </w:pPr>
    </w:lvl>
    <w:lvl w:ilvl="4" w:tplc="D90C3FA0">
      <w:start w:val="1"/>
      <w:numFmt w:val="lowerLetter"/>
      <w:lvlText w:val="%5."/>
      <w:lvlJc w:val="left"/>
      <w:pPr>
        <w:ind w:left="3807" w:hanging="360"/>
      </w:pPr>
    </w:lvl>
    <w:lvl w:ilvl="5" w:tplc="3CBA19FC">
      <w:start w:val="1"/>
      <w:numFmt w:val="lowerRoman"/>
      <w:lvlText w:val="%6."/>
      <w:lvlJc w:val="right"/>
      <w:pPr>
        <w:ind w:left="4527" w:hanging="180"/>
      </w:pPr>
    </w:lvl>
    <w:lvl w:ilvl="6" w:tplc="1702F6CC">
      <w:start w:val="1"/>
      <w:numFmt w:val="decimal"/>
      <w:lvlText w:val="%7."/>
      <w:lvlJc w:val="left"/>
      <w:pPr>
        <w:ind w:left="5247" w:hanging="360"/>
      </w:pPr>
    </w:lvl>
    <w:lvl w:ilvl="7" w:tplc="850A45EA">
      <w:start w:val="1"/>
      <w:numFmt w:val="lowerLetter"/>
      <w:lvlText w:val="%8."/>
      <w:lvlJc w:val="left"/>
      <w:pPr>
        <w:ind w:left="5967" w:hanging="360"/>
      </w:pPr>
    </w:lvl>
    <w:lvl w:ilvl="8" w:tplc="964C7E7C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50B508E"/>
    <w:multiLevelType w:val="hybridMultilevel"/>
    <w:tmpl w:val="27900C26"/>
    <w:lvl w:ilvl="0" w:tplc="93022820">
      <w:start w:val="2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9D94DC72">
      <w:start w:val="1"/>
      <w:numFmt w:val="lowerLetter"/>
      <w:lvlText w:val="%2."/>
      <w:lvlJc w:val="left"/>
      <w:pPr>
        <w:ind w:left="1880" w:hanging="360"/>
      </w:pPr>
    </w:lvl>
    <w:lvl w:ilvl="2" w:tplc="C556EE08">
      <w:start w:val="1"/>
      <w:numFmt w:val="lowerRoman"/>
      <w:lvlText w:val="%3."/>
      <w:lvlJc w:val="right"/>
      <w:pPr>
        <w:ind w:left="2600" w:hanging="180"/>
      </w:pPr>
    </w:lvl>
    <w:lvl w:ilvl="3" w:tplc="466054C6">
      <w:start w:val="1"/>
      <w:numFmt w:val="decimal"/>
      <w:lvlText w:val="%4."/>
      <w:lvlJc w:val="left"/>
      <w:pPr>
        <w:ind w:left="3320" w:hanging="360"/>
      </w:pPr>
    </w:lvl>
    <w:lvl w:ilvl="4" w:tplc="9394FAF4">
      <w:start w:val="1"/>
      <w:numFmt w:val="lowerLetter"/>
      <w:lvlText w:val="%5."/>
      <w:lvlJc w:val="left"/>
      <w:pPr>
        <w:ind w:left="4040" w:hanging="360"/>
      </w:pPr>
    </w:lvl>
    <w:lvl w:ilvl="5" w:tplc="ED626E86">
      <w:start w:val="1"/>
      <w:numFmt w:val="lowerRoman"/>
      <w:lvlText w:val="%6."/>
      <w:lvlJc w:val="right"/>
      <w:pPr>
        <w:ind w:left="4760" w:hanging="180"/>
      </w:pPr>
    </w:lvl>
    <w:lvl w:ilvl="6" w:tplc="6A244470">
      <w:start w:val="1"/>
      <w:numFmt w:val="decimal"/>
      <w:lvlText w:val="%7."/>
      <w:lvlJc w:val="left"/>
      <w:pPr>
        <w:ind w:left="5480" w:hanging="360"/>
      </w:pPr>
    </w:lvl>
    <w:lvl w:ilvl="7" w:tplc="F0F6A080">
      <w:start w:val="1"/>
      <w:numFmt w:val="lowerLetter"/>
      <w:lvlText w:val="%8."/>
      <w:lvlJc w:val="left"/>
      <w:pPr>
        <w:ind w:left="6200" w:hanging="360"/>
      </w:pPr>
    </w:lvl>
    <w:lvl w:ilvl="8" w:tplc="E8464F6A">
      <w:start w:val="1"/>
      <w:numFmt w:val="lowerRoman"/>
      <w:lvlText w:val="%9."/>
      <w:lvlJc w:val="right"/>
      <w:pPr>
        <w:ind w:left="6920" w:hanging="180"/>
      </w:pPr>
    </w:lvl>
  </w:abstractNum>
  <w:abstractNum w:abstractNumId="21" w15:restartNumberingAfterBreak="0">
    <w:nsid w:val="59803D77"/>
    <w:multiLevelType w:val="multilevel"/>
    <w:tmpl w:val="8758A522"/>
    <w:lvl w:ilvl="0">
      <w:start w:val="1"/>
      <w:numFmt w:val="decimal"/>
      <w:lvlText w:val="14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2" w15:restartNumberingAfterBreak="0">
    <w:nsid w:val="5A301CA6"/>
    <w:multiLevelType w:val="hybridMultilevel"/>
    <w:tmpl w:val="6FDCC44E"/>
    <w:lvl w:ilvl="0" w:tplc="6CFECDDC">
      <w:start w:val="4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160C3DB8">
      <w:start w:val="1"/>
      <w:numFmt w:val="lowerLetter"/>
      <w:lvlText w:val="%2."/>
      <w:lvlJc w:val="left"/>
      <w:pPr>
        <w:ind w:left="2240" w:hanging="360"/>
      </w:pPr>
    </w:lvl>
    <w:lvl w:ilvl="2" w:tplc="3DECD98E">
      <w:start w:val="1"/>
      <w:numFmt w:val="lowerRoman"/>
      <w:lvlText w:val="%3."/>
      <w:lvlJc w:val="right"/>
      <w:pPr>
        <w:ind w:left="2960" w:hanging="180"/>
      </w:pPr>
    </w:lvl>
    <w:lvl w:ilvl="3" w:tplc="B57029DA">
      <w:start w:val="1"/>
      <w:numFmt w:val="decimal"/>
      <w:lvlText w:val="%4."/>
      <w:lvlJc w:val="left"/>
      <w:pPr>
        <w:ind w:left="3680" w:hanging="360"/>
      </w:pPr>
    </w:lvl>
    <w:lvl w:ilvl="4" w:tplc="14A2D338">
      <w:start w:val="1"/>
      <w:numFmt w:val="lowerLetter"/>
      <w:lvlText w:val="%5."/>
      <w:lvlJc w:val="left"/>
      <w:pPr>
        <w:ind w:left="4400" w:hanging="360"/>
      </w:pPr>
    </w:lvl>
    <w:lvl w:ilvl="5" w:tplc="C95EBECE">
      <w:start w:val="1"/>
      <w:numFmt w:val="lowerRoman"/>
      <w:lvlText w:val="%6."/>
      <w:lvlJc w:val="right"/>
      <w:pPr>
        <w:ind w:left="5120" w:hanging="180"/>
      </w:pPr>
    </w:lvl>
    <w:lvl w:ilvl="6" w:tplc="73AE5BD0">
      <w:start w:val="1"/>
      <w:numFmt w:val="decimal"/>
      <w:lvlText w:val="%7."/>
      <w:lvlJc w:val="left"/>
      <w:pPr>
        <w:ind w:left="5840" w:hanging="360"/>
      </w:pPr>
    </w:lvl>
    <w:lvl w:ilvl="7" w:tplc="BA32C7E8">
      <w:start w:val="1"/>
      <w:numFmt w:val="lowerLetter"/>
      <w:lvlText w:val="%8."/>
      <w:lvlJc w:val="left"/>
      <w:pPr>
        <w:ind w:left="6560" w:hanging="360"/>
      </w:pPr>
    </w:lvl>
    <w:lvl w:ilvl="8" w:tplc="925EB36E">
      <w:start w:val="1"/>
      <w:numFmt w:val="lowerRoman"/>
      <w:lvlText w:val="%9."/>
      <w:lvlJc w:val="right"/>
      <w:pPr>
        <w:ind w:left="7280" w:hanging="180"/>
      </w:pPr>
    </w:lvl>
  </w:abstractNum>
  <w:abstractNum w:abstractNumId="23" w15:restartNumberingAfterBreak="0">
    <w:nsid w:val="5EC507E1"/>
    <w:multiLevelType w:val="hybridMultilevel"/>
    <w:tmpl w:val="C23CE824"/>
    <w:lvl w:ilvl="0" w:tplc="735E78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B8A9D6">
      <w:start w:val="1"/>
      <w:numFmt w:val="lowerLetter"/>
      <w:lvlText w:val="%2."/>
      <w:lvlJc w:val="left"/>
      <w:pPr>
        <w:ind w:left="1440" w:hanging="360"/>
      </w:pPr>
    </w:lvl>
    <w:lvl w:ilvl="2" w:tplc="0E88CE54">
      <w:start w:val="1"/>
      <w:numFmt w:val="lowerRoman"/>
      <w:lvlText w:val="%3."/>
      <w:lvlJc w:val="right"/>
      <w:pPr>
        <w:ind w:left="2160" w:hanging="180"/>
      </w:pPr>
    </w:lvl>
    <w:lvl w:ilvl="3" w:tplc="04BE3FD4">
      <w:start w:val="1"/>
      <w:numFmt w:val="decimal"/>
      <w:lvlText w:val="%4."/>
      <w:lvlJc w:val="left"/>
      <w:pPr>
        <w:ind w:left="2880" w:hanging="360"/>
      </w:pPr>
    </w:lvl>
    <w:lvl w:ilvl="4" w:tplc="01DEE17A">
      <w:start w:val="1"/>
      <w:numFmt w:val="lowerLetter"/>
      <w:lvlText w:val="%5."/>
      <w:lvlJc w:val="left"/>
      <w:pPr>
        <w:ind w:left="3600" w:hanging="360"/>
      </w:pPr>
    </w:lvl>
    <w:lvl w:ilvl="5" w:tplc="8E38746C">
      <w:start w:val="1"/>
      <w:numFmt w:val="lowerRoman"/>
      <w:lvlText w:val="%6."/>
      <w:lvlJc w:val="right"/>
      <w:pPr>
        <w:ind w:left="4320" w:hanging="180"/>
      </w:pPr>
    </w:lvl>
    <w:lvl w:ilvl="6" w:tplc="BB9CD9E6">
      <w:start w:val="1"/>
      <w:numFmt w:val="decimal"/>
      <w:lvlText w:val="%7."/>
      <w:lvlJc w:val="left"/>
      <w:pPr>
        <w:ind w:left="5040" w:hanging="360"/>
      </w:pPr>
    </w:lvl>
    <w:lvl w:ilvl="7" w:tplc="D464AA00">
      <w:start w:val="1"/>
      <w:numFmt w:val="lowerLetter"/>
      <w:lvlText w:val="%8."/>
      <w:lvlJc w:val="left"/>
      <w:pPr>
        <w:ind w:left="5760" w:hanging="360"/>
      </w:pPr>
    </w:lvl>
    <w:lvl w:ilvl="8" w:tplc="6D168150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F96F5E"/>
    <w:multiLevelType w:val="hybridMultilevel"/>
    <w:tmpl w:val="85DCAFFC"/>
    <w:lvl w:ilvl="0" w:tplc="F65E3DB2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F207B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E457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C47D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AA965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4CEB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41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C640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4C7E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A52EBD"/>
    <w:multiLevelType w:val="multilevel"/>
    <w:tmpl w:val="7A407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6" w15:restartNumberingAfterBreak="0">
    <w:nsid w:val="721E2697"/>
    <w:multiLevelType w:val="hybridMultilevel"/>
    <w:tmpl w:val="41B40C18"/>
    <w:lvl w:ilvl="0" w:tplc="390E57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744A3CA">
      <w:start w:val="1"/>
      <w:numFmt w:val="lowerLetter"/>
      <w:lvlText w:val="%2."/>
      <w:lvlJc w:val="left"/>
      <w:pPr>
        <w:ind w:left="1440" w:hanging="360"/>
      </w:pPr>
    </w:lvl>
    <w:lvl w:ilvl="2" w:tplc="ED92B00E">
      <w:start w:val="1"/>
      <w:numFmt w:val="lowerRoman"/>
      <w:lvlText w:val="%3."/>
      <w:lvlJc w:val="right"/>
      <w:pPr>
        <w:ind w:left="2160" w:hanging="180"/>
      </w:pPr>
    </w:lvl>
    <w:lvl w:ilvl="3" w:tplc="7B3C2926">
      <w:start w:val="1"/>
      <w:numFmt w:val="decimal"/>
      <w:lvlText w:val="%4."/>
      <w:lvlJc w:val="left"/>
      <w:pPr>
        <w:ind w:left="2880" w:hanging="360"/>
      </w:pPr>
    </w:lvl>
    <w:lvl w:ilvl="4" w:tplc="F5C07CE4">
      <w:start w:val="1"/>
      <w:numFmt w:val="lowerLetter"/>
      <w:lvlText w:val="%5."/>
      <w:lvlJc w:val="left"/>
      <w:pPr>
        <w:ind w:left="3600" w:hanging="360"/>
      </w:pPr>
    </w:lvl>
    <w:lvl w:ilvl="5" w:tplc="DE620652">
      <w:start w:val="1"/>
      <w:numFmt w:val="lowerRoman"/>
      <w:lvlText w:val="%6."/>
      <w:lvlJc w:val="right"/>
      <w:pPr>
        <w:ind w:left="4320" w:hanging="180"/>
      </w:pPr>
    </w:lvl>
    <w:lvl w:ilvl="6" w:tplc="F6CEC772">
      <w:start w:val="1"/>
      <w:numFmt w:val="decimal"/>
      <w:lvlText w:val="%7."/>
      <w:lvlJc w:val="left"/>
      <w:pPr>
        <w:ind w:left="5040" w:hanging="360"/>
      </w:pPr>
    </w:lvl>
    <w:lvl w:ilvl="7" w:tplc="0966CFD6">
      <w:start w:val="1"/>
      <w:numFmt w:val="lowerLetter"/>
      <w:lvlText w:val="%8."/>
      <w:lvlJc w:val="left"/>
      <w:pPr>
        <w:ind w:left="5760" w:hanging="360"/>
      </w:pPr>
    </w:lvl>
    <w:lvl w:ilvl="8" w:tplc="E18E9F82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9921A7"/>
    <w:multiLevelType w:val="hybridMultilevel"/>
    <w:tmpl w:val="55368632"/>
    <w:lvl w:ilvl="0" w:tplc="D0D2C708">
      <w:start w:val="1"/>
      <w:numFmt w:val="decimal"/>
      <w:lvlText w:val="%1)"/>
      <w:lvlJc w:val="left"/>
      <w:pPr>
        <w:ind w:left="1542" w:hanging="975"/>
      </w:pPr>
      <w:rPr>
        <w:rFonts w:hint="default"/>
      </w:rPr>
    </w:lvl>
    <w:lvl w:ilvl="1" w:tplc="38AC6F14">
      <w:start w:val="1"/>
      <w:numFmt w:val="lowerLetter"/>
      <w:lvlText w:val="%2."/>
      <w:lvlJc w:val="left"/>
      <w:pPr>
        <w:ind w:left="1647" w:hanging="360"/>
      </w:pPr>
    </w:lvl>
    <w:lvl w:ilvl="2" w:tplc="F306D576">
      <w:start w:val="1"/>
      <w:numFmt w:val="lowerRoman"/>
      <w:lvlText w:val="%3."/>
      <w:lvlJc w:val="right"/>
      <w:pPr>
        <w:ind w:left="2367" w:hanging="180"/>
      </w:pPr>
    </w:lvl>
    <w:lvl w:ilvl="3" w:tplc="932801A8">
      <w:start w:val="1"/>
      <w:numFmt w:val="decimal"/>
      <w:lvlText w:val="%4."/>
      <w:lvlJc w:val="left"/>
      <w:pPr>
        <w:ind w:left="3087" w:hanging="360"/>
      </w:pPr>
    </w:lvl>
    <w:lvl w:ilvl="4" w:tplc="E542C81A">
      <w:start w:val="1"/>
      <w:numFmt w:val="lowerLetter"/>
      <w:lvlText w:val="%5."/>
      <w:lvlJc w:val="left"/>
      <w:pPr>
        <w:ind w:left="3807" w:hanging="360"/>
      </w:pPr>
    </w:lvl>
    <w:lvl w:ilvl="5" w:tplc="3FDEB4AE">
      <w:start w:val="1"/>
      <w:numFmt w:val="lowerRoman"/>
      <w:lvlText w:val="%6."/>
      <w:lvlJc w:val="right"/>
      <w:pPr>
        <w:ind w:left="4527" w:hanging="180"/>
      </w:pPr>
    </w:lvl>
    <w:lvl w:ilvl="6" w:tplc="051088D6">
      <w:start w:val="1"/>
      <w:numFmt w:val="decimal"/>
      <w:lvlText w:val="%7."/>
      <w:lvlJc w:val="left"/>
      <w:pPr>
        <w:ind w:left="5247" w:hanging="360"/>
      </w:pPr>
    </w:lvl>
    <w:lvl w:ilvl="7" w:tplc="DE46CB88">
      <w:start w:val="1"/>
      <w:numFmt w:val="lowerLetter"/>
      <w:lvlText w:val="%8."/>
      <w:lvlJc w:val="left"/>
      <w:pPr>
        <w:ind w:left="5967" w:hanging="360"/>
      </w:pPr>
    </w:lvl>
    <w:lvl w:ilvl="8" w:tplc="BA1445EA">
      <w:start w:val="1"/>
      <w:numFmt w:val="lowerRoman"/>
      <w:lvlText w:val="%9."/>
      <w:lvlJc w:val="right"/>
      <w:pPr>
        <w:ind w:left="6687" w:hanging="180"/>
      </w:pPr>
    </w:lvl>
  </w:abstractNum>
  <w:num w:numId="1" w16cid:durableId="1490056644">
    <w:abstractNumId w:val="12"/>
  </w:num>
  <w:num w:numId="2" w16cid:durableId="203756018">
    <w:abstractNumId w:val="25"/>
  </w:num>
  <w:num w:numId="3" w16cid:durableId="2104451726">
    <w:abstractNumId w:val="24"/>
  </w:num>
  <w:num w:numId="4" w16cid:durableId="455492397">
    <w:abstractNumId w:val="5"/>
  </w:num>
  <w:num w:numId="5" w16cid:durableId="1823425450">
    <w:abstractNumId w:val="15"/>
  </w:num>
  <w:num w:numId="6" w16cid:durableId="1858882341">
    <w:abstractNumId w:val="4"/>
  </w:num>
  <w:num w:numId="7" w16cid:durableId="887257024">
    <w:abstractNumId w:val="26"/>
  </w:num>
  <w:num w:numId="8" w16cid:durableId="1219979679">
    <w:abstractNumId w:val="23"/>
  </w:num>
  <w:num w:numId="9" w16cid:durableId="733553000">
    <w:abstractNumId w:val="7"/>
  </w:num>
  <w:num w:numId="10" w16cid:durableId="1837108824">
    <w:abstractNumId w:val="18"/>
  </w:num>
  <w:num w:numId="11" w16cid:durableId="1693996325">
    <w:abstractNumId w:val="11"/>
  </w:num>
  <w:num w:numId="12" w16cid:durableId="1518542356">
    <w:abstractNumId w:val="19"/>
  </w:num>
  <w:num w:numId="13" w16cid:durableId="1226143220">
    <w:abstractNumId w:val="8"/>
  </w:num>
  <w:num w:numId="14" w16cid:durableId="1629313976">
    <w:abstractNumId w:val="1"/>
  </w:num>
  <w:num w:numId="15" w16cid:durableId="1619797430">
    <w:abstractNumId w:val="9"/>
  </w:num>
  <w:num w:numId="16" w16cid:durableId="611935666">
    <w:abstractNumId w:val="10"/>
  </w:num>
  <w:num w:numId="17" w16cid:durableId="1220481862">
    <w:abstractNumId w:val="27"/>
  </w:num>
  <w:num w:numId="18" w16cid:durableId="804859657">
    <w:abstractNumId w:val="13"/>
  </w:num>
  <w:num w:numId="19" w16cid:durableId="1526602416">
    <w:abstractNumId w:val="0"/>
  </w:num>
  <w:num w:numId="20" w16cid:durableId="1226144880">
    <w:abstractNumId w:val="2"/>
  </w:num>
  <w:num w:numId="21" w16cid:durableId="1733120601">
    <w:abstractNumId w:val="17"/>
  </w:num>
  <w:num w:numId="22" w16cid:durableId="526872094">
    <w:abstractNumId w:val="20"/>
  </w:num>
  <w:num w:numId="23" w16cid:durableId="1736471732">
    <w:abstractNumId w:val="22"/>
  </w:num>
  <w:num w:numId="24" w16cid:durableId="1884827768">
    <w:abstractNumId w:val="16"/>
  </w:num>
  <w:num w:numId="25" w16cid:durableId="1904365980">
    <w:abstractNumId w:val="21"/>
  </w:num>
  <w:num w:numId="26" w16cid:durableId="1388071350">
    <w:abstractNumId w:val="14"/>
  </w:num>
  <w:num w:numId="27" w16cid:durableId="698629450">
    <w:abstractNumId w:val="6"/>
  </w:num>
  <w:num w:numId="28" w16cid:durableId="19741662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2B3D"/>
    <w:rsid w:val="00064DF1"/>
    <w:rsid w:val="00BA513F"/>
    <w:rsid w:val="00FA2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7941C"/>
  <w15:docId w15:val="{04FD08B0-DBB7-429B-903D-512CFEE99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caps/>
      <w:sz w:val="48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8">
    <w:name w:val="endnote text"/>
    <w:basedOn w:val="a"/>
    <w:link w:val="a9"/>
    <w:uiPriority w:val="99"/>
    <w:semiHidden/>
    <w:unhideWhenUsed/>
    <w:rPr>
      <w:sz w:val="20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character" w:styleId="aa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OC Heading"/>
    <w:uiPriority w:val="39"/>
    <w:unhideWhenUsed/>
  </w:style>
  <w:style w:type="paragraph" w:styleId="ac">
    <w:name w:val="table of figures"/>
    <w:basedOn w:val="a"/>
    <w:next w:val="a"/>
    <w:uiPriority w:val="99"/>
    <w:unhideWhenUsed/>
  </w:style>
  <w:style w:type="paragraph" w:styleId="ad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Pr>
      <w:rFonts w:eastAsia="Times New Roman" w:cs="Times New Roman"/>
      <w:b/>
      <w:caps/>
      <w:sz w:val="48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annotation reference"/>
    <w:uiPriority w:val="99"/>
    <w:semiHidden/>
    <w:unhideWhenUsed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character" w:styleId="af6">
    <w:name w:val="Hyperlink"/>
    <w:uiPriority w:val="99"/>
    <w:unhideWhenUsed/>
    <w:rPr>
      <w:color w:val="0000FF"/>
      <w:u w:val="single"/>
    </w:rPr>
  </w:style>
  <w:style w:type="table" w:styleId="af7">
    <w:name w:val="Table Grid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9">
    <w:name w:val="Верхний колонтитул Знак"/>
    <w:basedOn w:val="a0"/>
    <w:link w:val="af8"/>
    <w:uiPriority w:val="99"/>
    <w:rPr>
      <w:rFonts w:ascii="Calibri" w:eastAsia="Calibri" w:hAnsi="Calibri" w:cs="Times New Roman"/>
      <w:sz w:val="22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0"/>
    <w:link w:val="afa"/>
    <w:uiPriority w:val="99"/>
    <w:rPr>
      <w:rFonts w:ascii="Calibri" w:eastAsia="Calibri" w:hAnsi="Calibri" w:cs="Times New Roman"/>
      <w:sz w:val="22"/>
    </w:rPr>
  </w:style>
  <w:style w:type="paragraph" w:styleId="afc">
    <w:name w:val="footnote text"/>
    <w:basedOn w:val="a"/>
    <w:link w:val="afd"/>
    <w:uiPriority w:val="99"/>
    <w:unhideWhenUsed/>
    <w:rPr>
      <w:rFonts w:ascii="Calibri" w:eastAsia="Calibri" w:hAnsi="Calibri"/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rPr>
      <w:rFonts w:ascii="Calibri" w:eastAsia="Calibri" w:hAnsi="Calibri" w:cs="Times New Roman"/>
      <w:sz w:val="20"/>
      <w:szCs w:val="20"/>
    </w:rPr>
  </w:style>
  <w:style w:type="character" w:styleId="afe">
    <w:name w:val="footnote reference"/>
    <w:uiPriority w:val="99"/>
    <w:unhideWhenUsed/>
    <w:rPr>
      <w:vertAlign w:val="superscript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customStyle="1" w:styleId="ConsPlusCell">
    <w:name w:val="ConsPlusCell"/>
    <w:uiPriority w:val="99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JurTerm">
    <w:name w:val="ConsPlusJurTerm"/>
    <w:uiPriority w:val="99"/>
    <w:pPr>
      <w:widowControl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character" w:customStyle="1" w:styleId="blk">
    <w:name w:val="blk"/>
    <w:basedOn w:val="a0"/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5">
    <w:name w:val="Основной текст (2)_"/>
    <w:basedOn w:val="a0"/>
    <w:link w:val="26"/>
    <w:rPr>
      <w:rFonts w:eastAsia="Times New Roman" w:cs="Times New Roman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pPr>
      <w:widowControl w:val="0"/>
      <w:shd w:val="clear" w:color="auto" w:fill="FFFFFF"/>
      <w:spacing w:before="180" w:after="480" w:line="322" w:lineRule="exact"/>
      <w:jc w:val="both"/>
    </w:pPr>
    <w:rPr>
      <w:sz w:val="28"/>
      <w:szCs w:val="28"/>
      <w:lang w:eastAsia="en-US"/>
    </w:rPr>
  </w:style>
  <w:style w:type="character" w:customStyle="1" w:styleId="13">
    <w:name w:val="Заголовок №1_"/>
    <w:basedOn w:val="a0"/>
    <w:link w:val="14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pPr>
      <w:widowControl w:val="0"/>
      <w:shd w:val="clear" w:color="auto" w:fill="FFFFFF"/>
      <w:spacing w:before="540" w:line="322" w:lineRule="exact"/>
      <w:jc w:val="center"/>
      <w:outlineLvl w:val="0"/>
    </w:pPr>
    <w:rPr>
      <w:b/>
      <w:bCs/>
      <w:sz w:val="28"/>
      <w:szCs w:val="28"/>
      <w:lang w:eastAsia="en-US"/>
    </w:rPr>
  </w:style>
  <w:style w:type="character" w:customStyle="1" w:styleId="43">
    <w:name w:val="Основной текст (4)_"/>
    <w:basedOn w:val="a0"/>
    <w:link w:val="44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44">
    <w:name w:val="Основной текст (4)"/>
    <w:basedOn w:val="a"/>
    <w:link w:val="43"/>
    <w:pPr>
      <w:widowControl w:val="0"/>
      <w:shd w:val="clear" w:color="auto" w:fill="FFFFFF"/>
      <w:spacing w:line="322" w:lineRule="exact"/>
      <w:jc w:val="center"/>
    </w:pPr>
    <w:rPr>
      <w:b/>
      <w:bCs/>
      <w:sz w:val="28"/>
      <w:szCs w:val="28"/>
      <w:lang w:eastAsia="en-US"/>
    </w:rPr>
  </w:style>
  <w:style w:type="paragraph" w:styleId="aff">
    <w:name w:val="Title"/>
    <w:basedOn w:val="a"/>
    <w:link w:val="aff0"/>
    <w:qFormat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ff0">
    <w:name w:val="Заголовок Знак"/>
    <w:basedOn w:val="a0"/>
    <w:link w:val="aff"/>
    <w:rPr>
      <w:rFonts w:eastAsia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91F0DCE4D72F741618F646261B94F5B6E83956D97A889822C638BD069BCE931A2D858DED101D23B86B9FF3E83637886D5CF29C7CA0F5FD46C750A4H3sFH" TargetMode="External"/><Relationship Id="rId13" Type="http://schemas.openxmlformats.org/officeDocument/2006/relationships/hyperlink" Target="consultantplus://offline/ref=752BB71E6CE273541D5420764C4A31B3C2707B2777E8838A3BAF53BE323B4EFA38CF02D3FC8D885F831E5550nD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52BB71E6CE273541D5420764C4A31B3C2707B2777E8838A3BAF53BE323B4EFA38CF02D3FC8D885F831E5550nD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52BB71E6CE273541D5420764C4A31B3C2707B2777E8838A3BAF53BE323B4EFA38CF02D3FC8D885F831E5550nC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E37403431C4297C5285F6A93515AE14F8CD0AEE36BF8944D008FB733B484FF0C38FE2027C0D320495E3ECA495BC0D6080E9CA36344649C6F5ABF6BBY8H4I" TargetMode="External"/><Relationship Id="rId10" Type="http://schemas.openxmlformats.org/officeDocument/2006/relationships/hyperlink" Target="consultantplus://offline/ref=752BB71E6CE273541D5420764C4A31B3C2707B2777E8838A3BAF53BE323B4EFA38CF02D3FC8D885F831E5550nD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54228EA79C897CC21C6E9DA13E5A21B93EBE38B16463212DBC07D7FAD61C15C7ABCF7FA3017329BE58653A5A02J1I" TargetMode="External"/><Relationship Id="rId14" Type="http://schemas.openxmlformats.org/officeDocument/2006/relationships/hyperlink" Target="consultantplus://offline/ref=752BB71E6CE273541D5420764C4A31B3C2707B2777E8838A3BAF53BE323B4EFA38CF02D3FC8D885F831E5550n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D7136-5576-4899-8D6C-5402EE1DA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2465</Words>
  <Characters>14055</Characters>
  <Application>Microsoft Office Word</Application>
  <DocSecurity>0</DocSecurity>
  <Lines>117</Lines>
  <Paragraphs>32</Paragraphs>
  <ScaleCrop>false</ScaleCrop>
  <Company>Reanimator Extreme Edition</Company>
  <LinksUpToDate>false</LinksUpToDate>
  <CharactersWithSpaces>16488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Вохмина</cp:lastModifiedBy>
  <cp:revision>52</cp:revision>
  <dcterms:created xsi:type="dcterms:W3CDTF">2023-03-22T09:46:00Z</dcterms:created>
  <dcterms:modified xsi:type="dcterms:W3CDTF">2023-11-17T03:13:00Z</dcterms:modified>
</cp:coreProperties>
</file>