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page_6_0"/>
    <w:p w:rsidR="003E6DC6" w:rsidRDefault="008151A0">
      <w:pPr>
        <w:spacing w:line="240" w:lineRule="exact"/>
        <w:rPr>
          <w:sz w:val="24"/>
          <w:szCs w:val="24"/>
        </w:rPr>
      </w:pPr>
      <w:r w:rsidRPr="008151A0">
        <w:rPr>
          <w:rFonts w:ascii="Times New Roman" w:eastAsia="Times New Roman" w:hAnsi="Times New Roman" w:cs="Times New Roman"/>
          <w:noProof/>
          <w:color w:val="595959"/>
          <w:szCs w:val="24"/>
        </w:rPr>
        <mc:AlternateContent>
          <mc:Choice Requires="wps">
            <w:drawing>
              <wp:anchor distT="0" distB="0" distL="114300" distR="114300" simplePos="0" relativeHeight="251664384" behindDoc="0" locked="0" layoutInCell="1" allowOverlap="1" wp14:anchorId="37392B15" wp14:editId="2736A0B8">
                <wp:simplePos x="0" y="0"/>
                <wp:positionH relativeFrom="column">
                  <wp:posOffset>-781050</wp:posOffset>
                </wp:positionH>
                <wp:positionV relativeFrom="paragraph">
                  <wp:posOffset>-467360</wp:posOffset>
                </wp:positionV>
                <wp:extent cx="7069455" cy="10194925"/>
                <wp:effectExtent l="38100" t="38100" r="36195" b="38100"/>
                <wp:wrapNone/>
                <wp:docPr id="8120" name="Прямоугольник 8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9455" cy="10194925"/>
                        </a:xfrm>
                        <a:prstGeom prst="rect">
                          <a:avLst/>
                        </a:prstGeom>
                        <a:noFill/>
                        <a:ln w="762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A5B9F16" id="Прямоугольник 8120" o:spid="_x0000_s1026" style="position:absolute;margin-left:-61.5pt;margin-top:-36.8pt;width:556.65pt;height:80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" filled="f" strokecolor="#d9d9d9" strokeweight="6pt">
                <v:path arrowok="t"/>
              </v:rect>
            </w:pict>
          </mc:Fallback>
        </mc:AlternateContent>
      </w: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8151A0" w:rsidRPr="008151A0" w:rsidRDefault="008151A0" w:rsidP="008151A0">
      <w:pPr>
        <w:widowControl w:val="0"/>
        <w:spacing w:line="240" w:lineRule="auto"/>
        <w:ind w:left="2357" w:right="419" w:hanging="2357"/>
        <w:jc w:val="center"/>
        <w:rPr>
          <w:rFonts w:ascii="Times New Roman" w:eastAsia="Times New Roman" w:hAnsi="Times New Roman" w:cs="Times New Roman"/>
          <w:b/>
          <w:bCs/>
          <w:color w:val="000000"/>
          <w:sz w:val="32"/>
          <w:szCs w:val="24"/>
        </w:rPr>
      </w:pPr>
      <w:r w:rsidRPr="008151A0">
        <w:rPr>
          <w:rFonts w:ascii="Times New Roman" w:eastAsia="Times New Roman" w:hAnsi="Times New Roman" w:cs="Times New Roman"/>
          <w:b/>
          <w:bCs/>
          <w:color w:val="000000"/>
          <w:sz w:val="32"/>
          <w:szCs w:val="24"/>
        </w:rPr>
        <w:t xml:space="preserve">МЕСТНЫЕ НОРМАТИВЫ </w:t>
      </w:r>
    </w:p>
    <w:p w:rsidR="008151A0" w:rsidRPr="008151A0" w:rsidRDefault="008151A0" w:rsidP="008151A0">
      <w:pPr>
        <w:widowControl w:val="0"/>
        <w:spacing w:line="240" w:lineRule="auto"/>
        <w:ind w:left="2357" w:right="419" w:hanging="2357"/>
        <w:jc w:val="center"/>
        <w:rPr>
          <w:rFonts w:ascii="Times New Roman" w:eastAsia="Times New Roman" w:hAnsi="Times New Roman" w:cs="Times New Roman"/>
          <w:b/>
          <w:bCs/>
          <w:color w:val="000000"/>
          <w:sz w:val="32"/>
          <w:szCs w:val="24"/>
        </w:rPr>
      </w:pPr>
      <w:r w:rsidRPr="008151A0">
        <w:rPr>
          <w:rFonts w:ascii="Times New Roman" w:eastAsia="Times New Roman" w:hAnsi="Times New Roman" w:cs="Times New Roman"/>
          <w:b/>
          <w:bCs/>
          <w:color w:val="000000"/>
          <w:sz w:val="32"/>
          <w:szCs w:val="24"/>
        </w:rPr>
        <w:t>ГРАДОСТРОИТЕЛЬНОГО ПРОЕКТИРОВАНИЯ</w:t>
      </w:r>
    </w:p>
    <w:p w:rsidR="008151A0" w:rsidRDefault="000D2D86" w:rsidP="008151A0">
      <w:pPr>
        <w:widowControl w:val="0"/>
        <w:spacing w:line="240" w:lineRule="auto"/>
        <w:ind w:left="2357" w:right="419" w:hanging="2357"/>
        <w:jc w:val="center"/>
        <w:rPr>
          <w:rFonts w:ascii="Times New Roman" w:eastAsia="Times New Roman" w:hAnsi="Times New Roman" w:cs="Times New Roman"/>
          <w:b/>
          <w:bCs/>
          <w:color w:val="000000"/>
          <w:sz w:val="32"/>
          <w:szCs w:val="24"/>
        </w:rPr>
      </w:pPr>
      <w:r>
        <w:rPr>
          <w:rFonts w:ascii="Times New Roman" w:eastAsia="Times New Roman" w:hAnsi="Times New Roman" w:cs="Times New Roman"/>
          <w:b/>
          <w:bCs/>
          <w:color w:val="000000"/>
          <w:sz w:val="32"/>
          <w:szCs w:val="24"/>
        </w:rPr>
        <w:t>ЕМЕЛЬЯНОВСКОГО</w:t>
      </w:r>
      <w:r w:rsidR="008151A0" w:rsidRPr="008151A0">
        <w:rPr>
          <w:rFonts w:ascii="Times New Roman" w:eastAsia="Times New Roman" w:hAnsi="Times New Roman" w:cs="Times New Roman"/>
          <w:b/>
          <w:bCs/>
          <w:color w:val="000000"/>
          <w:sz w:val="32"/>
          <w:szCs w:val="24"/>
        </w:rPr>
        <w:t xml:space="preserve"> МУНИЦИПАЛЬНОГО</w:t>
      </w:r>
      <w:r w:rsidR="00104EBC" w:rsidRPr="008151A0">
        <w:rPr>
          <w:rFonts w:ascii="Times New Roman" w:eastAsia="Times New Roman" w:hAnsi="Times New Roman" w:cs="Times New Roman"/>
          <w:b/>
          <w:bCs/>
          <w:color w:val="000000"/>
          <w:sz w:val="32"/>
          <w:szCs w:val="24"/>
        </w:rPr>
        <w:t xml:space="preserve"> РАЙОНА</w:t>
      </w:r>
      <w:r w:rsidR="008151A0">
        <w:rPr>
          <w:rFonts w:ascii="Times New Roman" w:eastAsia="Times New Roman" w:hAnsi="Times New Roman" w:cs="Times New Roman"/>
          <w:b/>
          <w:bCs/>
          <w:color w:val="000000"/>
          <w:sz w:val="32"/>
          <w:szCs w:val="24"/>
        </w:rPr>
        <w:t xml:space="preserve"> </w:t>
      </w:r>
    </w:p>
    <w:p w:rsidR="00A9078B" w:rsidRDefault="00A9078B" w:rsidP="00A9078B">
      <w:pPr>
        <w:widowControl w:val="0"/>
        <w:spacing w:line="240" w:lineRule="auto"/>
        <w:ind w:left="2357" w:right="419" w:hanging="2357"/>
        <w:jc w:val="center"/>
        <w:rPr>
          <w:rFonts w:ascii="Times New Roman" w:eastAsia="Times New Roman" w:hAnsi="Times New Roman" w:cs="Times New Roman"/>
          <w:b/>
          <w:bCs/>
          <w:color w:val="000000"/>
          <w:sz w:val="32"/>
          <w:szCs w:val="24"/>
        </w:rPr>
      </w:pPr>
      <w:r>
        <w:rPr>
          <w:rFonts w:ascii="Times New Roman" w:eastAsia="Times New Roman" w:hAnsi="Times New Roman" w:cs="Times New Roman"/>
          <w:b/>
          <w:bCs/>
          <w:color w:val="000000"/>
          <w:sz w:val="32"/>
          <w:szCs w:val="24"/>
        </w:rPr>
        <w:t>КРАСНОЯРСКОГО КРАЯ</w:t>
      </w:r>
    </w:p>
    <w:p w:rsidR="00A9078B" w:rsidRDefault="00A9078B" w:rsidP="00A9078B">
      <w:pPr>
        <w:widowControl w:val="0"/>
        <w:spacing w:line="240" w:lineRule="auto"/>
        <w:ind w:left="2357" w:right="419" w:hanging="2357"/>
        <w:jc w:val="center"/>
        <w:rPr>
          <w:rFonts w:ascii="Times New Roman" w:eastAsia="Times New Roman" w:hAnsi="Times New Roman" w:cs="Times New Roman"/>
          <w:b/>
          <w:bCs/>
          <w:color w:val="000000"/>
          <w:sz w:val="32"/>
          <w:szCs w:val="24"/>
        </w:rPr>
      </w:pPr>
      <w:r>
        <w:rPr>
          <w:rFonts w:ascii="Times New Roman" w:eastAsia="Times New Roman" w:hAnsi="Times New Roman" w:cs="Times New Roman"/>
          <w:b/>
          <w:bCs/>
          <w:color w:val="000000"/>
          <w:sz w:val="32"/>
          <w:szCs w:val="24"/>
        </w:rPr>
        <w:t xml:space="preserve">И МУНИЦИПАЛЬНЫХ ОБРАЗОВАНИЙ, </w:t>
      </w:r>
    </w:p>
    <w:p w:rsidR="00EF1211" w:rsidRDefault="00A9078B" w:rsidP="00A9078B">
      <w:pPr>
        <w:widowControl w:val="0"/>
        <w:spacing w:line="240" w:lineRule="auto"/>
        <w:ind w:left="2357" w:right="419" w:hanging="2357"/>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32"/>
          <w:szCs w:val="24"/>
        </w:rPr>
        <w:t>ВХОДЯЩИХ В ЕГО СОСТАВ</w:t>
      </w:r>
    </w:p>
    <w:p w:rsidR="008151A0" w:rsidRDefault="008151A0">
      <w:pPr>
        <w:widowControl w:val="0"/>
        <w:spacing w:line="240" w:lineRule="auto"/>
        <w:ind w:left="2357" w:right="419" w:hanging="2357"/>
        <w:rPr>
          <w:rFonts w:ascii="Times New Roman" w:eastAsia="Times New Roman" w:hAnsi="Times New Roman" w:cs="Times New Roman"/>
          <w:b/>
          <w:bCs/>
          <w:color w:val="000000"/>
          <w:sz w:val="24"/>
          <w:szCs w:val="24"/>
        </w:rPr>
      </w:pPr>
    </w:p>
    <w:bookmarkEnd w:id="0"/>
    <w:p w:rsidR="003E6DC6" w:rsidRDefault="003E6DC6">
      <w:pPr>
        <w:widowControl w:val="0"/>
        <w:spacing w:line="240" w:lineRule="auto"/>
        <w:ind w:left="758" w:right="-20"/>
        <w:rPr>
          <w:rFonts w:ascii="Times New Roman" w:eastAsia="Times New Roman" w:hAnsi="Times New Roman" w:cs="Times New Roman"/>
          <w:b/>
          <w:bCs/>
          <w:color w:val="000000"/>
          <w:sz w:val="24"/>
          <w:szCs w:val="24"/>
        </w:rPr>
        <w:sectPr w:rsidR="003E6DC6" w:rsidSect="001119A6">
          <w:footerReference w:type="default" r:id="rId8"/>
          <w:type w:val="continuous"/>
          <w:pgSz w:w="11906" w:h="16838"/>
          <w:pgMar w:top="1134" w:right="850" w:bottom="0" w:left="1613" w:header="0" w:footer="0" w:gutter="0"/>
          <w:cols w:space="708"/>
          <w:titlePg/>
          <w:docGrid w:linePitch="299"/>
        </w:sectPr>
      </w:pPr>
    </w:p>
    <w:p w:rsidR="003E6DC6" w:rsidRDefault="00104EBC">
      <w:pPr>
        <w:widowControl w:val="0"/>
        <w:spacing w:line="240" w:lineRule="auto"/>
        <w:ind w:left="3805" w:right="-20"/>
        <w:rPr>
          <w:rFonts w:ascii="Times New Roman" w:eastAsia="Times New Roman" w:hAnsi="Times New Roman" w:cs="Times New Roman"/>
          <w:color w:val="000000"/>
          <w:sz w:val="24"/>
          <w:szCs w:val="24"/>
        </w:rPr>
      </w:pPr>
      <w:bookmarkStart w:id="1" w:name="_page_7_0"/>
      <w:r>
        <w:rPr>
          <w:rFonts w:ascii="Times New Roman" w:eastAsia="Times New Roman" w:hAnsi="Times New Roman" w:cs="Times New Roman"/>
          <w:color w:val="000000"/>
          <w:sz w:val="24"/>
          <w:szCs w:val="24"/>
        </w:rPr>
        <w:lastRenderedPageBreak/>
        <w:t>СОДЕРЖАНИЕ:</w:t>
      </w:r>
    </w:p>
    <w:p w:rsidR="003E6DC6" w:rsidRDefault="003E6DC6">
      <w:pPr>
        <w:spacing w:after="6" w:line="120" w:lineRule="exact"/>
        <w:rPr>
          <w:rFonts w:ascii="Times New Roman" w:eastAsia="Times New Roman" w:hAnsi="Times New Roman" w:cs="Times New Roman"/>
          <w:sz w:val="12"/>
          <w:szCs w:val="12"/>
        </w:rPr>
      </w:pPr>
    </w:p>
    <w:p w:rsidR="003E6DC6" w:rsidRDefault="007A0F63">
      <w:pPr>
        <w:widowControl w:val="0"/>
        <w:spacing w:line="240" w:lineRule="auto"/>
        <w:ind w:left="1" w:right="-20"/>
        <w:rPr>
          <w:rFonts w:ascii="Times New Roman" w:eastAsia="Times New Roman" w:hAnsi="Times New Roman" w:cs="Times New Roman"/>
          <w:b/>
          <w:bCs/>
          <w:color w:val="000000"/>
          <w:sz w:val="20"/>
          <w:szCs w:val="20"/>
        </w:rPr>
      </w:pPr>
      <w:hyperlink w:anchor="_page_9_0">
        <w:r w:rsidR="00104EBC">
          <w:rPr>
            <w:rFonts w:ascii="Times New Roman" w:eastAsia="Times New Roman" w:hAnsi="Times New Roman" w:cs="Times New Roman"/>
            <w:b/>
            <w:bCs/>
            <w:color w:val="000000"/>
            <w:sz w:val="20"/>
            <w:szCs w:val="20"/>
          </w:rPr>
          <w:t>1        ОСНОВНАЯ ЧАСТЬ.......................................................................................................................................</w:t>
        </w:r>
        <w:r w:rsidR="007763C1">
          <w:rPr>
            <w:rFonts w:ascii="Times New Roman" w:eastAsia="Times New Roman" w:hAnsi="Times New Roman" w:cs="Times New Roman"/>
            <w:b/>
            <w:bCs/>
            <w:color w:val="000000"/>
            <w:sz w:val="20"/>
            <w:szCs w:val="20"/>
          </w:rPr>
          <w:t>3</w:t>
        </w:r>
      </w:hyperlink>
    </w:p>
    <w:p w:rsidR="003E6DC6" w:rsidRDefault="007A0F63">
      <w:pPr>
        <w:widowControl w:val="0"/>
        <w:spacing w:before="116" w:line="240" w:lineRule="auto"/>
        <w:ind w:left="241" w:right="-20"/>
        <w:rPr>
          <w:rFonts w:ascii="Times New Roman" w:eastAsia="Times New Roman" w:hAnsi="Times New Roman" w:cs="Times New Roman"/>
          <w:color w:val="000000"/>
          <w:sz w:val="20"/>
          <w:szCs w:val="20"/>
        </w:rPr>
      </w:pPr>
      <w:hyperlink w:anchor="_page_9_0">
        <w:r w:rsidR="00104EBC">
          <w:rPr>
            <w:rFonts w:ascii="Times New Roman" w:eastAsia="Times New Roman" w:hAnsi="Times New Roman" w:cs="Times New Roman"/>
            <w:color w:val="000000"/>
            <w:sz w:val="20"/>
            <w:szCs w:val="20"/>
          </w:rPr>
          <w:t>1.1     ПЕРЕЧЕНЬ ИСПОЛЬЗУЕМЫХ СОКРАЩЕНИЙ .....................................................................................</w:t>
        </w:r>
        <w:r w:rsidR="007763C1">
          <w:rPr>
            <w:rFonts w:ascii="Times New Roman" w:eastAsia="Times New Roman" w:hAnsi="Times New Roman" w:cs="Times New Roman"/>
            <w:color w:val="000000"/>
            <w:sz w:val="20"/>
            <w:szCs w:val="20"/>
          </w:rPr>
          <w:t>3</w:t>
        </w:r>
      </w:hyperlink>
    </w:p>
    <w:p w:rsidR="003E6DC6" w:rsidRDefault="007A0F63">
      <w:pPr>
        <w:widowControl w:val="0"/>
        <w:spacing w:before="1" w:line="240" w:lineRule="auto"/>
        <w:ind w:left="241" w:right="-20"/>
        <w:rPr>
          <w:rFonts w:ascii="Times New Roman" w:eastAsia="Times New Roman" w:hAnsi="Times New Roman" w:cs="Times New Roman"/>
          <w:color w:val="000000"/>
          <w:sz w:val="20"/>
          <w:szCs w:val="20"/>
        </w:rPr>
      </w:pPr>
      <w:hyperlink w:anchor="_page_9_0">
        <w:r w:rsidR="00104EBC">
          <w:rPr>
            <w:rFonts w:ascii="Times New Roman" w:eastAsia="Times New Roman" w:hAnsi="Times New Roman" w:cs="Times New Roman"/>
            <w:color w:val="000000"/>
            <w:sz w:val="20"/>
            <w:szCs w:val="20"/>
          </w:rPr>
          <w:t>1.2     ТЕРМИНЫ И ОПРЕДЕЛЕНИЯ ...................................................................................................................</w:t>
        </w:r>
        <w:r w:rsidR="007763C1">
          <w:rPr>
            <w:rFonts w:ascii="Times New Roman" w:eastAsia="Times New Roman" w:hAnsi="Times New Roman" w:cs="Times New Roman"/>
            <w:color w:val="000000"/>
            <w:sz w:val="20"/>
            <w:szCs w:val="20"/>
          </w:rPr>
          <w:t>3</w:t>
        </w:r>
      </w:hyperlink>
    </w:p>
    <w:p w:rsidR="003E6DC6" w:rsidRDefault="007A0F63">
      <w:pPr>
        <w:widowControl w:val="0"/>
        <w:spacing w:line="240" w:lineRule="auto"/>
        <w:ind w:left="241" w:right="-20"/>
        <w:rPr>
          <w:rFonts w:ascii="Times New Roman" w:eastAsia="Times New Roman" w:hAnsi="Times New Roman" w:cs="Times New Roman"/>
          <w:color w:val="000000"/>
          <w:sz w:val="20"/>
          <w:szCs w:val="20"/>
        </w:rPr>
      </w:pPr>
      <w:hyperlink w:anchor="_page_11_0">
        <w:r w:rsidR="00104EBC">
          <w:rPr>
            <w:rFonts w:ascii="Times New Roman" w:eastAsia="Times New Roman" w:hAnsi="Times New Roman" w:cs="Times New Roman"/>
            <w:color w:val="000000"/>
            <w:sz w:val="20"/>
            <w:szCs w:val="20"/>
          </w:rPr>
          <w:t>1.3     ОБЩИЕ ПОЛОЖЕНИЯ................................................................................................................................</w:t>
        </w:r>
        <w:r w:rsidR="007763C1">
          <w:rPr>
            <w:rFonts w:ascii="Times New Roman" w:eastAsia="Times New Roman" w:hAnsi="Times New Roman" w:cs="Times New Roman"/>
            <w:color w:val="000000"/>
            <w:sz w:val="20"/>
            <w:szCs w:val="20"/>
          </w:rPr>
          <w:t>5</w:t>
        </w:r>
      </w:hyperlink>
    </w:p>
    <w:p w:rsidR="003E6DC6" w:rsidRDefault="007A0F63">
      <w:pPr>
        <w:widowControl w:val="0"/>
        <w:spacing w:before="1" w:line="240" w:lineRule="auto"/>
        <w:ind w:left="241" w:right="-20"/>
        <w:rPr>
          <w:rFonts w:ascii="Times New Roman" w:eastAsia="Times New Roman" w:hAnsi="Times New Roman" w:cs="Times New Roman"/>
          <w:color w:val="000000"/>
          <w:sz w:val="20"/>
          <w:szCs w:val="20"/>
        </w:rPr>
      </w:pPr>
      <w:hyperlink w:anchor="_page_13_0">
        <w:r w:rsidR="00104EBC">
          <w:rPr>
            <w:rFonts w:ascii="Times New Roman" w:eastAsia="Times New Roman" w:hAnsi="Times New Roman" w:cs="Times New Roman"/>
            <w:color w:val="000000"/>
            <w:sz w:val="20"/>
            <w:szCs w:val="20"/>
          </w:rPr>
          <w:t>1.4     РАСЧЕТНЫЕ ПОКАЗАТЕЛИ МИНИМАЛЬНО ДОПУСТИМОГО УРОВНЯ ОБЕСПЕЧЕННОСТИ</w:t>
        </w:r>
      </w:hyperlink>
    </w:p>
    <w:p w:rsidR="003E6DC6" w:rsidRDefault="007A0F63" w:rsidP="00104EBC">
      <w:pPr>
        <w:widowControl w:val="0"/>
        <w:spacing w:line="237" w:lineRule="auto"/>
        <w:ind w:left="241" w:right="-20"/>
        <w:rPr>
          <w:rFonts w:ascii="Times New Roman" w:eastAsia="Times New Roman" w:hAnsi="Times New Roman" w:cs="Times New Roman"/>
          <w:color w:val="000000"/>
          <w:sz w:val="20"/>
          <w:szCs w:val="20"/>
        </w:rPr>
      </w:pPr>
      <w:hyperlink w:anchor="_page_13_0">
        <w:r w:rsidR="00104EBC">
          <w:rPr>
            <w:rFonts w:ascii="Times New Roman" w:eastAsia="Times New Roman" w:hAnsi="Times New Roman" w:cs="Times New Roman"/>
            <w:color w:val="000000"/>
            <w:sz w:val="20"/>
            <w:szCs w:val="20"/>
          </w:rPr>
          <w:t xml:space="preserve">ОБЪЕКТАМИ МЕСТНОГО ЗНАЧЕНИЯ </w:t>
        </w:r>
        <w:r w:rsidR="00106647">
          <w:rPr>
            <w:rFonts w:ascii="Times New Roman" w:eastAsia="Times New Roman" w:hAnsi="Times New Roman" w:cs="Times New Roman"/>
            <w:color w:val="000000"/>
            <w:sz w:val="20"/>
            <w:szCs w:val="20"/>
          </w:rPr>
          <w:t>ЕМЕЛЬЯНОВСКОГО</w:t>
        </w:r>
        <w:r w:rsidR="00104EBC">
          <w:rPr>
            <w:rFonts w:ascii="Times New Roman" w:eastAsia="Times New Roman" w:hAnsi="Times New Roman" w:cs="Times New Roman"/>
            <w:color w:val="000000"/>
            <w:sz w:val="20"/>
            <w:szCs w:val="20"/>
          </w:rPr>
          <w:t xml:space="preserve"> МУНИЦИПАЛЬНОГО РАЙОНА, </w:t>
        </w:r>
        <w:r w:rsidR="00541BA8">
          <w:rPr>
            <w:rFonts w:ascii="Times New Roman" w:eastAsia="Times New Roman" w:hAnsi="Times New Roman" w:cs="Times New Roman"/>
            <w:color w:val="000000"/>
            <w:sz w:val="20"/>
            <w:szCs w:val="20"/>
          </w:rPr>
          <w:t>МУНИЦИПАЛЬНЫХ ОБРАЗОВАНИЙ</w:t>
        </w:r>
        <w:r w:rsidR="00F970C8">
          <w:rPr>
            <w:rFonts w:ascii="Times New Roman" w:eastAsia="Times New Roman" w:hAnsi="Times New Roman" w:cs="Times New Roman"/>
            <w:color w:val="000000"/>
            <w:sz w:val="20"/>
            <w:szCs w:val="20"/>
          </w:rPr>
          <w:t>, ВХОДЯЩИХ В ЕГО СОСТАВ</w:t>
        </w:r>
        <w:r w:rsidR="000A5B94">
          <w:rPr>
            <w:rFonts w:ascii="Times New Roman" w:eastAsia="Times New Roman" w:hAnsi="Times New Roman" w:cs="Times New Roman"/>
            <w:color w:val="000000"/>
            <w:sz w:val="20"/>
            <w:szCs w:val="20"/>
          </w:rPr>
          <w:t>,</w:t>
        </w:r>
        <w:r w:rsidR="00104EBC">
          <w:rPr>
            <w:rFonts w:ascii="Times New Roman" w:eastAsia="Times New Roman" w:hAnsi="Times New Roman" w:cs="Times New Roman"/>
            <w:color w:val="000000"/>
            <w:sz w:val="20"/>
            <w:szCs w:val="20"/>
          </w:rPr>
          <w:t xml:space="preserve"> И РАСЧЕТНЫЕ</w:t>
        </w:r>
      </w:hyperlink>
      <w:r w:rsidR="00104EBC">
        <w:rPr>
          <w:rFonts w:ascii="Times New Roman" w:eastAsia="Times New Roman" w:hAnsi="Times New Roman" w:cs="Times New Roman"/>
          <w:color w:val="000000"/>
          <w:sz w:val="20"/>
          <w:szCs w:val="20"/>
        </w:rPr>
        <w:t xml:space="preserve"> </w:t>
      </w:r>
      <w:hyperlink w:anchor="_page_13_0">
        <w:r w:rsidR="00104EBC">
          <w:rPr>
            <w:rFonts w:ascii="Times New Roman" w:eastAsia="Times New Roman" w:hAnsi="Times New Roman" w:cs="Times New Roman"/>
            <w:color w:val="000000"/>
            <w:sz w:val="20"/>
            <w:szCs w:val="20"/>
          </w:rPr>
          <w:t>ПОКАЗАТЕЛИ МАКСИМАЛЬНО ДОПУСТИМОГО УРОВНЯ ТЕРРИТОРИАЛЬНОЙ ДОСТУПНОСТИ</w:t>
        </w:r>
      </w:hyperlink>
      <w:r w:rsidR="00104EBC">
        <w:rPr>
          <w:rFonts w:ascii="Times New Roman" w:eastAsia="Times New Roman" w:hAnsi="Times New Roman" w:cs="Times New Roman"/>
          <w:color w:val="000000"/>
          <w:sz w:val="20"/>
          <w:szCs w:val="20"/>
        </w:rPr>
        <w:t xml:space="preserve"> </w:t>
      </w:r>
      <w:hyperlink w:anchor="_page_13_0">
        <w:r w:rsidR="00104EBC">
          <w:rPr>
            <w:rFonts w:ascii="Times New Roman" w:eastAsia="Times New Roman" w:hAnsi="Times New Roman" w:cs="Times New Roman"/>
            <w:color w:val="000000"/>
            <w:sz w:val="20"/>
            <w:szCs w:val="20"/>
          </w:rPr>
          <w:t xml:space="preserve">ТАКИХ ОБЪЕКТОВ ДЛЯ НАСЕЛЕНИЯ </w:t>
        </w:r>
        <w:r w:rsidR="00106647">
          <w:rPr>
            <w:rFonts w:ascii="Times New Roman" w:eastAsia="Times New Roman" w:hAnsi="Times New Roman" w:cs="Times New Roman"/>
            <w:color w:val="000000"/>
            <w:sz w:val="20"/>
            <w:szCs w:val="20"/>
          </w:rPr>
          <w:t>ЕМЕЛЬЯНОВСКОГО</w:t>
        </w:r>
        <w:r w:rsidR="00104EBC">
          <w:rPr>
            <w:rFonts w:ascii="Times New Roman" w:eastAsia="Times New Roman" w:hAnsi="Times New Roman" w:cs="Times New Roman"/>
            <w:color w:val="000000"/>
            <w:sz w:val="20"/>
            <w:szCs w:val="20"/>
          </w:rPr>
          <w:t xml:space="preserve"> МУНИЦИПАЛЬНОГО РАЙОНА</w:t>
        </w:r>
        <w:r w:rsidR="000A5B94">
          <w:rPr>
            <w:rFonts w:ascii="Times New Roman" w:eastAsia="Times New Roman" w:hAnsi="Times New Roman" w:cs="Times New Roman"/>
            <w:color w:val="000000"/>
            <w:sz w:val="20"/>
            <w:szCs w:val="20"/>
          </w:rPr>
          <w:t>,</w:t>
        </w:r>
        <w:r w:rsidR="00F970C8">
          <w:rPr>
            <w:rFonts w:ascii="Times New Roman" w:eastAsia="Times New Roman" w:hAnsi="Times New Roman" w:cs="Times New Roman"/>
            <w:color w:val="000000"/>
            <w:sz w:val="20"/>
            <w:szCs w:val="20"/>
          </w:rPr>
          <w:t xml:space="preserve"> </w:t>
        </w:r>
        <w:r w:rsidR="00541BA8">
          <w:rPr>
            <w:rFonts w:ascii="Times New Roman" w:eastAsia="Times New Roman" w:hAnsi="Times New Roman" w:cs="Times New Roman"/>
            <w:color w:val="000000"/>
            <w:sz w:val="20"/>
            <w:szCs w:val="20"/>
          </w:rPr>
          <w:t>МУНИЦИПАЛЬНЫХОБРАЗОВАНИЙ</w:t>
        </w:r>
        <w:r w:rsidR="00F970C8">
          <w:rPr>
            <w:rFonts w:ascii="Times New Roman" w:eastAsia="Times New Roman" w:hAnsi="Times New Roman" w:cs="Times New Roman"/>
            <w:color w:val="000000"/>
            <w:sz w:val="20"/>
            <w:szCs w:val="20"/>
          </w:rPr>
          <w:t>, ВХОДЯЩИХ В ЕГО СОСТАВ</w:t>
        </w:r>
        <w:r w:rsidR="00104EBC">
          <w:rPr>
            <w:rFonts w:ascii="Times New Roman" w:eastAsia="Times New Roman" w:hAnsi="Times New Roman" w:cs="Times New Roman"/>
            <w:color w:val="000000"/>
            <w:sz w:val="20"/>
            <w:szCs w:val="20"/>
          </w:rPr>
          <w:t>...........</w:t>
        </w:r>
        <w:r w:rsidR="00541BA8">
          <w:rPr>
            <w:rFonts w:ascii="Times New Roman" w:eastAsia="Times New Roman" w:hAnsi="Times New Roman" w:cs="Times New Roman"/>
            <w:color w:val="000000"/>
            <w:sz w:val="20"/>
            <w:szCs w:val="20"/>
          </w:rPr>
          <w:t>...............................................................</w:t>
        </w:r>
        <w:r w:rsidR="00104EBC">
          <w:rPr>
            <w:rFonts w:ascii="Times New Roman" w:eastAsia="Times New Roman" w:hAnsi="Times New Roman" w:cs="Times New Roman"/>
            <w:color w:val="000000"/>
            <w:sz w:val="20"/>
            <w:szCs w:val="20"/>
          </w:rPr>
          <w:t>....................................</w:t>
        </w:r>
        <w:r w:rsidR="00F970C8">
          <w:rPr>
            <w:rFonts w:ascii="Times New Roman" w:eastAsia="Times New Roman" w:hAnsi="Times New Roman" w:cs="Times New Roman"/>
            <w:color w:val="000000"/>
            <w:sz w:val="20"/>
            <w:szCs w:val="20"/>
          </w:rPr>
          <w:t>.............................</w:t>
        </w:r>
        <w:r w:rsidR="00104EBC">
          <w:rPr>
            <w:rFonts w:ascii="Times New Roman" w:eastAsia="Times New Roman" w:hAnsi="Times New Roman" w:cs="Times New Roman"/>
            <w:color w:val="000000"/>
            <w:sz w:val="20"/>
            <w:szCs w:val="20"/>
          </w:rPr>
          <w:t>.......................</w:t>
        </w:r>
        <w:r w:rsidR="007763C1">
          <w:rPr>
            <w:rFonts w:ascii="Times New Roman" w:eastAsia="Times New Roman" w:hAnsi="Times New Roman" w:cs="Times New Roman"/>
            <w:color w:val="000000"/>
            <w:sz w:val="20"/>
            <w:szCs w:val="20"/>
          </w:rPr>
          <w:t>6</w:t>
        </w:r>
      </w:hyperlink>
    </w:p>
    <w:p w:rsidR="003E6DC6" w:rsidRDefault="007A0F63" w:rsidP="00EF1211">
      <w:pPr>
        <w:widowControl w:val="0"/>
        <w:spacing w:line="240" w:lineRule="auto"/>
        <w:ind w:left="480" w:right="-20"/>
        <w:rPr>
          <w:rFonts w:ascii="Times New Roman" w:eastAsia="Times New Roman" w:hAnsi="Times New Roman" w:cs="Times New Roman"/>
          <w:i/>
          <w:iCs/>
          <w:color w:val="000000"/>
          <w:sz w:val="20"/>
          <w:szCs w:val="20"/>
        </w:rPr>
      </w:pPr>
      <w:hyperlink w:anchor="_page_13_0">
        <w:r w:rsidR="00104EBC">
          <w:rPr>
            <w:rFonts w:ascii="Times New Roman" w:eastAsia="Times New Roman" w:hAnsi="Times New Roman" w:cs="Times New Roman"/>
            <w:i/>
            <w:iCs/>
            <w:color w:val="000000"/>
            <w:sz w:val="20"/>
            <w:szCs w:val="20"/>
          </w:rPr>
          <w:t>1.4.1       В области о</w:t>
        </w:r>
        <w:r w:rsidR="00EF1211">
          <w:rPr>
            <w:rFonts w:ascii="Times New Roman" w:eastAsia="Times New Roman" w:hAnsi="Times New Roman" w:cs="Times New Roman"/>
            <w:i/>
            <w:iCs/>
            <w:color w:val="000000"/>
            <w:sz w:val="20"/>
            <w:szCs w:val="20"/>
          </w:rPr>
          <w:t>бразования ………………….</w:t>
        </w:r>
      </w:hyperlink>
      <w:hyperlink w:anchor="_page_13_0">
        <w:r w:rsidR="00104EBC">
          <w:rPr>
            <w:rFonts w:ascii="Times New Roman" w:eastAsia="Times New Roman" w:hAnsi="Times New Roman" w:cs="Times New Roman"/>
            <w:i/>
            <w:iCs/>
            <w:color w:val="000000"/>
            <w:sz w:val="20"/>
            <w:szCs w:val="20"/>
          </w:rPr>
          <w:t>...................................................</w:t>
        </w:r>
        <w:r w:rsidR="00EF1211">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6</w:t>
        </w:r>
      </w:hyperlink>
    </w:p>
    <w:p w:rsidR="003E6DC6" w:rsidRDefault="007A0F63" w:rsidP="00EF1211">
      <w:pPr>
        <w:widowControl w:val="0"/>
        <w:spacing w:before="1" w:line="240" w:lineRule="auto"/>
        <w:ind w:left="480" w:right="-20"/>
        <w:rPr>
          <w:rFonts w:ascii="Times New Roman" w:eastAsia="Times New Roman" w:hAnsi="Times New Roman" w:cs="Times New Roman"/>
          <w:i/>
          <w:iCs/>
          <w:color w:val="000000"/>
          <w:sz w:val="20"/>
          <w:szCs w:val="20"/>
        </w:rPr>
      </w:pPr>
      <w:hyperlink w:anchor="_page_15_0">
        <w:r w:rsidR="00104EBC">
          <w:rPr>
            <w:rFonts w:ascii="Times New Roman" w:eastAsia="Times New Roman" w:hAnsi="Times New Roman" w:cs="Times New Roman"/>
            <w:i/>
            <w:iCs/>
            <w:color w:val="000000"/>
            <w:sz w:val="20"/>
            <w:szCs w:val="20"/>
          </w:rPr>
          <w:t>1.4.2       В области физической</w:t>
        </w:r>
        <w:r w:rsidR="00EF1211">
          <w:rPr>
            <w:rFonts w:ascii="Times New Roman" w:eastAsia="Times New Roman" w:hAnsi="Times New Roman" w:cs="Times New Roman"/>
            <w:i/>
            <w:iCs/>
            <w:color w:val="000000"/>
            <w:sz w:val="20"/>
            <w:szCs w:val="20"/>
          </w:rPr>
          <w:t xml:space="preserve"> культуры и массового.</w:t>
        </w:r>
      </w:hyperlink>
      <w:r w:rsidR="00EF1211">
        <w:t xml:space="preserve"> </w:t>
      </w:r>
      <w:hyperlink w:anchor="_page_15_0">
        <w:r w:rsidR="00EF1211">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8</w:t>
        </w:r>
      </w:hyperlink>
    </w:p>
    <w:p w:rsidR="003E6DC6" w:rsidRDefault="007A0F63" w:rsidP="00FE313B">
      <w:pPr>
        <w:widowControl w:val="0"/>
        <w:spacing w:line="240" w:lineRule="auto"/>
        <w:ind w:left="480" w:right="-20"/>
        <w:rPr>
          <w:rFonts w:ascii="Times New Roman" w:eastAsia="Times New Roman" w:hAnsi="Times New Roman" w:cs="Times New Roman"/>
          <w:i/>
          <w:iCs/>
          <w:color w:val="000000"/>
          <w:sz w:val="20"/>
          <w:szCs w:val="20"/>
        </w:rPr>
      </w:pPr>
      <w:hyperlink w:anchor="_page_21_0">
        <w:r w:rsidR="00104EBC">
          <w:rPr>
            <w:rFonts w:ascii="Times New Roman" w:eastAsia="Times New Roman" w:hAnsi="Times New Roman" w:cs="Times New Roman"/>
            <w:i/>
            <w:iCs/>
            <w:color w:val="000000"/>
            <w:sz w:val="20"/>
            <w:szCs w:val="20"/>
          </w:rPr>
          <w:t>1.4.3       В област</w:t>
        </w:r>
        <w:r w:rsidR="00FE313B">
          <w:rPr>
            <w:rFonts w:ascii="Times New Roman" w:eastAsia="Times New Roman" w:hAnsi="Times New Roman" w:cs="Times New Roman"/>
            <w:i/>
            <w:iCs/>
            <w:color w:val="000000"/>
            <w:sz w:val="20"/>
            <w:szCs w:val="20"/>
          </w:rPr>
          <w:t>и молодежной политики.</w:t>
        </w:r>
      </w:hyperlink>
      <w:r w:rsidR="00FE313B">
        <w:rPr>
          <w:rFonts w:ascii="Times New Roman" w:eastAsia="Times New Roman" w:hAnsi="Times New Roman" w:cs="Times New Roman"/>
          <w:i/>
          <w:iCs/>
          <w:color w:val="000000"/>
          <w:sz w:val="20"/>
          <w:szCs w:val="20"/>
        </w:rPr>
        <w:t>..........................................................................</w:t>
      </w:r>
      <w:hyperlink w:anchor="_page_21_0">
        <w:r w:rsidR="00104EBC">
          <w:rPr>
            <w:rFonts w:ascii="Times New Roman" w:eastAsia="Times New Roman" w:hAnsi="Times New Roman" w:cs="Times New Roman"/>
            <w:i/>
            <w:iCs/>
            <w:color w:val="000000"/>
            <w:sz w:val="20"/>
            <w:szCs w:val="20"/>
          </w:rPr>
          <w:t>..</w:t>
        </w:r>
        <w:r w:rsidR="00FE313B">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...........1</w:t>
        </w:r>
        <w:r w:rsidR="007763C1">
          <w:rPr>
            <w:rFonts w:ascii="Times New Roman" w:eastAsia="Times New Roman" w:hAnsi="Times New Roman" w:cs="Times New Roman"/>
            <w:i/>
            <w:iCs/>
            <w:color w:val="000000"/>
            <w:sz w:val="20"/>
            <w:szCs w:val="20"/>
          </w:rPr>
          <w:t>0</w:t>
        </w:r>
      </w:hyperlink>
    </w:p>
    <w:p w:rsidR="003E6DC6" w:rsidRDefault="007A0F63">
      <w:pPr>
        <w:widowControl w:val="0"/>
        <w:spacing w:line="240" w:lineRule="auto"/>
        <w:ind w:left="480" w:right="-20"/>
        <w:rPr>
          <w:rFonts w:ascii="Times New Roman" w:eastAsia="Times New Roman" w:hAnsi="Times New Roman" w:cs="Times New Roman"/>
          <w:i/>
          <w:iCs/>
          <w:color w:val="000000"/>
          <w:sz w:val="20"/>
          <w:szCs w:val="20"/>
        </w:rPr>
      </w:pPr>
      <w:hyperlink w:anchor="_page_21_0">
        <w:r w:rsidR="00104EBC">
          <w:rPr>
            <w:rFonts w:ascii="Times New Roman" w:eastAsia="Times New Roman" w:hAnsi="Times New Roman" w:cs="Times New Roman"/>
            <w:i/>
            <w:iCs/>
            <w:color w:val="000000"/>
            <w:sz w:val="20"/>
            <w:szCs w:val="20"/>
          </w:rPr>
          <w:t>1.4.4       В области архивного дела.................................................................................</w:t>
        </w:r>
        <w:r w:rsidR="00CC6DE9">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1</w:t>
        </w:r>
        <w:r w:rsidR="007763C1">
          <w:rPr>
            <w:rFonts w:ascii="Times New Roman" w:eastAsia="Times New Roman" w:hAnsi="Times New Roman" w:cs="Times New Roman"/>
            <w:i/>
            <w:iCs/>
            <w:color w:val="000000"/>
            <w:sz w:val="20"/>
            <w:szCs w:val="20"/>
          </w:rPr>
          <w:t>0</w:t>
        </w:r>
      </w:hyperlink>
    </w:p>
    <w:p w:rsidR="003E6DC6" w:rsidRDefault="007A0F63" w:rsidP="00CC6DE9">
      <w:pPr>
        <w:widowControl w:val="0"/>
        <w:spacing w:line="240" w:lineRule="auto"/>
        <w:ind w:left="480" w:right="-20"/>
        <w:rPr>
          <w:rFonts w:ascii="Times New Roman" w:eastAsia="Times New Roman" w:hAnsi="Times New Roman" w:cs="Times New Roman"/>
          <w:i/>
          <w:iCs/>
          <w:color w:val="000000"/>
          <w:sz w:val="20"/>
          <w:szCs w:val="20"/>
        </w:rPr>
      </w:pPr>
      <w:hyperlink w:anchor="_page_21_0">
        <w:r w:rsidR="00104EBC">
          <w:rPr>
            <w:rFonts w:ascii="Times New Roman" w:eastAsia="Times New Roman" w:hAnsi="Times New Roman" w:cs="Times New Roman"/>
            <w:i/>
            <w:iCs/>
            <w:color w:val="000000"/>
            <w:sz w:val="20"/>
            <w:szCs w:val="20"/>
          </w:rPr>
          <w:t xml:space="preserve">1.4.5       В области культуры и </w:t>
        </w:r>
        <w:r w:rsidR="00CC6DE9">
          <w:rPr>
            <w:rFonts w:ascii="Times New Roman" w:eastAsia="Times New Roman" w:hAnsi="Times New Roman" w:cs="Times New Roman"/>
            <w:i/>
            <w:iCs/>
            <w:color w:val="000000"/>
            <w:sz w:val="20"/>
            <w:szCs w:val="20"/>
          </w:rPr>
          <w:t>искусства..</w:t>
        </w:r>
      </w:hyperlink>
      <w:r w:rsidR="00CC6DE9">
        <w:rPr>
          <w:rFonts w:ascii="Times New Roman" w:eastAsia="Times New Roman" w:hAnsi="Times New Roman" w:cs="Times New Roman"/>
          <w:i/>
          <w:iCs/>
          <w:color w:val="000000"/>
          <w:sz w:val="20"/>
          <w:szCs w:val="20"/>
        </w:rPr>
        <w:t>.....................................................</w:t>
      </w:r>
      <w:hyperlink w:anchor="_page_21_0">
        <w:r w:rsidR="00104EBC">
          <w:rPr>
            <w:rFonts w:ascii="Times New Roman" w:eastAsia="Times New Roman" w:hAnsi="Times New Roman" w:cs="Times New Roman"/>
            <w:i/>
            <w:iCs/>
            <w:color w:val="000000"/>
            <w:sz w:val="20"/>
            <w:szCs w:val="20"/>
          </w:rPr>
          <w:t>.......</w:t>
        </w:r>
        <w:r w:rsidR="00CC6DE9">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..........1</w:t>
        </w:r>
        <w:r w:rsidR="007763C1">
          <w:rPr>
            <w:rFonts w:ascii="Times New Roman" w:eastAsia="Times New Roman" w:hAnsi="Times New Roman" w:cs="Times New Roman"/>
            <w:i/>
            <w:iCs/>
            <w:color w:val="000000"/>
            <w:sz w:val="20"/>
            <w:szCs w:val="20"/>
          </w:rPr>
          <w:t>0</w:t>
        </w:r>
      </w:hyperlink>
    </w:p>
    <w:p w:rsidR="003E6DC6" w:rsidRDefault="007A0F63">
      <w:pPr>
        <w:widowControl w:val="0"/>
        <w:spacing w:before="1" w:line="237" w:lineRule="auto"/>
        <w:ind w:left="480" w:right="-20"/>
        <w:rPr>
          <w:rFonts w:ascii="Times New Roman" w:eastAsia="Times New Roman" w:hAnsi="Times New Roman" w:cs="Times New Roman"/>
          <w:i/>
          <w:iCs/>
          <w:color w:val="000000"/>
          <w:sz w:val="20"/>
          <w:szCs w:val="20"/>
        </w:rPr>
      </w:pPr>
      <w:hyperlink w:anchor="_page_23_0">
        <w:r w:rsidR="00104EBC">
          <w:rPr>
            <w:rFonts w:ascii="Times New Roman" w:eastAsia="Times New Roman" w:hAnsi="Times New Roman" w:cs="Times New Roman"/>
            <w:i/>
            <w:iCs/>
            <w:color w:val="000000"/>
            <w:sz w:val="20"/>
            <w:szCs w:val="20"/>
          </w:rPr>
          <w:t>1.4.6       В области охраны правопорядка.....................................................................</w:t>
        </w:r>
        <w:r w:rsidR="009A58E5">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.1</w:t>
        </w:r>
        <w:r w:rsidR="007763C1">
          <w:rPr>
            <w:rFonts w:ascii="Times New Roman" w:eastAsia="Times New Roman" w:hAnsi="Times New Roman" w:cs="Times New Roman"/>
            <w:i/>
            <w:iCs/>
            <w:color w:val="000000"/>
            <w:sz w:val="20"/>
            <w:szCs w:val="20"/>
          </w:rPr>
          <w:t>2</w:t>
        </w:r>
      </w:hyperlink>
    </w:p>
    <w:p w:rsidR="003E6DC6" w:rsidRDefault="007A0F63" w:rsidP="009A58E5">
      <w:pPr>
        <w:widowControl w:val="0"/>
        <w:spacing w:line="240" w:lineRule="auto"/>
        <w:ind w:left="480" w:right="-20"/>
        <w:rPr>
          <w:rFonts w:ascii="Times New Roman" w:eastAsia="Times New Roman" w:hAnsi="Times New Roman" w:cs="Times New Roman"/>
          <w:i/>
          <w:iCs/>
          <w:color w:val="000000"/>
          <w:sz w:val="20"/>
          <w:szCs w:val="20"/>
        </w:rPr>
      </w:pPr>
      <w:hyperlink w:anchor="_page_24_0">
        <w:r w:rsidR="00104EBC">
          <w:rPr>
            <w:rFonts w:ascii="Times New Roman" w:eastAsia="Times New Roman" w:hAnsi="Times New Roman" w:cs="Times New Roman"/>
            <w:i/>
            <w:iCs/>
            <w:color w:val="000000"/>
            <w:sz w:val="20"/>
            <w:szCs w:val="20"/>
          </w:rPr>
          <w:t>1.4.7       В области жи</w:t>
        </w:r>
        <w:r w:rsidR="009A58E5">
          <w:rPr>
            <w:rFonts w:ascii="Times New Roman" w:eastAsia="Times New Roman" w:hAnsi="Times New Roman" w:cs="Times New Roman"/>
            <w:i/>
            <w:iCs/>
            <w:color w:val="000000"/>
            <w:sz w:val="20"/>
            <w:szCs w:val="20"/>
          </w:rPr>
          <w:t>лищного строительства.</w:t>
        </w:r>
      </w:hyperlink>
      <w:r w:rsidR="009A58E5">
        <w:rPr>
          <w:rFonts w:ascii="Times New Roman" w:eastAsia="Times New Roman" w:hAnsi="Times New Roman" w:cs="Times New Roman"/>
          <w:i/>
          <w:iCs/>
          <w:color w:val="000000"/>
          <w:sz w:val="20"/>
          <w:szCs w:val="20"/>
        </w:rPr>
        <w:t>.......</w:t>
      </w:r>
      <w:hyperlink w:anchor="_page_24_0">
        <w:r w:rsidR="00104EBC">
          <w:rPr>
            <w:rFonts w:ascii="Times New Roman" w:eastAsia="Times New Roman" w:hAnsi="Times New Roman" w:cs="Times New Roman"/>
            <w:i/>
            <w:iCs/>
            <w:color w:val="000000"/>
            <w:sz w:val="20"/>
            <w:szCs w:val="20"/>
          </w:rPr>
          <w:t>..........................................................................</w:t>
        </w:r>
        <w:r w:rsidR="009D479C">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......1</w:t>
        </w:r>
        <w:r w:rsidR="007763C1">
          <w:rPr>
            <w:rFonts w:ascii="Times New Roman" w:eastAsia="Times New Roman" w:hAnsi="Times New Roman" w:cs="Times New Roman"/>
            <w:i/>
            <w:iCs/>
            <w:color w:val="000000"/>
            <w:sz w:val="20"/>
            <w:szCs w:val="20"/>
          </w:rPr>
          <w:t>3</w:t>
        </w:r>
      </w:hyperlink>
    </w:p>
    <w:p w:rsidR="003E6DC6" w:rsidRDefault="007A0F63" w:rsidP="009A58E5">
      <w:pPr>
        <w:widowControl w:val="0"/>
        <w:spacing w:before="1" w:line="240" w:lineRule="auto"/>
        <w:ind w:left="480" w:right="-20"/>
        <w:rPr>
          <w:rFonts w:ascii="Times New Roman" w:eastAsia="Times New Roman" w:hAnsi="Times New Roman" w:cs="Times New Roman"/>
          <w:i/>
          <w:iCs/>
          <w:color w:val="000000"/>
          <w:sz w:val="20"/>
          <w:szCs w:val="20"/>
        </w:rPr>
      </w:pPr>
      <w:hyperlink w:anchor="_page_27_0">
        <w:r w:rsidR="00104EBC">
          <w:rPr>
            <w:rFonts w:ascii="Times New Roman" w:eastAsia="Times New Roman" w:hAnsi="Times New Roman" w:cs="Times New Roman"/>
            <w:i/>
            <w:iCs/>
            <w:color w:val="000000"/>
            <w:sz w:val="20"/>
            <w:szCs w:val="20"/>
          </w:rPr>
          <w:t>1.4.8       В области благоустройства и массового отдыха</w:t>
        </w:r>
        <w:r w:rsidR="009A58E5">
          <w:rPr>
            <w:rFonts w:ascii="Times New Roman" w:eastAsia="Times New Roman" w:hAnsi="Times New Roman" w:cs="Times New Roman"/>
            <w:i/>
            <w:iCs/>
            <w:color w:val="000000"/>
            <w:sz w:val="20"/>
            <w:szCs w:val="20"/>
          </w:rPr>
          <w:t>.</w:t>
        </w:r>
      </w:hyperlink>
      <w:r w:rsidR="009A58E5">
        <w:rPr>
          <w:rFonts w:ascii="Times New Roman" w:eastAsia="Times New Roman" w:hAnsi="Times New Roman" w:cs="Times New Roman"/>
          <w:i/>
          <w:iCs/>
          <w:color w:val="000000"/>
          <w:sz w:val="20"/>
          <w:szCs w:val="20"/>
        </w:rPr>
        <w:t>..........</w:t>
      </w:r>
      <w:hyperlink w:anchor="_page_27_0">
        <w:r w:rsidR="00104EBC">
          <w:rPr>
            <w:rFonts w:ascii="Times New Roman" w:eastAsia="Times New Roman" w:hAnsi="Times New Roman" w:cs="Times New Roman"/>
            <w:i/>
            <w:iCs/>
            <w:color w:val="000000"/>
            <w:sz w:val="20"/>
            <w:szCs w:val="20"/>
          </w:rPr>
          <w:t>.....................................................</w:t>
        </w:r>
        <w:r w:rsidR="009D479C">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15</w:t>
        </w:r>
      </w:hyperlink>
    </w:p>
    <w:p w:rsidR="003E6DC6" w:rsidRDefault="007A0F63">
      <w:pPr>
        <w:widowControl w:val="0"/>
        <w:spacing w:before="1" w:line="237" w:lineRule="auto"/>
        <w:ind w:left="480" w:right="-20"/>
        <w:rPr>
          <w:rFonts w:ascii="Times New Roman" w:eastAsia="Times New Roman" w:hAnsi="Times New Roman" w:cs="Times New Roman"/>
          <w:i/>
          <w:iCs/>
          <w:color w:val="000000"/>
          <w:sz w:val="20"/>
          <w:szCs w:val="20"/>
        </w:rPr>
      </w:pPr>
      <w:hyperlink w:anchor="_page_29_0">
        <w:r w:rsidR="00104EBC">
          <w:rPr>
            <w:rFonts w:ascii="Times New Roman" w:eastAsia="Times New Roman" w:hAnsi="Times New Roman" w:cs="Times New Roman"/>
            <w:i/>
            <w:iCs/>
            <w:color w:val="000000"/>
            <w:sz w:val="20"/>
            <w:szCs w:val="20"/>
          </w:rPr>
          <w:t>1.4.9       В области автомобильных дорог местного значения и мест хранения индивидуального</w:t>
        </w:r>
      </w:hyperlink>
    </w:p>
    <w:p w:rsidR="003E6DC6" w:rsidRDefault="007A0F63" w:rsidP="009A58E5">
      <w:pPr>
        <w:widowControl w:val="0"/>
        <w:spacing w:line="240" w:lineRule="auto"/>
        <w:ind w:left="480" w:right="-20"/>
        <w:rPr>
          <w:rFonts w:ascii="Times New Roman" w:eastAsia="Times New Roman" w:hAnsi="Times New Roman" w:cs="Times New Roman"/>
          <w:i/>
          <w:iCs/>
          <w:color w:val="000000"/>
          <w:sz w:val="20"/>
          <w:szCs w:val="20"/>
        </w:rPr>
      </w:pPr>
      <w:hyperlink w:anchor="_page_29_0">
        <w:r w:rsidR="009A58E5">
          <w:rPr>
            <w:rFonts w:ascii="Times New Roman" w:eastAsia="Times New Roman" w:hAnsi="Times New Roman" w:cs="Times New Roman"/>
            <w:i/>
            <w:iCs/>
            <w:color w:val="000000"/>
            <w:sz w:val="20"/>
            <w:szCs w:val="20"/>
          </w:rPr>
          <w:t>транспорта.</w:t>
        </w:r>
      </w:hyperlink>
      <w:r w:rsidR="009A58E5">
        <w:rPr>
          <w:rFonts w:ascii="Times New Roman" w:eastAsia="Times New Roman" w:hAnsi="Times New Roman" w:cs="Times New Roman"/>
          <w:i/>
          <w:iCs/>
          <w:color w:val="000000"/>
          <w:sz w:val="20"/>
          <w:szCs w:val="20"/>
        </w:rPr>
        <w:t>.....</w:t>
      </w:r>
      <w:hyperlink w:anchor="_page_29_0">
        <w:r w:rsidR="00104EBC">
          <w:rPr>
            <w:rFonts w:ascii="Times New Roman" w:eastAsia="Times New Roman" w:hAnsi="Times New Roman" w:cs="Times New Roman"/>
            <w:i/>
            <w:iCs/>
            <w:color w:val="000000"/>
            <w:sz w:val="20"/>
            <w:szCs w:val="20"/>
          </w:rPr>
          <w:t>.............................................................................................................</w:t>
        </w:r>
        <w:r w:rsidR="009D479C">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16</w:t>
        </w:r>
      </w:hyperlink>
    </w:p>
    <w:p w:rsidR="003E6DC6" w:rsidRDefault="007A0F63" w:rsidP="00AA7BCB">
      <w:pPr>
        <w:widowControl w:val="0"/>
        <w:spacing w:line="240" w:lineRule="auto"/>
        <w:ind w:left="480" w:right="-20"/>
        <w:rPr>
          <w:rFonts w:ascii="Times New Roman" w:eastAsia="Times New Roman" w:hAnsi="Times New Roman" w:cs="Times New Roman"/>
          <w:i/>
          <w:iCs/>
          <w:color w:val="000000"/>
          <w:sz w:val="20"/>
          <w:szCs w:val="20"/>
        </w:rPr>
      </w:pPr>
      <w:hyperlink w:anchor="_page_31_0">
        <w:r w:rsidR="00104EBC">
          <w:rPr>
            <w:rFonts w:ascii="Times New Roman" w:eastAsia="Times New Roman" w:hAnsi="Times New Roman" w:cs="Times New Roman"/>
            <w:i/>
            <w:iCs/>
            <w:color w:val="000000"/>
            <w:sz w:val="20"/>
            <w:szCs w:val="20"/>
          </w:rPr>
          <w:t>1.4.10          В области электро-, тепло-, газо-, водоснабжения населения и водоотведения</w:t>
        </w:r>
        <w:r w:rsidR="00AA7BCB">
          <w:rPr>
            <w:rFonts w:ascii="Times New Roman" w:eastAsia="Times New Roman" w:hAnsi="Times New Roman" w:cs="Times New Roman"/>
            <w:i/>
            <w:iCs/>
            <w:color w:val="000000"/>
            <w:sz w:val="20"/>
            <w:szCs w:val="20"/>
          </w:rPr>
          <w:t>.</w:t>
        </w:r>
      </w:hyperlink>
      <w:r w:rsidR="00AA7BCB">
        <w:rPr>
          <w:rFonts w:ascii="Times New Roman" w:eastAsia="Times New Roman" w:hAnsi="Times New Roman" w:cs="Times New Roman"/>
          <w:i/>
          <w:iCs/>
          <w:color w:val="000000"/>
          <w:sz w:val="20"/>
          <w:szCs w:val="20"/>
        </w:rPr>
        <w:t xml:space="preserve"> </w:t>
      </w:r>
      <w:hyperlink w:anchor="_page_31_0">
        <w:r w:rsidR="009D479C">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18</w:t>
        </w:r>
      </w:hyperlink>
    </w:p>
    <w:p w:rsidR="003E6DC6" w:rsidRDefault="007A0F63">
      <w:pPr>
        <w:widowControl w:val="0"/>
        <w:spacing w:line="240" w:lineRule="auto"/>
        <w:ind w:left="480" w:right="-20"/>
        <w:rPr>
          <w:rFonts w:ascii="Times New Roman" w:eastAsia="Times New Roman" w:hAnsi="Times New Roman" w:cs="Times New Roman"/>
          <w:i/>
          <w:iCs/>
          <w:color w:val="000000"/>
          <w:sz w:val="20"/>
          <w:szCs w:val="20"/>
        </w:rPr>
      </w:pPr>
      <w:hyperlink w:anchor="_page_34_0">
        <w:r w:rsidR="00104EBC">
          <w:rPr>
            <w:rFonts w:ascii="Times New Roman" w:eastAsia="Times New Roman" w:hAnsi="Times New Roman" w:cs="Times New Roman"/>
            <w:i/>
            <w:iCs/>
            <w:color w:val="000000"/>
            <w:sz w:val="20"/>
            <w:szCs w:val="20"/>
          </w:rPr>
          <w:t>1.4.11          В области предупреждения чрезвычайных ситуаций, стихийных бедствий, эпидемий и</w:t>
        </w:r>
      </w:hyperlink>
    </w:p>
    <w:p w:rsidR="003E6DC6" w:rsidRDefault="007A0F63" w:rsidP="00AA7BCB">
      <w:pPr>
        <w:widowControl w:val="0"/>
        <w:spacing w:before="1" w:line="237" w:lineRule="auto"/>
        <w:ind w:left="480" w:right="-20"/>
        <w:rPr>
          <w:rFonts w:ascii="Times New Roman" w:eastAsia="Times New Roman" w:hAnsi="Times New Roman" w:cs="Times New Roman"/>
          <w:i/>
          <w:iCs/>
          <w:color w:val="000000"/>
          <w:sz w:val="20"/>
          <w:szCs w:val="20"/>
        </w:rPr>
      </w:pPr>
      <w:hyperlink w:anchor="_page_34_0">
        <w:r w:rsidR="00104EBC">
          <w:rPr>
            <w:rFonts w:ascii="Times New Roman" w:eastAsia="Times New Roman" w:hAnsi="Times New Roman" w:cs="Times New Roman"/>
            <w:i/>
            <w:iCs/>
            <w:color w:val="000000"/>
            <w:sz w:val="20"/>
            <w:szCs w:val="20"/>
          </w:rPr>
          <w:t>ликвидации их по</w:t>
        </w:r>
        <w:r w:rsidR="00AA7BCB">
          <w:rPr>
            <w:rFonts w:ascii="Times New Roman" w:eastAsia="Times New Roman" w:hAnsi="Times New Roman" w:cs="Times New Roman"/>
            <w:i/>
            <w:iCs/>
            <w:color w:val="000000"/>
            <w:sz w:val="20"/>
            <w:szCs w:val="20"/>
          </w:rPr>
          <w:t>следствий.</w:t>
        </w:r>
      </w:hyperlink>
      <w:r w:rsidR="00AA7BCB">
        <w:rPr>
          <w:rFonts w:ascii="Times New Roman" w:eastAsia="Times New Roman" w:hAnsi="Times New Roman" w:cs="Times New Roman"/>
          <w:i/>
          <w:iCs/>
          <w:color w:val="000000"/>
          <w:sz w:val="20"/>
          <w:szCs w:val="20"/>
        </w:rPr>
        <w:t>.........................</w:t>
      </w:r>
      <w:hyperlink w:anchor="_page_34_0">
        <w:r w:rsidR="00104EBC">
          <w:rPr>
            <w:rFonts w:ascii="Times New Roman" w:eastAsia="Times New Roman" w:hAnsi="Times New Roman" w:cs="Times New Roman"/>
            <w:i/>
            <w:iCs/>
            <w:color w:val="000000"/>
            <w:sz w:val="20"/>
            <w:szCs w:val="20"/>
          </w:rPr>
          <w:t>.......................................................................................</w:t>
        </w:r>
        <w:r w:rsidR="009D479C">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.........2</w:t>
        </w:r>
        <w:r w:rsidR="007763C1">
          <w:rPr>
            <w:rFonts w:ascii="Times New Roman" w:eastAsia="Times New Roman" w:hAnsi="Times New Roman" w:cs="Times New Roman"/>
            <w:i/>
            <w:iCs/>
            <w:color w:val="000000"/>
            <w:sz w:val="20"/>
            <w:szCs w:val="20"/>
          </w:rPr>
          <w:t>0</w:t>
        </w:r>
      </w:hyperlink>
    </w:p>
    <w:p w:rsidR="003E6DC6" w:rsidRDefault="007A0F63">
      <w:pPr>
        <w:widowControl w:val="0"/>
        <w:spacing w:line="240" w:lineRule="auto"/>
        <w:ind w:left="480" w:right="-20"/>
        <w:rPr>
          <w:rFonts w:ascii="Times New Roman" w:eastAsia="Times New Roman" w:hAnsi="Times New Roman" w:cs="Times New Roman"/>
          <w:i/>
          <w:iCs/>
          <w:color w:val="000000"/>
          <w:sz w:val="20"/>
          <w:szCs w:val="20"/>
        </w:rPr>
      </w:pPr>
      <w:hyperlink w:anchor="_page_35_0">
        <w:r w:rsidR="00104EBC">
          <w:rPr>
            <w:rFonts w:ascii="Times New Roman" w:eastAsia="Times New Roman" w:hAnsi="Times New Roman" w:cs="Times New Roman"/>
            <w:i/>
            <w:iCs/>
            <w:color w:val="000000"/>
            <w:sz w:val="20"/>
            <w:szCs w:val="20"/>
          </w:rPr>
          <w:t>1.4.12          В области организации ритуальных услуг и содержания мест за</w:t>
        </w:r>
        <w:r w:rsidR="009D479C">
          <w:rPr>
            <w:rFonts w:ascii="Times New Roman" w:eastAsia="Times New Roman" w:hAnsi="Times New Roman" w:cs="Times New Roman"/>
            <w:i/>
            <w:iCs/>
            <w:color w:val="000000"/>
            <w:sz w:val="20"/>
            <w:szCs w:val="20"/>
          </w:rPr>
          <w:t>хоронения....................</w:t>
        </w:r>
        <w:r w:rsidR="00104EBC">
          <w:rPr>
            <w:rFonts w:ascii="Times New Roman" w:eastAsia="Times New Roman" w:hAnsi="Times New Roman" w:cs="Times New Roman"/>
            <w:i/>
            <w:iCs/>
            <w:color w:val="000000"/>
            <w:sz w:val="20"/>
            <w:szCs w:val="20"/>
          </w:rPr>
          <w:t>..30</w:t>
        </w:r>
      </w:hyperlink>
    </w:p>
    <w:p w:rsidR="003E6DC6" w:rsidRDefault="003E6DC6">
      <w:pPr>
        <w:spacing w:after="5" w:line="120" w:lineRule="exact"/>
        <w:rPr>
          <w:rFonts w:ascii="Times New Roman" w:eastAsia="Times New Roman" w:hAnsi="Times New Roman" w:cs="Times New Roman"/>
          <w:sz w:val="12"/>
          <w:szCs w:val="12"/>
        </w:rPr>
      </w:pPr>
    </w:p>
    <w:p w:rsidR="003E6DC6" w:rsidRDefault="007A0F63">
      <w:pPr>
        <w:widowControl w:val="0"/>
        <w:spacing w:line="240" w:lineRule="auto"/>
        <w:ind w:left="1" w:right="-20"/>
        <w:rPr>
          <w:rFonts w:ascii="Times New Roman" w:eastAsia="Times New Roman" w:hAnsi="Times New Roman" w:cs="Times New Roman"/>
          <w:b/>
          <w:bCs/>
          <w:color w:val="000000"/>
          <w:sz w:val="20"/>
          <w:szCs w:val="20"/>
        </w:rPr>
      </w:pPr>
      <w:hyperlink w:anchor="_page_36_0">
        <w:r w:rsidR="00104EBC">
          <w:rPr>
            <w:rFonts w:ascii="Times New Roman" w:eastAsia="Times New Roman" w:hAnsi="Times New Roman" w:cs="Times New Roman"/>
            <w:b/>
            <w:bCs/>
            <w:color w:val="000000"/>
            <w:sz w:val="20"/>
            <w:szCs w:val="20"/>
          </w:rPr>
          <w:t xml:space="preserve">2        МАТЕРИАЛЫ ПО ОБОСНОВАНИЮ РАСЧЕТНЫХ ПОКАЗАТЕЛЕЙ, </w:t>
        </w:r>
        <w:r w:rsidR="007817C8">
          <w:rPr>
            <w:rFonts w:ascii="Times New Roman" w:eastAsia="Times New Roman" w:hAnsi="Times New Roman" w:cs="Times New Roman"/>
            <w:b/>
            <w:bCs/>
            <w:color w:val="000000"/>
            <w:sz w:val="20"/>
            <w:szCs w:val="20"/>
          </w:rPr>
          <w:t>СОДЕРЖАЩИХСЯ. В</w:t>
        </w:r>
      </w:hyperlink>
    </w:p>
    <w:p w:rsidR="003E6DC6" w:rsidRDefault="007A0F63">
      <w:pPr>
        <w:widowControl w:val="0"/>
        <w:spacing w:before="1" w:line="240" w:lineRule="auto"/>
        <w:ind w:left="1" w:right="-20"/>
        <w:rPr>
          <w:rFonts w:ascii="Times New Roman" w:eastAsia="Times New Roman" w:hAnsi="Times New Roman" w:cs="Times New Roman"/>
          <w:b/>
          <w:bCs/>
          <w:color w:val="000000"/>
          <w:sz w:val="20"/>
          <w:szCs w:val="20"/>
        </w:rPr>
      </w:pPr>
      <w:hyperlink w:anchor="_page_36_0">
        <w:r w:rsidR="00104EBC">
          <w:rPr>
            <w:rFonts w:ascii="Times New Roman" w:eastAsia="Times New Roman" w:hAnsi="Times New Roman" w:cs="Times New Roman"/>
            <w:b/>
            <w:bCs/>
            <w:color w:val="000000"/>
            <w:sz w:val="20"/>
            <w:szCs w:val="20"/>
          </w:rPr>
          <w:t>ОСНОВОЙ ЧАСТИ МЕСТНЫХ НОРМАТИВОВ ГРАДОСТРОИТЕЛЬНОГО ПРОЕКТИРОВАНИЯ...</w:t>
        </w:r>
      </w:hyperlink>
    </w:p>
    <w:p w:rsidR="003E6DC6" w:rsidRDefault="007A0F63">
      <w:pPr>
        <w:widowControl w:val="0"/>
        <w:spacing w:before="1" w:line="240" w:lineRule="auto"/>
        <w:ind w:left="516" w:right="-20"/>
        <w:rPr>
          <w:rFonts w:ascii="Times New Roman" w:eastAsia="Times New Roman" w:hAnsi="Times New Roman" w:cs="Times New Roman"/>
          <w:b/>
          <w:bCs/>
          <w:color w:val="000000"/>
          <w:sz w:val="20"/>
          <w:szCs w:val="20"/>
        </w:rPr>
      </w:pPr>
      <w:hyperlink w:anchor="_page_36_0">
        <w:r w:rsidR="00104EBC">
          <w:rPr>
            <w:rFonts w:ascii="Times New Roman" w:eastAsia="Times New Roman" w:hAnsi="Times New Roman" w:cs="Times New Roman"/>
            <w:b/>
            <w:bCs/>
            <w:color w:val="000000"/>
            <w:sz w:val="20"/>
            <w:szCs w:val="20"/>
          </w:rPr>
          <w:t>...........................................................................................................................................................................</w:t>
        </w:r>
        <w:r w:rsidR="007763C1">
          <w:rPr>
            <w:rFonts w:ascii="Times New Roman" w:eastAsia="Times New Roman" w:hAnsi="Times New Roman" w:cs="Times New Roman"/>
            <w:b/>
            <w:bCs/>
            <w:color w:val="000000"/>
            <w:sz w:val="20"/>
            <w:szCs w:val="20"/>
          </w:rPr>
          <w:t>2</w:t>
        </w:r>
        <w:r w:rsidR="00104EBC">
          <w:rPr>
            <w:rFonts w:ascii="Times New Roman" w:eastAsia="Times New Roman" w:hAnsi="Times New Roman" w:cs="Times New Roman"/>
            <w:b/>
            <w:bCs/>
            <w:color w:val="000000"/>
            <w:sz w:val="20"/>
            <w:szCs w:val="20"/>
          </w:rPr>
          <w:t>1</w:t>
        </w:r>
      </w:hyperlink>
    </w:p>
    <w:p w:rsidR="003E6DC6" w:rsidRDefault="007A0F63">
      <w:pPr>
        <w:widowControl w:val="0"/>
        <w:spacing w:before="115" w:line="237" w:lineRule="auto"/>
        <w:ind w:left="241" w:right="-20"/>
        <w:rPr>
          <w:rFonts w:ascii="Times New Roman" w:eastAsia="Times New Roman" w:hAnsi="Times New Roman" w:cs="Times New Roman"/>
          <w:color w:val="000000"/>
          <w:sz w:val="20"/>
          <w:szCs w:val="20"/>
        </w:rPr>
      </w:pPr>
      <w:hyperlink w:anchor="_page_36_0">
        <w:r w:rsidR="00104EBC">
          <w:rPr>
            <w:rFonts w:ascii="Times New Roman" w:eastAsia="Times New Roman" w:hAnsi="Times New Roman" w:cs="Times New Roman"/>
            <w:color w:val="000000"/>
            <w:sz w:val="20"/>
            <w:szCs w:val="20"/>
          </w:rPr>
          <w:t>2.1     Р</w:t>
        </w:r>
        <w:r w:rsidR="00104EBC">
          <w:rPr>
            <w:rFonts w:ascii="Times New Roman" w:eastAsia="Times New Roman" w:hAnsi="Times New Roman" w:cs="Times New Roman"/>
            <w:color w:val="000000"/>
            <w:sz w:val="16"/>
            <w:szCs w:val="16"/>
          </w:rPr>
          <w:t>ЕЗУЛЬТАТЫ АНАЛИЗА АДМИНИСТРАТИВНО</w:t>
        </w:r>
        <w:r w:rsidR="00104EBC">
          <w:rPr>
            <w:rFonts w:ascii="Times New Roman" w:eastAsia="Times New Roman" w:hAnsi="Times New Roman" w:cs="Times New Roman"/>
            <w:color w:val="000000"/>
            <w:sz w:val="20"/>
            <w:szCs w:val="20"/>
          </w:rPr>
          <w:t>-</w:t>
        </w:r>
        <w:r w:rsidR="00104EBC">
          <w:rPr>
            <w:rFonts w:ascii="Times New Roman" w:eastAsia="Times New Roman" w:hAnsi="Times New Roman" w:cs="Times New Roman"/>
            <w:color w:val="000000"/>
            <w:sz w:val="16"/>
            <w:szCs w:val="16"/>
          </w:rPr>
          <w:t>ТЕРРИТОРИАЛЬНОГО УСТРОЙСТВА</w:t>
        </w:r>
        <w:r w:rsidR="00104EBC">
          <w:rPr>
            <w:rFonts w:ascii="Times New Roman" w:eastAsia="Times New Roman" w:hAnsi="Times New Roman" w:cs="Times New Roman"/>
            <w:color w:val="000000"/>
            <w:sz w:val="20"/>
            <w:szCs w:val="20"/>
          </w:rPr>
          <w:t xml:space="preserve">, </w:t>
        </w:r>
        <w:r w:rsidR="00104EBC">
          <w:rPr>
            <w:rFonts w:ascii="Times New Roman" w:eastAsia="Times New Roman" w:hAnsi="Times New Roman" w:cs="Times New Roman"/>
            <w:color w:val="000000"/>
            <w:sz w:val="16"/>
            <w:szCs w:val="16"/>
          </w:rPr>
          <w:t>ПРИРОДНО</w:t>
        </w:r>
        <w:r w:rsidR="00104EBC">
          <w:rPr>
            <w:rFonts w:ascii="Times New Roman" w:eastAsia="Times New Roman" w:hAnsi="Times New Roman" w:cs="Times New Roman"/>
            <w:color w:val="000000"/>
            <w:sz w:val="20"/>
            <w:szCs w:val="20"/>
          </w:rPr>
          <w:t>-</w:t>
        </w:r>
      </w:hyperlink>
    </w:p>
    <w:p w:rsidR="003E6DC6" w:rsidRDefault="007A0F63">
      <w:pPr>
        <w:widowControl w:val="0"/>
        <w:spacing w:line="240" w:lineRule="auto"/>
        <w:ind w:left="241" w:right="-20"/>
        <w:rPr>
          <w:rFonts w:ascii="Times New Roman" w:eastAsia="Times New Roman" w:hAnsi="Times New Roman" w:cs="Times New Roman"/>
          <w:color w:val="000000"/>
          <w:sz w:val="16"/>
          <w:szCs w:val="16"/>
        </w:rPr>
      </w:pPr>
      <w:hyperlink w:anchor="_page_36_0">
        <w:r w:rsidR="00104EBC">
          <w:rPr>
            <w:rFonts w:ascii="Times New Roman" w:eastAsia="Times New Roman" w:hAnsi="Times New Roman" w:cs="Times New Roman"/>
            <w:color w:val="000000"/>
            <w:sz w:val="16"/>
            <w:szCs w:val="16"/>
          </w:rPr>
          <w:t>КЛИМАТИЧЕСКИХ И СОЦИАЛЬНО</w:t>
        </w:r>
        <w:r w:rsidR="00104EBC">
          <w:rPr>
            <w:rFonts w:ascii="Times New Roman" w:eastAsia="Times New Roman" w:hAnsi="Times New Roman" w:cs="Times New Roman"/>
            <w:color w:val="000000"/>
            <w:sz w:val="20"/>
            <w:szCs w:val="20"/>
          </w:rPr>
          <w:t>-</w:t>
        </w:r>
        <w:r w:rsidR="00104EBC">
          <w:rPr>
            <w:rFonts w:ascii="Times New Roman" w:eastAsia="Times New Roman" w:hAnsi="Times New Roman" w:cs="Times New Roman"/>
            <w:color w:val="000000"/>
            <w:sz w:val="16"/>
            <w:szCs w:val="16"/>
          </w:rPr>
          <w:t>ЭКОНОМИЧЕСКИХ УСЛОВИЙ РАЗВИТИЯ</w:t>
        </w:r>
        <w:r w:rsidR="00104EBC">
          <w:rPr>
            <w:rFonts w:ascii="Times New Roman" w:eastAsia="Times New Roman" w:hAnsi="Times New Roman" w:cs="Times New Roman"/>
            <w:color w:val="000000"/>
            <w:sz w:val="20"/>
            <w:szCs w:val="20"/>
          </w:rPr>
          <w:t xml:space="preserve">, </w:t>
        </w:r>
        <w:r w:rsidR="00104EBC">
          <w:rPr>
            <w:rFonts w:ascii="Times New Roman" w:eastAsia="Times New Roman" w:hAnsi="Times New Roman" w:cs="Times New Roman"/>
            <w:color w:val="000000"/>
            <w:sz w:val="16"/>
            <w:szCs w:val="16"/>
          </w:rPr>
          <w:t>ВЛИЯЮЩИХ НА УСТАНОВЛЕНИЕ</w:t>
        </w:r>
      </w:hyperlink>
    </w:p>
    <w:p w:rsidR="003E6DC6" w:rsidRDefault="007A0F63">
      <w:pPr>
        <w:widowControl w:val="0"/>
        <w:spacing w:before="1" w:line="240" w:lineRule="auto"/>
        <w:ind w:left="241" w:right="-20"/>
        <w:rPr>
          <w:rFonts w:ascii="Times New Roman" w:eastAsia="Times New Roman" w:hAnsi="Times New Roman" w:cs="Times New Roman"/>
          <w:color w:val="000000"/>
          <w:sz w:val="20"/>
          <w:szCs w:val="20"/>
        </w:rPr>
      </w:pPr>
      <w:hyperlink w:anchor="_page_36_0">
        <w:r w:rsidR="00104EBC">
          <w:rPr>
            <w:rFonts w:ascii="Times New Roman" w:eastAsia="Times New Roman" w:hAnsi="Times New Roman" w:cs="Times New Roman"/>
            <w:color w:val="000000"/>
            <w:sz w:val="16"/>
            <w:szCs w:val="16"/>
          </w:rPr>
          <w:t>РАСЧЕТНЫХ ПОКАЗАТЕЛЕЙ</w:t>
        </w:r>
        <w:r w:rsidR="00104EBC">
          <w:rPr>
            <w:rFonts w:ascii="Times New Roman" w:eastAsia="Times New Roman" w:hAnsi="Times New Roman" w:cs="Times New Roman"/>
            <w:color w:val="000000"/>
            <w:sz w:val="20"/>
            <w:szCs w:val="20"/>
          </w:rPr>
          <w:t>................................................................................................................................</w:t>
        </w:r>
        <w:r w:rsidR="007763C1">
          <w:rPr>
            <w:rFonts w:ascii="Times New Roman" w:eastAsia="Times New Roman" w:hAnsi="Times New Roman" w:cs="Times New Roman"/>
            <w:color w:val="000000"/>
            <w:sz w:val="20"/>
            <w:szCs w:val="20"/>
          </w:rPr>
          <w:t>.</w:t>
        </w:r>
        <w:r w:rsidR="00104EBC">
          <w:rPr>
            <w:rFonts w:ascii="Times New Roman" w:eastAsia="Times New Roman" w:hAnsi="Times New Roman" w:cs="Times New Roman"/>
            <w:color w:val="000000"/>
            <w:sz w:val="20"/>
            <w:szCs w:val="20"/>
          </w:rPr>
          <w:t>.....</w:t>
        </w:r>
        <w:r w:rsidR="007763C1">
          <w:rPr>
            <w:rFonts w:ascii="Times New Roman" w:eastAsia="Times New Roman" w:hAnsi="Times New Roman" w:cs="Times New Roman"/>
            <w:color w:val="000000"/>
            <w:sz w:val="20"/>
            <w:szCs w:val="20"/>
          </w:rPr>
          <w:t>2</w:t>
        </w:r>
        <w:r w:rsidR="00104EBC">
          <w:rPr>
            <w:rFonts w:ascii="Times New Roman" w:eastAsia="Times New Roman" w:hAnsi="Times New Roman" w:cs="Times New Roman"/>
            <w:color w:val="000000"/>
            <w:sz w:val="20"/>
            <w:szCs w:val="20"/>
          </w:rPr>
          <w:t>1</w:t>
        </w:r>
      </w:hyperlink>
    </w:p>
    <w:p w:rsidR="003E6DC6" w:rsidRDefault="007A0F63" w:rsidP="00AA7BCB">
      <w:pPr>
        <w:widowControl w:val="0"/>
        <w:spacing w:line="240" w:lineRule="auto"/>
        <w:ind w:left="480" w:right="-20"/>
        <w:rPr>
          <w:rFonts w:ascii="Times New Roman" w:eastAsia="Times New Roman" w:hAnsi="Times New Roman" w:cs="Times New Roman"/>
          <w:i/>
          <w:iCs/>
          <w:color w:val="000000"/>
          <w:sz w:val="20"/>
          <w:szCs w:val="20"/>
        </w:rPr>
      </w:pPr>
      <w:hyperlink w:anchor="_page_36_0">
        <w:r w:rsidR="00104EBC">
          <w:rPr>
            <w:rFonts w:ascii="Times New Roman" w:eastAsia="Times New Roman" w:hAnsi="Times New Roman" w:cs="Times New Roman"/>
            <w:i/>
            <w:iCs/>
            <w:color w:val="000000"/>
            <w:sz w:val="20"/>
            <w:szCs w:val="20"/>
          </w:rPr>
          <w:t>2.1.1       Административно-территориальное устройство</w:t>
        </w:r>
        <w:r w:rsidR="00AA7BCB">
          <w:rPr>
            <w:rFonts w:ascii="Times New Roman" w:eastAsia="Times New Roman" w:hAnsi="Times New Roman" w:cs="Times New Roman"/>
            <w:i/>
            <w:iCs/>
            <w:color w:val="000000"/>
            <w:sz w:val="20"/>
            <w:szCs w:val="20"/>
          </w:rPr>
          <w:t>..</w:t>
        </w:r>
      </w:hyperlink>
      <w:r w:rsidR="00AA7BCB">
        <w:rPr>
          <w:rFonts w:ascii="Times New Roman" w:eastAsia="Times New Roman" w:hAnsi="Times New Roman" w:cs="Times New Roman"/>
          <w:i/>
          <w:iCs/>
          <w:color w:val="000000"/>
          <w:sz w:val="20"/>
          <w:szCs w:val="20"/>
        </w:rPr>
        <w:t>........</w:t>
      </w:r>
      <w:hyperlink w:anchor="_page_36_0">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2</w:t>
        </w:r>
        <w:r w:rsidR="00104EBC">
          <w:rPr>
            <w:rFonts w:ascii="Times New Roman" w:eastAsia="Times New Roman" w:hAnsi="Times New Roman" w:cs="Times New Roman"/>
            <w:i/>
            <w:iCs/>
            <w:color w:val="000000"/>
            <w:sz w:val="20"/>
            <w:szCs w:val="20"/>
          </w:rPr>
          <w:t>1</w:t>
        </w:r>
      </w:hyperlink>
    </w:p>
    <w:p w:rsidR="003E6DC6" w:rsidRDefault="007A0F63" w:rsidP="00AA7BCB">
      <w:pPr>
        <w:widowControl w:val="0"/>
        <w:spacing w:before="1" w:line="237" w:lineRule="auto"/>
        <w:ind w:left="480" w:right="-20"/>
        <w:rPr>
          <w:rFonts w:ascii="Times New Roman" w:eastAsia="Times New Roman" w:hAnsi="Times New Roman" w:cs="Times New Roman"/>
          <w:i/>
          <w:iCs/>
          <w:color w:val="000000"/>
          <w:sz w:val="20"/>
          <w:szCs w:val="20"/>
        </w:rPr>
      </w:pPr>
      <w:hyperlink w:anchor="_page_36_0">
        <w:r w:rsidR="00104EBC">
          <w:rPr>
            <w:rFonts w:ascii="Times New Roman" w:eastAsia="Times New Roman" w:hAnsi="Times New Roman" w:cs="Times New Roman"/>
            <w:i/>
            <w:iCs/>
            <w:color w:val="000000"/>
            <w:sz w:val="20"/>
            <w:szCs w:val="20"/>
          </w:rPr>
          <w:t>2.1.2       Система р</w:t>
        </w:r>
        <w:r w:rsidR="00AA7BCB">
          <w:rPr>
            <w:rFonts w:ascii="Times New Roman" w:eastAsia="Times New Roman" w:hAnsi="Times New Roman" w:cs="Times New Roman"/>
            <w:i/>
            <w:iCs/>
            <w:color w:val="000000"/>
            <w:sz w:val="20"/>
            <w:szCs w:val="20"/>
          </w:rPr>
          <w:t>асселения.</w:t>
        </w:r>
      </w:hyperlink>
      <w:r w:rsidR="00AA7BCB">
        <w:rPr>
          <w:rFonts w:ascii="Times New Roman" w:eastAsia="Times New Roman" w:hAnsi="Times New Roman" w:cs="Times New Roman"/>
          <w:i/>
          <w:iCs/>
          <w:color w:val="000000"/>
          <w:sz w:val="20"/>
          <w:szCs w:val="20"/>
        </w:rPr>
        <w:t>.................</w:t>
      </w:r>
      <w:hyperlink w:anchor="_page_36_0">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2</w:t>
        </w:r>
        <w:r w:rsidR="00104EBC">
          <w:rPr>
            <w:rFonts w:ascii="Times New Roman" w:eastAsia="Times New Roman" w:hAnsi="Times New Roman" w:cs="Times New Roman"/>
            <w:i/>
            <w:iCs/>
            <w:color w:val="000000"/>
            <w:sz w:val="20"/>
            <w:szCs w:val="20"/>
          </w:rPr>
          <w:t>1</w:t>
        </w:r>
      </w:hyperlink>
    </w:p>
    <w:p w:rsidR="003E6DC6" w:rsidRDefault="007A0F63" w:rsidP="00AA7BCB">
      <w:pPr>
        <w:widowControl w:val="0"/>
        <w:spacing w:line="240" w:lineRule="auto"/>
        <w:ind w:left="480" w:right="-20"/>
        <w:rPr>
          <w:rFonts w:ascii="Times New Roman" w:eastAsia="Times New Roman" w:hAnsi="Times New Roman" w:cs="Times New Roman"/>
          <w:i/>
          <w:iCs/>
          <w:color w:val="000000"/>
          <w:sz w:val="20"/>
          <w:szCs w:val="20"/>
        </w:rPr>
      </w:pPr>
      <w:hyperlink w:anchor="_page_36_0">
        <w:r w:rsidR="00104EBC">
          <w:rPr>
            <w:rFonts w:ascii="Times New Roman" w:eastAsia="Times New Roman" w:hAnsi="Times New Roman" w:cs="Times New Roman"/>
            <w:i/>
            <w:iCs/>
            <w:color w:val="000000"/>
            <w:sz w:val="20"/>
            <w:szCs w:val="20"/>
          </w:rPr>
          <w:t>2.1.3       Социально-демог</w:t>
        </w:r>
        <w:r w:rsidR="007763C1">
          <w:rPr>
            <w:rFonts w:ascii="Times New Roman" w:eastAsia="Times New Roman" w:hAnsi="Times New Roman" w:cs="Times New Roman"/>
            <w:i/>
            <w:iCs/>
            <w:color w:val="000000"/>
            <w:sz w:val="20"/>
            <w:szCs w:val="20"/>
          </w:rPr>
          <w:t>рафический состав муниципальных</w:t>
        </w:r>
        <w:r w:rsidR="00104EBC">
          <w:rPr>
            <w:rFonts w:ascii="Times New Roman" w:eastAsia="Times New Roman" w:hAnsi="Times New Roman" w:cs="Times New Roman"/>
            <w:i/>
            <w:iCs/>
            <w:color w:val="000000"/>
            <w:sz w:val="20"/>
            <w:szCs w:val="20"/>
          </w:rPr>
          <w:t>обр</w:t>
        </w:r>
        <w:r w:rsidR="00AA7BCB">
          <w:rPr>
            <w:rFonts w:ascii="Times New Roman" w:eastAsia="Times New Roman" w:hAnsi="Times New Roman" w:cs="Times New Roman"/>
            <w:i/>
            <w:iCs/>
            <w:color w:val="000000"/>
            <w:sz w:val="20"/>
            <w:szCs w:val="20"/>
          </w:rPr>
          <w:t>азований.</w:t>
        </w:r>
      </w:hyperlink>
      <w:r w:rsidR="00AA7BCB">
        <w:rPr>
          <w:rFonts w:ascii="Times New Roman" w:eastAsia="Times New Roman" w:hAnsi="Times New Roman" w:cs="Times New Roman"/>
          <w:i/>
          <w:iCs/>
          <w:color w:val="000000"/>
          <w:sz w:val="20"/>
          <w:szCs w:val="20"/>
        </w:rPr>
        <w:t>.</w:t>
      </w:r>
      <w:hyperlink w:anchor="_page_36_0">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2</w:t>
        </w:r>
        <w:r w:rsidR="00104EBC">
          <w:rPr>
            <w:rFonts w:ascii="Times New Roman" w:eastAsia="Times New Roman" w:hAnsi="Times New Roman" w:cs="Times New Roman"/>
            <w:i/>
            <w:iCs/>
            <w:color w:val="000000"/>
            <w:sz w:val="20"/>
            <w:szCs w:val="20"/>
          </w:rPr>
          <w:t>1</w:t>
        </w:r>
      </w:hyperlink>
    </w:p>
    <w:p w:rsidR="003E6DC6" w:rsidRDefault="007A0F63" w:rsidP="009D479C">
      <w:pPr>
        <w:widowControl w:val="0"/>
        <w:spacing w:line="240" w:lineRule="auto"/>
        <w:ind w:left="480" w:right="-20"/>
        <w:rPr>
          <w:rFonts w:ascii="Times New Roman" w:eastAsia="Times New Roman" w:hAnsi="Times New Roman" w:cs="Times New Roman"/>
          <w:i/>
          <w:iCs/>
          <w:color w:val="000000"/>
          <w:sz w:val="20"/>
          <w:szCs w:val="20"/>
        </w:rPr>
      </w:pPr>
      <w:hyperlink w:anchor="_page_36_0">
        <w:r w:rsidR="00104EBC">
          <w:rPr>
            <w:rFonts w:ascii="Times New Roman" w:eastAsia="Times New Roman" w:hAnsi="Times New Roman" w:cs="Times New Roman"/>
            <w:i/>
            <w:iCs/>
            <w:color w:val="000000"/>
            <w:sz w:val="20"/>
            <w:szCs w:val="20"/>
          </w:rPr>
          <w:t>2.1.4       Природно-кли</w:t>
        </w:r>
        <w:r w:rsidR="009D479C">
          <w:rPr>
            <w:rFonts w:ascii="Times New Roman" w:eastAsia="Times New Roman" w:hAnsi="Times New Roman" w:cs="Times New Roman"/>
            <w:i/>
            <w:iCs/>
            <w:color w:val="000000"/>
            <w:sz w:val="20"/>
            <w:szCs w:val="20"/>
          </w:rPr>
          <w:t>матические условия.</w:t>
        </w:r>
      </w:hyperlink>
      <w:r w:rsidR="009D479C">
        <w:rPr>
          <w:rFonts w:ascii="Times New Roman" w:eastAsia="Times New Roman" w:hAnsi="Times New Roman" w:cs="Times New Roman"/>
          <w:i/>
          <w:iCs/>
          <w:color w:val="000000"/>
          <w:sz w:val="20"/>
          <w:szCs w:val="20"/>
        </w:rPr>
        <w:t>...............</w:t>
      </w:r>
      <w:hyperlink w:anchor="_page_36_0">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2</w:t>
        </w:r>
        <w:r w:rsidR="00104EBC">
          <w:rPr>
            <w:rFonts w:ascii="Times New Roman" w:eastAsia="Times New Roman" w:hAnsi="Times New Roman" w:cs="Times New Roman"/>
            <w:i/>
            <w:iCs/>
            <w:color w:val="000000"/>
            <w:sz w:val="20"/>
            <w:szCs w:val="20"/>
          </w:rPr>
          <w:t>1</w:t>
        </w:r>
      </w:hyperlink>
    </w:p>
    <w:p w:rsidR="003E6DC6" w:rsidRDefault="007A0F63">
      <w:pPr>
        <w:widowControl w:val="0"/>
        <w:spacing w:line="237" w:lineRule="auto"/>
        <w:ind w:left="480" w:right="-20"/>
        <w:rPr>
          <w:rFonts w:ascii="Times New Roman" w:eastAsia="Times New Roman" w:hAnsi="Times New Roman" w:cs="Times New Roman"/>
          <w:i/>
          <w:iCs/>
          <w:color w:val="000000"/>
          <w:sz w:val="20"/>
          <w:szCs w:val="20"/>
        </w:rPr>
      </w:pPr>
      <w:hyperlink w:anchor="_page_36_0">
        <w:r w:rsidR="00104EBC">
          <w:rPr>
            <w:rFonts w:ascii="Times New Roman" w:eastAsia="Times New Roman" w:hAnsi="Times New Roman" w:cs="Times New Roman"/>
            <w:i/>
            <w:iCs/>
            <w:color w:val="000000"/>
            <w:sz w:val="20"/>
            <w:szCs w:val="20"/>
          </w:rPr>
          <w:t>2.1.5       Приоритеты, цели и задачи социально-экономического развития муниципального образования</w:t>
        </w:r>
      </w:hyperlink>
    </w:p>
    <w:p w:rsidR="003E6DC6" w:rsidRDefault="007A0F63">
      <w:pPr>
        <w:widowControl w:val="0"/>
        <w:spacing w:line="240" w:lineRule="auto"/>
        <w:ind w:left="480" w:right="-20"/>
        <w:rPr>
          <w:rFonts w:ascii="Times New Roman" w:eastAsia="Times New Roman" w:hAnsi="Times New Roman" w:cs="Times New Roman"/>
          <w:i/>
          <w:iCs/>
          <w:color w:val="000000"/>
          <w:sz w:val="20"/>
          <w:szCs w:val="20"/>
        </w:rPr>
      </w:pPr>
      <w:hyperlink w:anchor="_page_36_0">
        <w:r w:rsidR="009D479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w:t>
        </w:r>
        <w:r w:rsidR="009D479C">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 xml:space="preserve"> </w:t>
        </w:r>
        <w:r w:rsidR="007763C1">
          <w:rPr>
            <w:rFonts w:ascii="Times New Roman" w:eastAsia="Times New Roman" w:hAnsi="Times New Roman" w:cs="Times New Roman"/>
            <w:i/>
            <w:iCs/>
            <w:color w:val="000000"/>
            <w:sz w:val="20"/>
            <w:szCs w:val="20"/>
          </w:rPr>
          <w:t>2</w:t>
        </w:r>
        <w:r w:rsidR="00104EBC">
          <w:rPr>
            <w:rFonts w:ascii="Times New Roman" w:eastAsia="Times New Roman" w:hAnsi="Times New Roman" w:cs="Times New Roman"/>
            <w:i/>
            <w:iCs/>
            <w:color w:val="000000"/>
            <w:sz w:val="20"/>
            <w:szCs w:val="20"/>
          </w:rPr>
          <w:t>1</w:t>
        </w:r>
      </w:hyperlink>
    </w:p>
    <w:p w:rsidR="003E6DC6" w:rsidRPr="009D479C" w:rsidRDefault="007A0F63" w:rsidP="009D479C">
      <w:pPr>
        <w:widowControl w:val="0"/>
        <w:spacing w:line="240" w:lineRule="auto"/>
        <w:ind w:left="241" w:right="-20"/>
        <w:rPr>
          <w:rFonts w:ascii="Times New Roman" w:eastAsia="Times New Roman" w:hAnsi="Times New Roman" w:cs="Times New Roman"/>
          <w:i/>
          <w:iCs/>
          <w:color w:val="000000"/>
          <w:sz w:val="16"/>
          <w:szCs w:val="16"/>
        </w:rPr>
      </w:pPr>
      <w:hyperlink w:anchor="_page_36_0">
        <w:r w:rsidR="00104EBC">
          <w:rPr>
            <w:rFonts w:ascii="Times New Roman" w:eastAsia="Times New Roman" w:hAnsi="Times New Roman" w:cs="Times New Roman"/>
            <w:color w:val="000000"/>
            <w:sz w:val="20"/>
            <w:szCs w:val="20"/>
          </w:rPr>
          <w:t>2.2     О</w:t>
        </w:r>
        <w:r w:rsidR="00104EBC">
          <w:rPr>
            <w:rFonts w:ascii="Times New Roman" w:eastAsia="Times New Roman" w:hAnsi="Times New Roman" w:cs="Times New Roman"/>
            <w:color w:val="000000"/>
            <w:sz w:val="16"/>
            <w:szCs w:val="16"/>
          </w:rPr>
          <w:t>Б</w:t>
        </w:r>
        <w:r w:rsidR="009D479C">
          <w:rPr>
            <w:rFonts w:ascii="Times New Roman" w:eastAsia="Times New Roman" w:hAnsi="Times New Roman" w:cs="Times New Roman"/>
            <w:color w:val="000000"/>
            <w:sz w:val="16"/>
            <w:szCs w:val="16"/>
          </w:rPr>
          <w:t>ОСНОВАНИЕ ПРЕДМЕТА НОРМИРОВАНИЯ</w:t>
        </w:r>
        <w:r w:rsidR="009D479C">
          <w:rPr>
            <w:rFonts w:ascii="Times New Roman" w:eastAsia="Times New Roman" w:hAnsi="Times New Roman" w:cs="Times New Roman"/>
            <w:i/>
            <w:iCs/>
            <w:color w:val="000000"/>
            <w:sz w:val="16"/>
            <w:szCs w:val="16"/>
          </w:rPr>
          <w:t>.</w:t>
        </w:r>
      </w:hyperlink>
      <w:r w:rsidR="009D479C">
        <w:rPr>
          <w:rFonts w:ascii="Times New Roman" w:eastAsia="Times New Roman" w:hAnsi="Times New Roman" w:cs="Times New Roman"/>
          <w:i/>
          <w:iCs/>
          <w:color w:val="000000"/>
          <w:sz w:val="16"/>
          <w:szCs w:val="16"/>
        </w:rPr>
        <w:t>...............</w:t>
      </w:r>
      <w:hyperlink w:anchor="_page_36_0">
        <w:r w:rsidR="00104EBC">
          <w:rPr>
            <w:rFonts w:ascii="Times New Roman" w:eastAsia="Times New Roman" w:hAnsi="Times New Roman" w:cs="Times New Roman"/>
            <w:color w:val="000000"/>
            <w:sz w:val="20"/>
            <w:szCs w:val="20"/>
          </w:rPr>
          <w:t>...............................................................................</w:t>
        </w:r>
        <w:r w:rsidR="007763C1">
          <w:rPr>
            <w:rFonts w:ascii="Times New Roman" w:eastAsia="Times New Roman" w:hAnsi="Times New Roman" w:cs="Times New Roman"/>
            <w:color w:val="000000"/>
            <w:sz w:val="20"/>
            <w:szCs w:val="20"/>
          </w:rPr>
          <w:t>..</w:t>
        </w:r>
        <w:r w:rsidR="00104EBC">
          <w:rPr>
            <w:rFonts w:ascii="Times New Roman" w:eastAsia="Times New Roman" w:hAnsi="Times New Roman" w:cs="Times New Roman"/>
            <w:color w:val="000000"/>
            <w:sz w:val="20"/>
            <w:szCs w:val="20"/>
          </w:rPr>
          <w:t>....</w:t>
        </w:r>
        <w:r w:rsidR="007763C1">
          <w:rPr>
            <w:rFonts w:ascii="Times New Roman" w:eastAsia="Times New Roman" w:hAnsi="Times New Roman" w:cs="Times New Roman"/>
            <w:color w:val="000000"/>
            <w:sz w:val="20"/>
            <w:szCs w:val="20"/>
          </w:rPr>
          <w:t>26</w:t>
        </w:r>
      </w:hyperlink>
    </w:p>
    <w:p w:rsidR="003E6DC6" w:rsidRPr="006332BD" w:rsidRDefault="007A0F63" w:rsidP="006332BD">
      <w:pPr>
        <w:widowControl w:val="0"/>
        <w:spacing w:before="1" w:line="240" w:lineRule="auto"/>
        <w:ind w:left="241" w:right="-20"/>
        <w:rPr>
          <w:rFonts w:ascii="Times New Roman" w:eastAsia="Times New Roman" w:hAnsi="Times New Roman" w:cs="Times New Roman"/>
          <w:i/>
          <w:iCs/>
          <w:color w:val="000000"/>
          <w:sz w:val="16"/>
          <w:szCs w:val="16"/>
        </w:rPr>
      </w:pPr>
      <w:hyperlink w:anchor="_page_38_0">
        <w:r w:rsidR="00104EBC">
          <w:rPr>
            <w:rFonts w:ascii="Times New Roman" w:eastAsia="Times New Roman" w:hAnsi="Times New Roman" w:cs="Times New Roman"/>
            <w:color w:val="000000"/>
            <w:sz w:val="20"/>
            <w:szCs w:val="20"/>
          </w:rPr>
          <w:t>2.3 О</w:t>
        </w:r>
        <w:r w:rsidR="00104EBC">
          <w:rPr>
            <w:rFonts w:ascii="Times New Roman" w:eastAsia="Times New Roman" w:hAnsi="Times New Roman" w:cs="Times New Roman"/>
            <w:color w:val="000000"/>
            <w:sz w:val="16"/>
            <w:szCs w:val="16"/>
          </w:rPr>
          <w:t>БОСНО</w:t>
        </w:r>
        <w:r w:rsidR="006332BD">
          <w:rPr>
            <w:rFonts w:ascii="Times New Roman" w:eastAsia="Times New Roman" w:hAnsi="Times New Roman" w:cs="Times New Roman"/>
            <w:color w:val="000000"/>
            <w:sz w:val="16"/>
            <w:szCs w:val="16"/>
          </w:rPr>
          <w:t>ВАНИЕ ДИФФЕРЕНЦИАЦИИ ТЕРРИТОРИИ</w:t>
        </w:r>
        <w:r w:rsidR="006332BD">
          <w:rPr>
            <w:rFonts w:ascii="Times New Roman" w:eastAsia="Times New Roman" w:hAnsi="Times New Roman" w:cs="Times New Roman"/>
            <w:i/>
            <w:iCs/>
            <w:color w:val="000000"/>
            <w:sz w:val="16"/>
            <w:szCs w:val="16"/>
          </w:rPr>
          <w:t>.</w:t>
        </w:r>
      </w:hyperlink>
      <w:r w:rsidR="006332BD">
        <w:rPr>
          <w:rFonts w:ascii="Times New Roman" w:eastAsia="Times New Roman" w:hAnsi="Times New Roman" w:cs="Times New Roman"/>
          <w:i/>
          <w:iCs/>
          <w:color w:val="000000"/>
          <w:sz w:val="16"/>
          <w:szCs w:val="16"/>
        </w:rPr>
        <w:t>.........</w:t>
      </w:r>
      <w:hyperlink w:anchor="_page_38_0">
        <w:r w:rsidR="00104EBC">
          <w:rPr>
            <w:rFonts w:ascii="Times New Roman" w:eastAsia="Times New Roman" w:hAnsi="Times New Roman" w:cs="Times New Roman"/>
            <w:color w:val="000000"/>
            <w:sz w:val="20"/>
            <w:szCs w:val="20"/>
          </w:rPr>
          <w:t>....................................................................................</w:t>
        </w:r>
        <w:r w:rsidR="007763C1">
          <w:rPr>
            <w:rFonts w:ascii="Times New Roman" w:eastAsia="Times New Roman" w:hAnsi="Times New Roman" w:cs="Times New Roman"/>
            <w:color w:val="000000"/>
            <w:sz w:val="20"/>
            <w:szCs w:val="20"/>
          </w:rPr>
          <w:t>...</w:t>
        </w:r>
      </w:hyperlink>
    </w:p>
    <w:p w:rsidR="003E6DC6" w:rsidRDefault="007A0F63">
      <w:pPr>
        <w:widowControl w:val="0"/>
        <w:spacing w:before="1" w:line="237" w:lineRule="auto"/>
        <w:ind w:left="241" w:right="-20"/>
        <w:rPr>
          <w:rFonts w:ascii="Times New Roman" w:eastAsia="Times New Roman" w:hAnsi="Times New Roman" w:cs="Times New Roman"/>
          <w:color w:val="000000"/>
          <w:sz w:val="16"/>
          <w:szCs w:val="16"/>
        </w:rPr>
      </w:pPr>
      <w:hyperlink w:anchor="_page_39_0">
        <w:r w:rsidR="00104EBC">
          <w:rPr>
            <w:rFonts w:ascii="Times New Roman" w:eastAsia="Times New Roman" w:hAnsi="Times New Roman" w:cs="Times New Roman"/>
            <w:color w:val="000000"/>
            <w:sz w:val="20"/>
            <w:szCs w:val="20"/>
          </w:rPr>
          <w:t>2.4     О</w:t>
        </w:r>
        <w:r w:rsidR="00104EBC">
          <w:rPr>
            <w:rFonts w:ascii="Times New Roman" w:eastAsia="Times New Roman" w:hAnsi="Times New Roman" w:cs="Times New Roman"/>
            <w:color w:val="000000"/>
            <w:sz w:val="16"/>
            <w:szCs w:val="16"/>
          </w:rPr>
          <w:t>БОСНОВАНИЕ РАСЧЕТНЫХ ПОКАЗАТЕЛЕЙ</w:t>
        </w:r>
        <w:r w:rsidR="00104EBC">
          <w:rPr>
            <w:rFonts w:ascii="Times New Roman" w:eastAsia="Times New Roman" w:hAnsi="Times New Roman" w:cs="Times New Roman"/>
            <w:color w:val="000000"/>
            <w:sz w:val="20"/>
            <w:szCs w:val="20"/>
          </w:rPr>
          <w:t xml:space="preserve">, </w:t>
        </w:r>
        <w:r w:rsidR="00104EBC">
          <w:rPr>
            <w:rFonts w:ascii="Times New Roman" w:eastAsia="Times New Roman" w:hAnsi="Times New Roman" w:cs="Times New Roman"/>
            <w:color w:val="000000"/>
            <w:sz w:val="16"/>
            <w:szCs w:val="16"/>
          </w:rPr>
          <w:t>СОДЕРЖАЩИХСЯ В ОСНОВНОЙ ЧАСТИ МЕСТНЫХ НОРМАТИВОВ</w:t>
        </w:r>
      </w:hyperlink>
    </w:p>
    <w:p w:rsidR="003E6DC6" w:rsidRDefault="007A0F63">
      <w:pPr>
        <w:widowControl w:val="0"/>
        <w:spacing w:line="240" w:lineRule="auto"/>
        <w:ind w:left="241" w:right="-20"/>
        <w:rPr>
          <w:rFonts w:ascii="Times New Roman" w:eastAsia="Times New Roman" w:hAnsi="Times New Roman" w:cs="Times New Roman"/>
          <w:color w:val="000000"/>
          <w:sz w:val="20"/>
          <w:szCs w:val="20"/>
        </w:rPr>
      </w:pPr>
      <w:hyperlink w:anchor="_page_39_0">
        <w:r w:rsidR="00104EBC">
          <w:rPr>
            <w:rFonts w:ascii="Times New Roman" w:eastAsia="Times New Roman" w:hAnsi="Times New Roman" w:cs="Times New Roman"/>
            <w:color w:val="000000"/>
            <w:sz w:val="16"/>
            <w:szCs w:val="16"/>
          </w:rPr>
          <w:t>ГРАДОСТРОИТЕЛЬНОГО ПРОЕКТИРОВАНИЯ</w:t>
        </w:r>
        <w:r w:rsidR="00104EBC">
          <w:rPr>
            <w:rFonts w:ascii="Times New Roman" w:eastAsia="Times New Roman" w:hAnsi="Times New Roman" w:cs="Times New Roman"/>
            <w:color w:val="000000"/>
            <w:sz w:val="20"/>
            <w:szCs w:val="20"/>
          </w:rPr>
          <w:t>.....................................................................................................</w:t>
        </w:r>
        <w:r w:rsidR="00E54E95">
          <w:rPr>
            <w:rFonts w:ascii="Times New Roman" w:eastAsia="Times New Roman" w:hAnsi="Times New Roman" w:cs="Times New Roman"/>
            <w:color w:val="000000"/>
            <w:sz w:val="20"/>
            <w:szCs w:val="20"/>
          </w:rPr>
          <w:t>..</w:t>
        </w:r>
        <w:r w:rsidR="00104EBC">
          <w:rPr>
            <w:rFonts w:ascii="Times New Roman" w:eastAsia="Times New Roman" w:hAnsi="Times New Roman" w:cs="Times New Roman"/>
            <w:color w:val="000000"/>
            <w:sz w:val="20"/>
            <w:szCs w:val="20"/>
          </w:rPr>
          <w:t>.......</w:t>
        </w:r>
        <w:r w:rsidR="00E54E95">
          <w:rPr>
            <w:rFonts w:ascii="Times New Roman" w:eastAsia="Times New Roman" w:hAnsi="Times New Roman" w:cs="Times New Roman"/>
            <w:color w:val="000000"/>
            <w:sz w:val="20"/>
            <w:szCs w:val="20"/>
          </w:rPr>
          <w:t>29</w:t>
        </w:r>
      </w:hyperlink>
    </w:p>
    <w:p w:rsidR="003E6DC6" w:rsidRDefault="007A0F63" w:rsidP="006332BD">
      <w:pPr>
        <w:widowControl w:val="0"/>
        <w:spacing w:line="240" w:lineRule="auto"/>
        <w:ind w:left="480" w:right="-20"/>
        <w:rPr>
          <w:rFonts w:ascii="Times New Roman" w:eastAsia="Times New Roman" w:hAnsi="Times New Roman" w:cs="Times New Roman"/>
          <w:i/>
          <w:iCs/>
          <w:color w:val="000000"/>
          <w:sz w:val="20"/>
          <w:szCs w:val="20"/>
        </w:rPr>
      </w:pPr>
      <w:hyperlink w:anchor="_page_39_0">
        <w:r w:rsidR="00104EBC">
          <w:rPr>
            <w:rFonts w:ascii="Times New Roman" w:eastAsia="Times New Roman" w:hAnsi="Times New Roman" w:cs="Times New Roman"/>
            <w:i/>
            <w:iCs/>
            <w:color w:val="000000"/>
            <w:sz w:val="20"/>
            <w:szCs w:val="20"/>
          </w:rPr>
          <w:t>2.4.1       В области о</w:t>
        </w:r>
        <w:r w:rsidR="006332BD">
          <w:rPr>
            <w:rFonts w:ascii="Times New Roman" w:eastAsia="Times New Roman" w:hAnsi="Times New Roman" w:cs="Times New Roman"/>
            <w:i/>
            <w:iCs/>
            <w:color w:val="000000"/>
            <w:sz w:val="20"/>
            <w:szCs w:val="20"/>
          </w:rPr>
          <w:t>бразования.</w:t>
        </w:r>
      </w:hyperlink>
      <w:r w:rsidR="006332BD">
        <w:rPr>
          <w:rFonts w:ascii="Times New Roman" w:eastAsia="Times New Roman" w:hAnsi="Times New Roman" w:cs="Times New Roman"/>
          <w:i/>
          <w:iCs/>
          <w:color w:val="000000"/>
          <w:sz w:val="20"/>
          <w:szCs w:val="20"/>
        </w:rPr>
        <w:t>..........</w:t>
      </w:r>
      <w:hyperlink w:anchor="_page_39_0">
        <w:r w:rsidR="00104EBC">
          <w:rPr>
            <w:rFonts w:ascii="Times New Roman" w:eastAsia="Times New Roman" w:hAnsi="Times New Roman" w:cs="Times New Roman"/>
            <w:i/>
            <w:iCs/>
            <w:color w:val="000000"/>
            <w:sz w:val="20"/>
            <w:szCs w:val="20"/>
          </w:rPr>
          <w:t>........................................................................................................</w:t>
        </w:r>
        <w:r w:rsidR="00E54E95">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E54E95">
          <w:rPr>
            <w:rFonts w:ascii="Times New Roman" w:eastAsia="Times New Roman" w:hAnsi="Times New Roman" w:cs="Times New Roman"/>
            <w:i/>
            <w:iCs/>
            <w:color w:val="000000"/>
            <w:sz w:val="20"/>
            <w:szCs w:val="20"/>
          </w:rPr>
          <w:t>29</w:t>
        </w:r>
      </w:hyperlink>
    </w:p>
    <w:p w:rsidR="003E6DC6" w:rsidRDefault="007A0F63" w:rsidP="006332BD">
      <w:pPr>
        <w:widowControl w:val="0"/>
        <w:spacing w:before="1" w:line="240" w:lineRule="auto"/>
        <w:ind w:left="480" w:right="-20"/>
        <w:rPr>
          <w:rFonts w:ascii="Times New Roman" w:eastAsia="Times New Roman" w:hAnsi="Times New Roman" w:cs="Times New Roman"/>
          <w:i/>
          <w:iCs/>
          <w:color w:val="000000"/>
          <w:sz w:val="20"/>
          <w:szCs w:val="20"/>
        </w:rPr>
      </w:pPr>
      <w:hyperlink w:anchor="_page_39_0">
        <w:r w:rsidR="00104EBC">
          <w:rPr>
            <w:rFonts w:ascii="Times New Roman" w:eastAsia="Times New Roman" w:hAnsi="Times New Roman" w:cs="Times New Roman"/>
            <w:i/>
            <w:iCs/>
            <w:color w:val="000000"/>
            <w:sz w:val="20"/>
            <w:szCs w:val="20"/>
          </w:rPr>
          <w:t>2.4.2       В области физическ</w:t>
        </w:r>
        <w:r w:rsidR="006332BD">
          <w:rPr>
            <w:rFonts w:ascii="Times New Roman" w:eastAsia="Times New Roman" w:hAnsi="Times New Roman" w:cs="Times New Roman"/>
            <w:i/>
            <w:iCs/>
            <w:color w:val="000000"/>
            <w:sz w:val="20"/>
            <w:szCs w:val="20"/>
          </w:rPr>
          <w:t>ой культуры и массового спорта.</w:t>
        </w:r>
      </w:hyperlink>
      <w:hyperlink w:anchor="_page_39_0">
        <w:r w:rsidR="00104EBC">
          <w:rPr>
            <w:rFonts w:ascii="Times New Roman" w:eastAsia="Times New Roman" w:hAnsi="Times New Roman" w:cs="Times New Roman"/>
            <w:i/>
            <w:iCs/>
            <w:color w:val="000000"/>
            <w:sz w:val="20"/>
            <w:szCs w:val="20"/>
          </w:rPr>
          <w:t>............................................................</w:t>
        </w:r>
        <w:r w:rsidR="00E54E95">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....3</w:t>
        </w:r>
        <w:r w:rsidR="00E54E95">
          <w:rPr>
            <w:rFonts w:ascii="Times New Roman" w:eastAsia="Times New Roman" w:hAnsi="Times New Roman" w:cs="Times New Roman"/>
            <w:i/>
            <w:iCs/>
            <w:color w:val="000000"/>
            <w:sz w:val="20"/>
            <w:szCs w:val="20"/>
          </w:rPr>
          <w:t>0</w:t>
        </w:r>
      </w:hyperlink>
    </w:p>
    <w:p w:rsidR="003E6DC6" w:rsidRDefault="007A0F63" w:rsidP="006332BD">
      <w:pPr>
        <w:widowControl w:val="0"/>
        <w:spacing w:before="1" w:line="237" w:lineRule="auto"/>
        <w:ind w:left="480" w:right="-20"/>
        <w:rPr>
          <w:rFonts w:ascii="Times New Roman" w:eastAsia="Times New Roman" w:hAnsi="Times New Roman" w:cs="Times New Roman"/>
          <w:i/>
          <w:iCs/>
          <w:color w:val="000000"/>
          <w:sz w:val="20"/>
          <w:szCs w:val="20"/>
        </w:rPr>
      </w:pPr>
      <w:hyperlink w:anchor="_page_40_0">
        <w:r w:rsidR="00104EBC">
          <w:rPr>
            <w:rFonts w:ascii="Times New Roman" w:eastAsia="Times New Roman" w:hAnsi="Times New Roman" w:cs="Times New Roman"/>
            <w:i/>
            <w:iCs/>
            <w:color w:val="000000"/>
            <w:sz w:val="20"/>
            <w:szCs w:val="20"/>
          </w:rPr>
          <w:t>2.4.3       В обл</w:t>
        </w:r>
        <w:r w:rsidR="006332BD">
          <w:rPr>
            <w:rFonts w:ascii="Times New Roman" w:eastAsia="Times New Roman" w:hAnsi="Times New Roman" w:cs="Times New Roman"/>
            <w:i/>
            <w:iCs/>
            <w:color w:val="000000"/>
            <w:sz w:val="20"/>
            <w:szCs w:val="20"/>
          </w:rPr>
          <w:t>асти молодежной политики.</w:t>
        </w:r>
      </w:hyperlink>
      <w:r w:rsidR="006332BD">
        <w:rPr>
          <w:rFonts w:ascii="Times New Roman" w:eastAsia="Times New Roman" w:hAnsi="Times New Roman" w:cs="Times New Roman"/>
          <w:i/>
          <w:iCs/>
          <w:color w:val="000000"/>
          <w:sz w:val="20"/>
          <w:szCs w:val="20"/>
        </w:rPr>
        <w:t>..............</w:t>
      </w:r>
      <w:hyperlink w:anchor="_page_40_0">
        <w:r w:rsidR="00104EBC">
          <w:rPr>
            <w:rFonts w:ascii="Times New Roman" w:eastAsia="Times New Roman" w:hAnsi="Times New Roman" w:cs="Times New Roman"/>
            <w:i/>
            <w:iCs/>
            <w:color w:val="000000"/>
            <w:sz w:val="20"/>
            <w:szCs w:val="20"/>
          </w:rPr>
          <w:t>...............................................................................</w:t>
        </w:r>
        <w:r w:rsidR="00E54E95">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....3</w:t>
        </w:r>
        <w:r w:rsidR="00E54E95">
          <w:rPr>
            <w:rFonts w:ascii="Times New Roman" w:eastAsia="Times New Roman" w:hAnsi="Times New Roman" w:cs="Times New Roman"/>
            <w:i/>
            <w:iCs/>
            <w:color w:val="000000"/>
            <w:sz w:val="20"/>
            <w:szCs w:val="20"/>
          </w:rPr>
          <w:t>0</w:t>
        </w:r>
      </w:hyperlink>
    </w:p>
    <w:p w:rsidR="003E6DC6" w:rsidRDefault="007A0F63" w:rsidP="00D40290">
      <w:pPr>
        <w:widowControl w:val="0"/>
        <w:spacing w:line="240" w:lineRule="auto"/>
        <w:ind w:left="480" w:right="-20"/>
        <w:rPr>
          <w:rFonts w:ascii="Times New Roman" w:eastAsia="Times New Roman" w:hAnsi="Times New Roman" w:cs="Times New Roman"/>
          <w:i/>
          <w:iCs/>
          <w:color w:val="000000"/>
          <w:sz w:val="20"/>
          <w:szCs w:val="20"/>
        </w:rPr>
      </w:pPr>
      <w:hyperlink w:anchor="_page_41_0">
        <w:r w:rsidR="00104EBC">
          <w:rPr>
            <w:rFonts w:ascii="Times New Roman" w:eastAsia="Times New Roman" w:hAnsi="Times New Roman" w:cs="Times New Roman"/>
            <w:i/>
            <w:iCs/>
            <w:color w:val="000000"/>
            <w:sz w:val="20"/>
            <w:szCs w:val="20"/>
          </w:rPr>
          <w:t>2.4.4       В област</w:t>
        </w:r>
        <w:r w:rsidR="00D40290">
          <w:rPr>
            <w:rFonts w:ascii="Times New Roman" w:eastAsia="Times New Roman" w:hAnsi="Times New Roman" w:cs="Times New Roman"/>
            <w:i/>
            <w:iCs/>
            <w:color w:val="000000"/>
            <w:sz w:val="20"/>
            <w:szCs w:val="20"/>
          </w:rPr>
          <w:t>и архивного дела.</w:t>
        </w:r>
      </w:hyperlink>
      <w:r w:rsidR="00D40290">
        <w:rPr>
          <w:rFonts w:ascii="Times New Roman" w:eastAsia="Times New Roman" w:hAnsi="Times New Roman" w:cs="Times New Roman"/>
          <w:i/>
          <w:iCs/>
          <w:color w:val="000000"/>
          <w:sz w:val="20"/>
          <w:szCs w:val="20"/>
        </w:rPr>
        <w:t>.....</w:t>
      </w:r>
      <w:hyperlink w:anchor="_page_41_0">
        <w:r w:rsidR="00104EBC">
          <w:rPr>
            <w:rFonts w:ascii="Times New Roman" w:eastAsia="Times New Roman" w:hAnsi="Times New Roman" w:cs="Times New Roman"/>
            <w:i/>
            <w:iCs/>
            <w:color w:val="000000"/>
            <w:sz w:val="20"/>
            <w:szCs w:val="20"/>
          </w:rPr>
          <w:t>...............................................................................................</w:t>
        </w:r>
        <w:r w:rsidR="00E54E95">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..........3</w:t>
        </w:r>
        <w:r w:rsidR="00E54E95">
          <w:rPr>
            <w:rFonts w:ascii="Times New Roman" w:eastAsia="Times New Roman" w:hAnsi="Times New Roman" w:cs="Times New Roman"/>
            <w:i/>
            <w:iCs/>
            <w:color w:val="000000"/>
            <w:sz w:val="20"/>
            <w:szCs w:val="20"/>
          </w:rPr>
          <w:t>0</w:t>
        </w:r>
      </w:hyperlink>
      <w:bookmarkEnd w:id="1"/>
    </w:p>
    <w:bookmarkStart w:id="2" w:name="_page_8_0"/>
    <w:p w:rsidR="003E6DC6" w:rsidRDefault="00104EBC" w:rsidP="00D40290">
      <w:pPr>
        <w:widowControl w:val="0"/>
        <w:spacing w:line="240" w:lineRule="auto"/>
        <w:ind w:left="480" w:right="-20"/>
        <w:rPr>
          <w:rFonts w:ascii="Times New Roman" w:eastAsia="Times New Roman" w:hAnsi="Times New Roman" w:cs="Times New Roman"/>
          <w:i/>
          <w:iCs/>
          <w:color w:val="000000"/>
          <w:sz w:val="20"/>
          <w:szCs w:val="20"/>
        </w:rPr>
      </w:pPr>
      <w:r>
        <w:fldChar w:fldCharType="begin"/>
      </w:r>
      <w:r>
        <w:instrText xml:space="preserve"> HYPERLINK \l "_page_41_0" \h </w:instrText>
      </w:r>
      <w:r>
        <w:fldChar w:fldCharType="separate"/>
      </w:r>
      <w:r>
        <w:rPr>
          <w:rFonts w:ascii="Times New Roman" w:eastAsia="Times New Roman" w:hAnsi="Times New Roman" w:cs="Times New Roman"/>
          <w:i/>
          <w:iCs/>
          <w:color w:val="000000"/>
          <w:sz w:val="20"/>
          <w:szCs w:val="20"/>
        </w:rPr>
        <w:t>2.4.5       В об</w:t>
      </w:r>
      <w:r w:rsidR="00D40290">
        <w:rPr>
          <w:rFonts w:ascii="Times New Roman" w:eastAsia="Times New Roman" w:hAnsi="Times New Roman" w:cs="Times New Roman"/>
          <w:i/>
          <w:iCs/>
          <w:color w:val="000000"/>
          <w:sz w:val="20"/>
          <w:szCs w:val="20"/>
        </w:rPr>
        <w:t>ласти культуры и искусства.</w:t>
      </w:r>
      <w:r>
        <w:rPr>
          <w:rFonts w:ascii="Times New Roman" w:eastAsia="Times New Roman" w:hAnsi="Times New Roman" w:cs="Times New Roman"/>
          <w:i/>
          <w:iCs/>
          <w:color w:val="000000"/>
          <w:sz w:val="20"/>
          <w:szCs w:val="20"/>
        </w:rPr>
        <w:fldChar w:fldCharType="end"/>
      </w:r>
      <w:r w:rsidR="00D40290">
        <w:rPr>
          <w:rFonts w:ascii="Times New Roman" w:eastAsia="Times New Roman" w:hAnsi="Times New Roman" w:cs="Times New Roman"/>
          <w:i/>
          <w:iCs/>
          <w:color w:val="000000"/>
          <w:sz w:val="20"/>
          <w:szCs w:val="20"/>
        </w:rPr>
        <w:t>..............</w:t>
      </w:r>
      <w:hyperlink w:anchor="_page_41_0">
        <w:r>
          <w:rPr>
            <w:rFonts w:ascii="Times New Roman" w:eastAsia="Times New Roman" w:hAnsi="Times New Roman" w:cs="Times New Roman"/>
            <w:i/>
            <w:iCs/>
            <w:color w:val="000000"/>
            <w:sz w:val="20"/>
            <w:szCs w:val="20"/>
          </w:rPr>
          <w:t>.................................................................................</w:t>
        </w:r>
        <w:r w:rsidR="00E54E95">
          <w:rPr>
            <w:rFonts w:ascii="Times New Roman" w:eastAsia="Times New Roman" w:hAnsi="Times New Roman" w:cs="Times New Roman"/>
            <w:i/>
            <w:iCs/>
            <w:color w:val="000000"/>
            <w:sz w:val="20"/>
            <w:szCs w:val="20"/>
          </w:rPr>
          <w:t>...</w:t>
        </w:r>
        <w:r>
          <w:rPr>
            <w:rFonts w:ascii="Times New Roman" w:eastAsia="Times New Roman" w:hAnsi="Times New Roman" w:cs="Times New Roman"/>
            <w:i/>
            <w:iCs/>
            <w:color w:val="000000"/>
            <w:sz w:val="20"/>
            <w:szCs w:val="20"/>
          </w:rPr>
          <w:t>..3</w:t>
        </w:r>
        <w:r w:rsidR="00E54E95">
          <w:rPr>
            <w:rFonts w:ascii="Times New Roman" w:eastAsia="Times New Roman" w:hAnsi="Times New Roman" w:cs="Times New Roman"/>
            <w:i/>
            <w:iCs/>
            <w:color w:val="000000"/>
            <w:sz w:val="20"/>
            <w:szCs w:val="20"/>
          </w:rPr>
          <w:t>1</w:t>
        </w:r>
      </w:hyperlink>
    </w:p>
    <w:p w:rsidR="003E6DC6" w:rsidRDefault="007A0F63" w:rsidP="00D40290">
      <w:pPr>
        <w:widowControl w:val="0"/>
        <w:spacing w:line="240" w:lineRule="auto"/>
        <w:ind w:left="480" w:right="-20"/>
        <w:rPr>
          <w:rFonts w:ascii="Times New Roman" w:eastAsia="Times New Roman" w:hAnsi="Times New Roman" w:cs="Times New Roman"/>
          <w:i/>
          <w:iCs/>
          <w:color w:val="000000"/>
          <w:sz w:val="20"/>
          <w:szCs w:val="20"/>
        </w:rPr>
      </w:pPr>
      <w:hyperlink w:anchor="_page_41_0">
        <w:r w:rsidR="00104EBC">
          <w:rPr>
            <w:rFonts w:ascii="Times New Roman" w:eastAsia="Times New Roman" w:hAnsi="Times New Roman" w:cs="Times New Roman"/>
            <w:i/>
            <w:iCs/>
            <w:color w:val="000000"/>
            <w:sz w:val="20"/>
            <w:szCs w:val="20"/>
          </w:rPr>
          <w:t xml:space="preserve">2.4.6       В </w:t>
        </w:r>
        <w:r w:rsidR="00D40290">
          <w:rPr>
            <w:rFonts w:ascii="Times New Roman" w:eastAsia="Times New Roman" w:hAnsi="Times New Roman" w:cs="Times New Roman"/>
            <w:i/>
            <w:iCs/>
            <w:color w:val="000000"/>
            <w:sz w:val="20"/>
            <w:szCs w:val="20"/>
          </w:rPr>
          <w:t>области охраны правопорядка.</w:t>
        </w:r>
      </w:hyperlink>
      <w:r w:rsidR="00D40290">
        <w:rPr>
          <w:rFonts w:ascii="Times New Roman" w:eastAsia="Times New Roman" w:hAnsi="Times New Roman" w:cs="Times New Roman"/>
          <w:i/>
          <w:iCs/>
          <w:color w:val="000000"/>
          <w:sz w:val="20"/>
          <w:szCs w:val="20"/>
        </w:rPr>
        <w:t>............</w:t>
      </w:r>
      <w:hyperlink w:anchor="_page_41_0">
        <w:r w:rsidR="00D40290">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E54E95">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............3</w:t>
        </w:r>
        <w:r w:rsidR="00E54E95">
          <w:rPr>
            <w:rFonts w:ascii="Times New Roman" w:eastAsia="Times New Roman" w:hAnsi="Times New Roman" w:cs="Times New Roman"/>
            <w:i/>
            <w:iCs/>
            <w:color w:val="000000"/>
            <w:sz w:val="20"/>
            <w:szCs w:val="20"/>
          </w:rPr>
          <w:t>1</w:t>
        </w:r>
      </w:hyperlink>
    </w:p>
    <w:p w:rsidR="003E6DC6" w:rsidRDefault="007A0F63">
      <w:pPr>
        <w:widowControl w:val="0"/>
        <w:spacing w:before="1" w:line="240" w:lineRule="auto"/>
        <w:ind w:left="480" w:right="-20"/>
        <w:rPr>
          <w:rFonts w:ascii="Times New Roman" w:eastAsia="Times New Roman" w:hAnsi="Times New Roman" w:cs="Times New Roman"/>
          <w:i/>
          <w:iCs/>
          <w:color w:val="000000"/>
          <w:sz w:val="20"/>
          <w:szCs w:val="20"/>
        </w:rPr>
      </w:pPr>
      <w:hyperlink w:anchor="_page_42_0">
        <w:r w:rsidR="00104EBC">
          <w:rPr>
            <w:rFonts w:ascii="Times New Roman" w:eastAsia="Times New Roman" w:hAnsi="Times New Roman" w:cs="Times New Roman"/>
            <w:i/>
            <w:iCs/>
            <w:color w:val="000000"/>
            <w:sz w:val="20"/>
            <w:szCs w:val="20"/>
          </w:rPr>
          <w:t>2.4.7       В области жилищного строительства ..........................................................................................3</w:t>
        </w:r>
        <w:r w:rsidR="00E54E95">
          <w:rPr>
            <w:rFonts w:ascii="Times New Roman" w:eastAsia="Times New Roman" w:hAnsi="Times New Roman" w:cs="Times New Roman"/>
            <w:i/>
            <w:iCs/>
            <w:color w:val="000000"/>
            <w:sz w:val="20"/>
            <w:szCs w:val="20"/>
          </w:rPr>
          <w:t>2</w:t>
        </w:r>
      </w:hyperlink>
    </w:p>
    <w:p w:rsidR="003E6DC6" w:rsidRDefault="007A0F63">
      <w:pPr>
        <w:widowControl w:val="0"/>
        <w:spacing w:line="237" w:lineRule="auto"/>
        <w:ind w:left="480" w:right="-20"/>
        <w:rPr>
          <w:rFonts w:ascii="Times New Roman" w:eastAsia="Times New Roman" w:hAnsi="Times New Roman" w:cs="Times New Roman"/>
          <w:i/>
          <w:iCs/>
          <w:color w:val="000000"/>
          <w:sz w:val="20"/>
          <w:szCs w:val="20"/>
        </w:rPr>
      </w:pPr>
      <w:hyperlink w:anchor="_page_48_0">
        <w:r w:rsidR="00104EBC">
          <w:rPr>
            <w:rFonts w:ascii="Times New Roman" w:eastAsia="Times New Roman" w:hAnsi="Times New Roman" w:cs="Times New Roman"/>
            <w:i/>
            <w:iCs/>
            <w:color w:val="000000"/>
            <w:sz w:val="20"/>
            <w:szCs w:val="20"/>
          </w:rPr>
          <w:t>2.4.8       В области благоустройства и массового отдыха.......................................................................</w:t>
        </w:r>
        <w:r w:rsidR="00E54E95">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E54E95">
          <w:rPr>
            <w:rFonts w:ascii="Times New Roman" w:eastAsia="Times New Roman" w:hAnsi="Times New Roman" w:cs="Times New Roman"/>
            <w:i/>
            <w:iCs/>
            <w:color w:val="000000"/>
            <w:sz w:val="20"/>
            <w:szCs w:val="20"/>
          </w:rPr>
          <w:t>38</w:t>
        </w:r>
      </w:hyperlink>
    </w:p>
    <w:p w:rsidR="003E6DC6" w:rsidRDefault="007A0F63">
      <w:pPr>
        <w:widowControl w:val="0"/>
        <w:spacing w:line="240" w:lineRule="auto"/>
        <w:ind w:left="480" w:right="-20"/>
        <w:rPr>
          <w:rFonts w:ascii="Times New Roman" w:eastAsia="Times New Roman" w:hAnsi="Times New Roman" w:cs="Times New Roman"/>
          <w:i/>
          <w:iCs/>
          <w:color w:val="000000"/>
          <w:sz w:val="20"/>
          <w:szCs w:val="20"/>
        </w:rPr>
      </w:pPr>
      <w:hyperlink w:anchor="_page_49_0">
        <w:r w:rsidR="00104EBC">
          <w:rPr>
            <w:rFonts w:ascii="Times New Roman" w:eastAsia="Times New Roman" w:hAnsi="Times New Roman" w:cs="Times New Roman"/>
            <w:i/>
            <w:iCs/>
            <w:color w:val="000000"/>
            <w:sz w:val="20"/>
            <w:szCs w:val="20"/>
          </w:rPr>
          <w:t>2.4.9       В области автомобильных дорог..................................................................................................</w:t>
        </w:r>
        <w:r w:rsidR="00CC2752">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CC2752">
          <w:rPr>
            <w:rFonts w:ascii="Times New Roman" w:eastAsia="Times New Roman" w:hAnsi="Times New Roman" w:cs="Times New Roman"/>
            <w:i/>
            <w:iCs/>
            <w:color w:val="000000"/>
            <w:sz w:val="20"/>
            <w:szCs w:val="20"/>
          </w:rPr>
          <w:t>38</w:t>
        </w:r>
      </w:hyperlink>
    </w:p>
    <w:p w:rsidR="003E6DC6" w:rsidRDefault="007A0F63">
      <w:pPr>
        <w:widowControl w:val="0"/>
        <w:spacing w:line="240" w:lineRule="auto"/>
        <w:ind w:left="480" w:right="-20"/>
        <w:rPr>
          <w:rFonts w:ascii="Times New Roman" w:eastAsia="Times New Roman" w:hAnsi="Times New Roman" w:cs="Times New Roman"/>
          <w:i/>
          <w:iCs/>
          <w:color w:val="000000"/>
          <w:sz w:val="20"/>
          <w:szCs w:val="20"/>
        </w:rPr>
      </w:pPr>
      <w:hyperlink w:anchor="_page_49_0">
        <w:r w:rsidR="00104EBC">
          <w:rPr>
            <w:rFonts w:ascii="Times New Roman" w:eastAsia="Times New Roman" w:hAnsi="Times New Roman" w:cs="Times New Roman"/>
            <w:i/>
            <w:iCs/>
            <w:color w:val="000000"/>
            <w:sz w:val="20"/>
            <w:szCs w:val="20"/>
          </w:rPr>
          <w:t>2.4.10          В области электро-, тепло-, газо- и водоснабжен</w:t>
        </w:r>
        <w:r w:rsidR="00D40290">
          <w:rPr>
            <w:rFonts w:ascii="Times New Roman" w:eastAsia="Times New Roman" w:hAnsi="Times New Roman" w:cs="Times New Roman"/>
            <w:i/>
            <w:iCs/>
            <w:color w:val="000000"/>
            <w:sz w:val="20"/>
            <w:szCs w:val="20"/>
          </w:rPr>
          <w:t>ия населения, водоотведения ..</w:t>
        </w:r>
        <w:r w:rsidR="00104EBC">
          <w:rPr>
            <w:rFonts w:ascii="Times New Roman" w:eastAsia="Times New Roman" w:hAnsi="Times New Roman" w:cs="Times New Roman"/>
            <w:i/>
            <w:iCs/>
            <w:color w:val="000000"/>
            <w:sz w:val="20"/>
            <w:szCs w:val="20"/>
          </w:rPr>
          <w:t>............</w:t>
        </w:r>
        <w:r w:rsidR="00CC2752">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CC2752">
          <w:rPr>
            <w:rFonts w:ascii="Times New Roman" w:eastAsia="Times New Roman" w:hAnsi="Times New Roman" w:cs="Times New Roman"/>
            <w:i/>
            <w:iCs/>
            <w:color w:val="000000"/>
            <w:sz w:val="20"/>
            <w:szCs w:val="20"/>
          </w:rPr>
          <w:t>39</w:t>
        </w:r>
      </w:hyperlink>
    </w:p>
    <w:p w:rsidR="003E6DC6" w:rsidRDefault="007A0F63">
      <w:pPr>
        <w:widowControl w:val="0"/>
        <w:spacing w:before="1" w:line="240" w:lineRule="auto"/>
        <w:ind w:left="480" w:right="-20"/>
        <w:rPr>
          <w:rFonts w:ascii="Times New Roman" w:eastAsia="Times New Roman" w:hAnsi="Times New Roman" w:cs="Times New Roman"/>
          <w:i/>
          <w:iCs/>
          <w:color w:val="000000"/>
          <w:sz w:val="20"/>
          <w:szCs w:val="20"/>
        </w:rPr>
      </w:pPr>
      <w:hyperlink w:anchor="_page_53_0">
        <w:r w:rsidR="00104EBC">
          <w:rPr>
            <w:rFonts w:ascii="Times New Roman" w:eastAsia="Times New Roman" w:hAnsi="Times New Roman" w:cs="Times New Roman"/>
            <w:i/>
            <w:iCs/>
            <w:color w:val="000000"/>
            <w:sz w:val="20"/>
            <w:szCs w:val="20"/>
          </w:rPr>
          <w:t>2.4.11          В области предупреждения чрезвычайных ситуаций, стихийных бедствий, эпидемий и</w:t>
        </w:r>
      </w:hyperlink>
    </w:p>
    <w:p w:rsidR="003E6DC6" w:rsidRDefault="007A0F63">
      <w:pPr>
        <w:widowControl w:val="0"/>
        <w:spacing w:line="240" w:lineRule="auto"/>
        <w:ind w:left="480" w:right="-20"/>
        <w:rPr>
          <w:rFonts w:ascii="Times New Roman" w:eastAsia="Times New Roman" w:hAnsi="Times New Roman" w:cs="Times New Roman"/>
          <w:i/>
          <w:iCs/>
          <w:color w:val="000000"/>
          <w:sz w:val="20"/>
          <w:szCs w:val="20"/>
        </w:rPr>
      </w:pPr>
      <w:hyperlink w:anchor="_page_53_0">
        <w:r w:rsidR="00104EBC">
          <w:rPr>
            <w:rFonts w:ascii="Times New Roman" w:eastAsia="Times New Roman" w:hAnsi="Times New Roman" w:cs="Times New Roman"/>
            <w:i/>
            <w:iCs/>
            <w:color w:val="000000"/>
            <w:sz w:val="20"/>
            <w:szCs w:val="20"/>
          </w:rPr>
          <w:t>ликвидации их последствий.......................................................................................................................</w:t>
        </w:r>
        <w:r w:rsidR="00CC2752">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......4</w:t>
        </w:r>
        <w:r w:rsidR="00CC2752">
          <w:rPr>
            <w:rFonts w:ascii="Times New Roman" w:eastAsia="Times New Roman" w:hAnsi="Times New Roman" w:cs="Times New Roman"/>
            <w:i/>
            <w:iCs/>
            <w:color w:val="000000"/>
            <w:sz w:val="20"/>
            <w:szCs w:val="20"/>
          </w:rPr>
          <w:t>1</w:t>
        </w:r>
      </w:hyperlink>
    </w:p>
    <w:p w:rsidR="003E6DC6" w:rsidRDefault="007A0F63">
      <w:pPr>
        <w:widowControl w:val="0"/>
        <w:spacing w:before="1" w:line="240" w:lineRule="auto"/>
        <w:ind w:left="480" w:right="-20"/>
        <w:rPr>
          <w:rFonts w:ascii="Times New Roman" w:eastAsia="Times New Roman" w:hAnsi="Times New Roman" w:cs="Times New Roman"/>
          <w:i/>
          <w:iCs/>
          <w:color w:val="000000"/>
          <w:sz w:val="20"/>
          <w:szCs w:val="20"/>
        </w:rPr>
      </w:pPr>
      <w:hyperlink w:anchor="_page_54_0">
        <w:r w:rsidR="00104EBC">
          <w:rPr>
            <w:rFonts w:ascii="Times New Roman" w:eastAsia="Times New Roman" w:hAnsi="Times New Roman" w:cs="Times New Roman"/>
            <w:i/>
            <w:iCs/>
            <w:color w:val="000000"/>
            <w:sz w:val="20"/>
            <w:szCs w:val="20"/>
          </w:rPr>
          <w:t>2.4.12          В области организации ритуальных услуг и содержания мест захо</w:t>
        </w:r>
        <w:r w:rsidR="00CC2752">
          <w:rPr>
            <w:rFonts w:ascii="Times New Roman" w:eastAsia="Times New Roman" w:hAnsi="Times New Roman" w:cs="Times New Roman"/>
            <w:i/>
            <w:iCs/>
            <w:color w:val="000000"/>
            <w:sz w:val="20"/>
            <w:szCs w:val="20"/>
          </w:rPr>
          <w:t>ронения........................</w:t>
        </w:r>
        <w:r w:rsidR="00104EBC">
          <w:rPr>
            <w:rFonts w:ascii="Times New Roman" w:eastAsia="Times New Roman" w:hAnsi="Times New Roman" w:cs="Times New Roman"/>
            <w:i/>
            <w:iCs/>
            <w:color w:val="000000"/>
            <w:sz w:val="20"/>
            <w:szCs w:val="20"/>
          </w:rPr>
          <w:t>4</w:t>
        </w:r>
        <w:r w:rsidR="00CC2752">
          <w:rPr>
            <w:rFonts w:ascii="Times New Roman" w:eastAsia="Times New Roman" w:hAnsi="Times New Roman" w:cs="Times New Roman"/>
            <w:i/>
            <w:iCs/>
            <w:color w:val="000000"/>
            <w:sz w:val="20"/>
            <w:szCs w:val="20"/>
          </w:rPr>
          <w:t>2</w:t>
        </w:r>
      </w:hyperlink>
    </w:p>
    <w:p w:rsidR="003E6DC6" w:rsidRDefault="003E6DC6">
      <w:pPr>
        <w:spacing w:after="5" w:line="120" w:lineRule="exact"/>
        <w:rPr>
          <w:rFonts w:ascii="Times New Roman" w:eastAsia="Times New Roman" w:hAnsi="Times New Roman" w:cs="Times New Roman"/>
          <w:sz w:val="12"/>
          <w:szCs w:val="12"/>
        </w:rPr>
      </w:pPr>
    </w:p>
    <w:p w:rsidR="003E6DC6" w:rsidRDefault="007A0F63">
      <w:pPr>
        <w:widowControl w:val="0"/>
        <w:spacing w:line="240" w:lineRule="auto"/>
        <w:ind w:left="1" w:right="-20"/>
        <w:rPr>
          <w:rFonts w:ascii="Times New Roman" w:eastAsia="Times New Roman" w:hAnsi="Times New Roman" w:cs="Times New Roman"/>
          <w:b/>
          <w:bCs/>
          <w:color w:val="000000"/>
          <w:sz w:val="20"/>
          <w:szCs w:val="20"/>
        </w:rPr>
      </w:pPr>
      <w:hyperlink w:anchor="_page_55_0">
        <w:r w:rsidR="00104EBC">
          <w:rPr>
            <w:rFonts w:ascii="Times New Roman" w:eastAsia="Times New Roman" w:hAnsi="Times New Roman" w:cs="Times New Roman"/>
            <w:b/>
            <w:bCs/>
            <w:color w:val="000000"/>
            <w:sz w:val="20"/>
            <w:szCs w:val="20"/>
          </w:rPr>
          <w:t>3        ПРАВИЛА И ОБЛАСТЬ ПРИМЕНЕНИЯ РАСЧЕТНЫХ ПОКАЗАТЕЛЕЙ....</w:t>
        </w:r>
        <w:r w:rsidR="00A57FD1">
          <w:rPr>
            <w:rFonts w:ascii="Times New Roman" w:eastAsia="Times New Roman" w:hAnsi="Times New Roman" w:cs="Times New Roman"/>
            <w:b/>
            <w:bCs/>
            <w:color w:val="000000"/>
            <w:sz w:val="20"/>
            <w:szCs w:val="20"/>
          </w:rPr>
          <w:t>...............................</w:t>
        </w:r>
        <w:r w:rsidR="00104EBC">
          <w:rPr>
            <w:rFonts w:ascii="Times New Roman" w:eastAsia="Times New Roman" w:hAnsi="Times New Roman" w:cs="Times New Roman"/>
            <w:b/>
            <w:bCs/>
            <w:color w:val="000000"/>
            <w:sz w:val="20"/>
            <w:szCs w:val="20"/>
          </w:rPr>
          <w:t>.</w:t>
        </w:r>
        <w:r w:rsidR="00CC2752">
          <w:rPr>
            <w:rFonts w:ascii="Times New Roman" w:eastAsia="Times New Roman" w:hAnsi="Times New Roman" w:cs="Times New Roman"/>
            <w:b/>
            <w:bCs/>
            <w:color w:val="000000"/>
            <w:sz w:val="20"/>
            <w:szCs w:val="20"/>
          </w:rPr>
          <w:t>43</w:t>
        </w:r>
      </w:hyperlink>
    </w:p>
    <w:p w:rsidR="003E6DC6" w:rsidRDefault="007A0F63">
      <w:pPr>
        <w:widowControl w:val="0"/>
        <w:spacing w:before="118" w:line="240" w:lineRule="auto"/>
        <w:ind w:left="1" w:right="-20"/>
        <w:rPr>
          <w:rFonts w:ascii="Times New Roman" w:eastAsia="Times New Roman" w:hAnsi="Times New Roman" w:cs="Times New Roman"/>
          <w:b/>
          <w:bCs/>
          <w:color w:val="000000"/>
          <w:sz w:val="20"/>
          <w:szCs w:val="20"/>
        </w:rPr>
      </w:pPr>
      <w:hyperlink w:anchor="_page_59_0">
        <w:r w:rsidR="00104EBC">
          <w:rPr>
            <w:rFonts w:ascii="Times New Roman" w:eastAsia="Times New Roman" w:hAnsi="Times New Roman" w:cs="Times New Roman"/>
            <w:b/>
            <w:bCs/>
            <w:color w:val="000000"/>
            <w:sz w:val="20"/>
            <w:szCs w:val="20"/>
          </w:rPr>
          <w:t>ПРИЛОЖЕНИЕ А...................................................................................................................................................</w:t>
        </w:r>
        <w:r w:rsidR="00A57FD1">
          <w:rPr>
            <w:rFonts w:ascii="Times New Roman" w:eastAsia="Times New Roman" w:hAnsi="Times New Roman" w:cs="Times New Roman"/>
            <w:b/>
            <w:bCs/>
            <w:color w:val="000000"/>
            <w:sz w:val="20"/>
            <w:szCs w:val="20"/>
          </w:rPr>
          <w:t>47</w:t>
        </w:r>
      </w:hyperlink>
    </w:p>
    <w:p w:rsidR="003E6DC6" w:rsidRDefault="003E6DC6">
      <w:pPr>
        <w:spacing w:line="120" w:lineRule="exact"/>
        <w:rPr>
          <w:rFonts w:ascii="Times New Roman" w:eastAsia="Times New Roman" w:hAnsi="Times New Roman" w:cs="Times New Roman"/>
          <w:sz w:val="12"/>
          <w:szCs w:val="12"/>
        </w:rPr>
      </w:pPr>
    </w:p>
    <w:p w:rsidR="003E6DC6" w:rsidRDefault="007A0F63">
      <w:pPr>
        <w:widowControl w:val="0"/>
        <w:spacing w:line="240" w:lineRule="auto"/>
        <w:ind w:left="1" w:right="-20"/>
        <w:rPr>
          <w:rFonts w:ascii="Times New Roman" w:eastAsia="Times New Roman" w:hAnsi="Times New Roman" w:cs="Times New Roman"/>
          <w:b/>
          <w:bCs/>
          <w:color w:val="000000"/>
          <w:sz w:val="20"/>
          <w:szCs w:val="20"/>
        </w:rPr>
      </w:pPr>
      <w:hyperlink w:anchor="_page_61_0">
        <w:r w:rsidR="00104EBC">
          <w:rPr>
            <w:rFonts w:ascii="Times New Roman" w:eastAsia="Times New Roman" w:hAnsi="Times New Roman" w:cs="Times New Roman"/>
            <w:b/>
            <w:bCs/>
            <w:color w:val="000000"/>
            <w:sz w:val="20"/>
            <w:szCs w:val="20"/>
          </w:rPr>
          <w:t>ПРИЛОЖЕНИЕ Б...................................................................................................................................................</w:t>
        </w:r>
        <w:r w:rsidR="00A57FD1">
          <w:rPr>
            <w:rFonts w:ascii="Times New Roman" w:eastAsia="Times New Roman" w:hAnsi="Times New Roman" w:cs="Times New Roman"/>
            <w:b/>
            <w:bCs/>
            <w:color w:val="000000"/>
            <w:sz w:val="20"/>
            <w:szCs w:val="20"/>
          </w:rPr>
          <w:t>49</w:t>
        </w:r>
      </w:hyperlink>
    </w:p>
    <w:p w:rsidR="003E6DC6" w:rsidRDefault="003E6DC6">
      <w:pPr>
        <w:spacing w:after="1" w:line="120" w:lineRule="exact"/>
        <w:rPr>
          <w:rFonts w:ascii="Times New Roman" w:eastAsia="Times New Roman" w:hAnsi="Times New Roman" w:cs="Times New Roman"/>
          <w:sz w:val="12"/>
          <w:szCs w:val="12"/>
        </w:rPr>
      </w:pPr>
    </w:p>
    <w:p w:rsidR="003E6DC6" w:rsidRDefault="00104EBC">
      <w:pPr>
        <w:widowControl w:val="0"/>
        <w:spacing w:line="240" w:lineRule="auto"/>
        <w:ind w:left="1"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ПРИЛОЖЕНИЕ В...................................................................................................................................................5</w:t>
      </w:r>
      <w:r w:rsidR="00A57FD1">
        <w:rPr>
          <w:rFonts w:ascii="Times New Roman" w:eastAsia="Times New Roman" w:hAnsi="Times New Roman" w:cs="Times New Roman"/>
          <w:b/>
          <w:bCs/>
          <w:color w:val="000000"/>
          <w:sz w:val="20"/>
          <w:szCs w:val="20"/>
        </w:rPr>
        <w:t>1</w:t>
      </w:r>
    </w:p>
    <w:p w:rsidR="003E6DC6" w:rsidRDefault="003E6DC6">
      <w:pPr>
        <w:spacing w:line="120" w:lineRule="exact"/>
        <w:rPr>
          <w:rFonts w:ascii="Times New Roman" w:eastAsia="Times New Roman" w:hAnsi="Times New Roman" w:cs="Times New Roman"/>
          <w:sz w:val="12"/>
          <w:szCs w:val="12"/>
        </w:rPr>
      </w:pPr>
    </w:p>
    <w:bookmarkEnd w:id="2"/>
    <w:p w:rsidR="003E6DC6" w:rsidRDefault="003E6DC6">
      <w:pPr>
        <w:widowControl w:val="0"/>
        <w:spacing w:line="240" w:lineRule="auto"/>
        <w:ind w:left="1" w:right="-41"/>
        <w:rPr>
          <w:rFonts w:ascii="Times New Roman" w:eastAsia="Times New Roman" w:hAnsi="Times New Roman" w:cs="Times New Roman"/>
          <w:b/>
          <w:bCs/>
          <w:color w:val="000000"/>
          <w:sz w:val="20"/>
          <w:szCs w:val="20"/>
        </w:rPr>
        <w:sectPr w:rsidR="003E6DC6">
          <w:pgSz w:w="11906" w:h="16838"/>
          <w:pgMar w:top="1126" w:right="850" w:bottom="0" w:left="1701" w:header="0" w:footer="0" w:gutter="0"/>
          <w:cols w:space="708"/>
        </w:sectPr>
      </w:pPr>
    </w:p>
    <w:p w:rsidR="00EF1211" w:rsidRDefault="00EF1211">
      <w:pPr>
        <w:widowControl w:val="0"/>
        <w:tabs>
          <w:tab w:val="left" w:pos="567"/>
        </w:tabs>
        <w:spacing w:line="240" w:lineRule="auto"/>
        <w:ind w:left="1" w:right="-20"/>
        <w:rPr>
          <w:rFonts w:ascii="Times New Roman" w:eastAsia="Times New Roman" w:hAnsi="Times New Roman" w:cs="Times New Roman"/>
          <w:b/>
          <w:bCs/>
          <w:color w:val="000000"/>
          <w:sz w:val="26"/>
          <w:szCs w:val="26"/>
        </w:rPr>
      </w:pPr>
      <w:bookmarkStart w:id="3" w:name="_page_9_0"/>
    </w:p>
    <w:p w:rsidR="00EF1211" w:rsidRDefault="00EF1211">
      <w:pPr>
        <w:widowControl w:val="0"/>
        <w:tabs>
          <w:tab w:val="left" w:pos="567"/>
        </w:tabs>
        <w:spacing w:line="240" w:lineRule="auto"/>
        <w:ind w:left="1" w:right="-20"/>
        <w:rPr>
          <w:rFonts w:ascii="Times New Roman" w:eastAsia="Times New Roman" w:hAnsi="Times New Roman" w:cs="Times New Roman"/>
          <w:b/>
          <w:bCs/>
          <w:color w:val="000000"/>
          <w:sz w:val="26"/>
          <w:szCs w:val="26"/>
        </w:rPr>
        <w:sectPr w:rsidR="00EF1211">
          <w:type w:val="continuous"/>
          <w:pgSz w:w="11906" w:h="16838"/>
          <w:pgMar w:top="1134" w:right="753" w:bottom="0" w:left="1701" w:header="0" w:footer="0" w:gutter="0"/>
          <w:cols w:space="708"/>
        </w:sectPr>
      </w:pPr>
    </w:p>
    <w:p w:rsidR="003E6DC6" w:rsidRDefault="00104EBC">
      <w:pPr>
        <w:widowControl w:val="0"/>
        <w:tabs>
          <w:tab w:val="left" w:pos="567"/>
        </w:tabs>
        <w:spacing w:line="240" w:lineRule="auto"/>
        <w:ind w:left="1"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lastRenderedPageBreak/>
        <w:t>1</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ОСНОВНАЯ ЧАСТЬ</w:t>
      </w:r>
    </w:p>
    <w:p w:rsidR="003E6DC6" w:rsidRDefault="003E6DC6">
      <w:pPr>
        <w:spacing w:after="18" w:line="220" w:lineRule="exact"/>
        <w:rPr>
          <w:rFonts w:ascii="Times New Roman" w:eastAsia="Times New Roman" w:hAnsi="Times New Roman" w:cs="Times New Roman"/>
        </w:rPr>
      </w:pPr>
    </w:p>
    <w:p w:rsidR="003E6DC6" w:rsidRDefault="00104EBC">
      <w:pPr>
        <w:widowControl w:val="0"/>
        <w:tabs>
          <w:tab w:val="left" w:pos="567"/>
        </w:tabs>
        <w:spacing w:line="240" w:lineRule="auto"/>
        <w:ind w:left="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ПЕРЕЧЕНЬ ИСПОЛЬЗУЕМЫХ СОКРАЩЕНИЙ</w:t>
      </w:r>
    </w:p>
    <w:p w:rsidR="003E6DC6" w:rsidRDefault="00104EBC">
      <w:pPr>
        <w:widowControl w:val="0"/>
        <w:spacing w:before="116" w:line="344" w:lineRule="auto"/>
        <w:ind w:left="567" w:right="13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РНГП – региональные нормативы градостроительного проектирования. МНГП – местные нормативы градостроительного проектирования.</w:t>
      </w:r>
    </w:p>
    <w:p w:rsidR="003E6DC6" w:rsidRDefault="00104EBC">
      <w:pPr>
        <w:widowControl w:val="0"/>
        <w:spacing w:line="240" w:lineRule="auto"/>
        <w:ind w:left="1" w:right="-54"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42.13330.2016 – СП 42.13330.2016 «СНиП 2.07.01-89 Градостроительство. Планировка и застройка городских и сельских поселений».</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145"/>
          <w:tab w:val="left" w:pos="2948"/>
          <w:tab w:val="left" w:pos="3313"/>
          <w:tab w:val="left" w:pos="3891"/>
          <w:tab w:val="left" w:pos="5698"/>
          <w:tab w:val="left" w:pos="6688"/>
          <w:tab w:val="left" w:pos="7935"/>
        </w:tabs>
        <w:spacing w:line="240" w:lineRule="auto"/>
        <w:ind w:left="1" w:right="-53"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z w:val="24"/>
          <w:szCs w:val="24"/>
        </w:rPr>
        <w:tab/>
        <w:t>131.13330.2020</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СП</w:t>
      </w:r>
      <w:r>
        <w:rPr>
          <w:rFonts w:ascii="Times New Roman" w:eastAsia="Times New Roman" w:hAnsi="Times New Roman" w:cs="Times New Roman"/>
          <w:color w:val="000000"/>
          <w:sz w:val="24"/>
          <w:szCs w:val="24"/>
        </w:rPr>
        <w:tab/>
        <w:t>131.13330.2020</w:t>
      </w:r>
      <w:r>
        <w:rPr>
          <w:rFonts w:ascii="Times New Roman" w:eastAsia="Times New Roman" w:hAnsi="Times New Roman" w:cs="Times New Roman"/>
          <w:color w:val="000000"/>
          <w:sz w:val="24"/>
          <w:szCs w:val="24"/>
        </w:rPr>
        <w:tab/>
        <w:t>«СНиП</w:t>
      </w:r>
      <w:r>
        <w:rPr>
          <w:rFonts w:ascii="Times New Roman" w:eastAsia="Times New Roman" w:hAnsi="Times New Roman" w:cs="Times New Roman"/>
          <w:color w:val="000000"/>
          <w:sz w:val="24"/>
          <w:szCs w:val="24"/>
        </w:rPr>
        <w:tab/>
        <w:t>23-01-99*</w:t>
      </w:r>
      <w:r>
        <w:rPr>
          <w:rFonts w:ascii="Times New Roman" w:eastAsia="Times New Roman" w:hAnsi="Times New Roman" w:cs="Times New Roman"/>
          <w:color w:val="000000"/>
          <w:sz w:val="24"/>
          <w:szCs w:val="24"/>
        </w:rPr>
        <w:tab/>
        <w:t>Строительная климатология».</w:t>
      </w:r>
    </w:p>
    <w:p w:rsidR="003E6DC6" w:rsidRDefault="003E6DC6">
      <w:pPr>
        <w:spacing w:after="4" w:line="240" w:lineRule="exact"/>
        <w:rPr>
          <w:rFonts w:ascii="Times New Roman" w:eastAsia="Times New Roman" w:hAnsi="Times New Roman" w:cs="Times New Roman"/>
          <w:sz w:val="24"/>
          <w:szCs w:val="24"/>
        </w:rPr>
      </w:pPr>
    </w:p>
    <w:p w:rsidR="003E6DC6" w:rsidRDefault="00104EBC">
      <w:pPr>
        <w:widowControl w:val="0"/>
        <w:tabs>
          <w:tab w:val="left" w:pos="567"/>
        </w:tabs>
        <w:spacing w:line="240" w:lineRule="auto"/>
        <w:ind w:left="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1.2</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ТЕРМИНЫ И ОПРЕДЕЛЕНИЯ</w:t>
      </w:r>
    </w:p>
    <w:p w:rsidR="003E6DC6" w:rsidRDefault="00104EBC">
      <w:pPr>
        <w:widowControl w:val="0"/>
        <w:spacing w:before="116" w:line="240" w:lineRule="auto"/>
        <w:ind w:left="1" w:right="-52"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Обеспеченность – показатель, характеризующий наличие и параметры объектов местного значения, подлежащих нормированию.</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Территориальная доступность – показатель, характеризующий пространственную составляющую сети объектов местного значения, отражает затраты времени на передвижение до объекта или расстояние, которое необходимо преодолеть до объекта, измеренного по имеющимся путям передвижения.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Пешеходная доступность – показатель, характеризующий затраты времени или расстояние, которое необходимо преодолеть для достижения объекта нормирования от дома при пешеходном движении со средней скоростью 4 км/ч в условиях стандартной для данной местности погоды.</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Транспортная доступность – показатель, характеризующий затраты времени на преодоление расстояния от дома до объекта нормирования при помощи автотранспорта (при средней скорости движения 40 км/ч) без учета времени ожидания на остановочных пунктах.</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475"/>
          <w:tab w:val="left" w:pos="2626"/>
          <w:tab w:val="left" w:pos="4384"/>
          <w:tab w:val="left" w:pos="5905"/>
          <w:tab w:val="left" w:pos="8205"/>
        </w:tabs>
        <w:spacing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Групповые системы расселения – компактная пространственная группировка населенных</w:t>
      </w:r>
      <w:r>
        <w:rPr>
          <w:rFonts w:ascii="Times New Roman" w:eastAsia="Times New Roman" w:hAnsi="Times New Roman" w:cs="Times New Roman"/>
          <w:color w:val="000000"/>
          <w:sz w:val="24"/>
          <w:szCs w:val="24"/>
        </w:rPr>
        <w:tab/>
        <w:t>пунктов,</w:t>
      </w:r>
      <w:r>
        <w:rPr>
          <w:rFonts w:ascii="Times New Roman" w:eastAsia="Times New Roman" w:hAnsi="Times New Roman" w:cs="Times New Roman"/>
          <w:color w:val="000000"/>
          <w:sz w:val="24"/>
          <w:szCs w:val="24"/>
        </w:rPr>
        <w:tab/>
        <w:t>объединенных</w:t>
      </w:r>
      <w:r>
        <w:rPr>
          <w:rFonts w:ascii="Times New Roman" w:eastAsia="Times New Roman" w:hAnsi="Times New Roman" w:cs="Times New Roman"/>
          <w:color w:val="000000"/>
          <w:sz w:val="24"/>
          <w:szCs w:val="24"/>
        </w:rPr>
        <w:tab/>
        <w:t>различными</w:t>
      </w:r>
      <w:r>
        <w:rPr>
          <w:rFonts w:ascii="Times New Roman" w:eastAsia="Times New Roman" w:hAnsi="Times New Roman" w:cs="Times New Roman"/>
          <w:color w:val="000000"/>
          <w:sz w:val="24"/>
          <w:szCs w:val="24"/>
        </w:rPr>
        <w:tab/>
        <w:t>организационными,</w:t>
      </w:r>
      <w:r>
        <w:rPr>
          <w:rFonts w:ascii="Times New Roman" w:eastAsia="Times New Roman" w:hAnsi="Times New Roman" w:cs="Times New Roman"/>
          <w:color w:val="000000"/>
          <w:sz w:val="24"/>
          <w:szCs w:val="24"/>
        </w:rPr>
        <w:tab/>
        <w:t>социально-бытовыми связями на основе оптимизации пространственных и экономических ресурсов.</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Жилая группа, группа жилых домов – группа многоквартирных домов различной этажности, имеющая общее дворовое пространство и проезды, не пересекающаяся транзитными проездами. Является составной частью элемента планировочной структуры микрорайон, квартал.</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Элемент планировочной структуры – часть территории поселения, населенного пункта или межселенной территории муниципального района (квартал, микрорайон, район и иные подобные элементы).</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526"/>
          <w:tab w:val="left" w:pos="2377"/>
          <w:tab w:val="left" w:pos="2703"/>
          <w:tab w:val="left" w:pos="6050"/>
          <w:tab w:val="left" w:pos="7623"/>
          <w:tab w:val="left" w:pos="8690"/>
        </w:tabs>
        <w:spacing w:line="240" w:lineRule="auto"/>
        <w:ind w:left="1" w:right="-1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Жилой</w:t>
      </w:r>
      <w:r>
        <w:rPr>
          <w:rFonts w:ascii="Times New Roman" w:eastAsia="Times New Roman" w:hAnsi="Times New Roman" w:cs="Times New Roman"/>
          <w:color w:val="000000"/>
          <w:sz w:val="24"/>
          <w:szCs w:val="24"/>
        </w:rPr>
        <w:tab/>
        <w:t>район</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архитектурно-планировочный</w:t>
      </w:r>
      <w:r>
        <w:rPr>
          <w:rFonts w:ascii="Times New Roman" w:eastAsia="Times New Roman" w:hAnsi="Times New Roman" w:cs="Times New Roman"/>
          <w:color w:val="000000"/>
          <w:sz w:val="24"/>
          <w:szCs w:val="24"/>
        </w:rPr>
        <w:tab/>
        <w:t>структурный</w:t>
      </w:r>
      <w:r>
        <w:rPr>
          <w:rFonts w:ascii="Times New Roman" w:eastAsia="Times New Roman" w:hAnsi="Times New Roman" w:cs="Times New Roman"/>
          <w:color w:val="000000"/>
          <w:sz w:val="24"/>
          <w:szCs w:val="24"/>
        </w:rPr>
        <w:tab/>
        <w:t>элемент</w:t>
      </w:r>
      <w:r>
        <w:rPr>
          <w:rFonts w:ascii="Times New Roman" w:eastAsia="Times New Roman" w:hAnsi="Times New Roman" w:cs="Times New Roman"/>
          <w:color w:val="000000"/>
          <w:sz w:val="24"/>
          <w:szCs w:val="24"/>
        </w:rPr>
        <w:tab/>
        <w:t>жилой застройки, состоящий из нескольких микрорайонов, объединенных общественным центром, ограниченный магистральными улицами общегородского и районного значения.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39" w:lineRule="auto"/>
        <w:ind w:left="1" w:right="-50"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Микрорайон – элемент планировочной структуры жилых зон, состоящий из одного или нескольких кварталов, не расчлененных магистральными городскими дорогами, магистральными улицами общегородского и районного значения, магистральными дорогами районного значения в городских населенных пунктах, городскими дорогами, улицами общегородского и районного значения в средних и малых городских населенных пунктах, в границах которого обеспечивается обслуживание населения объектами повседневного и периодического спроса, включая территории общего пользования: общественные пространства и озелененные территории, состав, вместимость и размещение которых рассчитаны на жителей микрорайона.</w:t>
      </w:r>
    </w:p>
    <w:p w:rsidR="003E6DC6" w:rsidRDefault="00104EBC">
      <w:pPr>
        <w:widowControl w:val="0"/>
        <w:spacing w:line="240" w:lineRule="auto"/>
        <w:ind w:left="1" w:right="-11" w:firstLine="566"/>
        <w:jc w:val="both"/>
        <w:rPr>
          <w:rFonts w:ascii="Times New Roman" w:eastAsia="Times New Roman" w:hAnsi="Times New Roman" w:cs="Times New Roman"/>
          <w:color w:val="000000"/>
          <w:sz w:val="24"/>
          <w:szCs w:val="24"/>
        </w:rPr>
      </w:pPr>
      <w:bookmarkStart w:id="4" w:name="_page_10_0"/>
      <w:bookmarkEnd w:id="3"/>
      <w:r>
        <w:rPr>
          <w:rFonts w:ascii="Times New Roman" w:eastAsia="Times New Roman" w:hAnsi="Times New Roman" w:cs="Times New Roman"/>
          <w:color w:val="000000"/>
          <w:sz w:val="24"/>
          <w:szCs w:val="24"/>
        </w:rPr>
        <w:t>Квартал – элемент планировочной структуры функциональных зон (жилых, общественно-деловых, производственных зон и др.) в границах красных линий, естественных границах природных объектов и иных границах.</w:t>
      </w:r>
    </w:p>
    <w:p w:rsidR="003E6DC6" w:rsidRDefault="003E6DC6">
      <w:pPr>
        <w:spacing w:line="120" w:lineRule="exact"/>
        <w:rPr>
          <w:rFonts w:ascii="Times New Roman" w:eastAsia="Times New Roman" w:hAnsi="Times New Roman" w:cs="Times New Roman"/>
          <w:sz w:val="12"/>
          <w:szCs w:val="12"/>
        </w:rPr>
      </w:pPr>
    </w:p>
    <w:p w:rsidR="003E6DC6" w:rsidRDefault="001119A6">
      <w:pPr>
        <w:widowControl w:val="0"/>
        <w:tabs>
          <w:tab w:val="left" w:pos="1891"/>
          <w:tab w:val="left" w:pos="3236"/>
          <w:tab w:val="left" w:pos="4583"/>
          <w:tab w:val="left" w:pos="5006"/>
          <w:tab w:val="left" w:pos="6969"/>
          <w:tab w:val="left" w:pos="8433"/>
        </w:tabs>
        <w:spacing w:line="240" w:lineRule="auto"/>
        <w:ind w:left="1" w:right="-1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Расчетная</w:t>
      </w:r>
      <w:r>
        <w:rPr>
          <w:rFonts w:ascii="Times New Roman" w:eastAsia="Times New Roman" w:hAnsi="Times New Roman" w:cs="Times New Roman"/>
          <w:color w:val="000000"/>
          <w:sz w:val="24"/>
          <w:szCs w:val="24"/>
        </w:rPr>
        <w:tab/>
        <w:t>плотность</w:t>
      </w:r>
      <w:r>
        <w:rPr>
          <w:rFonts w:ascii="Times New Roman" w:eastAsia="Times New Roman" w:hAnsi="Times New Roman" w:cs="Times New Roman"/>
          <w:color w:val="000000"/>
          <w:sz w:val="24"/>
          <w:szCs w:val="24"/>
        </w:rPr>
        <w:tab/>
        <w:t>населения</w:t>
      </w:r>
      <w:r w:rsidR="00104EBC">
        <w:rPr>
          <w:rFonts w:ascii="Times New Roman" w:eastAsia="Times New Roman" w:hAnsi="Times New Roman" w:cs="Times New Roman"/>
          <w:color w:val="000000"/>
          <w:sz w:val="24"/>
          <w:szCs w:val="24"/>
        </w:rPr>
        <w:tab/>
        <w:t>прогнозируемое</w:t>
      </w:r>
      <w:r w:rsidR="00104EBC">
        <w:rPr>
          <w:rFonts w:ascii="Times New Roman" w:eastAsia="Times New Roman" w:hAnsi="Times New Roman" w:cs="Times New Roman"/>
          <w:color w:val="000000"/>
          <w:sz w:val="24"/>
          <w:szCs w:val="24"/>
        </w:rPr>
        <w:tab/>
        <w:t>количество</w:t>
      </w:r>
      <w:r w:rsidR="00104EBC">
        <w:rPr>
          <w:rFonts w:ascii="Times New Roman" w:eastAsia="Times New Roman" w:hAnsi="Times New Roman" w:cs="Times New Roman"/>
          <w:color w:val="000000"/>
          <w:sz w:val="24"/>
          <w:szCs w:val="24"/>
        </w:rPr>
        <w:tab/>
        <w:t>жителей, приходящееся на 1 гектар территории при определенном типе жилой застройки, уровне жилищной обеспеченности.</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Площадь жилого помещения – (квартира, комната в квартире) состоит из суммы площадей всех частей такого помещения,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рассчитанных по их размерам, измеряемым между поверхностями стен и перегородок, за исключением балконов, лоджий, веранд и террас, эксплуатируемой кровли.</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874"/>
          <w:tab w:val="left" w:pos="2327"/>
          <w:tab w:val="left" w:pos="4133"/>
          <w:tab w:val="left" w:pos="6044"/>
          <w:tab w:val="left" w:pos="6636"/>
          <w:tab w:val="left" w:pos="8166"/>
        </w:tabs>
        <w:spacing w:line="240" w:lineRule="auto"/>
        <w:ind w:left="1" w:right="-5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Комплексное развитие территорий – совокупность мероприятий, выполняемых в соответствии</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утвержденной</w:t>
      </w:r>
      <w:r>
        <w:rPr>
          <w:rFonts w:ascii="Times New Roman" w:eastAsia="Times New Roman" w:hAnsi="Times New Roman" w:cs="Times New Roman"/>
          <w:color w:val="000000"/>
          <w:sz w:val="24"/>
          <w:szCs w:val="24"/>
        </w:rPr>
        <w:tab/>
        <w:t>документацией</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планировке</w:t>
      </w:r>
      <w:r>
        <w:rPr>
          <w:rFonts w:ascii="Times New Roman" w:eastAsia="Times New Roman" w:hAnsi="Times New Roman" w:cs="Times New Roman"/>
          <w:color w:val="000000"/>
          <w:sz w:val="24"/>
          <w:szCs w:val="24"/>
        </w:rPr>
        <w:tab/>
        <w:t>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4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Сложившаяся застройка – застроенная территория со сложившейся планировкой территории и порядком землепользования.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56"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Застройка на свободных территориях – формирование новой жилой и общественно-жилой застройки на свободных территориях.</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Развитие застроенных территорий, в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уплотнение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 посредством формирования новых единичных земельных участков на свободных от застройки территориях. Развитие застроенных территорий осуществляется в границах одного или нескольких смежных элементов планировочной структуры.</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Площадки придомового благоустройства – площадки различного назначения (отдых, детские, (в том числе игровые), спортивные, озеленение и т.д.), располагаемые на территории, прилегающей к жилому зданию, как правило, во внутренней части квартала.</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3"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Площадка отдыха населения – благоустроенная озеленённая территория общего пользования не более 0,3 га, предназначенная для кратковременного отдыха жителей, обустроенная пешеходными дорожками, площадками различного функционального назначения (в зависимости от возможностей территории обеспечивается детской площадкой, спортивной площадкой, а также площадкой для отдыха взрослого населения с установкой городской мебели, малых архитектурных форм и освещением).</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610"/>
          <w:tab w:val="left" w:pos="2720"/>
          <w:tab w:val="left" w:pos="6081"/>
        </w:tabs>
        <w:spacing w:line="240" w:lineRule="auto"/>
        <w:ind w:left="1" w:right="-19" w:firstLine="566"/>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98016" behindDoc="1" locked="0" layoutInCell="0" allowOverlap="1" wp14:anchorId="760B5761" wp14:editId="2C241156">
                <wp:simplePos x="0" y="0"/>
                <wp:positionH relativeFrom="page">
                  <wp:posOffset>1080819</wp:posOffset>
                </wp:positionH>
                <wp:positionV relativeFrom="paragraph">
                  <wp:posOffset>-506</wp:posOffset>
                </wp:positionV>
                <wp:extent cx="5939917" cy="1231772"/>
                <wp:effectExtent l="0" t="0" r="0" b="0"/>
                <wp:wrapNone/>
                <wp:docPr id="1" name="drawingObject1"/>
                <wp:cNvGraphicFramePr/>
                <a:graphic xmlns:a="http://schemas.openxmlformats.org/drawingml/2006/main">
                  <a:graphicData uri="http://schemas.microsoft.com/office/word/2010/wordprocessingGroup">
                    <wpg:wgp>
                      <wpg:cNvGrpSpPr/>
                      <wpg:grpSpPr>
                        <a:xfrm>
                          <a:off x="0" y="0"/>
                          <a:ext cx="5939917" cy="1231772"/>
                          <a:chOff x="0" y="0"/>
                          <a:chExt cx="5939917" cy="1231772"/>
                        </a:xfrm>
                        <a:noFill/>
                      </wpg:grpSpPr>
                      <wps:wsp>
                        <wps:cNvPr id="2" name="Shape 2"/>
                        <wps:cNvSpPr/>
                        <wps:spPr>
                          <a:xfrm>
                            <a:off x="3988893" y="0"/>
                            <a:ext cx="1950973" cy="175260"/>
                          </a:xfrm>
                          <a:custGeom>
                            <a:avLst/>
                            <a:gdLst/>
                            <a:ahLst/>
                            <a:cxnLst/>
                            <a:rect l="0" t="0" r="0" b="0"/>
                            <a:pathLst>
                              <a:path w="1950973" h="175260">
                                <a:moveTo>
                                  <a:pt x="0" y="175260"/>
                                </a:moveTo>
                                <a:lnTo>
                                  <a:pt x="0" y="0"/>
                                </a:lnTo>
                                <a:lnTo>
                                  <a:pt x="1950973" y="0"/>
                                </a:lnTo>
                                <a:lnTo>
                                  <a:pt x="1950973" y="175260"/>
                                </a:lnTo>
                                <a:lnTo>
                                  <a:pt x="0" y="175260"/>
                                </a:lnTo>
                                <a:close/>
                              </a:path>
                            </a:pathLst>
                          </a:custGeom>
                          <a:solidFill>
                            <a:srgbClr val="FFFFFF"/>
                          </a:solidFill>
                        </wps:spPr>
                        <wps:bodyPr vertOverflow="overflow" horzOverflow="overflow" vert="horz" lIns="91440" tIns="45720" rIns="91440" bIns="45720" anchor="t"/>
                      </wps:wsp>
                      <wps:wsp>
                        <wps:cNvPr id="3" name="Shape 3"/>
                        <wps:cNvSpPr/>
                        <wps:spPr>
                          <a:xfrm>
                            <a:off x="0" y="175260"/>
                            <a:ext cx="5939917" cy="175336"/>
                          </a:xfrm>
                          <a:custGeom>
                            <a:avLst/>
                            <a:gdLst/>
                            <a:ahLst/>
                            <a:cxnLst/>
                            <a:rect l="0" t="0" r="0" b="0"/>
                            <a:pathLst>
                              <a:path w="5939917" h="175336">
                                <a:moveTo>
                                  <a:pt x="0" y="175336"/>
                                </a:moveTo>
                                <a:lnTo>
                                  <a:pt x="0" y="0"/>
                                </a:lnTo>
                                <a:lnTo>
                                  <a:pt x="5939917" y="0"/>
                                </a:lnTo>
                                <a:lnTo>
                                  <a:pt x="5939917" y="175336"/>
                                </a:lnTo>
                                <a:lnTo>
                                  <a:pt x="0" y="175336"/>
                                </a:lnTo>
                                <a:close/>
                              </a:path>
                            </a:pathLst>
                          </a:custGeom>
                          <a:solidFill>
                            <a:srgbClr val="FFFFFF"/>
                          </a:solidFill>
                        </wps:spPr>
                        <wps:bodyPr vertOverflow="overflow" horzOverflow="overflow" vert="horz" lIns="91440" tIns="45720" rIns="91440" bIns="45720" anchor="t"/>
                      </wps:wsp>
                      <wps:wsp>
                        <wps:cNvPr id="4" name="Shape 4"/>
                        <wps:cNvSpPr/>
                        <wps:spPr>
                          <a:xfrm>
                            <a:off x="0" y="350596"/>
                            <a:ext cx="5939917" cy="180136"/>
                          </a:xfrm>
                          <a:custGeom>
                            <a:avLst/>
                            <a:gdLst/>
                            <a:ahLst/>
                            <a:cxnLst/>
                            <a:rect l="0" t="0" r="0" b="0"/>
                            <a:pathLst>
                              <a:path w="5939917" h="180136">
                                <a:moveTo>
                                  <a:pt x="0" y="0"/>
                                </a:moveTo>
                                <a:lnTo>
                                  <a:pt x="0" y="180136"/>
                                </a:lnTo>
                                <a:lnTo>
                                  <a:pt x="5939917" y="180136"/>
                                </a:lnTo>
                                <a:lnTo>
                                  <a:pt x="5939917" y="0"/>
                                </a:lnTo>
                                <a:lnTo>
                                  <a:pt x="0" y="0"/>
                                </a:lnTo>
                                <a:close/>
                              </a:path>
                            </a:pathLst>
                          </a:custGeom>
                          <a:solidFill>
                            <a:srgbClr val="FFFFFF"/>
                          </a:solidFill>
                        </wps:spPr>
                        <wps:bodyPr vertOverflow="overflow" horzOverflow="overflow" vert="horz" lIns="91440" tIns="45720" rIns="91440" bIns="45720" anchor="t"/>
                      </wps:wsp>
                      <wps:wsp>
                        <wps:cNvPr id="5" name="Shape 5"/>
                        <wps:cNvSpPr/>
                        <wps:spPr>
                          <a:xfrm>
                            <a:off x="0" y="526160"/>
                            <a:ext cx="2395983" cy="175260"/>
                          </a:xfrm>
                          <a:custGeom>
                            <a:avLst/>
                            <a:gdLst/>
                            <a:ahLst/>
                            <a:cxnLst/>
                            <a:rect l="0" t="0" r="0" b="0"/>
                            <a:pathLst>
                              <a:path w="2395983" h="175260">
                                <a:moveTo>
                                  <a:pt x="0" y="175260"/>
                                </a:moveTo>
                                <a:lnTo>
                                  <a:pt x="0" y="0"/>
                                </a:lnTo>
                                <a:lnTo>
                                  <a:pt x="2395983" y="0"/>
                                </a:lnTo>
                                <a:lnTo>
                                  <a:pt x="2395983" y="175260"/>
                                </a:lnTo>
                                <a:lnTo>
                                  <a:pt x="0" y="175260"/>
                                </a:lnTo>
                                <a:close/>
                              </a:path>
                            </a:pathLst>
                          </a:custGeom>
                          <a:solidFill>
                            <a:srgbClr val="FFFFFF"/>
                          </a:solidFill>
                        </wps:spPr>
                        <wps:bodyPr vertOverflow="overflow" horzOverflow="overflow" vert="horz" lIns="91440" tIns="45720" rIns="91440" bIns="45720" anchor="t"/>
                      </wps:wsp>
                      <wps:wsp>
                        <wps:cNvPr id="6" name="Shape 6"/>
                        <wps:cNvSpPr/>
                        <wps:spPr>
                          <a:xfrm>
                            <a:off x="4333317" y="526160"/>
                            <a:ext cx="1606550" cy="175260"/>
                          </a:xfrm>
                          <a:custGeom>
                            <a:avLst/>
                            <a:gdLst/>
                            <a:ahLst/>
                            <a:cxnLst/>
                            <a:rect l="0" t="0" r="0" b="0"/>
                            <a:pathLst>
                              <a:path w="1606550" h="175260">
                                <a:moveTo>
                                  <a:pt x="0" y="175260"/>
                                </a:moveTo>
                                <a:lnTo>
                                  <a:pt x="0" y="0"/>
                                </a:lnTo>
                                <a:lnTo>
                                  <a:pt x="1606550" y="0"/>
                                </a:lnTo>
                                <a:lnTo>
                                  <a:pt x="1606550" y="175260"/>
                                </a:lnTo>
                                <a:lnTo>
                                  <a:pt x="0" y="175260"/>
                                </a:lnTo>
                                <a:close/>
                              </a:path>
                            </a:pathLst>
                          </a:custGeom>
                          <a:solidFill>
                            <a:srgbClr val="FFFFFF"/>
                          </a:solidFill>
                        </wps:spPr>
                        <wps:bodyPr vertOverflow="overflow" horzOverflow="overflow" vert="horz" lIns="91440" tIns="45720" rIns="91440" bIns="45720" anchor="t"/>
                      </wps:wsp>
                      <wps:wsp>
                        <wps:cNvPr id="7" name="Shape 7"/>
                        <wps:cNvSpPr/>
                        <wps:spPr>
                          <a:xfrm>
                            <a:off x="0" y="701420"/>
                            <a:ext cx="5939917" cy="175260"/>
                          </a:xfrm>
                          <a:custGeom>
                            <a:avLst/>
                            <a:gdLst/>
                            <a:ahLst/>
                            <a:cxnLst/>
                            <a:rect l="0" t="0" r="0" b="0"/>
                            <a:pathLst>
                              <a:path w="5939917" h="175260">
                                <a:moveTo>
                                  <a:pt x="0" y="175260"/>
                                </a:moveTo>
                                <a:lnTo>
                                  <a:pt x="0" y="0"/>
                                </a:lnTo>
                                <a:lnTo>
                                  <a:pt x="5939917" y="0"/>
                                </a:lnTo>
                                <a:lnTo>
                                  <a:pt x="5939917" y="175260"/>
                                </a:lnTo>
                                <a:lnTo>
                                  <a:pt x="0" y="175260"/>
                                </a:lnTo>
                                <a:close/>
                              </a:path>
                            </a:pathLst>
                          </a:custGeom>
                          <a:solidFill>
                            <a:srgbClr val="FFFFFF"/>
                          </a:solidFill>
                        </wps:spPr>
                        <wps:bodyPr vertOverflow="overflow" horzOverflow="overflow" vert="horz" lIns="91440" tIns="45720" rIns="91440" bIns="45720" anchor="t"/>
                      </wps:wsp>
                      <wps:wsp>
                        <wps:cNvPr id="8" name="Shape 8"/>
                        <wps:cNvSpPr/>
                        <wps:spPr>
                          <a:xfrm>
                            <a:off x="0" y="876680"/>
                            <a:ext cx="5939917" cy="179832"/>
                          </a:xfrm>
                          <a:custGeom>
                            <a:avLst/>
                            <a:gdLst/>
                            <a:ahLst/>
                            <a:cxnLst/>
                            <a:rect l="0" t="0" r="0" b="0"/>
                            <a:pathLst>
                              <a:path w="5939917" h="179832">
                                <a:moveTo>
                                  <a:pt x="0" y="0"/>
                                </a:moveTo>
                                <a:lnTo>
                                  <a:pt x="0" y="179832"/>
                                </a:lnTo>
                                <a:lnTo>
                                  <a:pt x="5939917" y="179832"/>
                                </a:lnTo>
                                <a:lnTo>
                                  <a:pt x="5939917" y="0"/>
                                </a:lnTo>
                                <a:lnTo>
                                  <a:pt x="0" y="0"/>
                                </a:lnTo>
                                <a:close/>
                              </a:path>
                            </a:pathLst>
                          </a:custGeom>
                          <a:solidFill>
                            <a:srgbClr val="FFFFFF"/>
                          </a:solidFill>
                        </wps:spPr>
                        <wps:bodyPr vertOverflow="overflow" horzOverflow="overflow" vert="horz" lIns="91440" tIns="45720" rIns="91440" bIns="45720" anchor="t"/>
                      </wps:wsp>
                      <wps:wsp>
                        <wps:cNvPr id="9" name="Shape 9"/>
                        <wps:cNvSpPr/>
                        <wps:spPr>
                          <a:xfrm>
                            <a:off x="0" y="1051941"/>
                            <a:ext cx="2182623" cy="179831"/>
                          </a:xfrm>
                          <a:custGeom>
                            <a:avLst/>
                            <a:gdLst/>
                            <a:ahLst/>
                            <a:cxnLst/>
                            <a:rect l="0" t="0" r="0" b="0"/>
                            <a:pathLst>
                              <a:path w="2182623" h="179831">
                                <a:moveTo>
                                  <a:pt x="0" y="0"/>
                                </a:moveTo>
                                <a:lnTo>
                                  <a:pt x="0" y="179831"/>
                                </a:lnTo>
                                <a:lnTo>
                                  <a:pt x="2182623" y="179831"/>
                                </a:lnTo>
                                <a:lnTo>
                                  <a:pt x="218262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5F1FCC4" id="drawingObject1" o:spid="_x0000_s1026" style="position:absolute;margin-left:85.1pt;margin-top:-.05pt;width:467.7pt;height:97pt;z-index:-251518464;mso-position-horizontal-relative:page" coordsize="59399,12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" o:allowincell="f">
                <v:shape id="Shape 2" o:spid="_x0000_s1027" style="position:absolute;left:39888;width:19510;height:1752;visibility:visible;mso-wrap-style:square;v-text-anchor:top" coordsize="1950973,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" path="m,175260l,,1950973,r,175260l,175260xe" stroked="f">
                  <v:path arrowok="t" textboxrect="0,0,1950973,175260"/>
                </v:shape>
                <v:shape id="Shape 3" o:spid="_x0000_s1028" style="position:absolute;top:1752;width:59399;height:1753;visibility:visible;mso-wrap-style:square;v-text-anchor:top" coordsize="5939917,17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" path="m,175336l,,5939917,r,175336l,175336xe" stroked="f">
                  <v:path arrowok="t" textboxrect="0,0,5939917,175336"/>
                </v:shape>
                <v:shape id="Shape 4" o:spid="_x0000_s1029" style="position:absolute;top:3505;width:59399;height:1802;visibility:visible;mso-wrap-style:square;v-text-anchor:top" coordsize="5939917,18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" path="m,l,180136r5939917,l5939917,,,xe" stroked="f">
                  <v:path arrowok="t" textboxrect="0,0,5939917,180136"/>
                </v:shape>
                <v:shape id="Shape 5" o:spid="_x0000_s1030" style="position:absolute;top:5261;width:23959;height:1753;visibility:visible;mso-wrap-style:square;v-text-anchor:top" coordsize="2395983,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" path="m,175260l,,2395983,r,175260l,175260xe" stroked="f">
                  <v:path arrowok="t" textboxrect="0,0,2395983,175260"/>
                </v:shape>
                <v:shape id="Shape 6" o:spid="_x0000_s1031" style="position:absolute;left:43333;top:5261;width:16065;height:1753;visibility:visible;mso-wrap-style:square;v-text-anchor:top" coordsize="160655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" path="m,175260l,,1606550,r,175260l,175260xe" stroked="f">
                  <v:path arrowok="t" textboxrect="0,0,1606550,175260"/>
                </v:shape>
                <v:shape id="Shape 7" o:spid="_x0000_s1032" style="position:absolute;top:7014;width:59399;height:1752;visibility:visible;mso-wrap-style:square;v-text-anchor:top" coordsize="593991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" path="m,175260l,,5939917,r,175260l,175260xe" stroked="f">
                  <v:path arrowok="t" textboxrect="0,0,5939917,175260"/>
                </v:shape>
                <v:shape id="Shape 8" o:spid="_x0000_s1033" style="position:absolute;top:8766;width:59399;height:1799;visibility:visible;mso-wrap-style:square;v-text-anchor:top" coordsize="5939917,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" path="m,l,179832r5939917,l5939917,,,xe" stroked="f">
                  <v:path arrowok="t" textboxrect="0,0,5939917,179832"/>
                </v:shape>
                <v:shape id="Shape 9" o:spid="_x0000_s1034" style="position:absolute;top:10519;width:21826;height:1798;visibility:visible;mso-wrap-style:square;v-text-anchor:top" coordsize="2182623,17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" path="m,l,179831r2182623,l2182623,,,xe" stroked="f">
                  <v:path arrowok="t" textboxrect="0,0,2182623,179831"/>
                </v:shape>
                <w10:wrap anchorx="page"/>
              </v:group>
            </w:pict>
          </mc:Fallback>
        </mc:AlternateContent>
      </w:r>
      <w:r>
        <w:rPr>
          <w:rFonts w:ascii="Times New Roman" w:eastAsia="Times New Roman" w:hAnsi="Times New Roman" w:cs="Times New Roman"/>
          <w:color w:val="000000"/>
          <w:sz w:val="24"/>
          <w:szCs w:val="24"/>
        </w:rPr>
        <w:t>Озелененные территории общего пользования – общедоступные территории, используемые в рекреационных целях населением (парки, в т. ч. тематические, скверы, сады, бульвары, пешеходные улицы, набережные, благоустроенные пляжи, места массовой околоводной рекреации, площадки отдыха населения), предназначенные для организации</w:t>
      </w:r>
      <w:r>
        <w:rPr>
          <w:rFonts w:ascii="Times New Roman" w:eastAsia="Times New Roman" w:hAnsi="Times New Roman" w:cs="Times New Roman"/>
          <w:color w:val="000000"/>
          <w:sz w:val="24"/>
          <w:szCs w:val="24"/>
        </w:rPr>
        <w:tab/>
        <w:t>отдыха,</w:t>
      </w:r>
      <w:r>
        <w:rPr>
          <w:rFonts w:ascii="Times New Roman" w:eastAsia="Times New Roman" w:hAnsi="Times New Roman" w:cs="Times New Roman"/>
          <w:color w:val="000000"/>
          <w:sz w:val="24"/>
          <w:szCs w:val="24"/>
        </w:rPr>
        <w:tab/>
        <w:t>культурно-просветительской,</w:t>
      </w:r>
      <w:r>
        <w:rPr>
          <w:rFonts w:ascii="Times New Roman" w:eastAsia="Times New Roman" w:hAnsi="Times New Roman" w:cs="Times New Roman"/>
          <w:color w:val="000000"/>
          <w:sz w:val="24"/>
          <w:szCs w:val="24"/>
        </w:rPr>
        <w:tab/>
        <w:t>физкультурно-оздоровительной деятельности. Доля озеленения парков культуры и отдыха, тематических парков, скверов должна составлять не менее 70 %.</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39" w:lineRule="auto"/>
        <w:ind w:left="1" w:right="-13"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Общественное пространство – территория общего пользования, свободная от транспорта и предназначенная для использования неограниченным кругом лиц в целях досуга и свободного доступа к объектам общественного назначения, включая: парки, сады, улицы, площади, скверы, набережные, площадки отдыха населения, места массовой</w:t>
      </w:r>
    </w:p>
    <w:p w:rsidR="003E6DC6" w:rsidRDefault="00104EBC">
      <w:pPr>
        <w:widowControl w:val="0"/>
        <w:spacing w:line="240" w:lineRule="auto"/>
        <w:ind w:left="1" w:right="-52"/>
        <w:rPr>
          <w:rFonts w:ascii="Times New Roman" w:eastAsia="Times New Roman" w:hAnsi="Times New Roman" w:cs="Times New Roman"/>
          <w:color w:val="000000"/>
          <w:sz w:val="24"/>
          <w:szCs w:val="24"/>
        </w:rPr>
      </w:pPr>
      <w:bookmarkStart w:id="5" w:name="_page_11_0"/>
      <w:bookmarkEnd w:id="4"/>
      <w:r>
        <w:rPr>
          <w:rFonts w:ascii="Times New Roman" w:eastAsia="Times New Roman" w:hAnsi="Times New Roman" w:cs="Times New Roman"/>
          <w:color w:val="000000"/>
          <w:sz w:val="24"/>
          <w:szCs w:val="24"/>
        </w:rPr>
        <w:t xml:space="preserve">околоводной рекреации и другие публичные территории, в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xml:space="preserve"> крытые общественные пространства (зимние сады).</w:t>
      </w:r>
    </w:p>
    <w:p w:rsidR="003E6DC6" w:rsidRDefault="003E6DC6">
      <w:pPr>
        <w:spacing w:after="1" w:line="120" w:lineRule="exact"/>
        <w:rPr>
          <w:rFonts w:ascii="Times New Roman" w:eastAsia="Times New Roman" w:hAnsi="Times New Roman" w:cs="Times New Roman"/>
          <w:sz w:val="12"/>
          <w:szCs w:val="12"/>
        </w:rPr>
      </w:pPr>
    </w:p>
    <w:p w:rsidR="003E6DC6" w:rsidRDefault="00104EBC">
      <w:pPr>
        <w:widowControl w:val="0"/>
        <w:spacing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Место хранения транспортного средства – здание, сооружение (часть здания, сооружения) или специальная открытая площадка, предназначенная для хранения (стоянки) легковых автомобилей, </w:t>
      </w:r>
      <w:proofErr w:type="spellStart"/>
      <w:r>
        <w:rPr>
          <w:rFonts w:ascii="Times New Roman" w:eastAsia="Times New Roman" w:hAnsi="Times New Roman" w:cs="Times New Roman"/>
          <w:color w:val="000000"/>
          <w:sz w:val="24"/>
          <w:szCs w:val="24"/>
        </w:rPr>
        <w:t>мототранспортных</w:t>
      </w:r>
      <w:proofErr w:type="spellEnd"/>
      <w:r>
        <w:rPr>
          <w:rFonts w:ascii="Times New Roman" w:eastAsia="Times New Roman" w:hAnsi="Times New Roman" w:cs="Times New Roman"/>
          <w:color w:val="000000"/>
          <w:sz w:val="24"/>
          <w:szCs w:val="24"/>
        </w:rPr>
        <w:t xml:space="preserve"> средств, велосипедов, средств индивидуальной мобильности. Временное хранение подразумевает хранение (стоянку) не более 12 часов </w:t>
      </w:r>
      <w:r>
        <w:rPr>
          <w:rFonts w:ascii="Times New Roman" w:eastAsia="Times New Roman" w:hAnsi="Times New Roman" w:cs="Times New Roman"/>
          <w:color w:val="000000"/>
          <w:sz w:val="24"/>
          <w:szCs w:val="24"/>
        </w:rPr>
        <w:lastRenderedPageBreak/>
        <w:t>(гостевые стоянки), постоянное – более 12 часов.</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255"/>
          <w:tab w:val="left" w:pos="2473"/>
          <w:tab w:val="left" w:pos="3677"/>
          <w:tab w:val="left" w:pos="4929"/>
          <w:tab w:val="left" w:pos="6673"/>
          <w:tab w:val="left" w:pos="7802"/>
        </w:tabs>
        <w:spacing w:line="240" w:lineRule="auto"/>
        <w:ind w:left="1" w:right="-1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Объект иного значения – объект капитального строительства, иные объекты, территории, не относящиеся к объектам федерального значения, объектам регионального значения,</w:t>
      </w:r>
      <w:r>
        <w:rPr>
          <w:rFonts w:ascii="Times New Roman" w:eastAsia="Times New Roman" w:hAnsi="Times New Roman" w:cs="Times New Roman"/>
          <w:color w:val="000000"/>
          <w:sz w:val="24"/>
          <w:szCs w:val="24"/>
        </w:rPr>
        <w:tab/>
        <w:t>объектам</w:t>
      </w:r>
      <w:r>
        <w:rPr>
          <w:rFonts w:ascii="Times New Roman" w:eastAsia="Times New Roman" w:hAnsi="Times New Roman" w:cs="Times New Roman"/>
          <w:color w:val="000000"/>
          <w:sz w:val="24"/>
          <w:szCs w:val="24"/>
        </w:rPr>
        <w:tab/>
        <w:t>местного</w:t>
      </w:r>
      <w:r>
        <w:rPr>
          <w:rFonts w:ascii="Times New Roman" w:eastAsia="Times New Roman" w:hAnsi="Times New Roman" w:cs="Times New Roman"/>
          <w:color w:val="000000"/>
          <w:sz w:val="24"/>
          <w:szCs w:val="24"/>
        </w:rPr>
        <w:tab/>
        <w:t>значения,</w:t>
      </w:r>
      <w:r>
        <w:rPr>
          <w:rFonts w:ascii="Times New Roman" w:eastAsia="Times New Roman" w:hAnsi="Times New Roman" w:cs="Times New Roman"/>
          <w:color w:val="000000"/>
          <w:sz w:val="24"/>
          <w:szCs w:val="24"/>
        </w:rPr>
        <w:tab/>
        <w:t>нормирование</w:t>
      </w:r>
      <w:r>
        <w:rPr>
          <w:rFonts w:ascii="Times New Roman" w:eastAsia="Times New Roman" w:hAnsi="Times New Roman" w:cs="Times New Roman"/>
          <w:color w:val="000000"/>
          <w:sz w:val="24"/>
          <w:szCs w:val="24"/>
        </w:rPr>
        <w:tab/>
        <w:t>которых</w:t>
      </w:r>
      <w:r>
        <w:rPr>
          <w:rFonts w:ascii="Times New Roman" w:eastAsia="Times New Roman" w:hAnsi="Times New Roman" w:cs="Times New Roman"/>
          <w:color w:val="000000"/>
          <w:sz w:val="24"/>
          <w:szCs w:val="24"/>
        </w:rPr>
        <w:tab/>
        <w:t>предусмотрено действующим законодательством.</w:t>
      </w:r>
    </w:p>
    <w:p w:rsidR="003E6DC6" w:rsidRDefault="003E6DC6">
      <w:pPr>
        <w:spacing w:after="4" w:line="240" w:lineRule="exact"/>
        <w:rPr>
          <w:rFonts w:ascii="Times New Roman" w:eastAsia="Times New Roman" w:hAnsi="Times New Roman" w:cs="Times New Roman"/>
          <w:sz w:val="24"/>
          <w:szCs w:val="24"/>
        </w:rPr>
      </w:pPr>
    </w:p>
    <w:p w:rsidR="003E6DC6" w:rsidRDefault="00104EBC">
      <w:pPr>
        <w:widowControl w:val="0"/>
        <w:tabs>
          <w:tab w:val="left" w:pos="567"/>
        </w:tabs>
        <w:spacing w:line="240" w:lineRule="auto"/>
        <w:ind w:left="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1.3</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ОБЩИЕ ПОЛОЖЕНИЯ</w:t>
      </w:r>
    </w:p>
    <w:p w:rsidR="003E6DC6" w:rsidRDefault="00104EBC">
      <w:pPr>
        <w:widowControl w:val="0"/>
        <w:spacing w:before="116"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Области нормирования приняты с учетом РНГП Красноярского края.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47"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обеспеченности объектами местного значения выражены в виде:</w:t>
      </w:r>
    </w:p>
    <w:p w:rsidR="003E6DC6" w:rsidRDefault="00104EBC">
      <w:pPr>
        <w:widowControl w:val="0"/>
        <w:spacing w:before="61" w:line="239" w:lineRule="auto"/>
        <w:ind w:left="1" w:right="-58"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удельной мощности какого-либо вида инфраструктуры, приходящейся на единицу населения или единицу площади;</w:t>
      </w:r>
    </w:p>
    <w:p w:rsidR="003E6DC6" w:rsidRDefault="00104EBC">
      <w:pPr>
        <w:widowControl w:val="0"/>
        <w:spacing w:before="3" w:line="237" w:lineRule="auto"/>
        <w:ind w:left="1" w:right="-48"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удельных показателей потребления населением коммунальных ресурсов для объектов коммунальной инфраструктуры;</w:t>
      </w:r>
    </w:p>
    <w:p w:rsidR="003E6DC6" w:rsidRDefault="00104EBC">
      <w:pPr>
        <w:widowControl w:val="0"/>
        <w:spacing w:before="5" w:line="237" w:lineRule="auto"/>
        <w:ind w:left="1" w:right="-51"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удельного размера земельного участка, приходящегося на единицу мощности объекта определенного вида;</w:t>
      </w:r>
    </w:p>
    <w:p w:rsidR="003E6DC6" w:rsidRDefault="00104EBC">
      <w:pPr>
        <w:widowControl w:val="0"/>
        <w:spacing w:before="5" w:line="239" w:lineRule="auto"/>
        <w:ind w:left="708"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интенсивности использования территории.</w:t>
      </w:r>
    </w:p>
    <w:p w:rsidR="003E6DC6" w:rsidRDefault="00104EBC">
      <w:pPr>
        <w:widowControl w:val="0"/>
        <w:spacing w:before="117" w:line="240" w:lineRule="auto"/>
        <w:ind w:left="1" w:right="-1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Интенсивность использования территории выступает в качестве предельного расчетного показателя обеспеченности населения объектами жилищного строительства и представляет собой максимальное значение расчетной плотности населения на территории многоквартирной жилой застройки. Расчетная плотность населения учитывает требования по обеспеченности населения объектами социальной, транспортной и коммунальной инфраструктур, объектами благоустройства, требования противопожарной защиты, санитарно-эпидемиологические требования, обеспечивающие благоприятные условия жизнедеятельности.</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927"/>
          <w:tab w:val="left" w:pos="3349"/>
          <w:tab w:val="left" w:pos="4979"/>
          <w:tab w:val="left" w:pos="6589"/>
          <w:tab w:val="left" w:pos="7584"/>
        </w:tabs>
        <w:spacing w:line="240" w:lineRule="auto"/>
        <w:ind w:left="1" w:right="-1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w:t>
      </w:r>
      <w:r>
        <w:rPr>
          <w:rFonts w:ascii="Times New Roman" w:eastAsia="Times New Roman" w:hAnsi="Times New Roman" w:cs="Times New Roman"/>
          <w:color w:val="000000"/>
          <w:sz w:val="24"/>
          <w:szCs w:val="24"/>
        </w:rPr>
        <w:tab/>
        <w:t>показатели</w:t>
      </w:r>
      <w:r>
        <w:rPr>
          <w:rFonts w:ascii="Times New Roman" w:eastAsia="Times New Roman" w:hAnsi="Times New Roman" w:cs="Times New Roman"/>
          <w:color w:val="000000"/>
          <w:sz w:val="24"/>
          <w:szCs w:val="24"/>
        </w:rPr>
        <w:tab/>
        <w:t>максимально</w:t>
      </w:r>
      <w:r>
        <w:rPr>
          <w:rFonts w:ascii="Times New Roman" w:eastAsia="Times New Roman" w:hAnsi="Times New Roman" w:cs="Times New Roman"/>
          <w:color w:val="000000"/>
          <w:sz w:val="24"/>
          <w:szCs w:val="24"/>
        </w:rPr>
        <w:tab/>
        <w:t>допустимого</w:t>
      </w:r>
      <w:r>
        <w:rPr>
          <w:rFonts w:ascii="Times New Roman" w:eastAsia="Times New Roman" w:hAnsi="Times New Roman" w:cs="Times New Roman"/>
          <w:color w:val="000000"/>
          <w:sz w:val="24"/>
          <w:szCs w:val="24"/>
        </w:rPr>
        <w:tab/>
        <w:t>уровня</w:t>
      </w:r>
      <w:r>
        <w:rPr>
          <w:rFonts w:ascii="Times New Roman" w:eastAsia="Times New Roman" w:hAnsi="Times New Roman" w:cs="Times New Roman"/>
          <w:color w:val="000000"/>
          <w:sz w:val="24"/>
          <w:szCs w:val="24"/>
        </w:rPr>
        <w:tab/>
        <w:t>территориальной доступности объектов местного значения выражены в виде транспортной и пешеходной доступности.</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486"/>
          <w:tab w:val="left" w:pos="2689"/>
          <w:tab w:val="left" w:pos="4025"/>
          <w:tab w:val="left" w:pos="5524"/>
          <w:tab w:val="left" w:pos="7061"/>
          <w:tab w:val="left" w:pos="8641"/>
        </w:tabs>
        <w:spacing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для объектов местного значения установлены с учетом предельных</w:t>
      </w:r>
      <w:r>
        <w:rPr>
          <w:rFonts w:ascii="Times New Roman" w:eastAsia="Times New Roman" w:hAnsi="Times New Roman" w:cs="Times New Roman"/>
          <w:color w:val="000000"/>
          <w:sz w:val="24"/>
          <w:szCs w:val="24"/>
        </w:rPr>
        <w:tab/>
        <w:t>значений</w:t>
      </w:r>
      <w:r>
        <w:rPr>
          <w:rFonts w:ascii="Times New Roman" w:eastAsia="Times New Roman" w:hAnsi="Times New Roman" w:cs="Times New Roman"/>
          <w:color w:val="000000"/>
          <w:sz w:val="24"/>
          <w:szCs w:val="24"/>
        </w:rPr>
        <w:tab/>
        <w:t>расчетных</w:t>
      </w:r>
      <w:r>
        <w:rPr>
          <w:rFonts w:ascii="Times New Roman" w:eastAsia="Times New Roman" w:hAnsi="Times New Roman" w:cs="Times New Roman"/>
          <w:color w:val="000000"/>
          <w:sz w:val="24"/>
          <w:szCs w:val="24"/>
        </w:rPr>
        <w:tab/>
        <w:t>показателей</w:t>
      </w:r>
      <w:r>
        <w:rPr>
          <w:rFonts w:ascii="Times New Roman" w:eastAsia="Times New Roman" w:hAnsi="Times New Roman" w:cs="Times New Roman"/>
          <w:color w:val="000000"/>
          <w:sz w:val="24"/>
          <w:szCs w:val="24"/>
        </w:rPr>
        <w:tab/>
        <w:t>минимально</w:t>
      </w:r>
      <w:r>
        <w:rPr>
          <w:rFonts w:ascii="Times New Roman" w:eastAsia="Times New Roman" w:hAnsi="Times New Roman" w:cs="Times New Roman"/>
          <w:color w:val="000000"/>
          <w:sz w:val="24"/>
          <w:szCs w:val="24"/>
        </w:rPr>
        <w:tab/>
        <w:t>допустимого</w:t>
      </w:r>
      <w:r>
        <w:rPr>
          <w:rFonts w:ascii="Times New Roman" w:eastAsia="Times New Roman" w:hAnsi="Times New Roman" w:cs="Times New Roman"/>
          <w:color w:val="000000"/>
          <w:sz w:val="24"/>
          <w:szCs w:val="24"/>
        </w:rPr>
        <w:tab/>
        <w:t xml:space="preserve">уровня обеспеченности объектами местного значения </w:t>
      </w:r>
      <w:r w:rsidRPr="002A6F59">
        <w:rPr>
          <w:rFonts w:ascii="Times New Roman" w:eastAsia="Times New Roman" w:hAnsi="Times New Roman" w:cs="Times New Roman"/>
          <w:color w:val="000000"/>
          <w:sz w:val="24"/>
          <w:szCs w:val="24"/>
        </w:rPr>
        <w:t>муниципального района</w:t>
      </w:r>
      <w:r w:rsidR="002A6F59">
        <w:rPr>
          <w:rFonts w:ascii="Times New Roman" w:eastAsia="Times New Roman" w:hAnsi="Times New Roman" w:cs="Times New Roman"/>
          <w:color w:val="000000"/>
          <w:sz w:val="24"/>
          <w:szCs w:val="24"/>
        </w:rPr>
        <w:t xml:space="preserve"> и сельских поселений, входящих в его состав</w:t>
      </w:r>
      <w:r>
        <w:rPr>
          <w:rFonts w:ascii="Times New Roman" w:eastAsia="Times New Roman" w:hAnsi="Times New Roman" w:cs="Times New Roman"/>
          <w:color w:val="000000"/>
          <w:sz w:val="24"/>
          <w:szCs w:val="24"/>
        </w:rPr>
        <w:t>, расчетных показателей максимально допустимого уровня территориальной доступности указанных объектов, установленных РНГП Красноярского края.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Значения расчетных показателей установлены с учетом потребностей населения </w:t>
      </w:r>
      <w:r w:rsidRPr="002A6F59">
        <w:rPr>
          <w:rFonts w:ascii="Times New Roman" w:eastAsia="Times New Roman" w:hAnsi="Times New Roman" w:cs="Times New Roman"/>
          <w:color w:val="000000"/>
          <w:sz w:val="24"/>
          <w:szCs w:val="24"/>
        </w:rPr>
        <w:t>муниципального района</w:t>
      </w:r>
      <w:r w:rsidR="002A6F59" w:rsidRPr="002A6F59">
        <w:rPr>
          <w:rFonts w:ascii="Times New Roman" w:eastAsia="Times New Roman" w:hAnsi="Times New Roman" w:cs="Times New Roman"/>
          <w:color w:val="000000"/>
          <w:sz w:val="24"/>
          <w:szCs w:val="24"/>
        </w:rPr>
        <w:t xml:space="preserve"> </w:t>
      </w:r>
      <w:r w:rsidR="002A6F59">
        <w:rPr>
          <w:rFonts w:ascii="Times New Roman" w:eastAsia="Times New Roman" w:hAnsi="Times New Roman" w:cs="Times New Roman"/>
          <w:color w:val="000000"/>
          <w:sz w:val="24"/>
          <w:szCs w:val="24"/>
        </w:rPr>
        <w:t>и сельских поселений, входящих в его состав</w:t>
      </w:r>
      <w:r>
        <w:rPr>
          <w:rFonts w:ascii="Times New Roman" w:eastAsia="Times New Roman" w:hAnsi="Times New Roman" w:cs="Times New Roman"/>
          <w:color w:val="000000"/>
          <w:sz w:val="24"/>
          <w:szCs w:val="24"/>
        </w:rPr>
        <w:t>, выявленных в результате социологического исследования общественного мнения относительно градостроительной ситуации, проведенного при подготовке настоящих МНГП.</w:t>
      </w:r>
      <w:r w:rsidR="002A6F59">
        <w:rPr>
          <w:rFonts w:ascii="Times New Roman" w:eastAsia="Times New Roman" w:hAnsi="Times New Roman" w:cs="Times New Roman"/>
          <w:color w:val="000000"/>
          <w:sz w:val="24"/>
          <w:szCs w:val="24"/>
        </w:rPr>
        <w:t xml:space="preserve"> </w:t>
      </w:r>
    </w:p>
    <w:p w:rsidR="003E6DC6" w:rsidRDefault="00104EBC">
      <w:pPr>
        <w:widowControl w:val="0"/>
        <w:spacing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установлены дифференцированно по различным критериям:</w:t>
      </w:r>
    </w:p>
    <w:p w:rsidR="003E6DC6" w:rsidRDefault="00104EBC">
      <w:pPr>
        <w:widowControl w:val="0"/>
        <w:spacing w:before="62" w:line="238" w:lineRule="auto"/>
        <w:ind w:left="708" w:right="5854"/>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численность населения; </w:t>
      </w: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тип жилой застройки;</w:t>
      </w:r>
    </w:p>
    <w:p w:rsidR="003E6DC6" w:rsidRDefault="00104EBC">
      <w:pPr>
        <w:widowControl w:val="0"/>
        <w:spacing w:line="239" w:lineRule="auto"/>
        <w:ind w:left="708"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степень благоустройства жилой застройки;</w:t>
      </w:r>
    </w:p>
    <w:p w:rsidR="003E6DC6" w:rsidRDefault="00104EBC">
      <w:pPr>
        <w:widowControl w:val="0"/>
        <w:spacing w:line="238" w:lineRule="auto"/>
        <w:ind w:left="708"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способ градостроительного преобразования территории.</w:t>
      </w:r>
    </w:p>
    <w:p w:rsidR="003E6DC6" w:rsidRDefault="00104EBC">
      <w:pPr>
        <w:widowControl w:val="0"/>
        <w:spacing w:line="240" w:lineRule="auto"/>
        <w:ind w:left="1" w:right="-15" w:firstLine="566"/>
        <w:jc w:val="both"/>
        <w:rPr>
          <w:rFonts w:ascii="Times New Roman" w:eastAsia="Times New Roman" w:hAnsi="Times New Roman" w:cs="Times New Roman"/>
          <w:color w:val="000000"/>
          <w:sz w:val="24"/>
          <w:szCs w:val="24"/>
        </w:rPr>
      </w:pPr>
      <w:bookmarkStart w:id="6" w:name="_page_12_0"/>
      <w:bookmarkEnd w:id="5"/>
      <w:r>
        <w:rPr>
          <w:rFonts w:ascii="Times New Roman" w:eastAsia="Times New Roman" w:hAnsi="Times New Roman" w:cs="Times New Roman"/>
          <w:color w:val="000000"/>
          <w:sz w:val="24"/>
          <w:szCs w:val="24"/>
        </w:rPr>
        <w:t>По вопросам, не урегулированным в МНГП, а также РНГП, следует применять нормативные и нормативно-технические документы, действующие на территории Российской Федерации в соответствии с требованиями Федерального закона от 27.12.2002 № 184-ФЗ «О техническом регулировании», иные федеральные нормативные правовые акты, а также нормативные правовые акты, действующие на территории Красноярского края.</w:t>
      </w:r>
    </w:p>
    <w:p w:rsidR="00EF1211" w:rsidRDefault="00EF1211">
      <w:pPr>
        <w:widowControl w:val="0"/>
        <w:spacing w:line="240" w:lineRule="auto"/>
        <w:ind w:left="1" w:right="-15" w:firstLine="566"/>
        <w:jc w:val="both"/>
        <w:rPr>
          <w:rFonts w:ascii="Times New Roman" w:eastAsia="Times New Roman" w:hAnsi="Times New Roman" w:cs="Times New Roman"/>
          <w:color w:val="000000"/>
          <w:sz w:val="24"/>
          <w:szCs w:val="24"/>
        </w:rPr>
      </w:pPr>
    </w:p>
    <w:p w:rsidR="00EF1211" w:rsidRDefault="00EF1211">
      <w:pPr>
        <w:spacing w:after="24" w:line="240" w:lineRule="exact"/>
        <w:rPr>
          <w:sz w:val="24"/>
          <w:szCs w:val="24"/>
        </w:rPr>
        <w:sectPr w:rsidR="00EF1211" w:rsidSect="00EF1211">
          <w:pgSz w:w="11906" w:h="16838"/>
          <w:pgMar w:top="1134" w:right="753" w:bottom="0" w:left="1701" w:header="0" w:footer="0" w:gutter="0"/>
          <w:cols w:space="708"/>
        </w:sectPr>
      </w:pPr>
      <w:bookmarkStart w:id="7" w:name="_page_13_0"/>
      <w:bookmarkEnd w:id="6"/>
    </w:p>
    <w:p w:rsidR="003E6DC6" w:rsidRDefault="00104EBC">
      <w:pPr>
        <w:widowControl w:val="0"/>
        <w:tabs>
          <w:tab w:val="left" w:pos="567"/>
          <w:tab w:val="left" w:pos="3275"/>
          <w:tab w:val="left" w:pos="4753"/>
          <w:tab w:val="left" w:pos="5717"/>
          <w:tab w:val="left" w:pos="6802"/>
          <w:tab w:val="left" w:pos="7987"/>
        </w:tabs>
        <w:spacing w:line="240" w:lineRule="auto"/>
        <w:ind w:left="1" w:right="-1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1.4</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РАСЧЕТНЫЕ ПОКАЗАТЕЛИ МИНИМАЛЬНО ДОПУСТИМОГО УРОВНЯ ОБЕСПЕЧЕННОСТИ</w:t>
      </w:r>
      <w:r w:rsidR="000A5B9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ОБЪЕКТАМИ</w:t>
      </w:r>
      <w:r w:rsidR="000A5B9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МЕСТНОГО</w:t>
      </w:r>
      <w:r w:rsidR="000A5B9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 xml:space="preserve">ЗНАЧЕНИЯ </w:t>
      </w:r>
      <w:r w:rsidR="00106647">
        <w:rPr>
          <w:rFonts w:ascii="Times New Roman" w:eastAsia="Times New Roman" w:hAnsi="Times New Roman" w:cs="Times New Roman"/>
          <w:b/>
          <w:bCs/>
          <w:color w:val="000000"/>
          <w:sz w:val="24"/>
          <w:szCs w:val="24"/>
        </w:rPr>
        <w:t>ЕМЕЛЬЯНОВСКОГО</w:t>
      </w:r>
      <w:r w:rsidR="000A5B94">
        <w:rPr>
          <w:rFonts w:ascii="Times New Roman" w:eastAsia="Times New Roman" w:hAnsi="Times New Roman" w:cs="Times New Roman"/>
          <w:b/>
          <w:bCs/>
          <w:color w:val="000000"/>
          <w:sz w:val="24"/>
          <w:szCs w:val="24"/>
        </w:rPr>
        <w:t xml:space="preserve"> МУНИЦИПАЛЬНОГО </w:t>
      </w:r>
      <w:r>
        <w:rPr>
          <w:rFonts w:ascii="Times New Roman" w:eastAsia="Times New Roman" w:hAnsi="Times New Roman" w:cs="Times New Roman"/>
          <w:b/>
          <w:bCs/>
          <w:color w:val="000000"/>
          <w:sz w:val="24"/>
          <w:szCs w:val="24"/>
        </w:rPr>
        <w:t>РАЙОНА</w:t>
      </w:r>
      <w:r w:rsidR="00754C84">
        <w:rPr>
          <w:rFonts w:ascii="Times New Roman" w:eastAsia="Times New Roman" w:hAnsi="Times New Roman" w:cs="Times New Roman"/>
          <w:b/>
          <w:bCs/>
          <w:color w:val="000000"/>
          <w:sz w:val="24"/>
          <w:szCs w:val="24"/>
        </w:rPr>
        <w:t>, СЕЛЬСКИХ ПОСЕЛЕНИЙ, ВХОДЯЩИХ В ЕГО СОСТАВ</w:t>
      </w:r>
      <w:r w:rsidR="000A5B94">
        <w:rPr>
          <w:rFonts w:ascii="Times New Roman" w:eastAsia="Times New Roman" w:hAnsi="Times New Roman" w:cs="Times New Roman"/>
          <w:b/>
          <w:bCs/>
          <w:color w:val="000000"/>
          <w:sz w:val="24"/>
          <w:szCs w:val="24"/>
        </w:rPr>
        <w:t xml:space="preserve">, И </w:t>
      </w:r>
      <w:r w:rsidR="00754C84">
        <w:rPr>
          <w:rFonts w:ascii="Times New Roman" w:eastAsia="Times New Roman" w:hAnsi="Times New Roman" w:cs="Times New Roman"/>
          <w:b/>
          <w:bCs/>
          <w:color w:val="000000"/>
          <w:sz w:val="24"/>
          <w:szCs w:val="24"/>
        </w:rPr>
        <w:t xml:space="preserve">РАСЧЕТНЫЕ ПОКАЗАТЕЛИ МАКСИМАЛЬНО ДОПУСТИМОГО </w:t>
      </w:r>
      <w:r>
        <w:rPr>
          <w:rFonts w:ascii="Times New Roman" w:eastAsia="Times New Roman" w:hAnsi="Times New Roman" w:cs="Times New Roman"/>
          <w:b/>
          <w:bCs/>
          <w:color w:val="000000"/>
          <w:sz w:val="24"/>
          <w:szCs w:val="24"/>
        </w:rPr>
        <w:t>УРОВНЯ</w:t>
      </w:r>
      <w:r w:rsidR="00754C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ТЕРРИТОРИАЛЬНОЙ ДОСТУПНОСТИ ТАКИХ ОБЪЕКТОВ ДЛЯ НАСЕЛЕНИЯ МУНИЦИПАЛЬНОГО РАЙОНА</w:t>
      </w:r>
      <w:r w:rsidR="00754C84">
        <w:rPr>
          <w:rFonts w:ascii="Times New Roman" w:eastAsia="Times New Roman" w:hAnsi="Times New Roman" w:cs="Times New Roman"/>
          <w:b/>
          <w:bCs/>
          <w:color w:val="000000"/>
          <w:sz w:val="24"/>
          <w:szCs w:val="24"/>
        </w:rPr>
        <w:t>, СЕЛЬСКТХ ПОСЕЛЕНИЯ, ВХОДЯЩИХ В ЕГО СОСТАВ</w:t>
      </w:r>
    </w:p>
    <w:p w:rsidR="003E6DC6" w:rsidRDefault="003E6DC6">
      <w:pPr>
        <w:spacing w:line="120" w:lineRule="exact"/>
        <w:rPr>
          <w:rFonts w:ascii="Times New Roman" w:eastAsia="Times New Roman" w:hAnsi="Times New Roman" w:cs="Times New Roman"/>
          <w:sz w:val="12"/>
          <w:szCs w:val="12"/>
        </w:rPr>
      </w:pPr>
    </w:p>
    <w:p w:rsidR="003E6DC6" w:rsidRDefault="00DB1ADF">
      <w:pPr>
        <w:widowControl w:val="0"/>
        <w:spacing w:line="240" w:lineRule="auto"/>
        <w:ind w:left="567" w:right="-53" w:hanging="566"/>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t>1.4.1 В области образования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after="71" w:line="240" w:lineRule="auto"/>
        <w:ind w:left="1" w:right="-5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1 – Расчетные показатели для объектов местного значения муниципального района в области образования</w:t>
      </w:r>
    </w:p>
    <w:tbl>
      <w:tblPr>
        <w:tblStyle w:val="a4"/>
        <w:tblW w:w="0" w:type="auto"/>
        <w:tblInd w:w="1" w:type="dxa"/>
        <w:tblLook w:val="04A0" w:firstRow="1" w:lastRow="0" w:firstColumn="1" w:lastColumn="0" w:noHBand="0" w:noVBand="1"/>
      </w:tblPr>
      <w:tblGrid>
        <w:gridCol w:w="2546"/>
        <w:gridCol w:w="2977"/>
        <w:gridCol w:w="3824"/>
      </w:tblGrid>
      <w:tr w:rsidR="004363A6" w:rsidTr="00305547">
        <w:tc>
          <w:tcPr>
            <w:tcW w:w="2546" w:type="dxa"/>
            <w:vAlign w:val="center"/>
          </w:tcPr>
          <w:p w:rsidR="004363A6" w:rsidRDefault="004363A6" w:rsidP="004363A6">
            <w:pPr>
              <w:pStyle w:val="Default"/>
              <w:jc w:val="center"/>
              <w:rPr>
                <w:sz w:val="20"/>
                <w:szCs w:val="20"/>
              </w:rPr>
            </w:pPr>
            <w:r>
              <w:rPr>
                <w:b/>
                <w:bCs/>
                <w:sz w:val="20"/>
                <w:szCs w:val="20"/>
              </w:rPr>
              <w:t>Наименование вида объекта</w:t>
            </w:r>
          </w:p>
        </w:tc>
        <w:tc>
          <w:tcPr>
            <w:tcW w:w="2977" w:type="dxa"/>
            <w:vAlign w:val="center"/>
          </w:tcPr>
          <w:p w:rsidR="004363A6" w:rsidRDefault="004363A6" w:rsidP="004363A6">
            <w:pPr>
              <w:pStyle w:val="Default"/>
              <w:jc w:val="center"/>
              <w:rPr>
                <w:sz w:val="20"/>
                <w:szCs w:val="20"/>
              </w:rPr>
            </w:pPr>
            <w:r>
              <w:rPr>
                <w:b/>
                <w:bCs/>
                <w:sz w:val="20"/>
                <w:szCs w:val="20"/>
              </w:rPr>
              <w:t>Наименование нормируемого расчетного показателя,</w:t>
            </w:r>
          </w:p>
          <w:p w:rsidR="004363A6" w:rsidRDefault="004363A6" w:rsidP="004363A6">
            <w:pPr>
              <w:pStyle w:val="Default"/>
              <w:jc w:val="center"/>
              <w:rPr>
                <w:sz w:val="20"/>
                <w:szCs w:val="20"/>
              </w:rPr>
            </w:pPr>
            <w:r>
              <w:rPr>
                <w:b/>
                <w:bCs/>
                <w:sz w:val="20"/>
                <w:szCs w:val="20"/>
              </w:rPr>
              <w:t>единица измерения</w:t>
            </w:r>
          </w:p>
        </w:tc>
        <w:tc>
          <w:tcPr>
            <w:tcW w:w="3824" w:type="dxa"/>
            <w:vAlign w:val="center"/>
          </w:tcPr>
          <w:p w:rsidR="004363A6" w:rsidRDefault="004363A6" w:rsidP="004363A6">
            <w:pPr>
              <w:pStyle w:val="Default"/>
              <w:jc w:val="center"/>
              <w:rPr>
                <w:sz w:val="20"/>
                <w:szCs w:val="20"/>
              </w:rPr>
            </w:pPr>
            <w:r>
              <w:rPr>
                <w:b/>
                <w:bCs/>
                <w:sz w:val="20"/>
                <w:szCs w:val="20"/>
              </w:rPr>
              <w:t>Значение расчетного показателя</w:t>
            </w:r>
          </w:p>
        </w:tc>
      </w:tr>
      <w:tr w:rsidR="004363A6" w:rsidTr="00305547">
        <w:tc>
          <w:tcPr>
            <w:tcW w:w="2546" w:type="dxa"/>
            <w:vAlign w:val="center"/>
          </w:tcPr>
          <w:p w:rsidR="004363A6" w:rsidRDefault="004363A6" w:rsidP="004363A6">
            <w:pPr>
              <w:pStyle w:val="Default"/>
              <w:jc w:val="center"/>
              <w:rPr>
                <w:sz w:val="20"/>
                <w:szCs w:val="20"/>
              </w:rPr>
            </w:pPr>
            <w:r>
              <w:rPr>
                <w:sz w:val="20"/>
                <w:szCs w:val="20"/>
              </w:rPr>
              <w:t>1</w:t>
            </w:r>
          </w:p>
        </w:tc>
        <w:tc>
          <w:tcPr>
            <w:tcW w:w="2977" w:type="dxa"/>
            <w:vAlign w:val="center"/>
          </w:tcPr>
          <w:p w:rsidR="004363A6" w:rsidRDefault="004363A6" w:rsidP="004363A6">
            <w:pPr>
              <w:pStyle w:val="Default"/>
              <w:jc w:val="center"/>
              <w:rPr>
                <w:sz w:val="20"/>
                <w:szCs w:val="20"/>
              </w:rPr>
            </w:pPr>
            <w:r>
              <w:rPr>
                <w:sz w:val="20"/>
                <w:szCs w:val="20"/>
              </w:rPr>
              <w:t>2</w:t>
            </w:r>
          </w:p>
        </w:tc>
        <w:tc>
          <w:tcPr>
            <w:tcW w:w="3824" w:type="dxa"/>
            <w:vAlign w:val="center"/>
          </w:tcPr>
          <w:p w:rsidR="004363A6" w:rsidRDefault="004363A6" w:rsidP="004363A6">
            <w:pPr>
              <w:pStyle w:val="Default"/>
              <w:jc w:val="center"/>
              <w:rPr>
                <w:sz w:val="20"/>
                <w:szCs w:val="20"/>
              </w:rPr>
            </w:pPr>
            <w:r>
              <w:rPr>
                <w:sz w:val="20"/>
                <w:szCs w:val="20"/>
              </w:rPr>
              <w:t>3</w:t>
            </w:r>
          </w:p>
        </w:tc>
      </w:tr>
      <w:tr w:rsidR="00A3211C" w:rsidTr="00305547">
        <w:tc>
          <w:tcPr>
            <w:tcW w:w="2546" w:type="dxa"/>
          </w:tcPr>
          <w:p w:rsidR="00305547" w:rsidRDefault="00A3211C" w:rsidP="00A3211C">
            <w:pPr>
              <w:pStyle w:val="Default"/>
              <w:rPr>
                <w:sz w:val="20"/>
                <w:szCs w:val="20"/>
              </w:rPr>
            </w:pPr>
            <w:r>
              <w:rPr>
                <w:sz w:val="20"/>
                <w:szCs w:val="20"/>
              </w:rPr>
              <w:t xml:space="preserve">Центры психолого-педагогической, медицинской и </w:t>
            </w:r>
          </w:p>
          <w:p w:rsidR="00A3211C" w:rsidRDefault="00A3211C" w:rsidP="00A3211C">
            <w:pPr>
              <w:pStyle w:val="Default"/>
              <w:rPr>
                <w:sz w:val="20"/>
                <w:szCs w:val="20"/>
              </w:rPr>
            </w:pPr>
            <w:r>
              <w:rPr>
                <w:sz w:val="20"/>
                <w:szCs w:val="20"/>
              </w:rPr>
              <w:t xml:space="preserve">социальной помощи </w:t>
            </w:r>
          </w:p>
        </w:tc>
        <w:tc>
          <w:tcPr>
            <w:tcW w:w="2977" w:type="dxa"/>
          </w:tcPr>
          <w:p w:rsidR="00A3211C" w:rsidRDefault="00A3211C" w:rsidP="00A3211C">
            <w:pPr>
              <w:pStyle w:val="Default"/>
              <w:rPr>
                <w:sz w:val="20"/>
                <w:szCs w:val="20"/>
              </w:rPr>
            </w:pPr>
            <w:r>
              <w:rPr>
                <w:sz w:val="20"/>
                <w:szCs w:val="20"/>
              </w:rPr>
              <w:t xml:space="preserve">Уровень обеспеченности, </w:t>
            </w:r>
          </w:p>
          <w:p w:rsidR="00A3211C" w:rsidRDefault="00A3211C" w:rsidP="00A3211C">
            <w:pPr>
              <w:pStyle w:val="Default"/>
              <w:rPr>
                <w:sz w:val="20"/>
                <w:szCs w:val="20"/>
              </w:rPr>
            </w:pPr>
            <w:r>
              <w:rPr>
                <w:sz w:val="20"/>
                <w:szCs w:val="20"/>
              </w:rPr>
              <w:t xml:space="preserve">объект на муниципальный район </w:t>
            </w:r>
          </w:p>
        </w:tc>
        <w:tc>
          <w:tcPr>
            <w:tcW w:w="3824" w:type="dxa"/>
          </w:tcPr>
          <w:p w:rsidR="00A3211C" w:rsidRDefault="00A3211C" w:rsidP="00A3211C">
            <w:pPr>
              <w:pStyle w:val="Default"/>
              <w:rPr>
                <w:sz w:val="20"/>
                <w:szCs w:val="20"/>
              </w:rPr>
            </w:pPr>
            <w:r>
              <w:rPr>
                <w:sz w:val="20"/>
                <w:szCs w:val="20"/>
              </w:rPr>
              <w:t xml:space="preserve">1 </w:t>
            </w:r>
          </w:p>
        </w:tc>
      </w:tr>
      <w:tr w:rsidR="00A3211C" w:rsidTr="00305547">
        <w:trPr>
          <w:trHeight w:val="210"/>
        </w:trPr>
        <w:tc>
          <w:tcPr>
            <w:tcW w:w="2546" w:type="dxa"/>
            <w:vMerge w:val="restart"/>
          </w:tcPr>
          <w:p w:rsidR="00A3211C" w:rsidRDefault="00A3211C" w:rsidP="00A3211C">
            <w:pPr>
              <w:pStyle w:val="Default"/>
              <w:rPr>
                <w:sz w:val="20"/>
                <w:szCs w:val="20"/>
              </w:rPr>
            </w:pPr>
            <w:r>
              <w:rPr>
                <w:sz w:val="20"/>
                <w:szCs w:val="20"/>
              </w:rPr>
              <w:t xml:space="preserve">Дошкольные образовательные организации [9] </w:t>
            </w:r>
          </w:p>
          <w:p w:rsidR="00A3211C" w:rsidRDefault="00A3211C" w:rsidP="00A3211C">
            <w:pPr>
              <w:widowControl w:val="0"/>
              <w:spacing w:after="71"/>
              <w:ind w:right="-52"/>
              <w:rPr>
                <w:rFonts w:ascii="Times New Roman" w:eastAsia="Times New Roman" w:hAnsi="Times New Roman" w:cs="Times New Roman"/>
                <w:b/>
                <w:bCs/>
                <w:color w:val="000000"/>
                <w:sz w:val="24"/>
                <w:szCs w:val="24"/>
              </w:rPr>
            </w:pPr>
          </w:p>
        </w:tc>
        <w:tc>
          <w:tcPr>
            <w:tcW w:w="2977" w:type="dxa"/>
          </w:tcPr>
          <w:p w:rsidR="00A3211C" w:rsidRDefault="00A3211C" w:rsidP="00A3211C">
            <w:pPr>
              <w:pStyle w:val="Default"/>
              <w:rPr>
                <w:sz w:val="20"/>
                <w:szCs w:val="20"/>
              </w:rPr>
            </w:pPr>
            <w:r>
              <w:rPr>
                <w:sz w:val="20"/>
                <w:szCs w:val="20"/>
              </w:rPr>
              <w:t xml:space="preserve">Уровень обеспеченности, мест на 100 детей в возрасте от 1 до 7 лет </w:t>
            </w:r>
          </w:p>
        </w:tc>
        <w:tc>
          <w:tcPr>
            <w:tcW w:w="3824" w:type="dxa"/>
          </w:tcPr>
          <w:p w:rsidR="00A3211C" w:rsidRDefault="00A3211C" w:rsidP="00A3211C">
            <w:pPr>
              <w:pStyle w:val="Default"/>
              <w:rPr>
                <w:sz w:val="20"/>
                <w:szCs w:val="20"/>
              </w:rPr>
            </w:pPr>
            <w:r>
              <w:rPr>
                <w:sz w:val="20"/>
                <w:szCs w:val="20"/>
              </w:rPr>
              <w:t xml:space="preserve">65 </w:t>
            </w:r>
          </w:p>
        </w:tc>
      </w:tr>
      <w:tr w:rsidR="00907941" w:rsidTr="00305547">
        <w:trPr>
          <w:trHeight w:val="255"/>
        </w:trPr>
        <w:tc>
          <w:tcPr>
            <w:tcW w:w="2546" w:type="dxa"/>
            <w:vMerge/>
          </w:tcPr>
          <w:p w:rsidR="00907941" w:rsidRDefault="00907941" w:rsidP="00907941">
            <w:pPr>
              <w:pStyle w:val="Default"/>
              <w:rPr>
                <w:sz w:val="20"/>
                <w:szCs w:val="20"/>
              </w:rPr>
            </w:pPr>
          </w:p>
        </w:tc>
        <w:tc>
          <w:tcPr>
            <w:tcW w:w="2977" w:type="dxa"/>
          </w:tcPr>
          <w:p w:rsidR="00907941" w:rsidRDefault="00907941" w:rsidP="00907941">
            <w:pPr>
              <w:pStyle w:val="Default"/>
              <w:rPr>
                <w:sz w:val="20"/>
                <w:szCs w:val="20"/>
              </w:rPr>
            </w:pPr>
            <w:r w:rsidRPr="000C05B4">
              <w:rPr>
                <w:sz w:val="20"/>
                <w:szCs w:val="20"/>
              </w:rPr>
              <w:t>Уровень обеспеченности, мест на 1000 человек</w:t>
            </w:r>
            <w:r>
              <w:rPr>
                <w:sz w:val="20"/>
                <w:szCs w:val="20"/>
              </w:rPr>
              <w:t xml:space="preserve"> </w:t>
            </w:r>
          </w:p>
        </w:tc>
        <w:tc>
          <w:tcPr>
            <w:tcW w:w="3824" w:type="dxa"/>
          </w:tcPr>
          <w:p w:rsidR="00907941" w:rsidRPr="000C05B4" w:rsidRDefault="000C05B4" w:rsidP="00907941">
            <w:pPr>
              <w:widowControl w:val="0"/>
              <w:spacing w:after="71"/>
              <w:ind w:right="-52"/>
              <w:rPr>
                <w:rFonts w:ascii="Times New Roman" w:eastAsia="Times New Roman" w:hAnsi="Times New Roman" w:cs="Times New Roman"/>
                <w:bCs/>
                <w:color w:val="000000"/>
                <w:sz w:val="24"/>
                <w:szCs w:val="24"/>
              </w:rPr>
            </w:pPr>
            <w:r w:rsidRPr="000C05B4">
              <w:rPr>
                <w:rFonts w:ascii="Times New Roman" w:eastAsia="Times New Roman" w:hAnsi="Times New Roman" w:cs="Times New Roman"/>
                <w:bCs/>
                <w:color w:val="000000"/>
                <w:sz w:val="20"/>
                <w:szCs w:val="24"/>
              </w:rPr>
              <w:t>4</w:t>
            </w:r>
            <w:r w:rsidR="008C6938">
              <w:rPr>
                <w:rFonts w:ascii="Times New Roman" w:eastAsia="Times New Roman" w:hAnsi="Times New Roman" w:cs="Times New Roman"/>
                <w:bCs/>
                <w:color w:val="000000"/>
                <w:sz w:val="20"/>
                <w:szCs w:val="24"/>
              </w:rPr>
              <w:t>4</w:t>
            </w:r>
          </w:p>
        </w:tc>
      </w:tr>
      <w:tr w:rsidR="00907941" w:rsidTr="00305547">
        <w:trPr>
          <w:trHeight w:val="122"/>
        </w:trPr>
        <w:tc>
          <w:tcPr>
            <w:tcW w:w="2546" w:type="dxa"/>
            <w:vMerge/>
          </w:tcPr>
          <w:p w:rsidR="00907941" w:rsidRDefault="00907941" w:rsidP="00907941">
            <w:pPr>
              <w:pStyle w:val="Default"/>
              <w:rPr>
                <w:sz w:val="20"/>
                <w:szCs w:val="20"/>
              </w:rPr>
            </w:pPr>
          </w:p>
        </w:tc>
        <w:tc>
          <w:tcPr>
            <w:tcW w:w="2977" w:type="dxa"/>
          </w:tcPr>
          <w:p w:rsidR="00907941" w:rsidRDefault="00907941" w:rsidP="00907941">
            <w:pPr>
              <w:pStyle w:val="Default"/>
              <w:rPr>
                <w:sz w:val="20"/>
                <w:szCs w:val="20"/>
              </w:rPr>
            </w:pPr>
            <w:r>
              <w:rPr>
                <w:sz w:val="20"/>
                <w:szCs w:val="20"/>
              </w:rPr>
              <w:t xml:space="preserve">Размер земельного участка, кв. м на 1 место [2,8] </w:t>
            </w:r>
          </w:p>
        </w:tc>
        <w:tc>
          <w:tcPr>
            <w:tcW w:w="3824" w:type="dxa"/>
          </w:tcPr>
          <w:p w:rsidR="00907941" w:rsidRDefault="00907941" w:rsidP="00907941">
            <w:pPr>
              <w:pStyle w:val="Default"/>
              <w:rPr>
                <w:sz w:val="20"/>
                <w:szCs w:val="20"/>
              </w:rPr>
            </w:pPr>
            <w:r>
              <w:rPr>
                <w:sz w:val="20"/>
                <w:szCs w:val="20"/>
              </w:rPr>
              <w:t xml:space="preserve">Для отдельно стоящих дошкольных образовательных организаций вместимостью: </w:t>
            </w:r>
          </w:p>
          <w:p w:rsidR="00907941" w:rsidRDefault="00907941" w:rsidP="00907941">
            <w:pPr>
              <w:pStyle w:val="Default"/>
              <w:rPr>
                <w:sz w:val="20"/>
                <w:szCs w:val="20"/>
              </w:rPr>
            </w:pPr>
            <w:r>
              <w:rPr>
                <w:sz w:val="20"/>
                <w:szCs w:val="20"/>
              </w:rPr>
              <w:t xml:space="preserve">до 100 мест – 44; </w:t>
            </w:r>
          </w:p>
          <w:p w:rsidR="00907941" w:rsidRDefault="00907941" w:rsidP="00907941">
            <w:pPr>
              <w:pStyle w:val="Default"/>
              <w:rPr>
                <w:sz w:val="20"/>
                <w:szCs w:val="20"/>
              </w:rPr>
            </w:pPr>
            <w:r>
              <w:rPr>
                <w:sz w:val="20"/>
                <w:szCs w:val="20"/>
              </w:rPr>
              <w:t xml:space="preserve">от 101 места – 38; </w:t>
            </w:r>
          </w:p>
          <w:p w:rsidR="00907941" w:rsidRDefault="00907941" w:rsidP="00907941">
            <w:pPr>
              <w:pStyle w:val="Default"/>
              <w:rPr>
                <w:sz w:val="20"/>
                <w:szCs w:val="20"/>
              </w:rPr>
            </w:pPr>
            <w:r>
              <w:rPr>
                <w:sz w:val="20"/>
                <w:szCs w:val="20"/>
              </w:rPr>
              <w:t xml:space="preserve">в комплексе дошкольных образовательных организаций свыше 500 мест – 30. </w:t>
            </w:r>
          </w:p>
          <w:p w:rsidR="00907941" w:rsidRDefault="00907941" w:rsidP="00907941">
            <w:pPr>
              <w:pStyle w:val="Default"/>
              <w:rPr>
                <w:sz w:val="20"/>
                <w:szCs w:val="20"/>
              </w:rPr>
            </w:pPr>
            <w:r>
              <w:rPr>
                <w:sz w:val="20"/>
                <w:szCs w:val="20"/>
              </w:rPr>
              <w:t xml:space="preserve">Для встроенных и встроенно-пристроенных дошкольных образовательных организаций – 14 </w:t>
            </w:r>
          </w:p>
        </w:tc>
      </w:tr>
      <w:tr w:rsidR="00454673" w:rsidTr="00305547">
        <w:trPr>
          <w:trHeight w:val="210"/>
        </w:trPr>
        <w:tc>
          <w:tcPr>
            <w:tcW w:w="2546" w:type="dxa"/>
            <w:vMerge/>
          </w:tcPr>
          <w:p w:rsidR="00454673" w:rsidRDefault="00454673" w:rsidP="00454673">
            <w:pPr>
              <w:pStyle w:val="Default"/>
              <w:rPr>
                <w:sz w:val="20"/>
                <w:szCs w:val="20"/>
              </w:rPr>
            </w:pPr>
          </w:p>
        </w:tc>
        <w:tc>
          <w:tcPr>
            <w:tcW w:w="2977" w:type="dxa"/>
          </w:tcPr>
          <w:p w:rsidR="00454673" w:rsidRDefault="00454673" w:rsidP="00454673">
            <w:pPr>
              <w:pStyle w:val="Default"/>
              <w:rPr>
                <w:sz w:val="20"/>
                <w:szCs w:val="20"/>
              </w:rPr>
            </w:pPr>
            <w:r>
              <w:rPr>
                <w:sz w:val="20"/>
                <w:szCs w:val="20"/>
              </w:rPr>
              <w:t xml:space="preserve">Территориальная доступность, минут (метров) </w:t>
            </w:r>
          </w:p>
        </w:tc>
        <w:tc>
          <w:tcPr>
            <w:tcW w:w="3824" w:type="dxa"/>
          </w:tcPr>
          <w:p w:rsidR="00454673" w:rsidRDefault="00454673" w:rsidP="00454673">
            <w:pPr>
              <w:pStyle w:val="Default"/>
              <w:rPr>
                <w:sz w:val="20"/>
                <w:szCs w:val="20"/>
              </w:rPr>
            </w:pPr>
            <w:r>
              <w:rPr>
                <w:sz w:val="20"/>
                <w:szCs w:val="20"/>
              </w:rPr>
              <w:t xml:space="preserve">Для населенных пунктов с численностью населения более 2 тыс. человек в зависимости от типа жилой застройки: </w:t>
            </w:r>
          </w:p>
          <w:p w:rsidR="00454673" w:rsidRDefault="00454673" w:rsidP="00454673">
            <w:pPr>
              <w:pStyle w:val="Default"/>
              <w:rPr>
                <w:sz w:val="20"/>
                <w:szCs w:val="20"/>
              </w:rPr>
            </w:pPr>
            <w:r>
              <w:rPr>
                <w:sz w:val="20"/>
                <w:szCs w:val="20"/>
              </w:rPr>
              <w:t xml:space="preserve">пешеходная доступность при многоквартирной застройке – 7 (500); </w:t>
            </w:r>
          </w:p>
          <w:p w:rsidR="00454673" w:rsidRDefault="00454673" w:rsidP="00454673">
            <w:pPr>
              <w:pStyle w:val="Default"/>
              <w:rPr>
                <w:sz w:val="20"/>
                <w:szCs w:val="20"/>
              </w:rPr>
            </w:pPr>
            <w:r>
              <w:rPr>
                <w:sz w:val="20"/>
                <w:szCs w:val="20"/>
              </w:rPr>
              <w:t xml:space="preserve">транспортная доступность при индивидуальной застройке – 5. </w:t>
            </w:r>
          </w:p>
          <w:p w:rsidR="00454673" w:rsidRDefault="00454673" w:rsidP="00454673">
            <w:pPr>
              <w:pStyle w:val="Default"/>
              <w:rPr>
                <w:sz w:val="20"/>
                <w:szCs w:val="20"/>
              </w:rPr>
            </w:pPr>
            <w:r>
              <w:rPr>
                <w:sz w:val="20"/>
                <w:szCs w:val="20"/>
              </w:rPr>
              <w:t xml:space="preserve">Для населенных пунктов с численностью населения до 2 тыс. человек транспортная доступность – 30 </w:t>
            </w:r>
          </w:p>
        </w:tc>
      </w:tr>
      <w:tr w:rsidR="0037555D" w:rsidTr="00305547">
        <w:trPr>
          <w:trHeight w:val="167"/>
        </w:trPr>
        <w:tc>
          <w:tcPr>
            <w:tcW w:w="2546" w:type="dxa"/>
            <w:vMerge w:val="restart"/>
          </w:tcPr>
          <w:p w:rsidR="0037555D" w:rsidRDefault="0037555D" w:rsidP="0037555D">
            <w:pPr>
              <w:pStyle w:val="Default"/>
              <w:rPr>
                <w:rFonts w:eastAsia="Times New Roman"/>
                <w:b/>
                <w:bCs/>
              </w:rPr>
            </w:pPr>
            <w:r w:rsidRPr="00FA6C5C">
              <w:rPr>
                <w:sz w:val="20"/>
                <w:szCs w:val="20"/>
              </w:rPr>
              <w:t>Общеобразовательные организации [1, 9]</w:t>
            </w:r>
          </w:p>
        </w:tc>
        <w:tc>
          <w:tcPr>
            <w:tcW w:w="2977" w:type="dxa"/>
          </w:tcPr>
          <w:p w:rsidR="0037555D" w:rsidRDefault="0037555D" w:rsidP="0037555D">
            <w:pPr>
              <w:pStyle w:val="Default"/>
              <w:rPr>
                <w:sz w:val="20"/>
                <w:szCs w:val="20"/>
              </w:rPr>
            </w:pPr>
            <w:r>
              <w:rPr>
                <w:sz w:val="20"/>
                <w:szCs w:val="20"/>
              </w:rPr>
              <w:t xml:space="preserve">Уровень обеспеченности, мест на 100 детей в возрасте от 7 до 17 лет </w:t>
            </w:r>
          </w:p>
        </w:tc>
        <w:tc>
          <w:tcPr>
            <w:tcW w:w="3824" w:type="dxa"/>
          </w:tcPr>
          <w:p w:rsidR="0037555D" w:rsidRDefault="0037555D" w:rsidP="0037555D">
            <w:pPr>
              <w:pStyle w:val="Default"/>
              <w:rPr>
                <w:sz w:val="20"/>
                <w:szCs w:val="20"/>
              </w:rPr>
            </w:pPr>
            <w:r>
              <w:rPr>
                <w:sz w:val="20"/>
                <w:szCs w:val="20"/>
              </w:rPr>
              <w:t xml:space="preserve">95 </w:t>
            </w:r>
          </w:p>
        </w:tc>
      </w:tr>
      <w:tr w:rsidR="0037555D" w:rsidTr="00305547">
        <w:trPr>
          <w:trHeight w:val="165"/>
        </w:trPr>
        <w:tc>
          <w:tcPr>
            <w:tcW w:w="2546" w:type="dxa"/>
            <w:vMerge/>
          </w:tcPr>
          <w:p w:rsidR="0037555D" w:rsidRPr="00FA6C5C" w:rsidRDefault="0037555D" w:rsidP="0037555D">
            <w:pPr>
              <w:pStyle w:val="Default"/>
              <w:rPr>
                <w:sz w:val="20"/>
                <w:szCs w:val="20"/>
              </w:rPr>
            </w:pPr>
          </w:p>
        </w:tc>
        <w:tc>
          <w:tcPr>
            <w:tcW w:w="2977" w:type="dxa"/>
          </w:tcPr>
          <w:p w:rsidR="0037555D" w:rsidRPr="0037555D" w:rsidRDefault="0037555D" w:rsidP="0037555D">
            <w:pPr>
              <w:pStyle w:val="Default"/>
              <w:rPr>
                <w:sz w:val="20"/>
                <w:szCs w:val="20"/>
                <w:highlight w:val="yellow"/>
              </w:rPr>
            </w:pPr>
            <w:r w:rsidRPr="00CC30A8">
              <w:rPr>
                <w:sz w:val="20"/>
                <w:szCs w:val="20"/>
              </w:rPr>
              <w:t xml:space="preserve">Уровень обеспеченности, мест на 1000 человек </w:t>
            </w:r>
          </w:p>
        </w:tc>
        <w:tc>
          <w:tcPr>
            <w:tcW w:w="3824" w:type="dxa"/>
          </w:tcPr>
          <w:p w:rsidR="0037555D" w:rsidRDefault="00CC30A8" w:rsidP="00CC30A8">
            <w:pPr>
              <w:pStyle w:val="Default"/>
              <w:rPr>
                <w:rFonts w:eastAsia="Times New Roman"/>
                <w:b/>
                <w:bCs/>
              </w:rPr>
            </w:pPr>
            <w:r w:rsidRPr="00CC30A8">
              <w:rPr>
                <w:sz w:val="20"/>
                <w:szCs w:val="20"/>
              </w:rPr>
              <w:t>1</w:t>
            </w:r>
            <w:r w:rsidR="006C0200">
              <w:rPr>
                <w:sz w:val="20"/>
                <w:szCs w:val="20"/>
              </w:rPr>
              <w:t>35</w:t>
            </w:r>
          </w:p>
        </w:tc>
      </w:tr>
      <w:tr w:rsidR="0037555D" w:rsidTr="00305547">
        <w:trPr>
          <w:trHeight w:val="180"/>
        </w:trPr>
        <w:tc>
          <w:tcPr>
            <w:tcW w:w="2546" w:type="dxa"/>
            <w:vMerge/>
          </w:tcPr>
          <w:p w:rsidR="0037555D" w:rsidRPr="00FA6C5C" w:rsidRDefault="0037555D" w:rsidP="0037555D">
            <w:pPr>
              <w:pStyle w:val="Default"/>
              <w:rPr>
                <w:sz w:val="20"/>
                <w:szCs w:val="20"/>
              </w:rPr>
            </w:pPr>
          </w:p>
        </w:tc>
        <w:tc>
          <w:tcPr>
            <w:tcW w:w="2977" w:type="dxa"/>
          </w:tcPr>
          <w:p w:rsidR="0037555D" w:rsidRDefault="0037555D" w:rsidP="0037555D">
            <w:pPr>
              <w:pStyle w:val="Default"/>
              <w:rPr>
                <w:sz w:val="20"/>
                <w:szCs w:val="20"/>
              </w:rPr>
            </w:pPr>
            <w:r>
              <w:rPr>
                <w:sz w:val="20"/>
                <w:szCs w:val="20"/>
              </w:rPr>
              <w:t xml:space="preserve">Размер земельного участка, кв. м на 1 место [3,4,5,8] </w:t>
            </w:r>
          </w:p>
        </w:tc>
        <w:tc>
          <w:tcPr>
            <w:tcW w:w="3824" w:type="dxa"/>
          </w:tcPr>
          <w:p w:rsidR="0037555D" w:rsidRDefault="0037555D" w:rsidP="0037555D">
            <w:pPr>
              <w:pStyle w:val="Default"/>
              <w:rPr>
                <w:sz w:val="20"/>
                <w:szCs w:val="20"/>
              </w:rPr>
            </w:pPr>
            <w:r>
              <w:rPr>
                <w:sz w:val="20"/>
                <w:szCs w:val="20"/>
              </w:rPr>
              <w:t xml:space="preserve">При вместимости общеобразовательной организации: </w:t>
            </w:r>
          </w:p>
          <w:p w:rsidR="0037555D" w:rsidRPr="0037555D" w:rsidRDefault="0037555D" w:rsidP="0037555D">
            <w:pPr>
              <w:pStyle w:val="Default"/>
              <w:rPr>
                <w:sz w:val="20"/>
                <w:szCs w:val="20"/>
              </w:rPr>
            </w:pPr>
            <w:r w:rsidRPr="0037555D">
              <w:rPr>
                <w:sz w:val="20"/>
                <w:szCs w:val="20"/>
              </w:rPr>
              <w:t xml:space="preserve">свыше 30 до 170 мест – 80; </w:t>
            </w:r>
          </w:p>
          <w:p w:rsidR="0037555D" w:rsidRPr="0037555D" w:rsidRDefault="0037555D" w:rsidP="0037555D">
            <w:pPr>
              <w:pStyle w:val="Default"/>
              <w:rPr>
                <w:sz w:val="20"/>
                <w:szCs w:val="20"/>
              </w:rPr>
            </w:pPr>
            <w:r w:rsidRPr="0037555D">
              <w:rPr>
                <w:sz w:val="20"/>
                <w:szCs w:val="20"/>
              </w:rPr>
              <w:t xml:space="preserve">от 170 до 340 мест – 55; </w:t>
            </w:r>
          </w:p>
          <w:p w:rsidR="0037555D" w:rsidRPr="0037555D" w:rsidRDefault="0037555D" w:rsidP="0037555D">
            <w:pPr>
              <w:pStyle w:val="Default"/>
              <w:rPr>
                <w:sz w:val="20"/>
                <w:szCs w:val="20"/>
              </w:rPr>
            </w:pPr>
            <w:r w:rsidRPr="0037555D">
              <w:rPr>
                <w:sz w:val="20"/>
                <w:szCs w:val="20"/>
              </w:rPr>
              <w:t xml:space="preserve">от 340 до 510 мест – 40; </w:t>
            </w:r>
          </w:p>
          <w:p w:rsidR="0037555D" w:rsidRPr="0037555D" w:rsidRDefault="0037555D" w:rsidP="0037555D">
            <w:pPr>
              <w:pStyle w:val="Default"/>
              <w:rPr>
                <w:sz w:val="20"/>
                <w:szCs w:val="20"/>
              </w:rPr>
            </w:pPr>
            <w:r w:rsidRPr="0037555D">
              <w:rPr>
                <w:sz w:val="20"/>
                <w:szCs w:val="20"/>
              </w:rPr>
              <w:t xml:space="preserve">от 510 до 660 мест – 35; </w:t>
            </w:r>
          </w:p>
          <w:p w:rsidR="0037555D" w:rsidRPr="0037555D" w:rsidRDefault="0037555D" w:rsidP="0037555D">
            <w:pPr>
              <w:pStyle w:val="Default"/>
              <w:rPr>
                <w:sz w:val="20"/>
                <w:szCs w:val="20"/>
              </w:rPr>
            </w:pPr>
            <w:r w:rsidRPr="0037555D">
              <w:rPr>
                <w:sz w:val="20"/>
                <w:szCs w:val="20"/>
              </w:rPr>
              <w:t xml:space="preserve">от 660 до 1000 мест – 28; </w:t>
            </w:r>
          </w:p>
          <w:p w:rsidR="0037555D" w:rsidRPr="0037555D" w:rsidRDefault="0037555D" w:rsidP="0037555D">
            <w:pPr>
              <w:pStyle w:val="Default"/>
              <w:rPr>
                <w:sz w:val="20"/>
                <w:szCs w:val="20"/>
              </w:rPr>
            </w:pPr>
            <w:r w:rsidRPr="0037555D">
              <w:rPr>
                <w:sz w:val="20"/>
                <w:szCs w:val="20"/>
              </w:rPr>
              <w:t xml:space="preserve">от 1000 до 1500 мест – 24; </w:t>
            </w:r>
          </w:p>
          <w:p w:rsidR="0037555D" w:rsidRDefault="0037555D" w:rsidP="0037555D">
            <w:pPr>
              <w:pStyle w:val="Default"/>
              <w:rPr>
                <w:sz w:val="20"/>
                <w:szCs w:val="20"/>
              </w:rPr>
            </w:pPr>
            <w:r w:rsidRPr="0037555D">
              <w:rPr>
                <w:sz w:val="20"/>
                <w:szCs w:val="20"/>
              </w:rPr>
              <w:t>свыше 1500 мест – 22</w:t>
            </w:r>
          </w:p>
        </w:tc>
      </w:tr>
      <w:tr w:rsidR="00305547" w:rsidTr="00305547">
        <w:trPr>
          <w:trHeight w:val="152"/>
        </w:trPr>
        <w:tc>
          <w:tcPr>
            <w:tcW w:w="2546" w:type="dxa"/>
            <w:vMerge/>
          </w:tcPr>
          <w:p w:rsidR="00305547" w:rsidRPr="00FA6C5C" w:rsidRDefault="00305547" w:rsidP="00305547">
            <w:pPr>
              <w:pStyle w:val="Default"/>
              <w:rPr>
                <w:sz w:val="20"/>
                <w:szCs w:val="20"/>
              </w:rPr>
            </w:pPr>
          </w:p>
        </w:tc>
        <w:tc>
          <w:tcPr>
            <w:tcW w:w="2977" w:type="dxa"/>
          </w:tcPr>
          <w:p w:rsidR="00305547" w:rsidRDefault="00305547" w:rsidP="00305547">
            <w:pPr>
              <w:pStyle w:val="Default"/>
              <w:rPr>
                <w:sz w:val="20"/>
                <w:szCs w:val="20"/>
              </w:rPr>
            </w:pPr>
            <w:r>
              <w:rPr>
                <w:sz w:val="20"/>
                <w:szCs w:val="20"/>
              </w:rPr>
              <w:t xml:space="preserve">Территориальная доступность, минут (метров) </w:t>
            </w:r>
          </w:p>
        </w:tc>
        <w:tc>
          <w:tcPr>
            <w:tcW w:w="3824" w:type="dxa"/>
          </w:tcPr>
          <w:p w:rsidR="00305547" w:rsidRDefault="00305547" w:rsidP="00305547">
            <w:pPr>
              <w:pStyle w:val="Default"/>
              <w:rPr>
                <w:sz w:val="20"/>
                <w:szCs w:val="20"/>
              </w:rPr>
            </w:pPr>
            <w:r>
              <w:rPr>
                <w:sz w:val="20"/>
                <w:szCs w:val="20"/>
              </w:rPr>
              <w:t xml:space="preserve">Для населенных пунктов с численностью населения более 2 тыс. человек в зависимости от типа жилой застройки и характера освоения территории: </w:t>
            </w:r>
          </w:p>
          <w:p w:rsidR="00305547" w:rsidRDefault="00305547" w:rsidP="00305547">
            <w:pPr>
              <w:pStyle w:val="Default"/>
              <w:rPr>
                <w:sz w:val="20"/>
                <w:szCs w:val="20"/>
              </w:rPr>
            </w:pPr>
            <w:r>
              <w:rPr>
                <w:sz w:val="20"/>
                <w:szCs w:val="20"/>
              </w:rPr>
              <w:lastRenderedPageBreak/>
              <w:t xml:space="preserve">а) при многоквартирной жилой застройке: </w:t>
            </w:r>
          </w:p>
          <w:p w:rsidR="00305547" w:rsidRDefault="00305547" w:rsidP="00305547">
            <w:pPr>
              <w:pStyle w:val="Default"/>
              <w:rPr>
                <w:sz w:val="20"/>
                <w:szCs w:val="20"/>
              </w:rPr>
            </w:pPr>
            <w:r>
              <w:rPr>
                <w:sz w:val="20"/>
                <w:szCs w:val="20"/>
              </w:rPr>
              <w:t xml:space="preserve">– пешеходная доступность для всех уровней общего образования в случае застройки на свободных территориях, для начального общего образования в случае развития застроенных территорий, в </w:t>
            </w:r>
            <w:proofErr w:type="spellStart"/>
            <w:r>
              <w:rPr>
                <w:sz w:val="20"/>
                <w:szCs w:val="20"/>
              </w:rPr>
              <w:t>т.ч</w:t>
            </w:r>
            <w:proofErr w:type="spellEnd"/>
            <w:r>
              <w:rPr>
                <w:sz w:val="20"/>
                <w:szCs w:val="20"/>
              </w:rPr>
              <w:t xml:space="preserve">. уплотнения – 12 (800); </w:t>
            </w:r>
          </w:p>
          <w:p w:rsidR="00305547" w:rsidRDefault="00305547" w:rsidP="00305547">
            <w:pPr>
              <w:pStyle w:val="Default"/>
              <w:rPr>
                <w:sz w:val="20"/>
                <w:szCs w:val="20"/>
              </w:rPr>
            </w:pPr>
            <w:r>
              <w:rPr>
                <w:sz w:val="20"/>
                <w:szCs w:val="20"/>
              </w:rPr>
              <w:t xml:space="preserve">– транспортная доступность для основного общего и среднего общего образования в случае развития застроенных территорий, в </w:t>
            </w:r>
            <w:proofErr w:type="spellStart"/>
            <w:r>
              <w:rPr>
                <w:sz w:val="20"/>
                <w:szCs w:val="20"/>
              </w:rPr>
              <w:t>т.ч</w:t>
            </w:r>
            <w:proofErr w:type="spellEnd"/>
            <w:r>
              <w:rPr>
                <w:sz w:val="20"/>
                <w:szCs w:val="20"/>
              </w:rPr>
              <w:t xml:space="preserve">. уплотнения – 10. </w:t>
            </w:r>
          </w:p>
          <w:p w:rsidR="00305547" w:rsidRDefault="00305547" w:rsidP="00305547">
            <w:pPr>
              <w:pStyle w:val="Default"/>
              <w:rPr>
                <w:sz w:val="20"/>
                <w:szCs w:val="20"/>
              </w:rPr>
            </w:pPr>
            <w:r>
              <w:rPr>
                <w:sz w:val="20"/>
                <w:szCs w:val="20"/>
              </w:rPr>
              <w:t xml:space="preserve">б) при индивидуальной жилой застройке транспортная доступность – 10. </w:t>
            </w:r>
          </w:p>
          <w:p w:rsidR="00305547" w:rsidRDefault="00305547" w:rsidP="00305547">
            <w:pPr>
              <w:pStyle w:val="Default"/>
              <w:rPr>
                <w:sz w:val="20"/>
                <w:szCs w:val="20"/>
              </w:rPr>
            </w:pPr>
            <w:r>
              <w:rPr>
                <w:sz w:val="20"/>
                <w:szCs w:val="20"/>
              </w:rPr>
              <w:t xml:space="preserve">Для населенных пунктов с численностью населения до 2 тыс. человек транспортная доступность – 30 </w:t>
            </w:r>
          </w:p>
        </w:tc>
      </w:tr>
      <w:tr w:rsidR="002A30B2" w:rsidTr="007817C8">
        <w:trPr>
          <w:trHeight w:val="690"/>
        </w:trPr>
        <w:tc>
          <w:tcPr>
            <w:tcW w:w="2546" w:type="dxa"/>
            <w:vMerge w:val="restart"/>
          </w:tcPr>
          <w:p w:rsidR="002A30B2" w:rsidRPr="00035A9E" w:rsidRDefault="002A30B2" w:rsidP="00035A9E">
            <w:pPr>
              <w:pStyle w:val="Default"/>
              <w:rPr>
                <w:sz w:val="20"/>
                <w:szCs w:val="20"/>
              </w:rPr>
            </w:pPr>
            <w:r>
              <w:rPr>
                <w:sz w:val="20"/>
                <w:szCs w:val="20"/>
              </w:rPr>
              <w:lastRenderedPageBreak/>
              <w:t xml:space="preserve">Организации дополнительного образования [6] </w:t>
            </w:r>
          </w:p>
        </w:tc>
        <w:tc>
          <w:tcPr>
            <w:tcW w:w="2977" w:type="dxa"/>
          </w:tcPr>
          <w:p w:rsidR="002A30B2" w:rsidRDefault="002A30B2" w:rsidP="00035A9E">
            <w:pPr>
              <w:pStyle w:val="Default"/>
              <w:rPr>
                <w:sz w:val="20"/>
                <w:szCs w:val="20"/>
              </w:rPr>
            </w:pPr>
            <w:r>
              <w:rPr>
                <w:sz w:val="20"/>
                <w:szCs w:val="20"/>
              </w:rPr>
              <w:t xml:space="preserve">Уровень обеспеченности, мест на 100 детей в возрасте от 5 до 18 лет </w:t>
            </w:r>
          </w:p>
        </w:tc>
        <w:tc>
          <w:tcPr>
            <w:tcW w:w="3824" w:type="dxa"/>
          </w:tcPr>
          <w:p w:rsidR="002A30B2" w:rsidRDefault="002A30B2" w:rsidP="00035A9E">
            <w:pPr>
              <w:pStyle w:val="Default"/>
              <w:rPr>
                <w:sz w:val="20"/>
                <w:szCs w:val="20"/>
              </w:rPr>
            </w:pPr>
            <w:r>
              <w:rPr>
                <w:sz w:val="20"/>
                <w:szCs w:val="20"/>
              </w:rPr>
              <w:t xml:space="preserve">75 </w:t>
            </w:r>
          </w:p>
        </w:tc>
      </w:tr>
      <w:tr w:rsidR="00D178CB" w:rsidTr="00D178CB">
        <w:trPr>
          <w:trHeight w:val="150"/>
        </w:trPr>
        <w:tc>
          <w:tcPr>
            <w:tcW w:w="2546" w:type="dxa"/>
            <w:vMerge/>
          </w:tcPr>
          <w:p w:rsidR="00D178CB" w:rsidRDefault="00D178CB" w:rsidP="00D178CB">
            <w:pPr>
              <w:widowControl w:val="0"/>
              <w:spacing w:after="71"/>
              <w:ind w:right="-52"/>
              <w:rPr>
                <w:rFonts w:ascii="Times New Roman" w:eastAsia="Times New Roman" w:hAnsi="Times New Roman" w:cs="Times New Roman"/>
                <w:b/>
                <w:bCs/>
                <w:color w:val="000000"/>
                <w:sz w:val="24"/>
                <w:szCs w:val="24"/>
              </w:rPr>
            </w:pPr>
          </w:p>
        </w:tc>
        <w:tc>
          <w:tcPr>
            <w:tcW w:w="2977" w:type="dxa"/>
          </w:tcPr>
          <w:p w:rsidR="00D178CB" w:rsidRDefault="00D178CB" w:rsidP="00D178CB">
            <w:pPr>
              <w:pStyle w:val="Default"/>
              <w:rPr>
                <w:sz w:val="20"/>
                <w:szCs w:val="20"/>
              </w:rPr>
            </w:pPr>
            <w:r>
              <w:rPr>
                <w:sz w:val="20"/>
                <w:szCs w:val="20"/>
              </w:rPr>
              <w:t xml:space="preserve">Размер земельного участка, кв. м на 1 место [7] </w:t>
            </w:r>
          </w:p>
        </w:tc>
        <w:tc>
          <w:tcPr>
            <w:tcW w:w="3824" w:type="dxa"/>
          </w:tcPr>
          <w:p w:rsidR="00D178CB" w:rsidRDefault="00D178CB" w:rsidP="00D178CB">
            <w:pPr>
              <w:pStyle w:val="Default"/>
              <w:rPr>
                <w:sz w:val="20"/>
                <w:szCs w:val="20"/>
              </w:rPr>
            </w:pPr>
            <w:r>
              <w:rPr>
                <w:sz w:val="20"/>
                <w:szCs w:val="20"/>
              </w:rPr>
              <w:t xml:space="preserve">Для встроенных объектов в первые этажи многоквартирных домов – 7,5. </w:t>
            </w:r>
          </w:p>
          <w:p w:rsidR="00D178CB" w:rsidRDefault="00D178CB" w:rsidP="00D178CB">
            <w:pPr>
              <w:pStyle w:val="Default"/>
              <w:rPr>
                <w:sz w:val="20"/>
                <w:szCs w:val="20"/>
              </w:rPr>
            </w:pPr>
            <w:r>
              <w:rPr>
                <w:sz w:val="20"/>
                <w:szCs w:val="20"/>
              </w:rPr>
              <w:t xml:space="preserve">Для отдельно стоящих объектов вместимостью: </w:t>
            </w:r>
          </w:p>
          <w:p w:rsidR="00D178CB" w:rsidRDefault="00D178CB" w:rsidP="00D178CB">
            <w:pPr>
              <w:pStyle w:val="Default"/>
              <w:rPr>
                <w:sz w:val="20"/>
                <w:szCs w:val="20"/>
              </w:rPr>
            </w:pPr>
            <w:r>
              <w:rPr>
                <w:sz w:val="20"/>
                <w:szCs w:val="20"/>
              </w:rPr>
              <w:t xml:space="preserve">до 500 мест – 15; </w:t>
            </w:r>
          </w:p>
          <w:p w:rsidR="00D178CB" w:rsidRDefault="00D178CB" w:rsidP="00D178CB">
            <w:pPr>
              <w:pStyle w:val="Default"/>
              <w:rPr>
                <w:sz w:val="20"/>
                <w:szCs w:val="20"/>
              </w:rPr>
            </w:pPr>
            <w:r>
              <w:rPr>
                <w:sz w:val="20"/>
                <w:szCs w:val="20"/>
              </w:rPr>
              <w:t xml:space="preserve">более 500 мест – 12 </w:t>
            </w:r>
          </w:p>
        </w:tc>
      </w:tr>
      <w:tr w:rsidR="00D178CB" w:rsidTr="00305547">
        <w:trPr>
          <w:trHeight w:val="180"/>
        </w:trPr>
        <w:tc>
          <w:tcPr>
            <w:tcW w:w="2546" w:type="dxa"/>
            <w:vMerge/>
          </w:tcPr>
          <w:p w:rsidR="00D178CB" w:rsidRDefault="00D178CB" w:rsidP="00D178CB">
            <w:pPr>
              <w:widowControl w:val="0"/>
              <w:spacing w:after="71"/>
              <w:ind w:right="-52"/>
              <w:rPr>
                <w:rFonts w:ascii="Times New Roman" w:eastAsia="Times New Roman" w:hAnsi="Times New Roman" w:cs="Times New Roman"/>
                <w:b/>
                <w:bCs/>
                <w:color w:val="000000"/>
                <w:sz w:val="24"/>
                <w:szCs w:val="24"/>
              </w:rPr>
            </w:pPr>
          </w:p>
        </w:tc>
        <w:tc>
          <w:tcPr>
            <w:tcW w:w="2977" w:type="dxa"/>
          </w:tcPr>
          <w:p w:rsidR="00D178CB" w:rsidRDefault="00D178CB" w:rsidP="00D178CB">
            <w:pPr>
              <w:pStyle w:val="Default"/>
              <w:rPr>
                <w:sz w:val="20"/>
                <w:szCs w:val="20"/>
              </w:rPr>
            </w:pPr>
            <w:r>
              <w:rPr>
                <w:sz w:val="20"/>
                <w:szCs w:val="20"/>
              </w:rPr>
              <w:t xml:space="preserve">Территориальная доступность, минут (метров) </w:t>
            </w:r>
          </w:p>
        </w:tc>
        <w:tc>
          <w:tcPr>
            <w:tcW w:w="3824" w:type="dxa"/>
          </w:tcPr>
          <w:p w:rsidR="00D178CB" w:rsidRDefault="00D178CB" w:rsidP="00D178CB">
            <w:pPr>
              <w:pStyle w:val="Default"/>
              <w:rPr>
                <w:sz w:val="20"/>
                <w:szCs w:val="20"/>
              </w:rPr>
            </w:pPr>
            <w:r>
              <w:rPr>
                <w:sz w:val="20"/>
                <w:szCs w:val="20"/>
              </w:rPr>
              <w:t xml:space="preserve">Для населенных пунктов с численностью населения более 2 тыс. человек в зависимости от типа жилой застройки: </w:t>
            </w:r>
          </w:p>
          <w:p w:rsidR="00D178CB" w:rsidRDefault="00D178CB" w:rsidP="00D178CB">
            <w:pPr>
              <w:pStyle w:val="Default"/>
              <w:rPr>
                <w:sz w:val="20"/>
                <w:szCs w:val="20"/>
              </w:rPr>
            </w:pPr>
            <w:r>
              <w:rPr>
                <w:sz w:val="20"/>
                <w:szCs w:val="20"/>
              </w:rPr>
              <w:t xml:space="preserve">пешеходная доступность при многоквартирной застройке – 12 (800); </w:t>
            </w:r>
          </w:p>
          <w:p w:rsidR="00D178CB" w:rsidRDefault="00D178CB" w:rsidP="00D178CB">
            <w:pPr>
              <w:pStyle w:val="Default"/>
              <w:rPr>
                <w:sz w:val="20"/>
                <w:szCs w:val="20"/>
              </w:rPr>
            </w:pPr>
            <w:r>
              <w:rPr>
                <w:sz w:val="20"/>
                <w:szCs w:val="20"/>
              </w:rPr>
              <w:t xml:space="preserve">транспортная доступность при индивидуальной застройке – 10. </w:t>
            </w:r>
          </w:p>
          <w:p w:rsidR="00D178CB" w:rsidRDefault="00D178CB" w:rsidP="00D178CB">
            <w:pPr>
              <w:pStyle w:val="Default"/>
              <w:rPr>
                <w:sz w:val="20"/>
                <w:szCs w:val="20"/>
              </w:rPr>
            </w:pPr>
            <w:r>
              <w:rPr>
                <w:sz w:val="20"/>
                <w:szCs w:val="20"/>
              </w:rPr>
              <w:t xml:space="preserve">Для населенных пунктов с численностью населения до 2 тыс. человек транспортная доступность – 30 </w:t>
            </w:r>
          </w:p>
        </w:tc>
      </w:tr>
    </w:tbl>
    <w:p w:rsidR="003E6DC6" w:rsidRDefault="00104EBC" w:rsidP="00C07029">
      <w:pPr>
        <w:widowControl w:val="0"/>
        <w:spacing w:before="9" w:line="240" w:lineRule="auto"/>
        <w:ind w:right="-20"/>
        <w:rPr>
          <w:rFonts w:ascii="Times New Roman" w:eastAsia="Times New Roman" w:hAnsi="Times New Roman" w:cs="Times New Roman"/>
          <w:color w:val="000000"/>
          <w:sz w:val="20"/>
          <w:szCs w:val="20"/>
        </w:rPr>
      </w:pPr>
      <w:bookmarkStart w:id="8" w:name="_page_14_0"/>
      <w:bookmarkEnd w:id="7"/>
      <w:r>
        <w:rPr>
          <w:rFonts w:ascii="Times New Roman" w:eastAsia="Times New Roman" w:hAnsi="Times New Roman" w:cs="Times New Roman"/>
          <w:color w:val="000000"/>
          <w:sz w:val="20"/>
          <w:szCs w:val="20"/>
        </w:rPr>
        <w:t>Примечания:</w:t>
      </w:r>
    </w:p>
    <w:p w:rsidR="003E6DC6" w:rsidRDefault="00104EBC">
      <w:pPr>
        <w:widowControl w:val="0"/>
        <w:spacing w:line="238" w:lineRule="auto"/>
        <w:ind w:left="1" w:right="-1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При потребности, не являющейся достаточной для размещения общеобразовательной организации, с целью обеспечения жителей малочисленных, удаленных и труднодоступных населенных пунктов услугами в области образования целесообразно размещение школ-интернатов.</w:t>
      </w:r>
    </w:p>
    <w:p w:rsidR="003E6DC6" w:rsidRDefault="00104EBC">
      <w:pPr>
        <w:widowControl w:val="0"/>
        <w:spacing w:before="1" w:line="240" w:lineRule="auto"/>
        <w:ind w:left="1" w:right="-1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Размер земельного участка дошкольной 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образовательной организации, соответствия требованиям к организации процесса функционирования образовательной организации в следующих случаях: до 40 % – для всех муниципальных районов в</w:t>
      </w:r>
    </w:p>
    <w:p w:rsidR="003E6DC6" w:rsidRDefault="00104EBC">
      <w:pPr>
        <w:widowControl w:val="0"/>
        <w:spacing w:line="240" w:lineRule="auto"/>
        <w:ind w:left="1" w:right="-45"/>
        <w:rPr>
          <w:rFonts w:ascii="Times New Roman" w:eastAsia="Times New Roman" w:hAnsi="Times New Roman" w:cs="Times New Roman"/>
          <w:color w:val="000000"/>
          <w:sz w:val="20"/>
          <w:szCs w:val="20"/>
        </w:rPr>
      </w:pPr>
      <w:bookmarkStart w:id="9" w:name="_page_15_0"/>
      <w:bookmarkEnd w:id="8"/>
      <w:r>
        <w:rPr>
          <w:rFonts w:ascii="Times New Roman" w:eastAsia="Times New Roman" w:hAnsi="Times New Roman" w:cs="Times New Roman"/>
          <w:color w:val="000000"/>
          <w:sz w:val="20"/>
          <w:szCs w:val="20"/>
        </w:rPr>
        <w:t>климатических подрайонах IА, IБ; до 20 % – при реконструкции существующего здания с целью увеличения вместимости объекта; на 15 % – при размещении на рельефе с уклоном более 20 %.</w:t>
      </w:r>
    </w:p>
    <w:p w:rsidR="003E6DC6" w:rsidRDefault="00104EBC">
      <w:pPr>
        <w:widowControl w:val="0"/>
        <w:spacing w:line="239" w:lineRule="auto"/>
        <w:ind w:left="1" w:right="-1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 Размер земельного участка общеобразовательной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общеобразовательной организации, соответствия требованиям к организации процесса функционирования образовательной организации в следующих случаях: до 20 % – при реконструкции существующего здания с целью увеличения вместимости объекта; на 15 % – при размещении на рельефе с уклоном более 20 %.</w:t>
      </w:r>
    </w:p>
    <w:p w:rsidR="003E6DC6" w:rsidRDefault="00104EBC">
      <w:pPr>
        <w:widowControl w:val="0"/>
        <w:spacing w:line="240" w:lineRule="auto"/>
        <w:ind w:left="1" w:right="-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 Размещение спортивного ядра общеобразовательной организации может быть предусмотрено за границами земельного участка общеобразовательной организации, в пределах 350 м от земельного участка общеобразовательной организации.</w:t>
      </w:r>
    </w:p>
    <w:p w:rsidR="003E6DC6" w:rsidRDefault="00104EBC">
      <w:pPr>
        <w:widowControl w:val="0"/>
        <w:spacing w:line="239" w:lineRule="auto"/>
        <w:ind w:left="1" w:right="-3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 При размещении на земельном участке общеобразовательной организации здания интерната (спального корпуса) площадь земельного участка следует увеличивать не менее, чем на 0,2 га.</w:t>
      </w:r>
    </w:p>
    <w:p w:rsidR="003E6DC6" w:rsidRDefault="00104EBC">
      <w:pPr>
        <w:widowControl w:val="0"/>
        <w:tabs>
          <w:tab w:val="left" w:pos="1233"/>
          <w:tab w:val="left" w:pos="6275"/>
          <w:tab w:val="left" w:pos="6575"/>
        </w:tabs>
        <w:spacing w:line="240" w:lineRule="auto"/>
        <w:ind w:left="1" w:right="-1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При определении единовременной вместимости здания организации дополнительного образования необходимо</w:t>
      </w:r>
      <w:r>
        <w:rPr>
          <w:rFonts w:ascii="Times New Roman" w:eastAsia="Times New Roman" w:hAnsi="Times New Roman" w:cs="Times New Roman"/>
          <w:color w:val="000000"/>
          <w:sz w:val="20"/>
          <w:szCs w:val="20"/>
        </w:rPr>
        <w:tab/>
        <w:t>учитывать особенности образовательного процесса</w:t>
      </w:r>
      <w:r>
        <w:rPr>
          <w:rFonts w:ascii="Times New Roman" w:eastAsia="Times New Roman" w:hAnsi="Times New Roman" w:cs="Times New Roman"/>
          <w:color w:val="000000"/>
          <w:sz w:val="20"/>
          <w:szCs w:val="20"/>
        </w:rPr>
        <w:tab/>
        <w:t>–</w:t>
      </w:r>
      <w:r>
        <w:rPr>
          <w:rFonts w:ascii="Times New Roman" w:eastAsia="Times New Roman" w:hAnsi="Times New Roman" w:cs="Times New Roman"/>
          <w:color w:val="000000"/>
          <w:sz w:val="20"/>
          <w:szCs w:val="20"/>
        </w:rPr>
        <w:tab/>
        <w:t>сменность режима обучения, продолжительность занятий, количество занятий в неделю, возможность посещения в период обучения одним ребенком двух и более организаций. Таким образом, при переводе потребного числа мест на программах дополнительного образования в показатель мощности организаций дополнительного образования необходимо использовать коэффициент сменности.</w:t>
      </w:r>
    </w:p>
    <w:p w:rsidR="003E6DC6" w:rsidRDefault="00104EBC">
      <w:pPr>
        <w:widowControl w:val="0"/>
        <w:spacing w:line="240" w:lineRule="auto"/>
        <w:ind w:left="1" w:right="-4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 Размер земельного участка организаций дополнительного образования необходимо определять из расчета единовременной вместимости здания.</w:t>
      </w:r>
    </w:p>
    <w:p w:rsidR="003E6DC6" w:rsidRDefault="00104EBC">
      <w:pPr>
        <w:widowControl w:val="0"/>
        <w:spacing w:line="239" w:lineRule="auto"/>
        <w:ind w:left="1" w:right="-1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8. При планировании совмещенных объектов школа – детский сад (учебных </w:t>
      </w:r>
      <w:proofErr w:type="spellStart"/>
      <w:r>
        <w:rPr>
          <w:rFonts w:ascii="Times New Roman" w:eastAsia="Times New Roman" w:hAnsi="Times New Roman" w:cs="Times New Roman"/>
          <w:color w:val="000000"/>
          <w:sz w:val="20"/>
          <w:szCs w:val="20"/>
        </w:rPr>
        <w:t>трансформеров</w:t>
      </w:r>
      <w:proofErr w:type="spellEnd"/>
      <w:r>
        <w:rPr>
          <w:rFonts w:ascii="Times New Roman" w:eastAsia="Times New Roman" w:hAnsi="Times New Roman" w:cs="Times New Roman"/>
          <w:color w:val="000000"/>
          <w:sz w:val="20"/>
          <w:szCs w:val="20"/>
        </w:rPr>
        <w:t>, совмещенных объектов, комплексов), размер земельного участка определяется как сумма земельного участка, необходимого для размещения общеобразовательной организации, и размера земельного участка, необходимого для размещения встроенной дошкольной образовательной организации.</w:t>
      </w:r>
    </w:p>
    <w:p w:rsidR="003E6DC6" w:rsidRDefault="00104EBC">
      <w:pPr>
        <w:widowControl w:val="0"/>
        <w:spacing w:line="240" w:lineRule="auto"/>
        <w:ind w:left="1" w:right="-1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 Уровень обеспеченности дошкольными образовательными и общеобразовательными организациями в виде удельного количества мест, приходящихся на 1 тыс. человек общей численности населения, необходимо принимать на основании установленного охвата детского контингента соответствующими образовательными услугами с использованием следующей формулы:</w:t>
      </w:r>
    </w:p>
    <w:p w:rsidR="003E6DC6" w:rsidRDefault="00104EBC">
      <w:pPr>
        <w:widowControl w:val="0"/>
        <w:spacing w:line="240" w:lineRule="auto"/>
        <w:ind w:left="1"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 = 1000 × (Д × O)</w:t>
      </w:r>
      <w:proofErr w:type="gramStart"/>
      <w:r>
        <w:rPr>
          <w:rFonts w:ascii="Times New Roman" w:eastAsia="Times New Roman" w:hAnsi="Times New Roman" w:cs="Times New Roman"/>
          <w:color w:val="000000"/>
          <w:sz w:val="20"/>
          <w:szCs w:val="20"/>
        </w:rPr>
        <w:t>/(</w:t>
      </w:r>
      <w:proofErr w:type="gramEnd"/>
      <w:r>
        <w:rPr>
          <w:rFonts w:ascii="Times New Roman" w:eastAsia="Times New Roman" w:hAnsi="Times New Roman" w:cs="Times New Roman"/>
          <w:color w:val="000000"/>
          <w:sz w:val="20"/>
          <w:szCs w:val="20"/>
        </w:rPr>
        <w:t>Ч × 100), где:</w:t>
      </w:r>
    </w:p>
    <w:p w:rsidR="003E6DC6" w:rsidRDefault="00104EBC">
      <w:pPr>
        <w:widowControl w:val="0"/>
        <w:spacing w:line="237" w:lineRule="auto"/>
        <w:ind w:left="1" w:right="21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 – уровень обеспеченности дошкольными образовательными (общеобразовательными организациями), Д – численность детей в возрасте от 1 до 6 лет включительно (от 7 до 17 лет включительно), тыс. человек;</w:t>
      </w:r>
    </w:p>
    <w:p w:rsidR="003E6DC6" w:rsidRDefault="00104EBC">
      <w:pPr>
        <w:widowControl w:val="0"/>
        <w:tabs>
          <w:tab w:val="left" w:pos="1485"/>
          <w:tab w:val="left" w:pos="2876"/>
          <w:tab w:val="left" w:pos="3782"/>
          <w:tab w:val="left" w:pos="5365"/>
          <w:tab w:val="left" w:pos="6513"/>
          <w:tab w:val="left" w:pos="8128"/>
        </w:tabs>
        <w:spacing w:line="240" w:lineRule="auto"/>
        <w:ind w:left="1" w:right="-1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 – уровень охвата детей в возрасте от 1 до 6 лет включительно (от 7 до 17 лет включительно) общим образованием.</w:t>
      </w:r>
      <w:r>
        <w:rPr>
          <w:rFonts w:ascii="Times New Roman" w:eastAsia="Times New Roman" w:hAnsi="Times New Roman" w:cs="Times New Roman"/>
          <w:color w:val="000000"/>
          <w:sz w:val="20"/>
          <w:szCs w:val="20"/>
        </w:rPr>
        <w:tab/>
        <w:t>Принимается</w:t>
      </w:r>
      <w:r>
        <w:rPr>
          <w:rFonts w:ascii="Times New Roman" w:eastAsia="Times New Roman" w:hAnsi="Times New Roman" w:cs="Times New Roman"/>
          <w:color w:val="000000"/>
          <w:sz w:val="20"/>
          <w:szCs w:val="20"/>
        </w:rPr>
        <w:tab/>
        <w:t>равным</w:t>
      </w:r>
      <w:r>
        <w:rPr>
          <w:rFonts w:ascii="Times New Roman" w:eastAsia="Times New Roman" w:hAnsi="Times New Roman" w:cs="Times New Roman"/>
          <w:color w:val="000000"/>
          <w:sz w:val="20"/>
          <w:szCs w:val="20"/>
        </w:rPr>
        <w:tab/>
        <w:t>установленным</w:t>
      </w:r>
      <w:r>
        <w:rPr>
          <w:rFonts w:ascii="Times New Roman" w:eastAsia="Times New Roman" w:hAnsi="Times New Roman" w:cs="Times New Roman"/>
          <w:color w:val="000000"/>
          <w:sz w:val="20"/>
          <w:szCs w:val="20"/>
        </w:rPr>
        <w:tab/>
        <w:t>значениям</w:t>
      </w:r>
      <w:r>
        <w:rPr>
          <w:rFonts w:ascii="Times New Roman" w:eastAsia="Times New Roman" w:hAnsi="Times New Roman" w:cs="Times New Roman"/>
          <w:color w:val="000000"/>
          <w:sz w:val="20"/>
          <w:szCs w:val="20"/>
        </w:rPr>
        <w:tab/>
        <w:t>обеспеченности</w:t>
      </w:r>
      <w:r>
        <w:rPr>
          <w:rFonts w:ascii="Times New Roman" w:eastAsia="Times New Roman" w:hAnsi="Times New Roman" w:cs="Times New Roman"/>
          <w:color w:val="000000"/>
          <w:sz w:val="20"/>
          <w:szCs w:val="20"/>
        </w:rPr>
        <w:tab/>
        <w:t>дошкольными образовательными и общеобразовательными организациями, выраженным в количестве мест на 100 детей соответствующей возрастной группы;</w:t>
      </w:r>
    </w:p>
    <w:p w:rsidR="003E6DC6" w:rsidRDefault="00104EBC">
      <w:pPr>
        <w:widowControl w:val="0"/>
        <w:spacing w:line="239" w:lineRule="auto"/>
        <w:ind w:left="1"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Ч – общая численность населения.</w:t>
      </w:r>
    </w:p>
    <w:p w:rsidR="00572358" w:rsidRDefault="00572358">
      <w:pPr>
        <w:widowControl w:val="0"/>
        <w:spacing w:line="239" w:lineRule="auto"/>
        <w:ind w:left="1" w:right="-20"/>
        <w:rPr>
          <w:rFonts w:ascii="Times New Roman" w:eastAsia="Times New Roman" w:hAnsi="Times New Roman" w:cs="Times New Roman"/>
          <w:color w:val="000000"/>
          <w:sz w:val="20"/>
          <w:szCs w:val="20"/>
        </w:rPr>
      </w:pPr>
    </w:p>
    <w:p w:rsidR="003E6DC6" w:rsidRDefault="00104EBC">
      <w:pPr>
        <w:widowControl w:val="0"/>
        <w:spacing w:before="118" w:line="238" w:lineRule="auto"/>
        <w:ind w:left="720" w:right="509" w:hanging="719"/>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t xml:space="preserve">1.4.2 </w:t>
      </w:r>
      <w:r>
        <w:rPr>
          <w:rFonts w:ascii="Times New Roman" w:eastAsia="Times New Roman" w:hAnsi="Times New Roman" w:cs="Times New Roman"/>
          <w:b/>
          <w:bCs/>
          <w:color w:val="000000"/>
          <w:sz w:val="26"/>
          <w:szCs w:val="26"/>
        </w:rPr>
        <w:t xml:space="preserve">В области </w:t>
      </w:r>
      <w:r w:rsidR="00C07029">
        <w:rPr>
          <w:rFonts w:ascii="Times New Roman" w:eastAsia="Times New Roman" w:hAnsi="Times New Roman" w:cs="Times New Roman"/>
          <w:b/>
          <w:bCs/>
          <w:color w:val="000000"/>
          <w:sz w:val="26"/>
          <w:szCs w:val="26"/>
        </w:rPr>
        <w:t>физической культуры и массового</w:t>
      </w:r>
    </w:p>
    <w:p w:rsidR="003E6DC6" w:rsidRDefault="003E6DC6">
      <w:pPr>
        <w:spacing w:after="2" w:line="120" w:lineRule="exact"/>
        <w:rPr>
          <w:rFonts w:ascii="Times New Roman" w:eastAsia="Times New Roman" w:hAnsi="Times New Roman" w:cs="Times New Roman"/>
          <w:sz w:val="12"/>
          <w:szCs w:val="12"/>
        </w:rPr>
      </w:pPr>
    </w:p>
    <w:p w:rsidR="003E6DC6" w:rsidRDefault="00104EBC" w:rsidP="00C07029">
      <w:pPr>
        <w:widowControl w:val="0"/>
        <w:spacing w:line="240" w:lineRule="auto"/>
        <w:ind w:left="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2 – Единовременная пропускная способность объектов спорта</w:t>
      </w:r>
    </w:p>
    <w:tbl>
      <w:tblPr>
        <w:tblStyle w:val="a4"/>
        <w:tblW w:w="0" w:type="auto"/>
        <w:tblInd w:w="1" w:type="dxa"/>
        <w:tblLook w:val="04A0" w:firstRow="1" w:lastRow="0" w:firstColumn="1" w:lastColumn="0" w:noHBand="0" w:noVBand="1"/>
      </w:tblPr>
      <w:tblGrid>
        <w:gridCol w:w="2262"/>
        <w:gridCol w:w="4678"/>
        <w:gridCol w:w="2404"/>
      </w:tblGrid>
      <w:tr w:rsidR="00572358" w:rsidTr="00572358">
        <w:tc>
          <w:tcPr>
            <w:tcW w:w="2262" w:type="dxa"/>
            <w:vAlign w:val="center"/>
          </w:tcPr>
          <w:p w:rsidR="00572358" w:rsidRDefault="00572358" w:rsidP="009E1AC7">
            <w:pPr>
              <w:pStyle w:val="Default"/>
              <w:jc w:val="center"/>
              <w:rPr>
                <w:sz w:val="20"/>
                <w:szCs w:val="20"/>
              </w:rPr>
            </w:pPr>
            <w:r>
              <w:rPr>
                <w:b/>
                <w:bCs/>
                <w:sz w:val="20"/>
                <w:szCs w:val="20"/>
              </w:rPr>
              <w:t>Наименование вида объекта</w:t>
            </w:r>
          </w:p>
        </w:tc>
        <w:tc>
          <w:tcPr>
            <w:tcW w:w="4678" w:type="dxa"/>
            <w:vAlign w:val="center"/>
          </w:tcPr>
          <w:p w:rsidR="00572358" w:rsidRDefault="00572358" w:rsidP="009E1AC7">
            <w:pPr>
              <w:pStyle w:val="Default"/>
              <w:jc w:val="center"/>
              <w:rPr>
                <w:sz w:val="20"/>
                <w:szCs w:val="20"/>
              </w:rPr>
            </w:pPr>
            <w:r>
              <w:rPr>
                <w:b/>
                <w:bCs/>
                <w:sz w:val="20"/>
                <w:szCs w:val="20"/>
              </w:rPr>
              <w:t>Наименование нормируемого расчетного показателя,</w:t>
            </w:r>
          </w:p>
          <w:p w:rsidR="00572358" w:rsidRDefault="00572358" w:rsidP="009E1AC7">
            <w:pPr>
              <w:pStyle w:val="Default"/>
              <w:jc w:val="center"/>
              <w:rPr>
                <w:sz w:val="20"/>
                <w:szCs w:val="20"/>
              </w:rPr>
            </w:pPr>
            <w:r>
              <w:rPr>
                <w:b/>
                <w:bCs/>
                <w:sz w:val="20"/>
                <w:szCs w:val="20"/>
              </w:rPr>
              <w:t>единица измерения</w:t>
            </w:r>
          </w:p>
        </w:tc>
        <w:tc>
          <w:tcPr>
            <w:tcW w:w="2404" w:type="dxa"/>
            <w:vAlign w:val="center"/>
          </w:tcPr>
          <w:p w:rsidR="00572358" w:rsidRDefault="00572358" w:rsidP="009E1AC7">
            <w:pPr>
              <w:pStyle w:val="Default"/>
              <w:jc w:val="center"/>
              <w:rPr>
                <w:sz w:val="20"/>
                <w:szCs w:val="20"/>
              </w:rPr>
            </w:pPr>
            <w:r>
              <w:rPr>
                <w:b/>
                <w:bCs/>
                <w:sz w:val="20"/>
                <w:szCs w:val="20"/>
              </w:rPr>
              <w:t>Значение расчетного показателя</w:t>
            </w:r>
          </w:p>
        </w:tc>
      </w:tr>
      <w:tr w:rsidR="00572358" w:rsidTr="00572358">
        <w:tc>
          <w:tcPr>
            <w:tcW w:w="2262" w:type="dxa"/>
            <w:vAlign w:val="center"/>
          </w:tcPr>
          <w:p w:rsidR="00572358" w:rsidRDefault="00572358" w:rsidP="009E1AC7">
            <w:pPr>
              <w:pStyle w:val="Default"/>
              <w:jc w:val="center"/>
              <w:rPr>
                <w:sz w:val="20"/>
                <w:szCs w:val="20"/>
              </w:rPr>
            </w:pPr>
            <w:r>
              <w:rPr>
                <w:sz w:val="20"/>
                <w:szCs w:val="20"/>
              </w:rPr>
              <w:t>1</w:t>
            </w:r>
          </w:p>
        </w:tc>
        <w:tc>
          <w:tcPr>
            <w:tcW w:w="4678" w:type="dxa"/>
            <w:vAlign w:val="center"/>
          </w:tcPr>
          <w:p w:rsidR="00572358" w:rsidRDefault="00572358" w:rsidP="009E1AC7">
            <w:pPr>
              <w:pStyle w:val="Default"/>
              <w:jc w:val="center"/>
              <w:rPr>
                <w:sz w:val="20"/>
                <w:szCs w:val="20"/>
              </w:rPr>
            </w:pPr>
            <w:r>
              <w:rPr>
                <w:sz w:val="20"/>
                <w:szCs w:val="20"/>
              </w:rPr>
              <w:t>2</w:t>
            </w:r>
          </w:p>
        </w:tc>
        <w:tc>
          <w:tcPr>
            <w:tcW w:w="2404" w:type="dxa"/>
            <w:vAlign w:val="center"/>
          </w:tcPr>
          <w:p w:rsidR="00572358" w:rsidRDefault="00572358" w:rsidP="009E1AC7">
            <w:pPr>
              <w:pStyle w:val="Default"/>
              <w:jc w:val="center"/>
              <w:rPr>
                <w:sz w:val="20"/>
                <w:szCs w:val="20"/>
              </w:rPr>
            </w:pPr>
            <w:r>
              <w:rPr>
                <w:sz w:val="20"/>
                <w:szCs w:val="20"/>
              </w:rPr>
              <w:t>3</w:t>
            </w:r>
          </w:p>
        </w:tc>
      </w:tr>
      <w:tr w:rsidR="00572358" w:rsidTr="00572358">
        <w:tc>
          <w:tcPr>
            <w:tcW w:w="2262" w:type="dxa"/>
          </w:tcPr>
          <w:p w:rsidR="00572358" w:rsidRDefault="00572358" w:rsidP="00572358">
            <w:pPr>
              <w:pStyle w:val="Default"/>
              <w:rPr>
                <w:sz w:val="20"/>
                <w:szCs w:val="20"/>
              </w:rPr>
            </w:pPr>
            <w:r>
              <w:rPr>
                <w:sz w:val="20"/>
                <w:szCs w:val="20"/>
              </w:rPr>
              <w:t xml:space="preserve">Спортивные сооружения </w:t>
            </w:r>
          </w:p>
        </w:tc>
        <w:tc>
          <w:tcPr>
            <w:tcW w:w="4678" w:type="dxa"/>
            <w:vAlign w:val="center"/>
          </w:tcPr>
          <w:p w:rsidR="00572358" w:rsidRDefault="00106647" w:rsidP="00572358">
            <w:pPr>
              <w:pStyle w:val="Default"/>
              <w:rPr>
                <w:sz w:val="20"/>
                <w:szCs w:val="20"/>
              </w:rPr>
            </w:pPr>
            <w:proofErr w:type="spellStart"/>
            <w:r>
              <w:rPr>
                <w:sz w:val="20"/>
                <w:szCs w:val="20"/>
              </w:rPr>
              <w:t>Емельяновского</w:t>
            </w:r>
            <w:proofErr w:type="spellEnd"/>
            <w:r w:rsidR="006C0200" w:rsidRPr="006C0200">
              <w:rPr>
                <w:sz w:val="20"/>
                <w:szCs w:val="20"/>
              </w:rPr>
              <w:t xml:space="preserve"> муниципальный район</w:t>
            </w:r>
          </w:p>
        </w:tc>
        <w:tc>
          <w:tcPr>
            <w:tcW w:w="2404" w:type="dxa"/>
            <w:vAlign w:val="center"/>
          </w:tcPr>
          <w:p w:rsidR="00572358" w:rsidRDefault="006C0200" w:rsidP="00572358">
            <w:pPr>
              <w:pStyle w:val="Default"/>
              <w:rPr>
                <w:sz w:val="20"/>
                <w:szCs w:val="20"/>
              </w:rPr>
            </w:pPr>
            <w:r>
              <w:rPr>
                <w:sz w:val="20"/>
                <w:szCs w:val="20"/>
              </w:rPr>
              <w:t>100</w:t>
            </w:r>
          </w:p>
        </w:tc>
      </w:tr>
    </w:tbl>
    <w:p w:rsidR="001119A6" w:rsidRDefault="001119A6">
      <w:pPr>
        <w:spacing w:line="240" w:lineRule="exact"/>
        <w:rPr>
          <w:rFonts w:ascii="Times New Roman" w:eastAsia="Times New Roman" w:hAnsi="Times New Roman" w:cs="Times New Roman"/>
          <w:b/>
          <w:bCs/>
          <w:color w:val="000000"/>
          <w:sz w:val="24"/>
          <w:szCs w:val="24"/>
        </w:rPr>
      </w:pPr>
      <w:bookmarkStart w:id="10" w:name="_page_16_0"/>
      <w:bookmarkEnd w:id="9"/>
    </w:p>
    <w:p w:rsidR="003E6DC6" w:rsidRDefault="00572358">
      <w:pPr>
        <w:spacing w:line="240" w:lineRule="exac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3 – Расчетные показатели для объектов местного значения муниципального района в области физической культуры и спорта</w:t>
      </w:r>
    </w:p>
    <w:tbl>
      <w:tblPr>
        <w:tblStyle w:val="a4"/>
        <w:tblW w:w="0" w:type="auto"/>
        <w:tblLook w:val="04A0" w:firstRow="1" w:lastRow="0" w:firstColumn="1" w:lastColumn="0" w:noHBand="0" w:noVBand="1"/>
      </w:tblPr>
      <w:tblGrid>
        <w:gridCol w:w="562"/>
        <w:gridCol w:w="1843"/>
        <w:gridCol w:w="2126"/>
        <w:gridCol w:w="4814"/>
      </w:tblGrid>
      <w:tr w:rsidR="00572358" w:rsidTr="00572358">
        <w:tc>
          <w:tcPr>
            <w:tcW w:w="562" w:type="dxa"/>
            <w:vAlign w:val="center"/>
          </w:tcPr>
          <w:p w:rsidR="00572358" w:rsidRDefault="00572358" w:rsidP="00572358">
            <w:pPr>
              <w:pStyle w:val="Default"/>
              <w:jc w:val="center"/>
              <w:rPr>
                <w:sz w:val="20"/>
                <w:szCs w:val="20"/>
              </w:rPr>
            </w:pPr>
            <w:r>
              <w:rPr>
                <w:b/>
                <w:bCs/>
                <w:sz w:val="20"/>
                <w:szCs w:val="20"/>
              </w:rPr>
              <w:t>№ п/п</w:t>
            </w:r>
          </w:p>
        </w:tc>
        <w:tc>
          <w:tcPr>
            <w:tcW w:w="1843" w:type="dxa"/>
            <w:vAlign w:val="center"/>
          </w:tcPr>
          <w:p w:rsidR="00572358" w:rsidRDefault="00572358" w:rsidP="00572358">
            <w:pPr>
              <w:pStyle w:val="Default"/>
              <w:jc w:val="center"/>
              <w:rPr>
                <w:sz w:val="20"/>
                <w:szCs w:val="20"/>
              </w:rPr>
            </w:pPr>
            <w:r>
              <w:rPr>
                <w:b/>
                <w:bCs/>
                <w:sz w:val="20"/>
                <w:szCs w:val="20"/>
              </w:rPr>
              <w:t>Наименование вида объекта</w:t>
            </w:r>
          </w:p>
        </w:tc>
        <w:tc>
          <w:tcPr>
            <w:tcW w:w="2126" w:type="dxa"/>
            <w:vAlign w:val="center"/>
          </w:tcPr>
          <w:p w:rsidR="00572358" w:rsidRDefault="00572358" w:rsidP="00572358">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4814" w:type="dxa"/>
            <w:vAlign w:val="center"/>
          </w:tcPr>
          <w:p w:rsidR="00572358" w:rsidRDefault="00572358" w:rsidP="00572358">
            <w:pPr>
              <w:pStyle w:val="Default"/>
              <w:jc w:val="center"/>
              <w:rPr>
                <w:sz w:val="20"/>
                <w:szCs w:val="20"/>
              </w:rPr>
            </w:pPr>
            <w:r>
              <w:rPr>
                <w:b/>
                <w:bCs/>
                <w:sz w:val="20"/>
                <w:szCs w:val="20"/>
              </w:rPr>
              <w:t>Значение расчетного показателя [1]</w:t>
            </w:r>
          </w:p>
        </w:tc>
      </w:tr>
      <w:tr w:rsidR="00582BD9" w:rsidTr="00582BD9">
        <w:trPr>
          <w:trHeight w:val="720"/>
        </w:trPr>
        <w:tc>
          <w:tcPr>
            <w:tcW w:w="562" w:type="dxa"/>
            <w:vMerge w:val="restart"/>
          </w:tcPr>
          <w:p w:rsidR="00582BD9" w:rsidRPr="00572358" w:rsidRDefault="00582BD9" w:rsidP="00582BD9">
            <w:pPr>
              <w:spacing w:line="240" w:lineRule="exact"/>
              <w:rPr>
                <w:rFonts w:ascii="Times New Roman" w:eastAsia="Times New Roman" w:hAnsi="Times New Roman" w:cs="Times New Roman"/>
                <w:sz w:val="20"/>
                <w:szCs w:val="20"/>
              </w:rPr>
            </w:pPr>
            <w:r w:rsidRPr="00572358">
              <w:rPr>
                <w:rFonts w:ascii="Times New Roman" w:eastAsia="Times New Roman" w:hAnsi="Times New Roman" w:cs="Times New Roman"/>
                <w:sz w:val="20"/>
                <w:szCs w:val="20"/>
              </w:rPr>
              <w:t>1</w:t>
            </w:r>
          </w:p>
        </w:tc>
        <w:tc>
          <w:tcPr>
            <w:tcW w:w="1843" w:type="dxa"/>
            <w:vMerge w:val="restart"/>
          </w:tcPr>
          <w:p w:rsidR="00582BD9" w:rsidRDefault="00582BD9" w:rsidP="00582BD9">
            <w:pPr>
              <w:pStyle w:val="Default"/>
              <w:rPr>
                <w:sz w:val="20"/>
                <w:szCs w:val="20"/>
              </w:rPr>
            </w:pPr>
            <w:r>
              <w:rPr>
                <w:sz w:val="20"/>
                <w:szCs w:val="20"/>
              </w:rPr>
              <w:t xml:space="preserve">Плавательные бассейны (крытые и открытые общего пользования) [2, 3, 4,6] </w:t>
            </w:r>
          </w:p>
        </w:tc>
        <w:tc>
          <w:tcPr>
            <w:tcW w:w="2126" w:type="dxa"/>
          </w:tcPr>
          <w:p w:rsidR="00582BD9" w:rsidRDefault="00582BD9" w:rsidP="00582BD9">
            <w:pPr>
              <w:pStyle w:val="Default"/>
              <w:rPr>
                <w:sz w:val="20"/>
                <w:szCs w:val="20"/>
              </w:rPr>
            </w:pPr>
            <w:r>
              <w:rPr>
                <w:sz w:val="20"/>
                <w:szCs w:val="20"/>
              </w:rPr>
              <w:t xml:space="preserve">Уровень обеспеченности, объектов </w:t>
            </w:r>
          </w:p>
        </w:tc>
        <w:tc>
          <w:tcPr>
            <w:tcW w:w="4814" w:type="dxa"/>
          </w:tcPr>
          <w:p w:rsidR="00582BD9" w:rsidRDefault="00582BD9" w:rsidP="00582BD9">
            <w:pPr>
              <w:pStyle w:val="Default"/>
              <w:rPr>
                <w:sz w:val="20"/>
                <w:szCs w:val="20"/>
              </w:rPr>
            </w:pPr>
            <w:r>
              <w:rPr>
                <w:sz w:val="20"/>
                <w:szCs w:val="20"/>
              </w:rPr>
              <w:t xml:space="preserve">1 </w:t>
            </w:r>
          </w:p>
        </w:tc>
      </w:tr>
      <w:tr w:rsidR="00582BD9" w:rsidTr="00582BD9">
        <w:trPr>
          <w:trHeight w:val="240"/>
        </w:trPr>
        <w:tc>
          <w:tcPr>
            <w:tcW w:w="562" w:type="dxa"/>
            <w:vMerge/>
          </w:tcPr>
          <w:p w:rsidR="00582BD9" w:rsidRPr="00572358" w:rsidRDefault="00582BD9" w:rsidP="00582BD9">
            <w:pPr>
              <w:spacing w:line="240" w:lineRule="exact"/>
              <w:rPr>
                <w:rFonts w:ascii="Times New Roman" w:eastAsia="Times New Roman" w:hAnsi="Times New Roman" w:cs="Times New Roman"/>
                <w:sz w:val="20"/>
                <w:szCs w:val="20"/>
              </w:rPr>
            </w:pPr>
          </w:p>
        </w:tc>
        <w:tc>
          <w:tcPr>
            <w:tcW w:w="1843" w:type="dxa"/>
            <w:vMerge/>
          </w:tcPr>
          <w:p w:rsidR="00582BD9" w:rsidRDefault="00582BD9" w:rsidP="00582BD9">
            <w:pPr>
              <w:pStyle w:val="Default"/>
              <w:rPr>
                <w:sz w:val="20"/>
                <w:szCs w:val="20"/>
              </w:rPr>
            </w:pPr>
          </w:p>
        </w:tc>
        <w:tc>
          <w:tcPr>
            <w:tcW w:w="2126" w:type="dxa"/>
          </w:tcPr>
          <w:p w:rsidR="00582BD9" w:rsidRDefault="00582BD9" w:rsidP="00582BD9">
            <w:pPr>
              <w:pStyle w:val="Default"/>
              <w:rPr>
                <w:sz w:val="20"/>
                <w:szCs w:val="20"/>
              </w:rPr>
            </w:pPr>
            <w:r>
              <w:rPr>
                <w:sz w:val="20"/>
                <w:szCs w:val="20"/>
              </w:rPr>
              <w:t xml:space="preserve">Уровень обеспеченности, кв. м зеркала воды </w:t>
            </w:r>
          </w:p>
        </w:tc>
        <w:tc>
          <w:tcPr>
            <w:tcW w:w="4814" w:type="dxa"/>
          </w:tcPr>
          <w:p w:rsidR="002A30B2" w:rsidRPr="002A30B2" w:rsidRDefault="002A30B2" w:rsidP="002A30B2">
            <w:pPr>
              <w:pStyle w:val="Default"/>
              <w:rPr>
                <w:sz w:val="20"/>
                <w:szCs w:val="20"/>
              </w:rPr>
            </w:pPr>
            <w:r w:rsidRPr="002A30B2">
              <w:rPr>
                <w:sz w:val="20"/>
                <w:szCs w:val="20"/>
              </w:rPr>
              <w:t>при численности населения, человек</w:t>
            </w:r>
          </w:p>
          <w:p w:rsidR="00582BD9" w:rsidRDefault="002A30B2" w:rsidP="002A30B2">
            <w:pPr>
              <w:pStyle w:val="Default"/>
              <w:rPr>
                <w:sz w:val="20"/>
                <w:szCs w:val="20"/>
              </w:rPr>
            </w:pPr>
            <w:r w:rsidRPr="002A30B2">
              <w:rPr>
                <w:sz w:val="20"/>
                <w:szCs w:val="20"/>
              </w:rPr>
              <w:t>свыше 5000 – 400</w:t>
            </w:r>
            <w:r w:rsidR="00582BD9">
              <w:rPr>
                <w:sz w:val="20"/>
                <w:szCs w:val="20"/>
              </w:rPr>
              <w:t xml:space="preserve"> </w:t>
            </w:r>
          </w:p>
        </w:tc>
      </w:tr>
      <w:tr w:rsidR="00582BD9" w:rsidTr="00582BD9">
        <w:trPr>
          <w:trHeight w:val="195"/>
        </w:trPr>
        <w:tc>
          <w:tcPr>
            <w:tcW w:w="562" w:type="dxa"/>
            <w:vMerge/>
          </w:tcPr>
          <w:p w:rsidR="00582BD9" w:rsidRPr="00572358" w:rsidRDefault="00582BD9" w:rsidP="00582BD9">
            <w:pPr>
              <w:spacing w:line="240" w:lineRule="exact"/>
              <w:rPr>
                <w:rFonts w:ascii="Times New Roman" w:eastAsia="Times New Roman" w:hAnsi="Times New Roman" w:cs="Times New Roman"/>
                <w:sz w:val="20"/>
                <w:szCs w:val="20"/>
              </w:rPr>
            </w:pPr>
          </w:p>
        </w:tc>
        <w:tc>
          <w:tcPr>
            <w:tcW w:w="1843" w:type="dxa"/>
            <w:vMerge/>
          </w:tcPr>
          <w:p w:rsidR="00582BD9" w:rsidRDefault="00582BD9" w:rsidP="00582BD9">
            <w:pPr>
              <w:pStyle w:val="Default"/>
              <w:rPr>
                <w:sz w:val="20"/>
                <w:szCs w:val="20"/>
              </w:rPr>
            </w:pPr>
          </w:p>
        </w:tc>
        <w:tc>
          <w:tcPr>
            <w:tcW w:w="2126" w:type="dxa"/>
          </w:tcPr>
          <w:p w:rsidR="00582BD9" w:rsidRDefault="00582BD9" w:rsidP="00582BD9">
            <w:pPr>
              <w:pStyle w:val="Default"/>
              <w:rPr>
                <w:sz w:val="20"/>
                <w:szCs w:val="20"/>
              </w:rPr>
            </w:pPr>
            <w:r>
              <w:rPr>
                <w:sz w:val="20"/>
                <w:szCs w:val="20"/>
              </w:rPr>
              <w:t xml:space="preserve">Уровень обеспеченности, единовременной пропускной способности </w:t>
            </w:r>
          </w:p>
        </w:tc>
        <w:tc>
          <w:tcPr>
            <w:tcW w:w="4814" w:type="dxa"/>
          </w:tcPr>
          <w:p w:rsidR="00582BD9" w:rsidRDefault="00582BD9" w:rsidP="00582BD9">
            <w:pPr>
              <w:pStyle w:val="Default"/>
              <w:rPr>
                <w:sz w:val="20"/>
                <w:szCs w:val="20"/>
              </w:rPr>
            </w:pPr>
            <w:r>
              <w:rPr>
                <w:sz w:val="20"/>
                <w:szCs w:val="20"/>
              </w:rPr>
              <w:t xml:space="preserve">48 </w:t>
            </w:r>
          </w:p>
        </w:tc>
      </w:tr>
      <w:tr w:rsidR="009561A1" w:rsidTr="00572358">
        <w:trPr>
          <w:trHeight w:val="195"/>
        </w:trPr>
        <w:tc>
          <w:tcPr>
            <w:tcW w:w="562" w:type="dxa"/>
            <w:vMerge/>
          </w:tcPr>
          <w:p w:rsidR="009561A1" w:rsidRPr="00572358" w:rsidRDefault="009561A1" w:rsidP="009561A1">
            <w:pPr>
              <w:spacing w:line="240" w:lineRule="exact"/>
              <w:rPr>
                <w:rFonts w:ascii="Times New Roman" w:eastAsia="Times New Roman" w:hAnsi="Times New Roman" w:cs="Times New Roman"/>
                <w:sz w:val="20"/>
                <w:szCs w:val="20"/>
              </w:rPr>
            </w:pPr>
          </w:p>
        </w:tc>
        <w:tc>
          <w:tcPr>
            <w:tcW w:w="1843" w:type="dxa"/>
            <w:vMerge/>
          </w:tcPr>
          <w:p w:rsidR="009561A1" w:rsidRDefault="009561A1" w:rsidP="009561A1">
            <w:pPr>
              <w:pStyle w:val="Default"/>
              <w:rPr>
                <w:sz w:val="20"/>
                <w:szCs w:val="20"/>
              </w:rPr>
            </w:pPr>
          </w:p>
        </w:tc>
        <w:tc>
          <w:tcPr>
            <w:tcW w:w="2126" w:type="dxa"/>
          </w:tcPr>
          <w:p w:rsidR="009561A1" w:rsidRDefault="009561A1" w:rsidP="009561A1">
            <w:pPr>
              <w:pStyle w:val="Default"/>
              <w:rPr>
                <w:sz w:val="20"/>
                <w:szCs w:val="20"/>
              </w:rPr>
            </w:pPr>
            <w:r>
              <w:rPr>
                <w:sz w:val="20"/>
                <w:szCs w:val="20"/>
              </w:rPr>
              <w:t xml:space="preserve">Территориальная доступность, минут </w:t>
            </w:r>
          </w:p>
        </w:tc>
        <w:tc>
          <w:tcPr>
            <w:tcW w:w="4814" w:type="dxa"/>
          </w:tcPr>
          <w:p w:rsidR="009561A1" w:rsidRDefault="009561A1" w:rsidP="009561A1">
            <w:pPr>
              <w:pStyle w:val="Default"/>
              <w:rPr>
                <w:sz w:val="20"/>
                <w:szCs w:val="20"/>
              </w:rPr>
            </w:pPr>
            <w:r>
              <w:rPr>
                <w:sz w:val="20"/>
                <w:szCs w:val="20"/>
              </w:rPr>
              <w:t xml:space="preserve">Для городских населенных пунктов с численностью населения более 10 тыс. человек – пешеходная доступность – 20 (1350); </w:t>
            </w:r>
          </w:p>
          <w:p w:rsidR="009561A1" w:rsidRDefault="009561A1" w:rsidP="009561A1">
            <w:pPr>
              <w:pStyle w:val="Default"/>
              <w:rPr>
                <w:sz w:val="20"/>
                <w:szCs w:val="20"/>
              </w:rPr>
            </w:pPr>
            <w:r>
              <w:rPr>
                <w:sz w:val="20"/>
                <w:szCs w:val="20"/>
              </w:rPr>
              <w:t xml:space="preserve">Для городских населенных пунктов с численностью населения менее 10 тыс. человек и для сельских населенных пунктов транспортная доступность – 30 </w:t>
            </w:r>
          </w:p>
        </w:tc>
      </w:tr>
      <w:tr w:rsidR="0039470A" w:rsidTr="0039470A">
        <w:trPr>
          <w:trHeight w:val="735"/>
        </w:trPr>
        <w:tc>
          <w:tcPr>
            <w:tcW w:w="562" w:type="dxa"/>
            <w:vMerge w:val="restart"/>
          </w:tcPr>
          <w:p w:rsidR="0039470A" w:rsidRDefault="0039470A" w:rsidP="00590FD2">
            <w:pPr>
              <w:pStyle w:val="Default"/>
              <w:rPr>
                <w:sz w:val="20"/>
                <w:szCs w:val="20"/>
              </w:rPr>
            </w:pPr>
            <w:r>
              <w:rPr>
                <w:sz w:val="20"/>
                <w:szCs w:val="20"/>
              </w:rPr>
              <w:t xml:space="preserve">2 </w:t>
            </w:r>
          </w:p>
        </w:tc>
        <w:tc>
          <w:tcPr>
            <w:tcW w:w="1843" w:type="dxa"/>
            <w:vMerge w:val="restart"/>
          </w:tcPr>
          <w:p w:rsidR="0039470A" w:rsidRDefault="0039470A" w:rsidP="00590FD2">
            <w:pPr>
              <w:pStyle w:val="Default"/>
              <w:rPr>
                <w:sz w:val="20"/>
                <w:szCs w:val="20"/>
              </w:rPr>
            </w:pPr>
            <w:r>
              <w:rPr>
                <w:sz w:val="20"/>
                <w:szCs w:val="20"/>
              </w:rPr>
              <w:t xml:space="preserve">Плоскостные спортивные сооружения (в том числе спортивные (игровые) площадки; спортивные поля, включая футбольные поля) </w:t>
            </w:r>
          </w:p>
        </w:tc>
        <w:tc>
          <w:tcPr>
            <w:tcW w:w="2126" w:type="dxa"/>
          </w:tcPr>
          <w:p w:rsidR="0039470A" w:rsidRDefault="0039470A" w:rsidP="00590FD2">
            <w:pPr>
              <w:pStyle w:val="Default"/>
              <w:rPr>
                <w:rFonts w:eastAsia="Times New Roman"/>
              </w:rPr>
            </w:pPr>
            <w:r w:rsidRPr="00590FD2">
              <w:rPr>
                <w:sz w:val="20"/>
                <w:szCs w:val="20"/>
              </w:rPr>
              <w:t>Уровень обеспеченности, объектов</w:t>
            </w:r>
          </w:p>
        </w:tc>
        <w:tc>
          <w:tcPr>
            <w:tcW w:w="4814" w:type="dxa"/>
          </w:tcPr>
          <w:p w:rsidR="0039470A" w:rsidRDefault="0039470A" w:rsidP="00590FD2">
            <w:pPr>
              <w:pStyle w:val="Default"/>
              <w:rPr>
                <w:sz w:val="20"/>
                <w:szCs w:val="20"/>
              </w:rPr>
            </w:pPr>
            <w:r w:rsidRPr="0039470A">
              <w:rPr>
                <w:sz w:val="20"/>
                <w:szCs w:val="20"/>
              </w:rPr>
              <w:t>Для групповых систем расселения (отдельных населенных пунктов)</w:t>
            </w:r>
            <w:r>
              <w:rPr>
                <w:sz w:val="20"/>
                <w:szCs w:val="20"/>
              </w:rPr>
              <w:t xml:space="preserve">, </w:t>
            </w:r>
            <w:r w:rsidR="00D52D5F">
              <w:rPr>
                <w:sz w:val="20"/>
                <w:szCs w:val="20"/>
              </w:rPr>
              <w:t>человек:</w:t>
            </w:r>
          </w:p>
          <w:p w:rsidR="006C7D53" w:rsidRDefault="006C7D53" w:rsidP="00D52D5F">
            <w:pPr>
              <w:pStyle w:val="Default"/>
              <w:rPr>
                <w:sz w:val="20"/>
                <w:szCs w:val="20"/>
              </w:rPr>
            </w:pPr>
            <w:r w:rsidRPr="006C7D53">
              <w:rPr>
                <w:sz w:val="20"/>
                <w:szCs w:val="20"/>
              </w:rPr>
              <w:t>от 500 до 1000 – 2;</w:t>
            </w:r>
          </w:p>
          <w:p w:rsidR="00D52D5F" w:rsidRPr="00D52D5F" w:rsidRDefault="00D52D5F" w:rsidP="00D52D5F">
            <w:pPr>
              <w:pStyle w:val="Default"/>
              <w:rPr>
                <w:sz w:val="20"/>
                <w:szCs w:val="20"/>
              </w:rPr>
            </w:pPr>
            <w:r w:rsidRPr="00D52D5F">
              <w:rPr>
                <w:sz w:val="20"/>
                <w:szCs w:val="20"/>
              </w:rPr>
              <w:t>от 1000 до 2000 – 4;</w:t>
            </w:r>
          </w:p>
          <w:p w:rsidR="00D52D5F" w:rsidRPr="00D52D5F" w:rsidRDefault="00D52D5F" w:rsidP="00D52D5F">
            <w:pPr>
              <w:pStyle w:val="Default"/>
              <w:rPr>
                <w:sz w:val="20"/>
                <w:szCs w:val="20"/>
              </w:rPr>
            </w:pPr>
            <w:r w:rsidRPr="00D52D5F">
              <w:rPr>
                <w:sz w:val="20"/>
                <w:szCs w:val="20"/>
              </w:rPr>
              <w:t>от 2000 до 5000 – 6;</w:t>
            </w:r>
          </w:p>
          <w:p w:rsidR="00D52D5F" w:rsidRDefault="00E83FD8" w:rsidP="00D52D5F">
            <w:pPr>
              <w:pStyle w:val="Default"/>
              <w:rPr>
                <w:sz w:val="20"/>
                <w:szCs w:val="20"/>
              </w:rPr>
            </w:pPr>
            <w:r>
              <w:rPr>
                <w:sz w:val="20"/>
                <w:szCs w:val="20"/>
              </w:rPr>
              <w:t>от 5000 до 10000 – 10</w:t>
            </w:r>
          </w:p>
          <w:p w:rsidR="006C7D53" w:rsidRPr="00590FD2" w:rsidRDefault="006C7D53" w:rsidP="00D52D5F">
            <w:pPr>
              <w:pStyle w:val="Default"/>
              <w:rPr>
                <w:sz w:val="20"/>
                <w:szCs w:val="20"/>
              </w:rPr>
            </w:pPr>
            <w:r>
              <w:rPr>
                <w:sz w:val="20"/>
                <w:szCs w:val="20"/>
              </w:rPr>
              <w:t xml:space="preserve">от 10000 до 20000 – 3 на 10 тыс. человек </w:t>
            </w:r>
          </w:p>
        </w:tc>
      </w:tr>
      <w:tr w:rsidR="0039470A" w:rsidTr="0039470A">
        <w:trPr>
          <w:trHeight w:val="510"/>
        </w:trPr>
        <w:tc>
          <w:tcPr>
            <w:tcW w:w="562" w:type="dxa"/>
            <w:vMerge/>
          </w:tcPr>
          <w:p w:rsidR="0039470A" w:rsidRDefault="0039470A" w:rsidP="00590FD2">
            <w:pPr>
              <w:pStyle w:val="Default"/>
              <w:rPr>
                <w:sz w:val="20"/>
                <w:szCs w:val="20"/>
              </w:rPr>
            </w:pPr>
          </w:p>
        </w:tc>
        <w:tc>
          <w:tcPr>
            <w:tcW w:w="1843" w:type="dxa"/>
            <w:vMerge/>
          </w:tcPr>
          <w:p w:rsidR="0039470A" w:rsidRDefault="0039470A" w:rsidP="00590FD2">
            <w:pPr>
              <w:pStyle w:val="Default"/>
              <w:rPr>
                <w:sz w:val="20"/>
                <w:szCs w:val="20"/>
              </w:rPr>
            </w:pPr>
          </w:p>
        </w:tc>
        <w:tc>
          <w:tcPr>
            <w:tcW w:w="2126" w:type="dxa"/>
          </w:tcPr>
          <w:p w:rsidR="0039470A" w:rsidRPr="00590FD2" w:rsidRDefault="0039470A" w:rsidP="00590FD2">
            <w:pPr>
              <w:pStyle w:val="Default"/>
              <w:rPr>
                <w:sz w:val="20"/>
                <w:szCs w:val="20"/>
              </w:rPr>
            </w:pPr>
            <w:r w:rsidRPr="0039470A">
              <w:rPr>
                <w:sz w:val="20"/>
                <w:szCs w:val="20"/>
              </w:rPr>
              <w:t>Уровень обеспеченности, кв. м</w:t>
            </w:r>
          </w:p>
        </w:tc>
        <w:tc>
          <w:tcPr>
            <w:tcW w:w="4814" w:type="dxa"/>
          </w:tcPr>
          <w:p w:rsidR="0039470A" w:rsidRDefault="00D52D5F" w:rsidP="00590FD2">
            <w:pPr>
              <w:pStyle w:val="Default"/>
              <w:rPr>
                <w:sz w:val="20"/>
                <w:szCs w:val="20"/>
              </w:rPr>
            </w:pPr>
            <w:r w:rsidRPr="00D52D5F">
              <w:rPr>
                <w:sz w:val="20"/>
                <w:szCs w:val="20"/>
              </w:rPr>
              <w:t>Для групповых систем расселения (отдельных населенных пунктов), человек:</w:t>
            </w:r>
          </w:p>
          <w:p w:rsidR="00D52D5F" w:rsidRPr="00D52D5F" w:rsidRDefault="00D52D5F" w:rsidP="00D52D5F">
            <w:pPr>
              <w:pStyle w:val="Default"/>
              <w:rPr>
                <w:sz w:val="20"/>
                <w:szCs w:val="20"/>
              </w:rPr>
            </w:pPr>
            <w:r w:rsidRPr="00D52D5F">
              <w:rPr>
                <w:sz w:val="20"/>
                <w:szCs w:val="20"/>
              </w:rPr>
              <w:t>от 1000 до 2000 – 3200;</w:t>
            </w:r>
          </w:p>
          <w:p w:rsidR="00D52D5F" w:rsidRPr="00D52D5F" w:rsidRDefault="00D52D5F" w:rsidP="00D52D5F">
            <w:pPr>
              <w:pStyle w:val="Default"/>
              <w:rPr>
                <w:sz w:val="20"/>
                <w:szCs w:val="20"/>
              </w:rPr>
            </w:pPr>
            <w:r w:rsidRPr="00D52D5F">
              <w:rPr>
                <w:sz w:val="20"/>
                <w:szCs w:val="20"/>
              </w:rPr>
              <w:t>от 2000 до 5000 – 4800;</w:t>
            </w:r>
          </w:p>
          <w:p w:rsidR="00D52D5F" w:rsidRPr="0039470A" w:rsidRDefault="00E83FD8" w:rsidP="00D52D5F">
            <w:pPr>
              <w:pStyle w:val="Default"/>
              <w:rPr>
                <w:sz w:val="20"/>
                <w:szCs w:val="20"/>
              </w:rPr>
            </w:pPr>
            <w:r>
              <w:rPr>
                <w:sz w:val="20"/>
                <w:szCs w:val="20"/>
              </w:rPr>
              <w:t>от 5000 до 10000 – 8000</w:t>
            </w:r>
          </w:p>
        </w:tc>
      </w:tr>
      <w:tr w:rsidR="0039470A" w:rsidTr="0039470A">
        <w:trPr>
          <w:trHeight w:val="390"/>
        </w:trPr>
        <w:tc>
          <w:tcPr>
            <w:tcW w:w="562" w:type="dxa"/>
            <w:vMerge/>
          </w:tcPr>
          <w:p w:rsidR="0039470A" w:rsidRDefault="0039470A" w:rsidP="00590FD2">
            <w:pPr>
              <w:pStyle w:val="Default"/>
              <w:rPr>
                <w:sz w:val="20"/>
                <w:szCs w:val="20"/>
              </w:rPr>
            </w:pPr>
          </w:p>
        </w:tc>
        <w:tc>
          <w:tcPr>
            <w:tcW w:w="1843" w:type="dxa"/>
            <w:vMerge/>
          </w:tcPr>
          <w:p w:rsidR="0039470A" w:rsidRDefault="0039470A" w:rsidP="00590FD2">
            <w:pPr>
              <w:pStyle w:val="Default"/>
              <w:rPr>
                <w:sz w:val="20"/>
                <w:szCs w:val="20"/>
              </w:rPr>
            </w:pPr>
          </w:p>
        </w:tc>
        <w:tc>
          <w:tcPr>
            <w:tcW w:w="2126" w:type="dxa"/>
          </w:tcPr>
          <w:p w:rsidR="0039470A" w:rsidRPr="00590FD2" w:rsidRDefault="0039470A" w:rsidP="00590FD2">
            <w:pPr>
              <w:pStyle w:val="Default"/>
              <w:rPr>
                <w:sz w:val="20"/>
                <w:szCs w:val="20"/>
              </w:rPr>
            </w:pPr>
            <w:r w:rsidRPr="0039470A">
              <w:rPr>
                <w:sz w:val="20"/>
                <w:szCs w:val="20"/>
              </w:rPr>
              <w:t>Уровень обеспеченности, единовременной пропускной способности</w:t>
            </w:r>
          </w:p>
        </w:tc>
        <w:tc>
          <w:tcPr>
            <w:tcW w:w="4814" w:type="dxa"/>
          </w:tcPr>
          <w:p w:rsidR="004F2FC1" w:rsidRDefault="004F2FC1" w:rsidP="004F2FC1">
            <w:pPr>
              <w:pStyle w:val="Default"/>
              <w:rPr>
                <w:sz w:val="20"/>
                <w:szCs w:val="20"/>
              </w:rPr>
            </w:pPr>
            <w:r w:rsidRPr="00D52D5F">
              <w:rPr>
                <w:sz w:val="20"/>
                <w:szCs w:val="20"/>
              </w:rPr>
              <w:t>Для групповых систем расселения (отдельных населенных пунктов), человек:</w:t>
            </w:r>
          </w:p>
          <w:p w:rsidR="006C7D53" w:rsidRDefault="006C7D53" w:rsidP="004F2FC1">
            <w:pPr>
              <w:pStyle w:val="Default"/>
              <w:rPr>
                <w:sz w:val="20"/>
                <w:szCs w:val="20"/>
              </w:rPr>
            </w:pPr>
            <w:r>
              <w:rPr>
                <w:sz w:val="20"/>
                <w:szCs w:val="20"/>
              </w:rPr>
              <w:t xml:space="preserve">от 500 до 1000 – 70; </w:t>
            </w:r>
          </w:p>
          <w:p w:rsidR="004F2FC1" w:rsidRPr="004F2FC1" w:rsidRDefault="004F2FC1" w:rsidP="004F2FC1">
            <w:pPr>
              <w:pStyle w:val="Default"/>
              <w:rPr>
                <w:sz w:val="20"/>
                <w:szCs w:val="20"/>
              </w:rPr>
            </w:pPr>
            <w:r w:rsidRPr="004F2FC1">
              <w:rPr>
                <w:sz w:val="20"/>
                <w:szCs w:val="20"/>
              </w:rPr>
              <w:t>от 1000 до 2000 – 160;</w:t>
            </w:r>
          </w:p>
          <w:p w:rsidR="004F2FC1" w:rsidRPr="004F2FC1" w:rsidRDefault="004F2FC1" w:rsidP="004F2FC1">
            <w:pPr>
              <w:pStyle w:val="Default"/>
              <w:rPr>
                <w:sz w:val="20"/>
                <w:szCs w:val="20"/>
              </w:rPr>
            </w:pPr>
            <w:r w:rsidRPr="004F2FC1">
              <w:rPr>
                <w:sz w:val="20"/>
                <w:szCs w:val="20"/>
              </w:rPr>
              <w:t>от 2000 до 5000 – 240;</w:t>
            </w:r>
          </w:p>
          <w:p w:rsidR="0039470A" w:rsidRPr="0039470A" w:rsidRDefault="00E83FD8" w:rsidP="004F2FC1">
            <w:pPr>
              <w:pStyle w:val="Default"/>
              <w:rPr>
                <w:sz w:val="20"/>
                <w:szCs w:val="20"/>
              </w:rPr>
            </w:pPr>
            <w:r>
              <w:rPr>
                <w:sz w:val="20"/>
                <w:szCs w:val="20"/>
              </w:rPr>
              <w:t>от 5000 до 10000 – 400</w:t>
            </w:r>
          </w:p>
        </w:tc>
      </w:tr>
      <w:tr w:rsidR="0039470A" w:rsidTr="00572358">
        <w:trPr>
          <w:trHeight w:val="405"/>
        </w:trPr>
        <w:tc>
          <w:tcPr>
            <w:tcW w:w="562" w:type="dxa"/>
            <w:vMerge/>
          </w:tcPr>
          <w:p w:rsidR="0039470A" w:rsidRDefault="0039470A" w:rsidP="00590FD2">
            <w:pPr>
              <w:pStyle w:val="Default"/>
              <w:rPr>
                <w:sz w:val="20"/>
                <w:szCs w:val="20"/>
              </w:rPr>
            </w:pPr>
          </w:p>
        </w:tc>
        <w:tc>
          <w:tcPr>
            <w:tcW w:w="1843" w:type="dxa"/>
            <w:vMerge/>
          </w:tcPr>
          <w:p w:rsidR="0039470A" w:rsidRDefault="0039470A" w:rsidP="00590FD2">
            <w:pPr>
              <w:pStyle w:val="Default"/>
              <w:rPr>
                <w:sz w:val="20"/>
                <w:szCs w:val="20"/>
              </w:rPr>
            </w:pPr>
          </w:p>
        </w:tc>
        <w:tc>
          <w:tcPr>
            <w:tcW w:w="2126" w:type="dxa"/>
          </w:tcPr>
          <w:p w:rsidR="0039470A" w:rsidRPr="00590FD2" w:rsidRDefault="0039470A" w:rsidP="00590FD2">
            <w:pPr>
              <w:pStyle w:val="Default"/>
              <w:rPr>
                <w:sz w:val="20"/>
                <w:szCs w:val="20"/>
              </w:rPr>
            </w:pPr>
            <w:r w:rsidRPr="0039470A">
              <w:rPr>
                <w:sz w:val="20"/>
                <w:szCs w:val="20"/>
              </w:rPr>
              <w:t>Территориальная доступность, минут (метров</w:t>
            </w:r>
          </w:p>
        </w:tc>
        <w:tc>
          <w:tcPr>
            <w:tcW w:w="4814" w:type="dxa"/>
          </w:tcPr>
          <w:p w:rsidR="004F2FC1" w:rsidRPr="004F2FC1" w:rsidRDefault="004F2FC1" w:rsidP="004F2FC1">
            <w:pPr>
              <w:pStyle w:val="Default"/>
              <w:rPr>
                <w:sz w:val="20"/>
                <w:szCs w:val="20"/>
              </w:rPr>
            </w:pPr>
            <w:r w:rsidRPr="004F2FC1">
              <w:rPr>
                <w:sz w:val="20"/>
                <w:szCs w:val="20"/>
              </w:rPr>
              <w:t>Для населенных пунктов с численностью населения более 2 тыс. человек пешеходная доступность в зависимости от типа жилой застройки:</w:t>
            </w:r>
          </w:p>
          <w:p w:rsidR="004F2FC1" w:rsidRPr="004F2FC1" w:rsidRDefault="004F2FC1" w:rsidP="004F2FC1">
            <w:pPr>
              <w:pStyle w:val="Default"/>
              <w:rPr>
                <w:sz w:val="20"/>
                <w:szCs w:val="20"/>
              </w:rPr>
            </w:pPr>
            <w:r w:rsidRPr="004F2FC1">
              <w:rPr>
                <w:sz w:val="20"/>
                <w:szCs w:val="20"/>
              </w:rPr>
              <w:t>многоквартирная – 10 (700);</w:t>
            </w:r>
          </w:p>
          <w:p w:rsidR="004F2FC1" w:rsidRPr="004F2FC1" w:rsidRDefault="004F2FC1" w:rsidP="004F2FC1">
            <w:pPr>
              <w:pStyle w:val="Default"/>
              <w:rPr>
                <w:sz w:val="20"/>
                <w:szCs w:val="20"/>
              </w:rPr>
            </w:pPr>
            <w:r w:rsidRPr="004F2FC1">
              <w:rPr>
                <w:sz w:val="20"/>
                <w:szCs w:val="20"/>
              </w:rPr>
              <w:t>индивидуальная – 15 (1000).</w:t>
            </w:r>
          </w:p>
          <w:p w:rsidR="0039470A" w:rsidRPr="0039470A" w:rsidRDefault="004F2FC1" w:rsidP="004F2FC1">
            <w:pPr>
              <w:pStyle w:val="Default"/>
              <w:rPr>
                <w:sz w:val="20"/>
                <w:szCs w:val="20"/>
              </w:rPr>
            </w:pPr>
            <w:r w:rsidRPr="004F2FC1">
              <w:rPr>
                <w:sz w:val="20"/>
                <w:szCs w:val="20"/>
              </w:rPr>
              <w:t>Для населенных пунктов с численностью населения менее 2 тыс. человек транспортная доступность – 30</w:t>
            </w:r>
          </w:p>
        </w:tc>
      </w:tr>
      <w:tr w:rsidR="004F2FC1" w:rsidTr="00E83FD8">
        <w:trPr>
          <w:trHeight w:val="1175"/>
        </w:trPr>
        <w:tc>
          <w:tcPr>
            <w:tcW w:w="562" w:type="dxa"/>
            <w:vMerge w:val="restart"/>
          </w:tcPr>
          <w:p w:rsidR="004F2FC1" w:rsidRPr="004F2FC1" w:rsidRDefault="004F2FC1" w:rsidP="004F2FC1">
            <w:pPr>
              <w:pStyle w:val="Default"/>
              <w:rPr>
                <w:sz w:val="20"/>
                <w:szCs w:val="20"/>
              </w:rPr>
            </w:pPr>
            <w:r w:rsidRPr="004F2FC1">
              <w:rPr>
                <w:sz w:val="20"/>
                <w:szCs w:val="20"/>
              </w:rPr>
              <w:t>3</w:t>
            </w:r>
          </w:p>
        </w:tc>
        <w:tc>
          <w:tcPr>
            <w:tcW w:w="1843" w:type="dxa"/>
            <w:vMerge w:val="restart"/>
          </w:tcPr>
          <w:p w:rsidR="004F2FC1" w:rsidRPr="004F2FC1" w:rsidRDefault="004F2FC1" w:rsidP="004F2FC1">
            <w:pPr>
              <w:pStyle w:val="Default"/>
              <w:rPr>
                <w:sz w:val="20"/>
                <w:szCs w:val="20"/>
              </w:rPr>
            </w:pPr>
            <w:r w:rsidRPr="004F2FC1">
              <w:rPr>
                <w:sz w:val="20"/>
                <w:szCs w:val="20"/>
              </w:rPr>
              <w:t>Спортивные залы [5,6]</w:t>
            </w:r>
          </w:p>
        </w:tc>
        <w:tc>
          <w:tcPr>
            <w:tcW w:w="2126" w:type="dxa"/>
          </w:tcPr>
          <w:p w:rsidR="004F2FC1" w:rsidRPr="004F2FC1" w:rsidRDefault="004F2FC1" w:rsidP="004F2FC1">
            <w:pPr>
              <w:pStyle w:val="Default"/>
              <w:rPr>
                <w:sz w:val="20"/>
                <w:szCs w:val="20"/>
              </w:rPr>
            </w:pPr>
            <w:r w:rsidRPr="004F2FC1">
              <w:rPr>
                <w:sz w:val="20"/>
                <w:szCs w:val="20"/>
              </w:rPr>
              <w:t>Уровень обеспеченности, объектов</w:t>
            </w:r>
          </w:p>
        </w:tc>
        <w:tc>
          <w:tcPr>
            <w:tcW w:w="4814" w:type="dxa"/>
          </w:tcPr>
          <w:p w:rsidR="004F2FC1" w:rsidRDefault="004F2FC1" w:rsidP="004F2FC1">
            <w:pPr>
              <w:pStyle w:val="Default"/>
              <w:rPr>
                <w:sz w:val="20"/>
                <w:szCs w:val="20"/>
              </w:rPr>
            </w:pPr>
            <w:r w:rsidRPr="0039470A">
              <w:rPr>
                <w:sz w:val="20"/>
                <w:szCs w:val="20"/>
              </w:rPr>
              <w:t>Для групповых систем расселения (отдельных населенных пунктов)</w:t>
            </w:r>
            <w:r>
              <w:rPr>
                <w:sz w:val="20"/>
                <w:szCs w:val="20"/>
              </w:rPr>
              <w:t>, человек:</w:t>
            </w:r>
          </w:p>
          <w:p w:rsidR="004F2FC1" w:rsidRPr="004F2FC1" w:rsidRDefault="004F2FC1" w:rsidP="004F2FC1">
            <w:pPr>
              <w:pStyle w:val="Default"/>
              <w:rPr>
                <w:sz w:val="20"/>
                <w:szCs w:val="20"/>
              </w:rPr>
            </w:pPr>
            <w:r w:rsidRPr="004F2FC1">
              <w:rPr>
                <w:sz w:val="20"/>
                <w:szCs w:val="20"/>
              </w:rPr>
              <w:t>от 1000 до 2000 – 1;</w:t>
            </w:r>
          </w:p>
          <w:p w:rsidR="004F2FC1" w:rsidRPr="004F2FC1" w:rsidRDefault="004F2FC1" w:rsidP="004F2FC1">
            <w:pPr>
              <w:pStyle w:val="Default"/>
              <w:rPr>
                <w:sz w:val="20"/>
                <w:szCs w:val="20"/>
              </w:rPr>
            </w:pPr>
            <w:r w:rsidRPr="004F2FC1">
              <w:rPr>
                <w:sz w:val="20"/>
                <w:szCs w:val="20"/>
              </w:rPr>
              <w:t>от 2000 до 5000 – 2;</w:t>
            </w:r>
          </w:p>
          <w:p w:rsidR="004F2FC1" w:rsidRPr="004F2FC1" w:rsidRDefault="00E83FD8" w:rsidP="004F2FC1">
            <w:pPr>
              <w:pStyle w:val="Default"/>
              <w:rPr>
                <w:sz w:val="20"/>
                <w:szCs w:val="20"/>
              </w:rPr>
            </w:pPr>
            <w:r>
              <w:rPr>
                <w:sz w:val="20"/>
                <w:szCs w:val="20"/>
              </w:rPr>
              <w:t>от 5000 до 10000 – 3</w:t>
            </w:r>
          </w:p>
        </w:tc>
      </w:tr>
      <w:tr w:rsidR="004F2FC1" w:rsidTr="004F2FC1">
        <w:trPr>
          <w:trHeight w:val="120"/>
        </w:trPr>
        <w:tc>
          <w:tcPr>
            <w:tcW w:w="562" w:type="dxa"/>
            <w:vMerge/>
          </w:tcPr>
          <w:p w:rsidR="004F2FC1" w:rsidRPr="004F2FC1" w:rsidRDefault="004F2FC1" w:rsidP="004F2FC1">
            <w:pPr>
              <w:pStyle w:val="Default"/>
              <w:rPr>
                <w:sz w:val="20"/>
                <w:szCs w:val="20"/>
              </w:rPr>
            </w:pPr>
          </w:p>
        </w:tc>
        <w:tc>
          <w:tcPr>
            <w:tcW w:w="1843" w:type="dxa"/>
            <w:vMerge/>
          </w:tcPr>
          <w:p w:rsidR="004F2FC1" w:rsidRPr="004F2FC1" w:rsidRDefault="004F2FC1" w:rsidP="004F2FC1">
            <w:pPr>
              <w:pStyle w:val="Default"/>
              <w:rPr>
                <w:sz w:val="20"/>
                <w:szCs w:val="20"/>
              </w:rPr>
            </w:pPr>
          </w:p>
        </w:tc>
        <w:tc>
          <w:tcPr>
            <w:tcW w:w="2126" w:type="dxa"/>
          </w:tcPr>
          <w:p w:rsidR="004F2FC1" w:rsidRPr="004F2FC1" w:rsidRDefault="004F2FC1" w:rsidP="004F2FC1">
            <w:pPr>
              <w:pStyle w:val="Default"/>
              <w:rPr>
                <w:sz w:val="20"/>
                <w:szCs w:val="20"/>
              </w:rPr>
            </w:pPr>
            <w:r w:rsidRPr="004F2FC1">
              <w:rPr>
                <w:sz w:val="20"/>
                <w:szCs w:val="20"/>
              </w:rPr>
              <w:t>Уровень обеспеченности, кв. м</w:t>
            </w:r>
          </w:p>
        </w:tc>
        <w:tc>
          <w:tcPr>
            <w:tcW w:w="4814" w:type="dxa"/>
          </w:tcPr>
          <w:p w:rsidR="004F2FC1" w:rsidRDefault="004F2FC1" w:rsidP="004F2FC1">
            <w:pPr>
              <w:pStyle w:val="Default"/>
              <w:rPr>
                <w:sz w:val="20"/>
                <w:szCs w:val="20"/>
              </w:rPr>
            </w:pPr>
            <w:r w:rsidRPr="0039470A">
              <w:rPr>
                <w:sz w:val="20"/>
                <w:szCs w:val="20"/>
              </w:rPr>
              <w:t>Для групповых систем расселения (отдельных населенных пунктов)</w:t>
            </w:r>
            <w:r>
              <w:rPr>
                <w:sz w:val="20"/>
                <w:szCs w:val="20"/>
              </w:rPr>
              <w:t>, человек:</w:t>
            </w:r>
          </w:p>
          <w:p w:rsidR="004F2FC1" w:rsidRPr="004F2FC1" w:rsidRDefault="004F2FC1" w:rsidP="004F2FC1">
            <w:pPr>
              <w:pStyle w:val="Default"/>
              <w:rPr>
                <w:sz w:val="20"/>
                <w:szCs w:val="20"/>
              </w:rPr>
            </w:pPr>
            <w:r w:rsidRPr="004F2FC1">
              <w:rPr>
                <w:sz w:val="20"/>
                <w:szCs w:val="20"/>
              </w:rPr>
              <w:t>от 1000 до 2000 – 288;</w:t>
            </w:r>
          </w:p>
          <w:p w:rsidR="004F2FC1" w:rsidRPr="004F2FC1" w:rsidRDefault="004F2FC1" w:rsidP="004F2FC1">
            <w:pPr>
              <w:pStyle w:val="Default"/>
              <w:rPr>
                <w:sz w:val="20"/>
                <w:szCs w:val="20"/>
              </w:rPr>
            </w:pPr>
            <w:r w:rsidRPr="004F2FC1">
              <w:rPr>
                <w:sz w:val="20"/>
                <w:szCs w:val="20"/>
              </w:rPr>
              <w:t>от 2000 до 5000 – 828;</w:t>
            </w:r>
          </w:p>
          <w:p w:rsidR="004F2FC1" w:rsidRPr="0039470A" w:rsidRDefault="00E83FD8" w:rsidP="004F2FC1">
            <w:pPr>
              <w:pStyle w:val="Default"/>
              <w:rPr>
                <w:sz w:val="20"/>
                <w:szCs w:val="20"/>
              </w:rPr>
            </w:pPr>
            <w:r>
              <w:rPr>
                <w:sz w:val="20"/>
                <w:szCs w:val="20"/>
              </w:rPr>
              <w:t>от 5000 до 10000 – 1368</w:t>
            </w:r>
          </w:p>
        </w:tc>
      </w:tr>
      <w:tr w:rsidR="004F2FC1" w:rsidTr="004F2FC1">
        <w:trPr>
          <w:trHeight w:val="95"/>
        </w:trPr>
        <w:tc>
          <w:tcPr>
            <w:tcW w:w="562" w:type="dxa"/>
            <w:vMerge/>
          </w:tcPr>
          <w:p w:rsidR="004F2FC1" w:rsidRPr="004F2FC1" w:rsidRDefault="004F2FC1" w:rsidP="004F2FC1">
            <w:pPr>
              <w:pStyle w:val="Default"/>
              <w:rPr>
                <w:sz w:val="20"/>
                <w:szCs w:val="20"/>
              </w:rPr>
            </w:pPr>
          </w:p>
        </w:tc>
        <w:tc>
          <w:tcPr>
            <w:tcW w:w="1843" w:type="dxa"/>
            <w:vMerge/>
          </w:tcPr>
          <w:p w:rsidR="004F2FC1" w:rsidRPr="004F2FC1" w:rsidRDefault="004F2FC1" w:rsidP="004F2FC1">
            <w:pPr>
              <w:pStyle w:val="Default"/>
              <w:rPr>
                <w:sz w:val="20"/>
                <w:szCs w:val="20"/>
              </w:rPr>
            </w:pPr>
          </w:p>
        </w:tc>
        <w:tc>
          <w:tcPr>
            <w:tcW w:w="2126" w:type="dxa"/>
          </w:tcPr>
          <w:p w:rsidR="004F2FC1" w:rsidRPr="004F2FC1" w:rsidRDefault="004F2FC1" w:rsidP="004F2FC1">
            <w:pPr>
              <w:pStyle w:val="Default"/>
              <w:rPr>
                <w:sz w:val="20"/>
                <w:szCs w:val="20"/>
              </w:rPr>
            </w:pPr>
            <w:r w:rsidRPr="004F2FC1">
              <w:rPr>
                <w:sz w:val="20"/>
                <w:szCs w:val="20"/>
              </w:rPr>
              <w:t>Уровень обеспеченности, единовременной пропускной способности</w:t>
            </w:r>
          </w:p>
        </w:tc>
        <w:tc>
          <w:tcPr>
            <w:tcW w:w="4814" w:type="dxa"/>
          </w:tcPr>
          <w:p w:rsidR="004F2FC1" w:rsidRDefault="004F2FC1" w:rsidP="004F2FC1">
            <w:pPr>
              <w:pStyle w:val="Default"/>
              <w:rPr>
                <w:sz w:val="20"/>
                <w:szCs w:val="20"/>
              </w:rPr>
            </w:pPr>
            <w:r w:rsidRPr="0039470A">
              <w:rPr>
                <w:sz w:val="20"/>
                <w:szCs w:val="20"/>
              </w:rPr>
              <w:t>Для групповых систем расселения (отдельных населенных пунктов)</w:t>
            </w:r>
            <w:r>
              <w:rPr>
                <w:sz w:val="20"/>
                <w:szCs w:val="20"/>
              </w:rPr>
              <w:t>, человек:</w:t>
            </w:r>
          </w:p>
          <w:p w:rsidR="004F2FC1" w:rsidRPr="004F2FC1" w:rsidRDefault="004F2FC1" w:rsidP="004F2FC1">
            <w:pPr>
              <w:pStyle w:val="Default"/>
              <w:rPr>
                <w:sz w:val="20"/>
                <w:szCs w:val="20"/>
              </w:rPr>
            </w:pPr>
            <w:r w:rsidRPr="004F2FC1">
              <w:rPr>
                <w:sz w:val="20"/>
                <w:szCs w:val="20"/>
              </w:rPr>
              <w:t>от 1000 до 2000 – 25;</w:t>
            </w:r>
          </w:p>
          <w:p w:rsidR="004F2FC1" w:rsidRPr="004F2FC1" w:rsidRDefault="004F2FC1" w:rsidP="004F2FC1">
            <w:pPr>
              <w:pStyle w:val="Default"/>
              <w:rPr>
                <w:sz w:val="20"/>
                <w:szCs w:val="20"/>
              </w:rPr>
            </w:pPr>
            <w:r w:rsidRPr="004F2FC1">
              <w:rPr>
                <w:sz w:val="20"/>
                <w:szCs w:val="20"/>
              </w:rPr>
              <w:t>от 2000 до 5000 – 60;</w:t>
            </w:r>
          </w:p>
          <w:p w:rsidR="004F2FC1" w:rsidRPr="0039470A" w:rsidRDefault="00E83FD8" w:rsidP="004F2FC1">
            <w:pPr>
              <w:pStyle w:val="Default"/>
              <w:rPr>
                <w:sz w:val="20"/>
                <w:szCs w:val="20"/>
              </w:rPr>
            </w:pPr>
            <w:r>
              <w:rPr>
                <w:sz w:val="20"/>
                <w:szCs w:val="20"/>
              </w:rPr>
              <w:t>от 5000 до 10000 – 95</w:t>
            </w:r>
          </w:p>
        </w:tc>
      </w:tr>
      <w:tr w:rsidR="004F2FC1" w:rsidTr="00572358">
        <w:trPr>
          <w:trHeight w:val="120"/>
        </w:trPr>
        <w:tc>
          <w:tcPr>
            <w:tcW w:w="562" w:type="dxa"/>
            <w:vMerge/>
          </w:tcPr>
          <w:p w:rsidR="004F2FC1" w:rsidRPr="004F2FC1" w:rsidRDefault="004F2FC1" w:rsidP="004F2FC1">
            <w:pPr>
              <w:pStyle w:val="Default"/>
              <w:rPr>
                <w:sz w:val="20"/>
                <w:szCs w:val="20"/>
              </w:rPr>
            </w:pPr>
          </w:p>
        </w:tc>
        <w:tc>
          <w:tcPr>
            <w:tcW w:w="1843" w:type="dxa"/>
            <w:vMerge/>
          </w:tcPr>
          <w:p w:rsidR="004F2FC1" w:rsidRPr="004F2FC1" w:rsidRDefault="004F2FC1" w:rsidP="004F2FC1">
            <w:pPr>
              <w:pStyle w:val="Default"/>
              <w:rPr>
                <w:sz w:val="20"/>
                <w:szCs w:val="20"/>
              </w:rPr>
            </w:pPr>
          </w:p>
        </w:tc>
        <w:tc>
          <w:tcPr>
            <w:tcW w:w="2126" w:type="dxa"/>
          </w:tcPr>
          <w:p w:rsidR="004F2FC1" w:rsidRPr="004F2FC1" w:rsidRDefault="00AF02FF" w:rsidP="004F2FC1">
            <w:pPr>
              <w:pStyle w:val="Default"/>
              <w:rPr>
                <w:sz w:val="20"/>
                <w:szCs w:val="20"/>
              </w:rPr>
            </w:pPr>
            <w:r w:rsidRPr="00AF02FF">
              <w:rPr>
                <w:sz w:val="20"/>
                <w:szCs w:val="20"/>
              </w:rPr>
              <w:t>Территориальная доступность, минут (метров)</w:t>
            </w:r>
          </w:p>
        </w:tc>
        <w:tc>
          <w:tcPr>
            <w:tcW w:w="4814" w:type="dxa"/>
          </w:tcPr>
          <w:p w:rsidR="00AF02FF" w:rsidRPr="00AF02FF" w:rsidRDefault="00AF02FF" w:rsidP="00AF02FF">
            <w:pPr>
              <w:pStyle w:val="Default"/>
              <w:rPr>
                <w:sz w:val="20"/>
                <w:szCs w:val="20"/>
              </w:rPr>
            </w:pPr>
            <w:r w:rsidRPr="00AF02FF">
              <w:rPr>
                <w:sz w:val="20"/>
                <w:szCs w:val="20"/>
              </w:rPr>
              <w:t>Для населенных пунктов с численностью населения:</w:t>
            </w:r>
          </w:p>
          <w:p w:rsidR="00AF02FF" w:rsidRPr="00AF02FF" w:rsidRDefault="00AF02FF" w:rsidP="00AF02FF">
            <w:pPr>
              <w:pStyle w:val="Default"/>
              <w:rPr>
                <w:sz w:val="20"/>
                <w:szCs w:val="20"/>
              </w:rPr>
            </w:pPr>
            <w:r w:rsidRPr="00AF02FF">
              <w:rPr>
                <w:sz w:val="20"/>
                <w:szCs w:val="20"/>
              </w:rPr>
              <w:t>более 5 тыс. человек пешеходная доступность в зависимости от типа жилой застройки:</w:t>
            </w:r>
          </w:p>
          <w:p w:rsidR="00AF02FF" w:rsidRPr="00AF02FF" w:rsidRDefault="00AF02FF" w:rsidP="00AF02FF">
            <w:pPr>
              <w:pStyle w:val="Default"/>
              <w:rPr>
                <w:sz w:val="20"/>
                <w:szCs w:val="20"/>
              </w:rPr>
            </w:pPr>
            <w:r w:rsidRPr="00AF02FF">
              <w:rPr>
                <w:sz w:val="20"/>
                <w:szCs w:val="20"/>
              </w:rPr>
              <w:t>многоквартирная – 20 (1350);</w:t>
            </w:r>
          </w:p>
          <w:p w:rsidR="00AF02FF" w:rsidRPr="00AF02FF" w:rsidRDefault="00AF02FF" w:rsidP="00AF02FF">
            <w:pPr>
              <w:pStyle w:val="Default"/>
              <w:rPr>
                <w:sz w:val="20"/>
                <w:szCs w:val="20"/>
              </w:rPr>
            </w:pPr>
            <w:r w:rsidRPr="00AF02FF">
              <w:rPr>
                <w:sz w:val="20"/>
                <w:szCs w:val="20"/>
              </w:rPr>
              <w:t>индивидуальная – 30 (2000);</w:t>
            </w:r>
          </w:p>
          <w:p w:rsidR="004F2FC1" w:rsidRPr="0039470A" w:rsidRDefault="00AF02FF" w:rsidP="00AF02FF">
            <w:pPr>
              <w:pStyle w:val="Default"/>
              <w:rPr>
                <w:sz w:val="20"/>
                <w:szCs w:val="20"/>
              </w:rPr>
            </w:pPr>
            <w:r w:rsidRPr="00AF02FF">
              <w:rPr>
                <w:sz w:val="20"/>
                <w:szCs w:val="20"/>
              </w:rPr>
              <w:t>менее 5 тыс. человек транспортная доступность – 30</w:t>
            </w:r>
          </w:p>
        </w:tc>
      </w:tr>
      <w:tr w:rsidR="00582BD9" w:rsidTr="00572358">
        <w:tc>
          <w:tcPr>
            <w:tcW w:w="562" w:type="dxa"/>
          </w:tcPr>
          <w:p w:rsidR="00582BD9" w:rsidRPr="004F2FC1" w:rsidRDefault="00AF02FF" w:rsidP="004F2FC1">
            <w:pPr>
              <w:pStyle w:val="Default"/>
              <w:rPr>
                <w:sz w:val="20"/>
                <w:szCs w:val="20"/>
              </w:rPr>
            </w:pPr>
            <w:r>
              <w:rPr>
                <w:sz w:val="20"/>
                <w:szCs w:val="20"/>
              </w:rPr>
              <w:t>4</w:t>
            </w:r>
          </w:p>
        </w:tc>
        <w:tc>
          <w:tcPr>
            <w:tcW w:w="1843" w:type="dxa"/>
          </w:tcPr>
          <w:p w:rsidR="00582BD9" w:rsidRPr="004F2FC1" w:rsidRDefault="00AF02FF" w:rsidP="004F2FC1">
            <w:pPr>
              <w:pStyle w:val="Default"/>
              <w:rPr>
                <w:sz w:val="20"/>
                <w:szCs w:val="20"/>
              </w:rPr>
            </w:pPr>
            <w:r>
              <w:rPr>
                <w:sz w:val="20"/>
                <w:szCs w:val="20"/>
              </w:rPr>
              <w:t xml:space="preserve">Лыжные базы [6] </w:t>
            </w:r>
          </w:p>
        </w:tc>
        <w:tc>
          <w:tcPr>
            <w:tcW w:w="2126" w:type="dxa"/>
          </w:tcPr>
          <w:p w:rsidR="00582BD9" w:rsidRPr="004F2FC1" w:rsidRDefault="00AF02FF" w:rsidP="004F2FC1">
            <w:pPr>
              <w:pStyle w:val="Default"/>
              <w:rPr>
                <w:sz w:val="20"/>
                <w:szCs w:val="20"/>
              </w:rPr>
            </w:pPr>
            <w:r>
              <w:rPr>
                <w:sz w:val="20"/>
                <w:szCs w:val="20"/>
              </w:rPr>
              <w:t xml:space="preserve">Уровень обеспеченности, объектов </w:t>
            </w:r>
          </w:p>
        </w:tc>
        <w:tc>
          <w:tcPr>
            <w:tcW w:w="4814" w:type="dxa"/>
          </w:tcPr>
          <w:p w:rsidR="00AF02FF" w:rsidRDefault="00AF02FF" w:rsidP="00AF02FF">
            <w:pPr>
              <w:pStyle w:val="Default"/>
              <w:rPr>
                <w:sz w:val="20"/>
                <w:szCs w:val="20"/>
              </w:rPr>
            </w:pPr>
            <w:r w:rsidRPr="0039470A">
              <w:rPr>
                <w:sz w:val="20"/>
                <w:szCs w:val="20"/>
              </w:rPr>
              <w:t>Для групповых систем расселения (отдельных населенных пунктов)</w:t>
            </w:r>
            <w:r>
              <w:rPr>
                <w:sz w:val="20"/>
                <w:szCs w:val="20"/>
              </w:rPr>
              <w:t>, человек:</w:t>
            </w:r>
          </w:p>
          <w:p w:rsidR="00582BD9" w:rsidRDefault="00E83FD8" w:rsidP="00AF02FF">
            <w:pPr>
              <w:pStyle w:val="Default"/>
              <w:rPr>
                <w:sz w:val="20"/>
                <w:szCs w:val="20"/>
              </w:rPr>
            </w:pPr>
            <w:r>
              <w:rPr>
                <w:sz w:val="20"/>
                <w:szCs w:val="20"/>
              </w:rPr>
              <w:t>от 5000 до 10000 – 1;</w:t>
            </w:r>
          </w:p>
          <w:p w:rsidR="00D351E9" w:rsidRPr="004F2FC1" w:rsidRDefault="00D351E9" w:rsidP="00AF02FF">
            <w:pPr>
              <w:pStyle w:val="Default"/>
              <w:rPr>
                <w:sz w:val="20"/>
                <w:szCs w:val="20"/>
              </w:rPr>
            </w:pPr>
            <w:r>
              <w:rPr>
                <w:sz w:val="20"/>
                <w:szCs w:val="20"/>
              </w:rPr>
              <w:t xml:space="preserve">от 10000 до 20000 – 1 на 10 тыс. человек </w:t>
            </w:r>
          </w:p>
        </w:tc>
      </w:tr>
      <w:tr w:rsidR="00582BD9" w:rsidTr="00572358">
        <w:tc>
          <w:tcPr>
            <w:tcW w:w="562" w:type="dxa"/>
          </w:tcPr>
          <w:p w:rsidR="00582BD9" w:rsidRPr="004F2FC1" w:rsidRDefault="00AF02FF" w:rsidP="004F2FC1">
            <w:pPr>
              <w:pStyle w:val="Default"/>
              <w:rPr>
                <w:sz w:val="20"/>
                <w:szCs w:val="20"/>
              </w:rPr>
            </w:pPr>
            <w:r>
              <w:rPr>
                <w:sz w:val="20"/>
                <w:szCs w:val="20"/>
              </w:rPr>
              <w:t>5</w:t>
            </w:r>
          </w:p>
        </w:tc>
        <w:tc>
          <w:tcPr>
            <w:tcW w:w="1843" w:type="dxa"/>
          </w:tcPr>
          <w:p w:rsidR="00987ABA" w:rsidRDefault="00987ABA" w:rsidP="00987ABA">
            <w:pPr>
              <w:pStyle w:val="Default"/>
              <w:rPr>
                <w:sz w:val="20"/>
                <w:szCs w:val="20"/>
              </w:rPr>
            </w:pPr>
            <w:r>
              <w:rPr>
                <w:sz w:val="20"/>
                <w:szCs w:val="20"/>
              </w:rPr>
              <w:t xml:space="preserve">Сооружения для </w:t>
            </w:r>
          </w:p>
          <w:p w:rsidR="00582BD9" w:rsidRPr="004F2FC1" w:rsidRDefault="00987ABA" w:rsidP="004F2FC1">
            <w:pPr>
              <w:pStyle w:val="Default"/>
              <w:rPr>
                <w:sz w:val="20"/>
                <w:szCs w:val="20"/>
              </w:rPr>
            </w:pPr>
            <w:r>
              <w:rPr>
                <w:sz w:val="20"/>
                <w:szCs w:val="20"/>
              </w:rPr>
              <w:t xml:space="preserve">стрелковых видов спорта (в том числе тир, стрельбище, стенд) [6] </w:t>
            </w:r>
          </w:p>
        </w:tc>
        <w:tc>
          <w:tcPr>
            <w:tcW w:w="2126" w:type="dxa"/>
          </w:tcPr>
          <w:p w:rsidR="00582BD9" w:rsidRPr="004F2FC1" w:rsidRDefault="00987ABA" w:rsidP="004F2FC1">
            <w:pPr>
              <w:pStyle w:val="Default"/>
              <w:rPr>
                <w:sz w:val="20"/>
                <w:szCs w:val="20"/>
              </w:rPr>
            </w:pPr>
            <w:r>
              <w:rPr>
                <w:sz w:val="20"/>
                <w:szCs w:val="20"/>
              </w:rPr>
              <w:t>Уровень обеспеченности, объектов</w:t>
            </w:r>
          </w:p>
        </w:tc>
        <w:tc>
          <w:tcPr>
            <w:tcW w:w="4814" w:type="dxa"/>
          </w:tcPr>
          <w:p w:rsidR="00987ABA" w:rsidRDefault="00987ABA" w:rsidP="00987ABA">
            <w:pPr>
              <w:pStyle w:val="Default"/>
              <w:rPr>
                <w:sz w:val="20"/>
                <w:szCs w:val="20"/>
              </w:rPr>
            </w:pPr>
            <w:r w:rsidRPr="0039470A">
              <w:rPr>
                <w:sz w:val="20"/>
                <w:szCs w:val="20"/>
              </w:rPr>
              <w:t>Для групповых систем расселения (отдельных населенных пунктов)</w:t>
            </w:r>
            <w:r>
              <w:rPr>
                <w:sz w:val="20"/>
                <w:szCs w:val="20"/>
              </w:rPr>
              <w:t>, человек:</w:t>
            </w:r>
          </w:p>
          <w:p w:rsidR="00987ABA" w:rsidRDefault="00987ABA" w:rsidP="00987ABA">
            <w:pPr>
              <w:pStyle w:val="Default"/>
              <w:rPr>
                <w:sz w:val="20"/>
                <w:szCs w:val="20"/>
              </w:rPr>
            </w:pPr>
            <w:r>
              <w:rPr>
                <w:sz w:val="20"/>
                <w:szCs w:val="20"/>
              </w:rPr>
              <w:t xml:space="preserve">от 5000 до 10000 – 1; </w:t>
            </w:r>
          </w:p>
          <w:p w:rsidR="00582BD9" w:rsidRPr="004F2FC1" w:rsidRDefault="00582BD9" w:rsidP="00987ABA">
            <w:pPr>
              <w:pStyle w:val="Default"/>
              <w:rPr>
                <w:sz w:val="20"/>
                <w:szCs w:val="20"/>
              </w:rPr>
            </w:pPr>
          </w:p>
        </w:tc>
      </w:tr>
      <w:tr w:rsidR="00987ABA" w:rsidTr="00572358">
        <w:tc>
          <w:tcPr>
            <w:tcW w:w="562" w:type="dxa"/>
          </w:tcPr>
          <w:p w:rsidR="00987ABA" w:rsidRDefault="00987ABA" w:rsidP="00987ABA">
            <w:pPr>
              <w:pStyle w:val="Default"/>
              <w:rPr>
                <w:sz w:val="20"/>
                <w:szCs w:val="20"/>
              </w:rPr>
            </w:pPr>
            <w:r>
              <w:rPr>
                <w:sz w:val="20"/>
                <w:szCs w:val="20"/>
              </w:rPr>
              <w:t>6</w:t>
            </w:r>
          </w:p>
        </w:tc>
        <w:tc>
          <w:tcPr>
            <w:tcW w:w="1843" w:type="dxa"/>
          </w:tcPr>
          <w:p w:rsidR="00987ABA" w:rsidRDefault="00987ABA" w:rsidP="00987ABA">
            <w:pPr>
              <w:pStyle w:val="Default"/>
              <w:rPr>
                <w:sz w:val="20"/>
                <w:szCs w:val="20"/>
              </w:rPr>
            </w:pPr>
            <w:r>
              <w:rPr>
                <w:sz w:val="20"/>
                <w:szCs w:val="20"/>
              </w:rPr>
              <w:t xml:space="preserve">Объекты городской и рекреационной инфраструктуры, приспособленные для занятий физической культурой и спортом (за исключением дорожек велосипедных) </w:t>
            </w:r>
          </w:p>
        </w:tc>
        <w:tc>
          <w:tcPr>
            <w:tcW w:w="2126" w:type="dxa"/>
          </w:tcPr>
          <w:p w:rsidR="00987ABA" w:rsidRDefault="00987ABA" w:rsidP="00987ABA">
            <w:pPr>
              <w:pStyle w:val="Default"/>
              <w:rPr>
                <w:sz w:val="20"/>
                <w:szCs w:val="20"/>
              </w:rPr>
            </w:pPr>
            <w:r>
              <w:rPr>
                <w:sz w:val="20"/>
                <w:szCs w:val="20"/>
              </w:rPr>
              <w:t>Уровень обеспеченности, объектов</w:t>
            </w:r>
          </w:p>
        </w:tc>
        <w:tc>
          <w:tcPr>
            <w:tcW w:w="4814" w:type="dxa"/>
          </w:tcPr>
          <w:p w:rsidR="00987ABA" w:rsidRDefault="00987ABA" w:rsidP="00987ABA">
            <w:pPr>
              <w:pStyle w:val="Default"/>
              <w:rPr>
                <w:sz w:val="20"/>
                <w:szCs w:val="20"/>
              </w:rPr>
            </w:pPr>
            <w:r>
              <w:rPr>
                <w:sz w:val="20"/>
                <w:szCs w:val="20"/>
              </w:rPr>
              <w:t xml:space="preserve">На групповую систему расселения (отдельных населенных пунктов) с численностью населения, человек: </w:t>
            </w:r>
          </w:p>
          <w:p w:rsidR="00987ABA" w:rsidRDefault="00987ABA" w:rsidP="00987ABA">
            <w:pPr>
              <w:pStyle w:val="Default"/>
              <w:rPr>
                <w:sz w:val="20"/>
                <w:szCs w:val="20"/>
              </w:rPr>
            </w:pPr>
            <w:r>
              <w:rPr>
                <w:sz w:val="20"/>
                <w:szCs w:val="20"/>
              </w:rPr>
              <w:t xml:space="preserve">от 200 до 10 000 – 1; </w:t>
            </w:r>
          </w:p>
          <w:p w:rsidR="00987ABA" w:rsidRPr="0039470A" w:rsidRDefault="00987ABA" w:rsidP="00987ABA">
            <w:pPr>
              <w:pStyle w:val="Default"/>
              <w:rPr>
                <w:sz w:val="20"/>
                <w:szCs w:val="20"/>
              </w:rPr>
            </w:pPr>
            <w:r>
              <w:rPr>
                <w:sz w:val="20"/>
                <w:szCs w:val="20"/>
              </w:rPr>
              <w:t xml:space="preserve">свыше 10 000 – 1 на 10 тыс. человек </w:t>
            </w:r>
          </w:p>
        </w:tc>
      </w:tr>
    </w:tbl>
    <w:p w:rsidR="00987ABA" w:rsidRPr="00987ABA" w:rsidRDefault="00987ABA" w:rsidP="00987ABA">
      <w:pPr>
        <w:spacing w:line="240" w:lineRule="exact"/>
        <w:rPr>
          <w:rFonts w:ascii="Times New Roman" w:eastAsia="Times New Roman" w:hAnsi="Times New Roman" w:cs="Times New Roman"/>
          <w:sz w:val="20"/>
          <w:szCs w:val="24"/>
        </w:rPr>
      </w:pPr>
      <w:r w:rsidRPr="00987ABA">
        <w:rPr>
          <w:rFonts w:ascii="Times New Roman" w:eastAsia="Times New Roman" w:hAnsi="Times New Roman" w:cs="Times New Roman"/>
          <w:sz w:val="20"/>
          <w:szCs w:val="24"/>
        </w:rPr>
        <w:t>Примечания:</w:t>
      </w:r>
    </w:p>
    <w:p w:rsidR="00987ABA" w:rsidRPr="00987ABA" w:rsidRDefault="00987ABA" w:rsidP="00987ABA">
      <w:pPr>
        <w:spacing w:line="240" w:lineRule="exact"/>
        <w:rPr>
          <w:rFonts w:ascii="Times New Roman" w:eastAsia="Times New Roman" w:hAnsi="Times New Roman" w:cs="Times New Roman"/>
          <w:sz w:val="20"/>
          <w:szCs w:val="24"/>
        </w:rPr>
      </w:pPr>
      <w:r w:rsidRPr="00987ABA">
        <w:rPr>
          <w:rFonts w:ascii="Times New Roman" w:eastAsia="Times New Roman" w:hAnsi="Times New Roman" w:cs="Times New Roman"/>
          <w:sz w:val="20"/>
          <w:szCs w:val="24"/>
        </w:rPr>
        <w:t>1. Значение расчетного показателя обеспеченности включает в себя объекты всех форм собственности.</w:t>
      </w:r>
    </w:p>
    <w:p w:rsidR="00987ABA" w:rsidRPr="00987ABA" w:rsidRDefault="00987ABA" w:rsidP="00987ABA">
      <w:pPr>
        <w:spacing w:line="240" w:lineRule="exact"/>
        <w:rPr>
          <w:rFonts w:ascii="Times New Roman" w:eastAsia="Times New Roman" w:hAnsi="Times New Roman" w:cs="Times New Roman"/>
          <w:sz w:val="20"/>
          <w:szCs w:val="24"/>
        </w:rPr>
      </w:pPr>
      <w:r w:rsidRPr="00987ABA">
        <w:rPr>
          <w:rFonts w:ascii="Times New Roman" w:eastAsia="Times New Roman" w:hAnsi="Times New Roman" w:cs="Times New Roman"/>
          <w:sz w:val="20"/>
          <w:szCs w:val="24"/>
        </w:rPr>
        <w:t>2. В групповой системе расселения (отдельных населенных пунктах) с численностью менее 5000 человек следует размещать 1 плавательный бассейн при наличии на территории учреждения, осуществляющего подготовку спортивного резерва по видам спорта, федеральные стандарты спортивной подготовки которых предполагают наличие плавательного бассейна в материально-технической базе.</w:t>
      </w:r>
    </w:p>
    <w:p w:rsidR="00987ABA" w:rsidRPr="00987ABA" w:rsidRDefault="00987ABA" w:rsidP="00987ABA">
      <w:pPr>
        <w:spacing w:line="240" w:lineRule="exact"/>
        <w:rPr>
          <w:rFonts w:ascii="Times New Roman" w:eastAsia="Times New Roman" w:hAnsi="Times New Roman" w:cs="Times New Roman"/>
          <w:sz w:val="20"/>
          <w:szCs w:val="24"/>
        </w:rPr>
      </w:pPr>
      <w:r w:rsidRPr="00987ABA">
        <w:rPr>
          <w:rFonts w:ascii="Times New Roman" w:eastAsia="Times New Roman" w:hAnsi="Times New Roman" w:cs="Times New Roman"/>
          <w:sz w:val="20"/>
          <w:szCs w:val="24"/>
        </w:rPr>
        <w:t>3. К объектам местного значения муниципального района относятся плавательные бассейны (крытые и открытые общего пользования) с длиной ванны бассейна менее 25 м и количеством дорожек менее 6.</w:t>
      </w:r>
    </w:p>
    <w:p w:rsidR="00987ABA" w:rsidRPr="00987ABA" w:rsidRDefault="00987ABA" w:rsidP="00987ABA">
      <w:pPr>
        <w:spacing w:line="240" w:lineRule="exact"/>
        <w:rPr>
          <w:rFonts w:ascii="Times New Roman" w:eastAsia="Times New Roman" w:hAnsi="Times New Roman" w:cs="Times New Roman"/>
          <w:sz w:val="20"/>
          <w:szCs w:val="24"/>
        </w:rPr>
      </w:pPr>
      <w:r w:rsidRPr="00987ABA">
        <w:rPr>
          <w:rFonts w:ascii="Times New Roman" w:eastAsia="Times New Roman" w:hAnsi="Times New Roman" w:cs="Times New Roman"/>
          <w:sz w:val="20"/>
          <w:szCs w:val="24"/>
        </w:rPr>
        <w:lastRenderedPageBreak/>
        <w:t>4. При строительстве общеобразовательных организаций в населенных пунктах с численностью населения от 2 до 5 тыс. человек в составе объекта необходимо предусматривать крытый учебный бассейн для плавания.</w:t>
      </w:r>
    </w:p>
    <w:p w:rsidR="00987ABA" w:rsidRPr="00987ABA" w:rsidRDefault="00987ABA" w:rsidP="00987ABA">
      <w:pPr>
        <w:spacing w:line="240" w:lineRule="exact"/>
        <w:rPr>
          <w:rFonts w:ascii="Times New Roman" w:eastAsia="Times New Roman" w:hAnsi="Times New Roman" w:cs="Times New Roman"/>
          <w:sz w:val="20"/>
          <w:szCs w:val="24"/>
        </w:rPr>
      </w:pPr>
      <w:r w:rsidRPr="00987ABA">
        <w:rPr>
          <w:rFonts w:ascii="Times New Roman" w:eastAsia="Times New Roman" w:hAnsi="Times New Roman" w:cs="Times New Roman"/>
          <w:sz w:val="20"/>
          <w:szCs w:val="24"/>
        </w:rPr>
        <w:t>5. К объектам местного значения муниципального района относятся спортивные залы площадью не более 1008 кв. м.</w:t>
      </w:r>
    </w:p>
    <w:p w:rsidR="00987ABA" w:rsidRPr="00987ABA" w:rsidRDefault="00987ABA" w:rsidP="00987ABA">
      <w:pPr>
        <w:spacing w:line="240" w:lineRule="exact"/>
        <w:rPr>
          <w:rFonts w:ascii="Times New Roman" w:eastAsia="Times New Roman" w:hAnsi="Times New Roman" w:cs="Times New Roman"/>
          <w:sz w:val="20"/>
          <w:szCs w:val="24"/>
        </w:rPr>
      </w:pPr>
      <w:r w:rsidRPr="00987ABA">
        <w:rPr>
          <w:rFonts w:ascii="Times New Roman" w:eastAsia="Times New Roman" w:hAnsi="Times New Roman" w:cs="Times New Roman"/>
          <w:sz w:val="20"/>
          <w:szCs w:val="24"/>
        </w:rPr>
        <w:t>6. Учет спортивных сооружений при образовательных организациях осуществлять в соответствии с режимом функционирования образовательных организаций.</w:t>
      </w:r>
    </w:p>
    <w:p w:rsidR="00987ABA" w:rsidRPr="00987ABA" w:rsidRDefault="00987ABA" w:rsidP="00987ABA">
      <w:pPr>
        <w:spacing w:line="240" w:lineRule="exact"/>
        <w:rPr>
          <w:rFonts w:ascii="Times New Roman" w:eastAsia="Times New Roman" w:hAnsi="Times New Roman" w:cs="Times New Roman"/>
          <w:sz w:val="20"/>
          <w:szCs w:val="24"/>
        </w:rPr>
      </w:pPr>
      <w:r w:rsidRPr="00987ABA">
        <w:rPr>
          <w:rFonts w:ascii="Times New Roman" w:eastAsia="Times New Roman" w:hAnsi="Times New Roman" w:cs="Times New Roman"/>
          <w:sz w:val="20"/>
          <w:szCs w:val="24"/>
        </w:rPr>
        <w:t>Ко всей таблице:</w:t>
      </w:r>
    </w:p>
    <w:p w:rsidR="00572358" w:rsidRDefault="00987ABA" w:rsidP="00987ABA">
      <w:pPr>
        <w:spacing w:line="240" w:lineRule="exact"/>
        <w:rPr>
          <w:rFonts w:ascii="Times New Roman" w:eastAsia="Times New Roman" w:hAnsi="Times New Roman" w:cs="Times New Roman"/>
          <w:sz w:val="20"/>
          <w:szCs w:val="24"/>
        </w:rPr>
      </w:pPr>
      <w:r w:rsidRPr="00987ABA">
        <w:rPr>
          <w:rFonts w:ascii="Times New Roman" w:eastAsia="Times New Roman" w:hAnsi="Times New Roman" w:cs="Times New Roman"/>
          <w:sz w:val="20"/>
          <w:szCs w:val="24"/>
        </w:rPr>
        <w:t>В групповых системах расселения (отдельных населенных пунктах) с численностью населения 200 человек необходимо размещение 1 игровой спортивной площадки размерами 18 м ×9 м, единовременной пропускной способностью 18 человек.</w:t>
      </w:r>
    </w:p>
    <w:p w:rsidR="003E6DC6" w:rsidRDefault="003E6DC6">
      <w:pPr>
        <w:spacing w:line="240" w:lineRule="exact"/>
        <w:rPr>
          <w:sz w:val="24"/>
          <w:szCs w:val="24"/>
        </w:rPr>
      </w:pPr>
      <w:bookmarkStart w:id="11" w:name="_page_18_0"/>
      <w:bookmarkEnd w:id="10"/>
    </w:p>
    <w:p w:rsidR="003E6DC6" w:rsidRDefault="003E6DC6">
      <w:pPr>
        <w:spacing w:line="240" w:lineRule="exact"/>
        <w:rPr>
          <w:sz w:val="24"/>
          <w:szCs w:val="24"/>
        </w:rPr>
      </w:pPr>
      <w:bookmarkStart w:id="12" w:name="_page_21_0"/>
      <w:bookmarkEnd w:id="11"/>
    </w:p>
    <w:p w:rsidR="003E6DC6" w:rsidRDefault="00104EBC">
      <w:pPr>
        <w:widowControl w:val="0"/>
        <w:spacing w:line="240" w:lineRule="auto"/>
        <w:ind w:left="567" w:right="-57" w:hanging="566"/>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t xml:space="preserve">1.4.3 В области молодежной политики </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after="71" w:line="240" w:lineRule="auto"/>
        <w:ind w:left="1" w:right="-5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4 – Расчетные показатели для объектов местного значения муниципального района в области молодежной политики</w:t>
      </w:r>
    </w:p>
    <w:tbl>
      <w:tblPr>
        <w:tblStyle w:val="a4"/>
        <w:tblW w:w="0" w:type="auto"/>
        <w:tblLook w:val="04A0" w:firstRow="1" w:lastRow="0" w:firstColumn="1" w:lastColumn="0" w:noHBand="0" w:noVBand="1"/>
      </w:tblPr>
      <w:tblGrid>
        <w:gridCol w:w="562"/>
        <w:gridCol w:w="1843"/>
        <w:gridCol w:w="2126"/>
        <w:gridCol w:w="4814"/>
      </w:tblGrid>
      <w:tr w:rsidR="00E83FD8" w:rsidTr="00CE0795">
        <w:tc>
          <w:tcPr>
            <w:tcW w:w="562" w:type="dxa"/>
            <w:vAlign w:val="center"/>
          </w:tcPr>
          <w:p w:rsidR="00E83FD8" w:rsidRDefault="00E83FD8" w:rsidP="00CE0795">
            <w:pPr>
              <w:pStyle w:val="Default"/>
              <w:jc w:val="center"/>
              <w:rPr>
                <w:sz w:val="20"/>
                <w:szCs w:val="20"/>
              </w:rPr>
            </w:pPr>
            <w:r>
              <w:rPr>
                <w:b/>
                <w:bCs/>
                <w:sz w:val="20"/>
                <w:szCs w:val="20"/>
              </w:rPr>
              <w:t>№ п/п</w:t>
            </w:r>
          </w:p>
        </w:tc>
        <w:tc>
          <w:tcPr>
            <w:tcW w:w="1843" w:type="dxa"/>
            <w:vAlign w:val="center"/>
          </w:tcPr>
          <w:p w:rsidR="00E83FD8" w:rsidRDefault="00E83FD8" w:rsidP="00CE0795">
            <w:pPr>
              <w:pStyle w:val="Default"/>
              <w:jc w:val="center"/>
              <w:rPr>
                <w:sz w:val="20"/>
                <w:szCs w:val="20"/>
              </w:rPr>
            </w:pPr>
            <w:r>
              <w:rPr>
                <w:b/>
                <w:bCs/>
                <w:sz w:val="20"/>
                <w:szCs w:val="20"/>
              </w:rPr>
              <w:t>Наименование вида объекта</w:t>
            </w:r>
          </w:p>
        </w:tc>
        <w:tc>
          <w:tcPr>
            <w:tcW w:w="2126" w:type="dxa"/>
            <w:vAlign w:val="center"/>
          </w:tcPr>
          <w:p w:rsidR="00E83FD8" w:rsidRDefault="00E83FD8" w:rsidP="00CE0795">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4814" w:type="dxa"/>
            <w:vAlign w:val="center"/>
          </w:tcPr>
          <w:p w:rsidR="00E83FD8" w:rsidRDefault="00E83FD8" w:rsidP="00CE0795">
            <w:pPr>
              <w:pStyle w:val="Default"/>
              <w:jc w:val="center"/>
              <w:rPr>
                <w:sz w:val="20"/>
                <w:szCs w:val="20"/>
              </w:rPr>
            </w:pPr>
            <w:r>
              <w:rPr>
                <w:b/>
                <w:bCs/>
                <w:sz w:val="20"/>
                <w:szCs w:val="20"/>
              </w:rPr>
              <w:t>Зн</w:t>
            </w:r>
            <w:r w:rsidR="007B7D92">
              <w:rPr>
                <w:b/>
                <w:bCs/>
                <w:sz w:val="20"/>
                <w:szCs w:val="20"/>
              </w:rPr>
              <w:t>ачение расчетного показателя</w:t>
            </w:r>
          </w:p>
        </w:tc>
      </w:tr>
      <w:tr w:rsidR="007B7D92" w:rsidTr="00CE0795">
        <w:tc>
          <w:tcPr>
            <w:tcW w:w="562" w:type="dxa"/>
            <w:vAlign w:val="center"/>
          </w:tcPr>
          <w:p w:rsidR="007B7D92" w:rsidRDefault="007B7D92" w:rsidP="00CE0795">
            <w:pPr>
              <w:pStyle w:val="Default"/>
              <w:jc w:val="center"/>
              <w:rPr>
                <w:b/>
                <w:bCs/>
                <w:sz w:val="20"/>
                <w:szCs w:val="20"/>
              </w:rPr>
            </w:pPr>
            <w:r>
              <w:rPr>
                <w:b/>
                <w:bCs/>
                <w:sz w:val="20"/>
                <w:szCs w:val="20"/>
              </w:rPr>
              <w:t>1</w:t>
            </w:r>
          </w:p>
        </w:tc>
        <w:tc>
          <w:tcPr>
            <w:tcW w:w="1843" w:type="dxa"/>
            <w:vAlign w:val="center"/>
          </w:tcPr>
          <w:p w:rsidR="007B7D92" w:rsidRDefault="007B7D92" w:rsidP="00CE0795">
            <w:pPr>
              <w:pStyle w:val="Default"/>
              <w:jc w:val="center"/>
              <w:rPr>
                <w:b/>
                <w:bCs/>
                <w:sz w:val="20"/>
                <w:szCs w:val="20"/>
              </w:rPr>
            </w:pPr>
            <w:r>
              <w:rPr>
                <w:b/>
                <w:bCs/>
                <w:sz w:val="20"/>
                <w:szCs w:val="20"/>
              </w:rPr>
              <w:t>2</w:t>
            </w:r>
          </w:p>
        </w:tc>
        <w:tc>
          <w:tcPr>
            <w:tcW w:w="2126" w:type="dxa"/>
            <w:vAlign w:val="center"/>
          </w:tcPr>
          <w:p w:rsidR="007B7D92" w:rsidRDefault="007B7D92" w:rsidP="00CE0795">
            <w:pPr>
              <w:pStyle w:val="Default"/>
              <w:jc w:val="center"/>
              <w:rPr>
                <w:b/>
                <w:bCs/>
                <w:sz w:val="20"/>
                <w:szCs w:val="20"/>
              </w:rPr>
            </w:pPr>
            <w:r>
              <w:rPr>
                <w:b/>
                <w:bCs/>
                <w:sz w:val="20"/>
                <w:szCs w:val="20"/>
              </w:rPr>
              <w:t>3</w:t>
            </w:r>
          </w:p>
        </w:tc>
        <w:tc>
          <w:tcPr>
            <w:tcW w:w="4814" w:type="dxa"/>
            <w:vAlign w:val="center"/>
          </w:tcPr>
          <w:p w:rsidR="007B7D92" w:rsidRDefault="007B7D92" w:rsidP="00CE0795">
            <w:pPr>
              <w:pStyle w:val="Default"/>
              <w:jc w:val="center"/>
              <w:rPr>
                <w:b/>
                <w:bCs/>
                <w:sz w:val="20"/>
                <w:szCs w:val="20"/>
              </w:rPr>
            </w:pPr>
            <w:r>
              <w:rPr>
                <w:b/>
                <w:bCs/>
                <w:sz w:val="20"/>
                <w:szCs w:val="20"/>
              </w:rPr>
              <w:t>4</w:t>
            </w:r>
          </w:p>
        </w:tc>
      </w:tr>
      <w:tr w:rsidR="007B7D92" w:rsidTr="00CE0795">
        <w:trPr>
          <w:trHeight w:val="720"/>
        </w:trPr>
        <w:tc>
          <w:tcPr>
            <w:tcW w:w="562" w:type="dxa"/>
            <w:vMerge w:val="restart"/>
          </w:tcPr>
          <w:p w:rsidR="007B7D92" w:rsidRPr="00572358" w:rsidRDefault="007B7D92" w:rsidP="007B7D92">
            <w:pPr>
              <w:spacing w:line="240" w:lineRule="exact"/>
              <w:rPr>
                <w:rFonts w:ascii="Times New Roman" w:eastAsia="Times New Roman" w:hAnsi="Times New Roman" w:cs="Times New Roman"/>
                <w:sz w:val="20"/>
                <w:szCs w:val="20"/>
              </w:rPr>
            </w:pPr>
            <w:r w:rsidRPr="00572358">
              <w:rPr>
                <w:rFonts w:ascii="Times New Roman" w:eastAsia="Times New Roman" w:hAnsi="Times New Roman" w:cs="Times New Roman"/>
                <w:sz w:val="20"/>
                <w:szCs w:val="20"/>
              </w:rPr>
              <w:t>1</w:t>
            </w:r>
          </w:p>
        </w:tc>
        <w:tc>
          <w:tcPr>
            <w:tcW w:w="1843" w:type="dxa"/>
            <w:vMerge w:val="restart"/>
          </w:tcPr>
          <w:p w:rsidR="007B7D92" w:rsidRDefault="007B7D92" w:rsidP="007B7D92">
            <w:pPr>
              <w:pStyle w:val="Default"/>
              <w:rPr>
                <w:sz w:val="20"/>
                <w:szCs w:val="20"/>
              </w:rPr>
            </w:pPr>
            <w:r>
              <w:rPr>
                <w:sz w:val="20"/>
                <w:szCs w:val="20"/>
              </w:rPr>
              <w:t xml:space="preserve">Учреждения по работе с детьми и молодежью (дом молодежи, молодежный центр, молодежный клуб и иные учреждения, предоставляющие социальные услуги молодежи) </w:t>
            </w:r>
          </w:p>
        </w:tc>
        <w:tc>
          <w:tcPr>
            <w:tcW w:w="2126" w:type="dxa"/>
          </w:tcPr>
          <w:p w:rsidR="007B7D92" w:rsidRDefault="007B7D92" w:rsidP="007B7D92">
            <w:pPr>
              <w:pStyle w:val="Default"/>
              <w:rPr>
                <w:sz w:val="20"/>
                <w:szCs w:val="20"/>
              </w:rPr>
            </w:pPr>
            <w:r>
              <w:rPr>
                <w:sz w:val="20"/>
                <w:szCs w:val="20"/>
              </w:rPr>
              <w:t xml:space="preserve">Уровень обеспеченности, кв. м общей площади на 1000 человек </w:t>
            </w:r>
          </w:p>
        </w:tc>
        <w:tc>
          <w:tcPr>
            <w:tcW w:w="4814" w:type="dxa"/>
          </w:tcPr>
          <w:p w:rsidR="007B7D92" w:rsidRDefault="007B7D92" w:rsidP="007B7D92">
            <w:pPr>
              <w:pStyle w:val="Default"/>
              <w:rPr>
                <w:sz w:val="20"/>
                <w:szCs w:val="20"/>
              </w:rPr>
            </w:pPr>
            <w:r>
              <w:rPr>
                <w:sz w:val="20"/>
                <w:szCs w:val="20"/>
              </w:rPr>
              <w:t xml:space="preserve">Для групповых систем расселения (отдельных населенных пунктов) с учетом зоны урбанизации территории: </w:t>
            </w:r>
          </w:p>
          <w:p w:rsidR="007B7D92" w:rsidRDefault="00D569C1" w:rsidP="007B7D92">
            <w:pPr>
              <w:pStyle w:val="Default"/>
              <w:rPr>
                <w:sz w:val="20"/>
                <w:szCs w:val="20"/>
              </w:rPr>
            </w:pPr>
            <w:r>
              <w:rPr>
                <w:sz w:val="20"/>
                <w:szCs w:val="20"/>
              </w:rPr>
              <w:t xml:space="preserve"> 42</w:t>
            </w:r>
            <w:r w:rsidR="007B7D92">
              <w:rPr>
                <w:sz w:val="20"/>
                <w:szCs w:val="20"/>
              </w:rPr>
              <w:t xml:space="preserve"> </w:t>
            </w:r>
          </w:p>
          <w:p w:rsidR="007B7D92" w:rsidRDefault="007B7D92" w:rsidP="007B7D92">
            <w:pPr>
              <w:pStyle w:val="Default"/>
              <w:rPr>
                <w:sz w:val="20"/>
                <w:szCs w:val="20"/>
              </w:rPr>
            </w:pPr>
            <w:r>
              <w:rPr>
                <w:sz w:val="20"/>
                <w:szCs w:val="20"/>
              </w:rPr>
              <w:t xml:space="preserve"> </w:t>
            </w:r>
          </w:p>
        </w:tc>
      </w:tr>
      <w:tr w:rsidR="007B7D92" w:rsidTr="00CE0795">
        <w:trPr>
          <w:trHeight w:val="240"/>
        </w:trPr>
        <w:tc>
          <w:tcPr>
            <w:tcW w:w="562" w:type="dxa"/>
            <w:vMerge/>
          </w:tcPr>
          <w:p w:rsidR="007B7D92" w:rsidRPr="00572358" w:rsidRDefault="007B7D92" w:rsidP="007B7D92">
            <w:pPr>
              <w:spacing w:line="240" w:lineRule="exact"/>
              <w:rPr>
                <w:rFonts w:ascii="Times New Roman" w:eastAsia="Times New Roman" w:hAnsi="Times New Roman" w:cs="Times New Roman"/>
                <w:sz w:val="20"/>
                <w:szCs w:val="20"/>
              </w:rPr>
            </w:pPr>
          </w:p>
        </w:tc>
        <w:tc>
          <w:tcPr>
            <w:tcW w:w="1843" w:type="dxa"/>
            <w:vMerge/>
          </w:tcPr>
          <w:p w:rsidR="007B7D92" w:rsidRDefault="007B7D92" w:rsidP="007B7D92">
            <w:pPr>
              <w:pStyle w:val="Default"/>
              <w:rPr>
                <w:sz w:val="20"/>
                <w:szCs w:val="20"/>
              </w:rPr>
            </w:pPr>
          </w:p>
        </w:tc>
        <w:tc>
          <w:tcPr>
            <w:tcW w:w="2126" w:type="dxa"/>
          </w:tcPr>
          <w:p w:rsidR="007B7D92" w:rsidRDefault="007B7D92" w:rsidP="007B7D92">
            <w:pPr>
              <w:pStyle w:val="Default"/>
              <w:rPr>
                <w:sz w:val="20"/>
                <w:szCs w:val="20"/>
              </w:rPr>
            </w:pPr>
            <w:r>
              <w:rPr>
                <w:sz w:val="20"/>
                <w:szCs w:val="20"/>
              </w:rPr>
              <w:t xml:space="preserve">Размер земельного участка, га для отдельно стоящего здания </w:t>
            </w:r>
          </w:p>
        </w:tc>
        <w:tc>
          <w:tcPr>
            <w:tcW w:w="4814" w:type="dxa"/>
          </w:tcPr>
          <w:p w:rsidR="007B7D92" w:rsidRDefault="007B7D92" w:rsidP="007B7D92">
            <w:pPr>
              <w:pStyle w:val="Default"/>
              <w:rPr>
                <w:sz w:val="20"/>
                <w:szCs w:val="20"/>
              </w:rPr>
            </w:pPr>
            <w:r>
              <w:rPr>
                <w:sz w:val="20"/>
                <w:szCs w:val="20"/>
              </w:rPr>
              <w:t xml:space="preserve">0,3 </w:t>
            </w:r>
          </w:p>
        </w:tc>
      </w:tr>
      <w:tr w:rsidR="007B7D92" w:rsidTr="00CE0795">
        <w:trPr>
          <w:trHeight w:val="470"/>
        </w:trPr>
        <w:tc>
          <w:tcPr>
            <w:tcW w:w="562" w:type="dxa"/>
            <w:vMerge/>
          </w:tcPr>
          <w:p w:rsidR="007B7D92" w:rsidRPr="00572358" w:rsidRDefault="007B7D92" w:rsidP="007B7D92">
            <w:pPr>
              <w:spacing w:line="240" w:lineRule="exact"/>
              <w:rPr>
                <w:rFonts w:ascii="Times New Roman" w:eastAsia="Times New Roman" w:hAnsi="Times New Roman" w:cs="Times New Roman"/>
                <w:sz w:val="20"/>
                <w:szCs w:val="20"/>
              </w:rPr>
            </w:pPr>
          </w:p>
        </w:tc>
        <w:tc>
          <w:tcPr>
            <w:tcW w:w="1843" w:type="dxa"/>
            <w:vMerge/>
          </w:tcPr>
          <w:p w:rsidR="007B7D92" w:rsidRDefault="007B7D92" w:rsidP="007B7D92">
            <w:pPr>
              <w:pStyle w:val="Default"/>
              <w:rPr>
                <w:sz w:val="20"/>
                <w:szCs w:val="20"/>
              </w:rPr>
            </w:pPr>
          </w:p>
        </w:tc>
        <w:tc>
          <w:tcPr>
            <w:tcW w:w="2126" w:type="dxa"/>
          </w:tcPr>
          <w:p w:rsidR="007B7D92" w:rsidRDefault="007B7D92" w:rsidP="007B7D92">
            <w:pPr>
              <w:pStyle w:val="Default"/>
              <w:rPr>
                <w:sz w:val="20"/>
                <w:szCs w:val="20"/>
              </w:rPr>
            </w:pPr>
            <w:r>
              <w:rPr>
                <w:sz w:val="20"/>
                <w:szCs w:val="20"/>
              </w:rPr>
              <w:t xml:space="preserve">Территориальная доступность, минут (метров) </w:t>
            </w:r>
          </w:p>
        </w:tc>
        <w:tc>
          <w:tcPr>
            <w:tcW w:w="4814" w:type="dxa"/>
          </w:tcPr>
          <w:p w:rsidR="007B7D92" w:rsidRDefault="007B7D92" w:rsidP="007B7D92">
            <w:pPr>
              <w:pStyle w:val="Default"/>
              <w:rPr>
                <w:sz w:val="20"/>
                <w:szCs w:val="20"/>
              </w:rPr>
            </w:pPr>
            <w:r>
              <w:rPr>
                <w:sz w:val="20"/>
                <w:szCs w:val="20"/>
              </w:rPr>
              <w:t xml:space="preserve">Транспортная доступность для групповых систем расселения – 30. </w:t>
            </w:r>
          </w:p>
          <w:p w:rsidR="007B7D92" w:rsidRDefault="007B7D92" w:rsidP="007B7D92">
            <w:pPr>
              <w:pStyle w:val="Default"/>
              <w:rPr>
                <w:sz w:val="20"/>
                <w:szCs w:val="20"/>
              </w:rPr>
            </w:pPr>
            <w:r>
              <w:rPr>
                <w:sz w:val="20"/>
                <w:szCs w:val="20"/>
              </w:rPr>
              <w:t xml:space="preserve">Для населенных пунктов, не относящихся к групповым системам расселения, с учетом типологии жилой застройки: </w:t>
            </w:r>
          </w:p>
          <w:p w:rsidR="007B7D92" w:rsidRDefault="007B7D92" w:rsidP="007B7D92">
            <w:pPr>
              <w:pStyle w:val="Default"/>
              <w:rPr>
                <w:sz w:val="20"/>
                <w:szCs w:val="20"/>
              </w:rPr>
            </w:pPr>
            <w:r>
              <w:rPr>
                <w:sz w:val="20"/>
                <w:szCs w:val="20"/>
              </w:rPr>
              <w:t xml:space="preserve">– пешеходная доступность при многоквартирной застройке – 7 (500); </w:t>
            </w:r>
          </w:p>
          <w:p w:rsidR="007B7D92" w:rsidRDefault="007B7D92" w:rsidP="007B7D92">
            <w:pPr>
              <w:pStyle w:val="Default"/>
              <w:rPr>
                <w:sz w:val="20"/>
                <w:szCs w:val="20"/>
              </w:rPr>
            </w:pPr>
            <w:r>
              <w:rPr>
                <w:sz w:val="20"/>
                <w:szCs w:val="20"/>
              </w:rPr>
              <w:t xml:space="preserve">– транспортная доступность при индивидуальной застройке – 5 </w:t>
            </w:r>
          </w:p>
        </w:tc>
      </w:tr>
    </w:tbl>
    <w:p w:rsidR="003E6DC6" w:rsidRDefault="003E6DC6">
      <w:pPr>
        <w:spacing w:line="240" w:lineRule="exact"/>
        <w:rPr>
          <w:sz w:val="24"/>
          <w:szCs w:val="24"/>
        </w:rPr>
      </w:pPr>
    </w:p>
    <w:p w:rsidR="003E6DC6" w:rsidRDefault="003E6DC6">
      <w:pPr>
        <w:spacing w:after="12" w:line="180" w:lineRule="exact"/>
        <w:rPr>
          <w:sz w:val="18"/>
          <w:szCs w:val="18"/>
        </w:rPr>
      </w:pPr>
    </w:p>
    <w:p w:rsidR="003E6DC6" w:rsidRDefault="00104EBC">
      <w:pPr>
        <w:widowControl w:val="0"/>
        <w:spacing w:line="240" w:lineRule="auto"/>
        <w:ind w:left="1"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 xml:space="preserve">1.4.4 </w:t>
      </w:r>
      <w:r>
        <w:rPr>
          <w:rFonts w:ascii="Times New Roman" w:eastAsia="Times New Roman" w:hAnsi="Times New Roman" w:cs="Times New Roman"/>
          <w:b/>
          <w:bCs/>
          <w:color w:val="000000"/>
          <w:sz w:val="26"/>
          <w:szCs w:val="26"/>
        </w:rPr>
        <w:t>В области архивного дела</w:t>
      </w:r>
    </w:p>
    <w:p w:rsidR="003E6DC6" w:rsidRDefault="00104EBC">
      <w:pPr>
        <w:widowControl w:val="0"/>
        <w:spacing w:before="118" w:after="71" w:line="240" w:lineRule="auto"/>
        <w:ind w:left="1" w:right="-5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5 – Расчетные показатели для объектов местного значения муниципального района области архивного дела</w:t>
      </w:r>
    </w:p>
    <w:tbl>
      <w:tblPr>
        <w:tblStyle w:val="a4"/>
        <w:tblW w:w="0" w:type="auto"/>
        <w:tblLook w:val="04A0" w:firstRow="1" w:lastRow="0" w:firstColumn="1" w:lastColumn="0" w:noHBand="0" w:noVBand="1"/>
      </w:tblPr>
      <w:tblGrid>
        <w:gridCol w:w="562"/>
        <w:gridCol w:w="1843"/>
        <w:gridCol w:w="3686"/>
        <w:gridCol w:w="3254"/>
      </w:tblGrid>
      <w:tr w:rsidR="00F15D56" w:rsidTr="00F15D56">
        <w:tc>
          <w:tcPr>
            <w:tcW w:w="562" w:type="dxa"/>
            <w:vAlign w:val="center"/>
          </w:tcPr>
          <w:p w:rsidR="00F15D56" w:rsidRDefault="00F15D56" w:rsidP="00CE0795">
            <w:pPr>
              <w:pStyle w:val="Default"/>
              <w:jc w:val="center"/>
              <w:rPr>
                <w:sz w:val="20"/>
                <w:szCs w:val="20"/>
              </w:rPr>
            </w:pPr>
            <w:r>
              <w:rPr>
                <w:b/>
                <w:bCs/>
                <w:sz w:val="20"/>
                <w:szCs w:val="20"/>
              </w:rPr>
              <w:t>№ п/п</w:t>
            </w:r>
          </w:p>
        </w:tc>
        <w:tc>
          <w:tcPr>
            <w:tcW w:w="1843" w:type="dxa"/>
            <w:vAlign w:val="center"/>
          </w:tcPr>
          <w:p w:rsidR="00F15D56" w:rsidRDefault="00F15D56" w:rsidP="00CE0795">
            <w:pPr>
              <w:pStyle w:val="Default"/>
              <w:jc w:val="center"/>
              <w:rPr>
                <w:sz w:val="20"/>
                <w:szCs w:val="20"/>
              </w:rPr>
            </w:pPr>
            <w:r>
              <w:rPr>
                <w:b/>
                <w:bCs/>
                <w:sz w:val="20"/>
                <w:szCs w:val="20"/>
              </w:rPr>
              <w:t>Наименование вида объекта</w:t>
            </w:r>
          </w:p>
        </w:tc>
        <w:tc>
          <w:tcPr>
            <w:tcW w:w="3686" w:type="dxa"/>
            <w:vAlign w:val="center"/>
          </w:tcPr>
          <w:p w:rsidR="00F15D56" w:rsidRDefault="00F15D56" w:rsidP="00CE0795">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3254" w:type="dxa"/>
            <w:vAlign w:val="center"/>
          </w:tcPr>
          <w:p w:rsidR="00F15D56" w:rsidRDefault="00F15D56" w:rsidP="00CE0795">
            <w:pPr>
              <w:pStyle w:val="Default"/>
              <w:jc w:val="center"/>
              <w:rPr>
                <w:sz w:val="20"/>
                <w:szCs w:val="20"/>
              </w:rPr>
            </w:pPr>
            <w:r>
              <w:rPr>
                <w:b/>
                <w:bCs/>
                <w:sz w:val="20"/>
                <w:szCs w:val="20"/>
              </w:rPr>
              <w:t>Значение расчетного показателя</w:t>
            </w:r>
          </w:p>
        </w:tc>
      </w:tr>
      <w:tr w:rsidR="00F15D56" w:rsidTr="00F15D56">
        <w:tc>
          <w:tcPr>
            <w:tcW w:w="562" w:type="dxa"/>
            <w:vAlign w:val="center"/>
          </w:tcPr>
          <w:p w:rsidR="00F15D56" w:rsidRDefault="00F15D56" w:rsidP="00CE0795">
            <w:pPr>
              <w:pStyle w:val="Default"/>
              <w:jc w:val="center"/>
              <w:rPr>
                <w:b/>
                <w:bCs/>
                <w:sz w:val="20"/>
                <w:szCs w:val="20"/>
              </w:rPr>
            </w:pPr>
            <w:r>
              <w:rPr>
                <w:b/>
                <w:bCs/>
                <w:sz w:val="20"/>
                <w:szCs w:val="20"/>
              </w:rPr>
              <w:t>1</w:t>
            </w:r>
          </w:p>
        </w:tc>
        <w:tc>
          <w:tcPr>
            <w:tcW w:w="1843" w:type="dxa"/>
            <w:vAlign w:val="center"/>
          </w:tcPr>
          <w:p w:rsidR="00F15D56" w:rsidRDefault="00F15D56" w:rsidP="00CE0795">
            <w:pPr>
              <w:pStyle w:val="Default"/>
              <w:jc w:val="center"/>
              <w:rPr>
                <w:b/>
                <w:bCs/>
                <w:sz w:val="20"/>
                <w:szCs w:val="20"/>
              </w:rPr>
            </w:pPr>
            <w:r>
              <w:rPr>
                <w:b/>
                <w:bCs/>
                <w:sz w:val="20"/>
                <w:szCs w:val="20"/>
              </w:rPr>
              <w:t>2</w:t>
            </w:r>
          </w:p>
        </w:tc>
        <w:tc>
          <w:tcPr>
            <w:tcW w:w="3686" w:type="dxa"/>
            <w:vAlign w:val="center"/>
          </w:tcPr>
          <w:p w:rsidR="00F15D56" w:rsidRDefault="00F15D56" w:rsidP="00CE0795">
            <w:pPr>
              <w:pStyle w:val="Default"/>
              <w:jc w:val="center"/>
              <w:rPr>
                <w:b/>
                <w:bCs/>
                <w:sz w:val="20"/>
                <w:szCs w:val="20"/>
              </w:rPr>
            </w:pPr>
            <w:r>
              <w:rPr>
                <w:b/>
                <w:bCs/>
                <w:sz w:val="20"/>
                <w:szCs w:val="20"/>
              </w:rPr>
              <w:t>3</w:t>
            </w:r>
          </w:p>
        </w:tc>
        <w:tc>
          <w:tcPr>
            <w:tcW w:w="3254" w:type="dxa"/>
            <w:vAlign w:val="center"/>
          </w:tcPr>
          <w:p w:rsidR="00F15D56" w:rsidRDefault="00F15D56" w:rsidP="00CE0795">
            <w:pPr>
              <w:pStyle w:val="Default"/>
              <w:jc w:val="center"/>
              <w:rPr>
                <w:b/>
                <w:bCs/>
                <w:sz w:val="20"/>
                <w:szCs w:val="20"/>
              </w:rPr>
            </w:pPr>
            <w:r>
              <w:rPr>
                <w:b/>
                <w:bCs/>
                <w:sz w:val="20"/>
                <w:szCs w:val="20"/>
              </w:rPr>
              <w:t>4</w:t>
            </w:r>
          </w:p>
        </w:tc>
      </w:tr>
      <w:tr w:rsidR="00F15D56" w:rsidTr="00F15D56">
        <w:tc>
          <w:tcPr>
            <w:tcW w:w="562" w:type="dxa"/>
          </w:tcPr>
          <w:p w:rsidR="00F15D56" w:rsidRDefault="00F15D56" w:rsidP="00F15D56">
            <w:pPr>
              <w:pStyle w:val="Default"/>
              <w:rPr>
                <w:sz w:val="20"/>
                <w:szCs w:val="20"/>
              </w:rPr>
            </w:pPr>
            <w:r>
              <w:rPr>
                <w:sz w:val="20"/>
                <w:szCs w:val="20"/>
              </w:rPr>
              <w:t xml:space="preserve">1 </w:t>
            </w:r>
          </w:p>
        </w:tc>
        <w:tc>
          <w:tcPr>
            <w:tcW w:w="1843" w:type="dxa"/>
          </w:tcPr>
          <w:p w:rsidR="00F15D56" w:rsidRDefault="00F15D56" w:rsidP="00F15D56">
            <w:pPr>
              <w:pStyle w:val="Default"/>
              <w:rPr>
                <w:sz w:val="20"/>
                <w:szCs w:val="20"/>
              </w:rPr>
            </w:pPr>
            <w:r>
              <w:rPr>
                <w:sz w:val="20"/>
                <w:szCs w:val="20"/>
              </w:rPr>
              <w:t xml:space="preserve">Архивы </w:t>
            </w:r>
          </w:p>
        </w:tc>
        <w:tc>
          <w:tcPr>
            <w:tcW w:w="3686" w:type="dxa"/>
          </w:tcPr>
          <w:p w:rsidR="00F15D56" w:rsidRDefault="00F15D56" w:rsidP="00F15D56">
            <w:pPr>
              <w:pStyle w:val="Default"/>
              <w:rPr>
                <w:sz w:val="20"/>
                <w:szCs w:val="20"/>
              </w:rPr>
            </w:pPr>
            <w:r>
              <w:rPr>
                <w:sz w:val="20"/>
                <w:szCs w:val="20"/>
              </w:rPr>
              <w:t xml:space="preserve">Уровень обеспеченности, объектов </w:t>
            </w:r>
            <w:r w:rsidR="007B6166">
              <w:rPr>
                <w:sz w:val="20"/>
                <w:szCs w:val="20"/>
              </w:rPr>
              <w:t xml:space="preserve">на </w:t>
            </w:r>
            <w:r>
              <w:rPr>
                <w:sz w:val="20"/>
                <w:szCs w:val="20"/>
              </w:rPr>
              <w:t xml:space="preserve">муниципальный район </w:t>
            </w:r>
          </w:p>
        </w:tc>
        <w:tc>
          <w:tcPr>
            <w:tcW w:w="3254" w:type="dxa"/>
          </w:tcPr>
          <w:p w:rsidR="00F15D56" w:rsidRDefault="00F15D56" w:rsidP="00F15D56">
            <w:pPr>
              <w:pStyle w:val="Default"/>
              <w:rPr>
                <w:sz w:val="20"/>
                <w:szCs w:val="20"/>
              </w:rPr>
            </w:pPr>
            <w:r>
              <w:rPr>
                <w:sz w:val="20"/>
                <w:szCs w:val="20"/>
              </w:rPr>
              <w:t xml:space="preserve">1 </w:t>
            </w:r>
          </w:p>
        </w:tc>
      </w:tr>
    </w:tbl>
    <w:p w:rsidR="003E6DC6" w:rsidRDefault="003E6DC6">
      <w:pPr>
        <w:spacing w:after="38" w:line="240" w:lineRule="exact"/>
        <w:rPr>
          <w:sz w:val="24"/>
          <w:szCs w:val="24"/>
        </w:rPr>
      </w:pPr>
    </w:p>
    <w:p w:rsidR="003E6DC6" w:rsidRDefault="00104EBC">
      <w:pPr>
        <w:widowControl w:val="0"/>
        <w:spacing w:line="238" w:lineRule="auto"/>
        <w:ind w:left="720" w:right="-59" w:hanging="719"/>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 xml:space="preserve">1.4.5 </w:t>
      </w:r>
      <w:r>
        <w:rPr>
          <w:rFonts w:ascii="Times New Roman" w:eastAsia="Times New Roman" w:hAnsi="Times New Roman" w:cs="Times New Roman"/>
          <w:b/>
          <w:bCs/>
          <w:color w:val="000000"/>
          <w:sz w:val="26"/>
          <w:szCs w:val="26"/>
        </w:rPr>
        <w:t xml:space="preserve">В области культуры и искусства </w:t>
      </w:r>
    </w:p>
    <w:p w:rsidR="00FA4D8E" w:rsidRPr="00FA4D8E" w:rsidRDefault="00FA4D8E">
      <w:pPr>
        <w:widowControl w:val="0"/>
        <w:spacing w:line="238" w:lineRule="auto"/>
        <w:ind w:left="720" w:right="-59" w:hanging="719"/>
        <w:rPr>
          <w:rFonts w:ascii="Times New Roman" w:eastAsia="Times New Roman" w:hAnsi="Times New Roman" w:cs="Times New Roman"/>
          <w:b/>
          <w:bCs/>
          <w:iCs/>
          <w:color w:val="000000"/>
          <w:sz w:val="24"/>
          <w:szCs w:val="24"/>
        </w:rPr>
      </w:pPr>
    </w:p>
    <w:p w:rsidR="003E6DC6" w:rsidRDefault="00104EBC">
      <w:pPr>
        <w:widowControl w:val="0"/>
        <w:spacing w:after="71" w:line="240" w:lineRule="auto"/>
        <w:ind w:left="1" w:right="-5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6 – Расчетные показатели для объектов местного значения муниципального района в области культуры и искусства</w:t>
      </w:r>
    </w:p>
    <w:tbl>
      <w:tblPr>
        <w:tblStyle w:val="a4"/>
        <w:tblW w:w="0" w:type="auto"/>
        <w:tblLook w:val="04A0" w:firstRow="1" w:lastRow="0" w:firstColumn="1" w:lastColumn="0" w:noHBand="0" w:noVBand="1"/>
      </w:tblPr>
      <w:tblGrid>
        <w:gridCol w:w="562"/>
        <w:gridCol w:w="1843"/>
        <w:gridCol w:w="3260"/>
        <w:gridCol w:w="3680"/>
      </w:tblGrid>
      <w:tr w:rsidR="00C70D77" w:rsidTr="003E303A">
        <w:tc>
          <w:tcPr>
            <w:tcW w:w="562" w:type="dxa"/>
            <w:vAlign w:val="center"/>
          </w:tcPr>
          <w:p w:rsidR="00C70D77" w:rsidRDefault="00C70D77" w:rsidP="00CE0795">
            <w:pPr>
              <w:pStyle w:val="Default"/>
              <w:jc w:val="center"/>
              <w:rPr>
                <w:sz w:val="20"/>
                <w:szCs w:val="20"/>
              </w:rPr>
            </w:pPr>
            <w:bookmarkStart w:id="13" w:name="_page_22_0"/>
            <w:bookmarkEnd w:id="12"/>
            <w:r>
              <w:rPr>
                <w:b/>
                <w:bCs/>
                <w:sz w:val="20"/>
                <w:szCs w:val="20"/>
              </w:rPr>
              <w:t>№ п/п</w:t>
            </w:r>
          </w:p>
        </w:tc>
        <w:tc>
          <w:tcPr>
            <w:tcW w:w="1843" w:type="dxa"/>
            <w:vAlign w:val="center"/>
          </w:tcPr>
          <w:p w:rsidR="00C70D77" w:rsidRDefault="00C70D77" w:rsidP="00CE0795">
            <w:pPr>
              <w:pStyle w:val="Default"/>
              <w:jc w:val="center"/>
              <w:rPr>
                <w:sz w:val="20"/>
                <w:szCs w:val="20"/>
              </w:rPr>
            </w:pPr>
            <w:r>
              <w:rPr>
                <w:b/>
                <w:bCs/>
                <w:sz w:val="20"/>
                <w:szCs w:val="20"/>
              </w:rPr>
              <w:t>Наименование вида объекта</w:t>
            </w:r>
          </w:p>
        </w:tc>
        <w:tc>
          <w:tcPr>
            <w:tcW w:w="3260" w:type="dxa"/>
            <w:vAlign w:val="center"/>
          </w:tcPr>
          <w:p w:rsidR="00C70D77" w:rsidRDefault="00C70D77" w:rsidP="00CE0795">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3680" w:type="dxa"/>
            <w:vAlign w:val="center"/>
          </w:tcPr>
          <w:p w:rsidR="00C70D77" w:rsidRDefault="00C70D77" w:rsidP="00CE0795">
            <w:pPr>
              <w:pStyle w:val="Default"/>
              <w:jc w:val="center"/>
              <w:rPr>
                <w:sz w:val="20"/>
                <w:szCs w:val="20"/>
              </w:rPr>
            </w:pPr>
            <w:r>
              <w:rPr>
                <w:b/>
                <w:bCs/>
                <w:sz w:val="20"/>
                <w:szCs w:val="20"/>
              </w:rPr>
              <w:t>Значение расчетного показателя</w:t>
            </w:r>
          </w:p>
        </w:tc>
      </w:tr>
      <w:tr w:rsidR="00C70D77" w:rsidTr="003E303A">
        <w:tc>
          <w:tcPr>
            <w:tcW w:w="562" w:type="dxa"/>
            <w:vAlign w:val="center"/>
          </w:tcPr>
          <w:p w:rsidR="00C70D77" w:rsidRDefault="00C70D77" w:rsidP="00CE0795">
            <w:pPr>
              <w:pStyle w:val="Default"/>
              <w:jc w:val="center"/>
              <w:rPr>
                <w:b/>
                <w:bCs/>
                <w:sz w:val="20"/>
                <w:szCs w:val="20"/>
              </w:rPr>
            </w:pPr>
            <w:r>
              <w:rPr>
                <w:b/>
                <w:bCs/>
                <w:sz w:val="20"/>
                <w:szCs w:val="20"/>
              </w:rPr>
              <w:t>1</w:t>
            </w:r>
          </w:p>
        </w:tc>
        <w:tc>
          <w:tcPr>
            <w:tcW w:w="1843" w:type="dxa"/>
            <w:vAlign w:val="center"/>
          </w:tcPr>
          <w:p w:rsidR="00C70D77" w:rsidRDefault="00C70D77" w:rsidP="00CE0795">
            <w:pPr>
              <w:pStyle w:val="Default"/>
              <w:jc w:val="center"/>
              <w:rPr>
                <w:b/>
                <w:bCs/>
                <w:sz w:val="20"/>
                <w:szCs w:val="20"/>
              </w:rPr>
            </w:pPr>
            <w:r>
              <w:rPr>
                <w:b/>
                <w:bCs/>
                <w:sz w:val="20"/>
                <w:szCs w:val="20"/>
              </w:rPr>
              <w:t>2</w:t>
            </w:r>
          </w:p>
        </w:tc>
        <w:tc>
          <w:tcPr>
            <w:tcW w:w="3260" w:type="dxa"/>
            <w:vAlign w:val="center"/>
          </w:tcPr>
          <w:p w:rsidR="00C70D77" w:rsidRDefault="00C70D77" w:rsidP="00CE0795">
            <w:pPr>
              <w:pStyle w:val="Default"/>
              <w:jc w:val="center"/>
              <w:rPr>
                <w:b/>
                <w:bCs/>
                <w:sz w:val="20"/>
                <w:szCs w:val="20"/>
              </w:rPr>
            </w:pPr>
            <w:r>
              <w:rPr>
                <w:b/>
                <w:bCs/>
                <w:sz w:val="20"/>
                <w:szCs w:val="20"/>
              </w:rPr>
              <w:t>3</w:t>
            </w:r>
          </w:p>
        </w:tc>
        <w:tc>
          <w:tcPr>
            <w:tcW w:w="3680" w:type="dxa"/>
            <w:vAlign w:val="center"/>
          </w:tcPr>
          <w:p w:rsidR="00C70D77" w:rsidRDefault="00C70D77" w:rsidP="00CE0795">
            <w:pPr>
              <w:pStyle w:val="Default"/>
              <w:jc w:val="center"/>
              <w:rPr>
                <w:b/>
                <w:bCs/>
                <w:sz w:val="20"/>
                <w:szCs w:val="20"/>
              </w:rPr>
            </w:pPr>
            <w:r>
              <w:rPr>
                <w:b/>
                <w:bCs/>
                <w:sz w:val="20"/>
                <w:szCs w:val="20"/>
              </w:rPr>
              <w:t>4</w:t>
            </w:r>
          </w:p>
        </w:tc>
      </w:tr>
      <w:tr w:rsidR="003E303A" w:rsidTr="003E303A">
        <w:trPr>
          <w:trHeight w:val="2040"/>
        </w:trPr>
        <w:tc>
          <w:tcPr>
            <w:tcW w:w="562" w:type="dxa"/>
            <w:vMerge w:val="restart"/>
          </w:tcPr>
          <w:p w:rsidR="003E303A" w:rsidRDefault="003E303A" w:rsidP="003E303A">
            <w:pPr>
              <w:pStyle w:val="Default"/>
              <w:rPr>
                <w:sz w:val="20"/>
                <w:szCs w:val="20"/>
              </w:rPr>
            </w:pPr>
            <w:r>
              <w:rPr>
                <w:sz w:val="20"/>
                <w:szCs w:val="20"/>
              </w:rPr>
              <w:lastRenderedPageBreak/>
              <w:t xml:space="preserve">1 </w:t>
            </w:r>
          </w:p>
        </w:tc>
        <w:tc>
          <w:tcPr>
            <w:tcW w:w="1843" w:type="dxa"/>
            <w:vMerge w:val="restart"/>
          </w:tcPr>
          <w:p w:rsidR="003E303A" w:rsidRDefault="003E303A" w:rsidP="003E303A">
            <w:pPr>
              <w:pStyle w:val="Default"/>
              <w:rPr>
                <w:sz w:val="20"/>
                <w:szCs w:val="20"/>
              </w:rPr>
            </w:pPr>
            <w:r>
              <w:rPr>
                <w:sz w:val="20"/>
                <w:szCs w:val="20"/>
              </w:rPr>
              <w:t xml:space="preserve">Общедоступные библиотеки [1, 2, 3, 4]: </w:t>
            </w:r>
          </w:p>
        </w:tc>
        <w:tc>
          <w:tcPr>
            <w:tcW w:w="3260" w:type="dxa"/>
          </w:tcPr>
          <w:p w:rsidR="003E303A" w:rsidRDefault="003E303A" w:rsidP="003E303A">
            <w:pPr>
              <w:pStyle w:val="Default"/>
              <w:rPr>
                <w:sz w:val="20"/>
                <w:szCs w:val="20"/>
              </w:rPr>
            </w:pPr>
            <w:r>
              <w:rPr>
                <w:sz w:val="20"/>
                <w:szCs w:val="20"/>
              </w:rPr>
              <w:t>Уровень обеспеченности, объектов</w:t>
            </w:r>
          </w:p>
        </w:tc>
        <w:tc>
          <w:tcPr>
            <w:tcW w:w="3680" w:type="dxa"/>
          </w:tcPr>
          <w:p w:rsidR="003E303A" w:rsidRDefault="003E303A" w:rsidP="003E303A">
            <w:pPr>
              <w:pStyle w:val="Default"/>
              <w:rPr>
                <w:sz w:val="20"/>
                <w:szCs w:val="20"/>
              </w:rPr>
            </w:pPr>
            <w:r w:rsidRPr="0039470A">
              <w:rPr>
                <w:sz w:val="20"/>
                <w:szCs w:val="20"/>
              </w:rPr>
              <w:t>Для групповых систем расселения (отдельных населенных пунктов)</w:t>
            </w:r>
            <w:r>
              <w:rPr>
                <w:sz w:val="20"/>
                <w:szCs w:val="20"/>
              </w:rPr>
              <w:t>, человек:</w:t>
            </w:r>
          </w:p>
          <w:p w:rsidR="003E303A" w:rsidRPr="003E303A" w:rsidRDefault="003E303A" w:rsidP="003E303A">
            <w:pPr>
              <w:pStyle w:val="Default"/>
              <w:rPr>
                <w:sz w:val="20"/>
                <w:szCs w:val="20"/>
              </w:rPr>
            </w:pPr>
            <w:r>
              <w:rPr>
                <w:sz w:val="20"/>
                <w:szCs w:val="20"/>
              </w:rPr>
              <w:t xml:space="preserve">до 500 - </w:t>
            </w:r>
            <w:r w:rsidRPr="003E303A">
              <w:rPr>
                <w:sz w:val="20"/>
                <w:szCs w:val="20"/>
              </w:rPr>
              <w:t>1 на центр групповой системы расселения</w:t>
            </w:r>
            <w:r>
              <w:rPr>
                <w:sz w:val="20"/>
                <w:szCs w:val="20"/>
              </w:rPr>
              <w:t>;</w:t>
            </w:r>
          </w:p>
          <w:p w:rsidR="003E303A" w:rsidRPr="003E303A" w:rsidRDefault="003E303A" w:rsidP="003E303A">
            <w:pPr>
              <w:pStyle w:val="Default"/>
              <w:rPr>
                <w:sz w:val="20"/>
                <w:szCs w:val="20"/>
              </w:rPr>
            </w:pPr>
            <w:r>
              <w:rPr>
                <w:sz w:val="20"/>
                <w:szCs w:val="20"/>
              </w:rPr>
              <w:t xml:space="preserve">от 500 до 1000 - </w:t>
            </w:r>
            <w:r w:rsidRPr="003E303A">
              <w:rPr>
                <w:sz w:val="20"/>
                <w:szCs w:val="20"/>
              </w:rPr>
              <w:t>1 на 500 человек</w:t>
            </w:r>
            <w:r>
              <w:rPr>
                <w:sz w:val="20"/>
                <w:szCs w:val="20"/>
              </w:rPr>
              <w:t>;</w:t>
            </w:r>
          </w:p>
          <w:p w:rsidR="003E303A" w:rsidRPr="003E303A" w:rsidRDefault="003E303A" w:rsidP="003E303A">
            <w:pPr>
              <w:pStyle w:val="Default"/>
              <w:rPr>
                <w:sz w:val="20"/>
                <w:szCs w:val="20"/>
              </w:rPr>
            </w:pPr>
            <w:r>
              <w:rPr>
                <w:sz w:val="20"/>
                <w:szCs w:val="20"/>
              </w:rPr>
              <w:t xml:space="preserve">от 1000 до 2000 - </w:t>
            </w:r>
            <w:r w:rsidRPr="003E303A">
              <w:rPr>
                <w:sz w:val="20"/>
                <w:szCs w:val="20"/>
              </w:rPr>
              <w:t>1 на 1 тыс. человек</w:t>
            </w:r>
            <w:r>
              <w:rPr>
                <w:sz w:val="20"/>
                <w:szCs w:val="20"/>
              </w:rPr>
              <w:t>;</w:t>
            </w:r>
          </w:p>
          <w:p w:rsidR="003E303A" w:rsidRPr="003E303A" w:rsidRDefault="003E303A" w:rsidP="003E303A">
            <w:pPr>
              <w:pStyle w:val="Default"/>
              <w:rPr>
                <w:sz w:val="20"/>
                <w:szCs w:val="20"/>
              </w:rPr>
            </w:pPr>
            <w:r>
              <w:rPr>
                <w:sz w:val="20"/>
                <w:szCs w:val="20"/>
              </w:rPr>
              <w:t xml:space="preserve">от 2000 до 5000 - </w:t>
            </w:r>
            <w:r w:rsidRPr="003E303A">
              <w:rPr>
                <w:sz w:val="20"/>
                <w:szCs w:val="20"/>
              </w:rPr>
              <w:t>1 на 2 тыс. человек</w:t>
            </w:r>
            <w:r>
              <w:rPr>
                <w:sz w:val="20"/>
                <w:szCs w:val="20"/>
              </w:rPr>
              <w:t>;</w:t>
            </w:r>
          </w:p>
          <w:p w:rsidR="003E303A" w:rsidRDefault="003E303A" w:rsidP="003E303A">
            <w:pPr>
              <w:pStyle w:val="Default"/>
              <w:rPr>
                <w:sz w:val="20"/>
                <w:szCs w:val="20"/>
              </w:rPr>
            </w:pPr>
            <w:r>
              <w:rPr>
                <w:sz w:val="20"/>
                <w:szCs w:val="20"/>
              </w:rPr>
              <w:t xml:space="preserve">от 5000 до 10000 - </w:t>
            </w:r>
            <w:r w:rsidRPr="003E303A">
              <w:rPr>
                <w:sz w:val="20"/>
                <w:szCs w:val="20"/>
              </w:rPr>
              <w:t>1 на 2 тыс. человек</w:t>
            </w:r>
          </w:p>
          <w:p w:rsidR="00BC623E" w:rsidRDefault="00BC623E" w:rsidP="003E303A">
            <w:pPr>
              <w:pStyle w:val="Default"/>
              <w:rPr>
                <w:sz w:val="20"/>
                <w:szCs w:val="20"/>
              </w:rPr>
            </w:pPr>
            <w:r>
              <w:rPr>
                <w:sz w:val="20"/>
                <w:szCs w:val="20"/>
              </w:rPr>
              <w:t>от 10000 до 20000 – 1 на 5 тыс. человек</w:t>
            </w:r>
          </w:p>
        </w:tc>
      </w:tr>
      <w:tr w:rsidR="003E303A" w:rsidTr="003E303A">
        <w:trPr>
          <w:trHeight w:val="255"/>
        </w:trPr>
        <w:tc>
          <w:tcPr>
            <w:tcW w:w="562" w:type="dxa"/>
            <w:vMerge/>
          </w:tcPr>
          <w:p w:rsidR="003E303A" w:rsidRDefault="003E303A" w:rsidP="003E303A">
            <w:pPr>
              <w:pStyle w:val="Default"/>
              <w:rPr>
                <w:sz w:val="20"/>
                <w:szCs w:val="20"/>
              </w:rPr>
            </w:pPr>
          </w:p>
        </w:tc>
        <w:tc>
          <w:tcPr>
            <w:tcW w:w="1843" w:type="dxa"/>
            <w:vMerge/>
          </w:tcPr>
          <w:p w:rsidR="003E303A" w:rsidRDefault="003E303A" w:rsidP="003E303A">
            <w:pPr>
              <w:pStyle w:val="Default"/>
              <w:rPr>
                <w:sz w:val="20"/>
                <w:szCs w:val="20"/>
              </w:rPr>
            </w:pPr>
          </w:p>
        </w:tc>
        <w:tc>
          <w:tcPr>
            <w:tcW w:w="3260" w:type="dxa"/>
          </w:tcPr>
          <w:p w:rsidR="003E303A" w:rsidRDefault="003E303A" w:rsidP="003E303A">
            <w:pPr>
              <w:pStyle w:val="Default"/>
              <w:rPr>
                <w:sz w:val="20"/>
                <w:szCs w:val="20"/>
              </w:rPr>
            </w:pPr>
            <w:r>
              <w:rPr>
                <w:sz w:val="20"/>
                <w:szCs w:val="20"/>
              </w:rPr>
              <w:t xml:space="preserve">Территориальная доступность, минут </w:t>
            </w:r>
          </w:p>
        </w:tc>
        <w:tc>
          <w:tcPr>
            <w:tcW w:w="3680" w:type="dxa"/>
          </w:tcPr>
          <w:p w:rsidR="003E303A" w:rsidRDefault="003E303A" w:rsidP="003E303A">
            <w:pPr>
              <w:pStyle w:val="Default"/>
              <w:rPr>
                <w:sz w:val="20"/>
                <w:szCs w:val="20"/>
              </w:rPr>
            </w:pPr>
            <w:r>
              <w:rPr>
                <w:sz w:val="20"/>
                <w:szCs w:val="20"/>
              </w:rPr>
              <w:t xml:space="preserve">Транспортная доступность – 30 </w:t>
            </w:r>
          </w:p>
        </w:tc>
      </w:tr>
      <w:tr w:rsidR="00EC04A6" w:rsidTr="003E303A">
        <w:tc>
          <w:tcPr>
            <w:tcW w:w="562" w:type="dxa"/>
          </w:tcPr>
          <w:p w:rsidR="00EC04A6" w:rsidRDefault="00EC04A6" w:rsidP="00EC04A6">
            <w:pPr>
              <w:pStyle w:val="Default"/>
              <w:rPr>
                <w:sz w:val="20"/>
                <w:szCs w:val="20"/>
              </w:rPr>
            </w:pPr>
            <w:r>
              <w:rPr>
                <w:sz w:val="20"/>
                <w:szCs w:val="20"/>
              </w:rPr>
              <w:t xml:space="preserve">2 </w:t>
            </w:r>
          </w:p>
        </w:tc>
        <w:tc>
          <w:tcPr>
            <w:tcW w:w="1843" w:type="dxa"/>
          </w:tcPr>
          <w:p w:rsidR="00EC04A6" w:rsidRDefault="00EC04A6" w:rsidP="00EC04A6">
            <w:pPr>
              <w:pStyle w:val="Default"/>
              <w:rPr>
                <w:sz w:val="20"/>
                <w:szCs w:val="20"/>
              </w:rPr>
            </w:pPr>
            <w:r>
              <w:rPr>
                <w:sz w:val="20"/>
                <w:szCs w:val="20"/>
              </w:rPr>
              <w:t xml:space="preserve">Детские библиотеки </w:t>
            </w:r>
          </w:p>
        </w:tc>
        <w:tc>
          <w:tcPr>
            <w:tcW w:w="3260" w:type="dxa"/>
          </w:tcPr>
          <w:p w:rsidR="00EC04A6" w:rsidRDefault="00EC04A6" w:rsidP="00EC04A6">
            <w:pPr>
              <w:pStyle w:val="Default"/>
              <w:rPr>
                <w:sz w:val="20"/>
                <w:szCs w:val="20"/>
              </w:rPr>
            </w:pPr>
            <w:r>
              <w:rPr>
                <w:sz w:val="20"/>
                <w:szCs w:val="20"/>
              </w:rPr>
              <w:t xml:space="preserve">Уровень обеспеченности, объектов на муниципальный район </w:t>
            </w:r>
          </w:p>
        </w:tc>
        <w:tc>
          <w:tcPr>
            <w:tcW w:w="3680" w:type="dxa"/>
          </w:tcPr>
          <w:p w:rsidR="00EC04A6" w:rsidRDefault="00EC04A6" w:rsidP="00EC04A6">
            <w:pPr>
              <w:pStyle w:val="Default"/>
              <w:rPr>
                <w:sz w:val="20"/>
                <w:szCs w:val="20"/>
              </w:rPr>
            </w:pPr>
            <w:r>
              <w:rPr>
                <w:sz w:val="20"/>
                <w:szCs w:val="20"/>
              </w:rPr>
              <w:t xml:space="preserve">1 [5, 6] </w:t>
            </w:r>
          </w:p>
        </w:tc>
      </w:tr>
      <w:tr w:rsidR="00EC04A6" w:rsidTr="00EC04A6">
        <w:trPr>
          <w:trHeight w:val="255"/>
        </w:trPr>
        <w:tc>
          <w:tcPr>
            <w:tcW w:w="562" w:type="dxa"/>
            <w:vMerge w:val="restart"/>
          </w:tcPr>
          <w:p w:rsidR="00EC04A6" w:rsidRDefault="00EC04A6" w:rsidP="00EC04A6">
            <w:pPr>
              <w:pStyle w:val="Default"/>
              <w:rPr>
                <w:sz w:val="20"/>
                <w:szCs w:val="20"/>
              </w:rPr>
            </w:pPr>
            <w:r>
              <w:rPr>
                <w:sz w:val="20"/>
                <w:szCs w:val="20"/>
              </w:rPr>
              <w:t xml:space="preserve">3 </w:t>
            </w:r>
          </w:p>
        </w:tc>
        <w:tc>
          <w:tcPr>
            <w:tcW w:w="1843" w:type="dxa"/>
            <w:vMerge w:val="restart"/>
          </w:tcPr>
          <w:p w:rsidR="00EC04A6" w:rsidRDefault="00EC04A6" w:rsidP="00EC04A6">
            <w:pPr>
              <w:pStyle w:val="Default"/>
              <w:rPr>
                <w:sz w:val="20"/>
                <w:szCs w:val="20"/>
              </w:rPr>
            </w:pPr>
            <w:r>
              <w:rPr>
                <w:sz w:val="20"/>
                <w:szCs w:val="20"/>
              </w:rPr>
              <w:t xml:space="preserve">Музеи </w:t>
            </w:r>
          </w:p>
        </w:tc>
        <w:tc>
          <w:tcPr>
            <w:tcW w:w="3260" w:type="dxa"/>
          </w:tcPr>
          <w:p w:rsidR="00EC04A6" w:rsidRDefault="00EC04A6" w:rsidP="00EC04A6">
            <w:pPr>
              <w:pStyle w:val="Default"/>
              <w:rPr>
                <w:sz w:val="20"/>
                <w:szCs w:val="20"/>
              </w:rPr>
            </w:pPr>
            <w:r>
              <w:rPr>
                <w:sz w:val="20"/>
                <w:szCs w:val="20"/>
              </w:rPr>
              <w:t xml:space="preserve">Уровень обеспеченности, объектов на муниципальный район </w:t>
            </w:r>
          </w:p>
        </w:tc>
        <w:tc>
          <w:tcPr>
            <w:tcW w:w="3680" w:type="dxa"/>
          </w:tcPr>
          <w:p w:rsidR="00EC04A6" w:rsidRDefault="00EC04A6" w:rsidP="00EC04A6">
            <w:pPr>
              <w:pStyle w:val="Default"/>
              <w:rPr>
                <w:sz w:val="20"/>
                <w:szCs w:val="20"/>
              </w:rPr>
            </w:pPr>
            <w:r>
              <w:rPr>
                <w:sz w:val="20"/>
                <w:szCs w:val="20"/>
              </w:rPr>
              <w:t xml:space="preserve">Краеведческие музеи – 1 [6, 7] </w:t>
            </w:r>
          </w:p>
        </w:tc>
      </w:tr>
      <w:tr w:rsidR="00EC04A6" w:rsidTr="003E303A">
        <w:trPr>
          <w:trHeight w:val="195"/>
        </w:trPr>
        <w:tc>
          <w:tcPr>
            <w:tcW w:w="562" w:type="dxa"/>
            <w:vMerge/>
          </w:tcPr>
          <w:p w:rsidR="00EC04A6" w:rsidRDefault="00EC04A6" w:rsidP="00EC04A6">
            <w:pPr>
              <w:pStyle w:val="Default"/>
              <w:rPr>
                <w:sz w:val="20"/>
                <w:szCs w:val="20"/>
              </w:rPr>
            </w:pPr>
          </w:p>
        </w:tc>
        <w:tc>
          <w:tcPr>
            <w:tcW w:w="1843" w:type="dxa"/>
            <w:vMerge/>
          </w:tcPr>
          <w:p w:rsidR="00EC04A6" w:rsidRDefault="00EC04A6" w:rsidP="00EC04A6">
            <w:pPr>
              <w:pStyle w:val="Default"/>
              <w:rPr>
                <w:sz w:val="20"/>
                <w:szCs w:val="20"/>
              </w:rPr>
            </w:pPr>
          </w:p>
        </w:tc>
        <w:tc>
          <w:tcPr>
            <w:tcW w:w="3260" w:type="dxa"/>
          </w:tcPr>
          <w:p w:rsidR="00EC04A6" w:rsidRDefault="00EC04A6" w:rsidP="00EC04A6">
            <w:pPr>
              <w:pStyle w:val="Default"/>
              <w:rPr>
                <w:sz w:val="20"/>
                <w:szCs w:val="20"/>
              </w:rPr>
            </w:pPr>
            <w:r>
              <w:rPr>
                <w:sz w:val="20"/>
                <w:szCs w:val="20"/>
              </w:rPr>
              <w:t xml:space="preserve">Размер земельного участка, га </w:t>
            </w:r>
          </w:p>
        </w:tc>
        <w:tc>
          <w:tcPr>
            <w:tcW w:w="3680" w:type="dxa"/>
          </w:tcPr>
          <w:p w:rsidR="00EC04A6" w:rsidRDefault="00EC04A6" w:rsidP="00EC04A6">
            <w:pPr>
              <w:pStyle w:val="Default"/>
              <w:rPr>
                <w:sz w:val="20"/>
                <w:szCs w:val="20"/>
              </w:rPr>
            </w:pPr>
            <w:r>
              <w:rPr>
                <w:sz w:val="20"/>
                <w:szCs w:val="20"/>
              </w:rPr>
              <w:t xml:space="preserve">0,5 </w:t>
            </w:r>
          </w:p>
        </w:tc>
      </w:tr>
      <w:tr w:rsidR="00375A64" w:rsidTr="00375A64">
        <w:trPr>
          <w:trHeight w:val="315"/>
        </w:trPr>
        <w:tc>
          <w:tcPr>
            <w:tcW w:w="562" w:type="dxa"/>
            <w:vMerge w:val="restart"/>
          </w:tcPr>
          <w:p w:rsidR="00375A64" w:rsidRDefault="00375A64" w:rsidP="00375A64">
            <w:pPr>
              <w:pStyle w:val="Default"/>
              <w:rPr>
                <w:sz w:val="20"/>
                <w:szCs w:val="20"/>
              </w:rPr>
            </w:pPr>
            <w:r>
              <w:rPr>
                <w:sz w:val="20"/>
                <w:szCs w:val="20"/>
              </w:rPr>
              <w:t xml:space="preserve">4 </w:t>
            </w:r>
          </w:p>
        </w:tc>
        <w:tc>
          <w:tcPr>
            <w:tcW w:w="1843" w:type="dxa"/>
            <w:vMerge w:val="restart"/>
          </w:tcPr>
          <w:p w:rsidR="00375A64" w:rsidRDefault="00375A64" w:rsidP="00375A64">
            <w:pPr>
              <w:pStyle w:val="Default"/>
              <w:rPr>
                <w:sz w:val="20"/>
                <w:szCs w:val="20"/>
              </w:rPr>
            </w:pPr>
            <w:r>
              <w:rPr>
                <w:sz w:val="20"/>
                <w:szCs w:val="20"/>
              </w:rPr>
              <w:t xml:space="preserve">Объект культурно-досугового (клубного) типа </w:t>
            </w:r>
          </w:p>
        </w:tc>
        <w:tc>
          <w:tcPr>
            <w:tcW w:w="3260" w:type="dxa"/>
          </w:tcPr>
          <w:p w:rsidR="00375A64" w:rsidRDefault="00375A64" w:rsidP="00375A64">
            <w:pPr>
              <w:pStyle w:val="Default"/>
              <w:rPr>
                <w:sz w:val="20"/>
                <w:szCs w:val="20"/>
              </w:rPr>
            </w:pPr>
          </w:p>
        </w:tc>
        <w:tc>
          <w:tcPr>
            <w:tcW w:w="3680" w:type="dxa"/>
          </w:tcPr>
          <w:p w:rsidR="00375A64" w:rsidRDefault="00375A64" w:rsidP="00375A64">
            <w:pPr>
              <w:pStyle w:val="Default"/>
              <w:rPr>
                <w:sz w:val="20"/>
                <w:szCs w:val="20"/>
              </w:rPr>
            </w:pPr>
            <w:r>
              <w:rPr>
                <w:sz w:val="20"/>
                <w:szCs w:val="20"/>
              </w:rPr>
              <w:t xml:space="preserve">Для групповых систем расселения (отдельных населенных пунктов) с численностью населения, человек [2, 3, 8, 9]: </w:t>
            </w:r>
          </w:p>
          <w:p w:rsidR="00375A64" w:rsidRPr="00375A64" w:rsidRDefault="00375A64" w:rsidP="00375A64">
            <w:pPr>
              <w:pStyle w:val="Default"/>
              <w:rPr>
                <w:sz w:val="20"/>
                <w:szCs w:val="20"/>
              </w:rPr>
            </w:pPr>
            <w:r>
              <w:rPr>
                <w:sz w:val="20"/>
                <w:szCs w:val="20"/>
              </w:rPr>
              <w:t>до 500 – 100;</w:t>
            </w:r>
          </w:p>
          <w:p w:rsidR="00375A64" w:rsidRPr="00375A64" w:rsidRDefault="00375A64" w:rsidP="00375A64">
            <w:pPr>
              <w:pStyle w:val="Default"/>
              <w:rPr>
                <w:sz w:val="20"/>
                <w:szCs w:val="20"/>
              </w:rPr>
            </w:pPr>
            <w:r>
              <w:rPr>
                <w:sz w:val="20"/>
                <w:szCs w:val="20"/>
              </w:rPr>
              <w:t>500–1000 – 110;</w:t>
            </w:r>
          </w:p>
          <w:p w:rsidR="00375A64" w:rsidRPr="00375A64" w:rsidRDefault="00375A64" w:rsidP="00375A64">
            <w:pPr>
              <w:pStyle w:val="Default"/>
              <w:rPr>
                <w:sz w:val="20"/>
                <w:szCs w:val="20"/>
              </w:rPr>
            </w:pPr>
            <w:r>
              <w:rPr>
                <w:sz w:val="20"/>
                <w:szCs w:val="20"/>
              </w:rPr>
              <w:t>1000–2000 – 100;</w:t>
            </w:r>
          </w:p>
          <w:p w:rsidR="00375A64" w:rsidRPr="00375A64" w:rsidRDefault="00375A64" w:rsidP="00375A64">
            <w:pPr>
              <w:pStyle w:val="Default"/>
              <w:rPr>
                <w:sz w:val="20"/>
                <w:szCs w:val="20"/>
              </w:rPr>
            </w:pPr>
            <w:r>
              <w:rPr>
                <w:sz w:val="20"/>
                <w:szCs w:val="20"/>
              </w:rPr>
              <w:t xml:space="preserve">2000–5000 – </w:t>
            </w:r>
            <w:r w:rsidRPr="00375A64">
              <w:rPr>
                <w:sz w:val="20"/>
                <w:szCs w:val="20"/>
              </w:rPr>
              <w:t>90</w:t>
            </w:r>
            <w:r>
              <w:rPr>
                <w:sz w:val="20"/>
                <w:szCs w:val="20"/>
              </w:rPr>
              <w:t>;</w:t>
            </w:r>
          </w:p>
          <w:p w:rsidR="00375A64" w:rsidRDefault="00375A64" w:rsidP="00375A64">
            <w:pPr>
              <w:pStyle w:val="Default"/>
              <w:rPr>
                <w:sz w:val="20"/>
                <w:szCs w:val="20"/>
              </w:rPr>
            </w:pPr>
            <w:r>
              <w:rPr>
                <w:sz w:val="20"/>
                <w:szCs w:val="20"/>
              </w:rPr>
              <w:t xml:space="preserve">5000-10000 – </w:t>
            </w:r>
            <w:r w:rsidRPr="00375A64">
              <w:rPr>
                <w:sz w:val="20"/>
                <w:szCs w:val="20"/>
              </w:rPr>
              <w:t>70</w:t>
            </w:r>
            <w:r w:rsidR="00BC623E">
              <w:rPr>
                <w:sz w:val="20"/>
                <w:szCs w:val="20"/>
              </w:rPr>
              <w:t>;</w:t>
            </w:r>
          </w:p>
          <w:p w:rsidR="00BC623E" w:rsidRDefault="00BC623E" w:rsidP="00375A64">
            <w:pPr>
              <w:pStyle w:val="Default"/>
              <w:rPr>
                <w:sz w:val="20"/>
                <w:szCs w:val="20"/>
              </w:rPr>
            </w:pPr>
            <w:r>
              <w:rPr>
                <w:sz w:val="20"/>
                <w:szCs w:val="20"/>
              </w:rPr>
              <w:t>10000-2000</w:t>
            </w:r>
            <w:r w:rsidR="009543FD">
              <w:rPr>
                <w:sz w:val="20"/>
                <w:szCs w:val="20"/>
              </w:rPr>
              <w:t xml:space="preserve"> – 60</w:t>
            </w:r>
          </w:p>
        </w:tc>
      </w:tr>
      <w:tr w:rsidR="00375A64" w:rsidTr="003E303A">
        <w:trPr>
          <w:trHeight w:val="375"/>
        </w:trPr>
        <w:tc>
          <w:tcPr>
            <w:tcW w:w="562" w:type="dxa"/>
            <w:vMerge/>
          </w:tcPr>
          <w:p w:rsidR="00375A64" w:rsidRDefault="00375A64" w:rsidP="00375A64">
            <w:pPr>
              <w:pStyle w:val="Default"/>
              <w:rPr>
                <w:sz w:val="20"/>
                <w:szCs w:val="20"/>
              </w:rPr>
            </w:pPr>
          </w:p>
        </w:tc>
        <w:tc>
          <w:tcPr>
            <w:tcW w:w="1843" w:type="dxa"/>
            <w:vMerge/>
          </w:tcPr>
          <w:p w:rsidR="00375A64" w:rsidRDefault="00375A64" w:rsidP="00375A64">
            <w:pPr>
              <w:pStyle w:val="Default"/>
              <w:rPr>
                <w:sz w:val="20"/>
                <w:szCs w:val="20"/>
              </w:rPr>
            </w:pPr>
          </w:p>
        </w:tc>
        <w:tc>
          <w:tcPr>
            <w:tcW w:w="3260" w:type="dxa"/>
          </w:tcPr>
          <w:p w:rsidR="00375A64" w:rsidRDefault="00375A64" w:rsidP="00375A64">
            <w:pPr>
              <w:pStyle w:val="Default"/>
              <w:rPr>
                <w:sz w:val="20"/>
                <w:szCs w:val="20"/>
              </w:rPr>
            </w:pPr>
            <w:r>
              <w:rPr>
                <w:sz w:val="20"/>
                <w:szCs w:val="20"/>
              </w:rPr>
              <w:t xml:space="preserve">Территориальная доступность, минут </w:t>
            </w:r>
          </w:p>
        </w:tc>
        <w:tc>
          <w:tcPr>
            <w:tcW w:w="3680" w:type="dxa"/>
          </w:tcPr>
          <w:p w:rsidR="00375A64" w:rsidRDefault="00375A64" w:rsidP="00375A64">
            <w:pPr>
              <w:pStyle w:val="Default"/>
              <w:rPr>
                <w:sz w:val="20"/>
                <w:szCs w:val="20"/>
              </w:rPr>
            </w:pPr>
            <w:r>
              <w:rPr>
                <w:sz w:val="20"/>
                <w:szCs w:val="20"/>
              </w:rPr>
              <w:t xml:space="preserve">Транспортная доступность – 30 </w:t>
            </w:r>
          </w:p>
        </w:tc>
      </w:tr>
      <w:tr w:rsidR="004B1558" w:rsidTr="003E303A">
        <w:tc>
          <w:tcPr>
            <w:tcW w:w="562" w:type="dxa"/>
          </w:tcPr>
          <w:p w:rsidR="004B1558" w:rsidRDefault="004B1558" w:rsidP="004B1558">
            <w:pPr>
              <w:pStyle w:val="Default"/>
              <w:rPr>
                <w:sz w:val="20"/>
                <w:szCs w:val="20"/>
              </w:rPr>
            </w:pPr>
            <w:r>
              <w:rPr>
                <w:sz w:val="20"/>
                <w:szCs w:val="20"/>
              </w:rPr>
              <w:t xml:space="preserve">5 </w:t>
            </w:r>
          </w:p>
        </w:tc>
        <w:tc>
          <w:tcPr>
            <w:tcW w:w="1843" w:type="dxa"/>
          </w:tcPr>
          <w:p w:rsidR="004B1558" w:rsidRDefault="004B1558" w:rsidP="004B1558">
            <w:pPr>
              <w:pStyle w:val="Default"/>
              <w:rPr>
                <w:sz w:val="20"/>
                <w:szCs w:val="20"/>
              </w:rPr>
            </w:pPr>
            <w:r>
              <w:rPr>
                <w:sz w:val="20"/>
                <w:szCs w:val="20"/>
              </w:rPr>
              <w:t xml:space="preserve">Центры культурного развития </w:t>
            </w:r>
          </w:p>
        </w:tc>
        <w:tc>
          <w:tcPr>
            <w:tcW w:w="3260" w:type="dxa"/>
          </w:tcPr>
          <w:p w:rsidR="004B1558" w:rsidRDefault="004B1558" w:rsidP="004B1558">
            <w:pPr>
              <w:pStyle w:val="Default"/>
              <w:rPr>
                <w:sz w:val="20"/>
                <w:szCs w:val="20"/>
              </w:rPr>
            </w:pPr>
            <w:r>
              <w:rPr>
                <w:sz w:val="20"/>
                <w:szCs w:val="20"/>
              </w:rPr>
              <w:t xml:space="preserve">Уровень обеспеченности, </w:t>
            </w:r>
          </w:p>
          <w:p w:rsidR="004B1558" w:rsidRDefault="004B1558" w:rsidP="004B1558">
            <w:pPr>
              <w:pStyle w:val="Default"/>
              <w:rPr>
                <w:sz w:val="20"/>
                <w:szCs w:val="20"/>
              </w:rPr>
            </w:pPr>
            <w:r>
              <w:rPr>
                <w:sz w:val="20"/>
                <w:szCs w:val="20"/>
              </w:rPr>
              <w:t xml:space="preserve">объектов на муниципальный район </w:t>
            </w:r>
          </w:p>
        </w:tc>
        <w:tc>
          <w:tcPr>
            <w:tcW w:w="3680" w:type="dxa"/>
          </w:tcPr>
          <w:p w:rsidR="004B1558" w:rsidRDefault="004B1558" w:rsidP="004B1558">
            <w:pPr>
              <w:pStyle w:val="Default"/>
              <w:rPr>
                <w:sz w:val="20"/>
                <w:szCs w:val="20"/>
              </w:rPr>
            </w:pPr>
            <w:r>
              <w:rPr>
                <w:sz w:val="20"/>
                <w:szCs w:val="20"/>
              </w:rPr>
              <w:t xml:space="preserve">1 </w:t>
            </w:r>
          </w:p>
        </w:tc>
      </w:tr>
    </w:tbl>
    <w:p w:rsidR="004B1558" w:rsidRDefault="004B1558" w:rsidP="004B1558">
      <w:pPr>
        <w:pStyle w:val="Default"/>
        <w:rPr>
          <w:sz w:val="20"/>
          <w:szCs w:val="20"/>
        </w:rPr>
      </w:pPr>
      <w:r>
        <w:rPr>
          <w:sz w:val="20"/>
          <w:szCs w:val="20"/>
        </w:rPr>
        <w:t xml:space="preserve">Примечания: </w:t>
      </w:r>
    </w:p>
    <w:p w:rsidR="004B1558" w:rsidRDefault="004B1558" w:rsidP="004B1558">
      <w:pPr>
        <w:pStyle w:val="Default"/>
        <w:rPr>
          <w:sz w:val="20"/>
          <w:szCs w:val="20"/>
        </w:rPr>
      </w:pPr>
      <w:r>
        <w:rPr>
          <w:sz w:val="20"/>
          <w:szCs w:val="20"/>
        </w:rPr>
        <w:t xml:space="preserve">1. В составе общедоступных библиотек рекомендуется размещать детские отделения. </w:t>
      </w:r>
    </w:p>
    <w:p w:rsidR="004B1558" w:rsidRDefault="004B1558" w:rsidP="004B1558">
      <w:pPr>
        <w:pStyle w:val="Default"/>
        <w:rPr>
          <w:sz w:val="20"/>
          <w:szCs w:val="20"/>
        </w:rPr>
      </w:pPr>
      <w:r>
        <w:rPr>
          <w:sz w:val="20"/>
          <w:szCs w:val="20"/>
        </w:rPr>
        <w:t xml:space="preserve">2. Обязательно размещение объекта культурно-досугового (клубного) типа, общедоступной библиотеки в центре групповой системы расселения. </w:t>
      </w:r>
    </w:p>
    <w:p w:rsidR="004B1558" w:rsidRDefault="004B1558" w:rsidP="004B1558">
      <w:pPr>
        <w:pStyle w:val="Default"/>
        <w:rPr>
          <w:sz w:val="20"/>
          <w:szCs w:val="20"/>
        </w:rPr>
      </w:pPr>
      <w:r>
        <w:rPr>
          <w:sz w:val="20"/>
          <w:szCs w:val="20"/>
        </w:rPr>
        <w:t xml:space="preserve">3. В групповых системах расселения с численностью населения менее 500 человек целесообразно размещение объектов культурно-досугового (клубного) типа, общедоступных библиотек в составе многофункциональных культурных центров. </w:t>
      </w:r>
    </w:p>
    <w:p w:rsidR="004B1558" w:rsidRDefault="004B1558" w:rsidP="004B1558">
      <w:pPr>
        <w:pStyle w:val="Default"/>
        <w:rPr>
          <w:sz w:val="20"/>
          <w:szCs w:val="20"/>
        </w:rPr>
      </w:pPr>
      <w:r>
        <w:rPr>
          <w:sz w:val="20"/>
          <w:szCs w:val="20"/>
        </w:rPr>
        <w:t xml:space="preserve">4. Для автономных населенных пунктов, не относящихся к групповым системам расселения, значение расчетного показателя необходимо определять исходя из численности населения населенного пункта. </w:t>
      </w:r>
    </w:p>
    <w:p w:rsidR="004B1558" w:rsidRDefault="004B1558" w:rsidP="004B1558">
      <w:pPr>
        <w:pStyle w:val="Default"/>
        <w:rPr>
          <w:sz w:val="20"/>
          <w:szCs w:val="20"/>
        </w:rPr>
      </w:pPr>
      <w:r>
        <w:rPr>
          <w:sz w:val="20"/>
          <w:szCs w:val="20"/>
        </w:rPr>
        <w:t xml:space="preserve">5. Детская библиотека на уровне муниципального района создается в целях повышения качества обслуживания детей, формирования специализированного фонда и методического обеспечения библиотек, обслуживающих детей. </w:t>
      </w:r>
    </w:p>
    <w:p w:rsidR="004B1558" w:rsidRDefault="004B1558" w:rsidP="004B1558">
      <w:pPr>
        <w:pStyle w:val="Default"/>
        <w:rPr>
          <w:sz w:val="20"/>
          <w:szCs w:val="20"/>
        </w:rPr>
      </w:pPr>
      <w:r>
        <w:rPr>
          <w:sz w:val="20"/>
          <w:szCs w:val="20"/>
        </w:rPr>
        <w:t xml:space="preserve">6. В муниципальных районах, административным центром которых является населенный пункт, входящий в состав городского округа, нецелесообразно создавать детскую библиотеку, музей ввиду исключения дублирования функций, созданных на уровне городского округа. </w:t>
      </w:r>
    </w:p>
    <w:p w:rsidR="004B1558" w:rsidRDefault="004B1558" w:rsidP="004B1558">
      <w:pPr>
        <w:pStyle w:val="Default"/>
        <w:pageBreakBefore/>
        <w:rPr>
          <w:color w:val="auto"/>
          <w:sz w:val="20"/>
          <w:szCs w:val="20"/>
        </w:rPr>
      </w:pPr>
      <w:r>
        <w:rPr>
          <w:sz w:val="20"/>
          <w:szCs w:val="20"/>
        </w:rPr>
        <w:lastRenderedPageBreak/>
        <w:t xml:space="preserve">7. К расчету сетевых единиц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w:t>
      </w:r>
      <w:r>
        <w:rPr>
          <w:color w:val="auto"/>
          <w:sz w:val="20"/>
          <w:szCs w:val="20"/>
        </w:rPr>
        <w:t xml:space="preserve">8. При объектах культурно-досугового (клубного) типа целесообразно создавать условия для развития местного традиционного народного художественного творчества и промыслов. </w:t>
      </w:r>
    </w:p>
    <w:p w:rsidR="004B1558" w:rsidRDefault="004B1558" w:rsidP="004B1558">
      <w:pPr>
        <w:pStyle w:val="Default"/>
        <w:rPr>
          <w:color w:val="auto"/>
          <w:sz w:val="20"/>
          <w:szCs w:val="20"/>
        </w:rPr>
      </w:pPr>
      <w:r>
        <w:rPr>
          <w:color w:val="auto"/>
          <w:sz w:val="20"/>
          <w:szCs w:val="20"/>
        </w:rPr>
        <w:t xml:space="preserve">9. В составе объектов культурно-досугового (клубного) типа рекомендуется размещать кинозалы. </w:t>
      </w:r>
    </w:p>
    <w:p w:rsidR="003E6DC6" w:rsidRDefault="004B1558" w:rsidP="004B1558">
      <w:pPr>
        <w:pStyle w:val="Default"/>
      </w:pPr>
      <w:r>
        <w:rPr>
          <w:sz w:val="20"/>
          <w:szCs w:val="20"/>
        </w:rPr>
        <w:t xml:space="preserve">собственности. </w:t>
      </w:r>
    </w:p>
    <w:p w:rsidR="004B1558" w:rsidRDefault="004B1558">
      <w:pPr>
        <w:spacing w:after="90" w:line="240" w:lineRule="exact"/>
        <w:rPr>
          <w:sz w:val="24"/>
          <w:szCs w:val="24"/>
        </w:rPr>
      </w:pPr>
    </w:p>
    <w:p w:rsidR="003E6DC6" w:rsidRDefault="00104EBC">
      <w:pPr>
        <w:widowControl w:val="0"/>
        <w:spacing w:line="240" w:lineRule="auto"/>
        <w:ind w:left="1" w:right="-20"/>
        <w:rPr>
          <w:rFonts w:ascii="Times New Roman" w:eastAsia="Times New Roman" w:hAnsi="Times New Roman" w:cs="Times New Roman"/>
          <w:b/>
          <w:bCs/>
          <w:color w:val="000000"/>
          <w:sz w:val="26"/>
          <w:szCs w:val="26"/>
        </w:rPr>
      </w:pPr>
      <w:bookmarkStart w:id="14" w:name="_page_23_0"/>
      <w:bookmarkEnd w:id="13"/>
      <w:r>
        <w:rPr>
          <w:rFonts w:ascii="Times New Roman" w:eastAsia="Times New Roman" w:hAnsi="Times New Roman" w:cs="Times New Roman"/>
          <w:b/>
          <w:bCs/>
          <w:color w:val="000000"/>
          <w:sz w:val="24"/>
          <w:szCs w:val="24"/>
        </w:rPr>
        <w:t xml:space="preserve">1.4.6 </w:t>
      </w:r>
      <w:r>
        <w:rPr>
          <w:rFonts w:ascii="Times New Roman" w:eastAsia="Times New Roman" w:hAnsi="Times New Roman" w:cs="Times New Roman"/>
          <w:b/>
          <w:bCs/>
          <w:color w:val="000000"/>
          <w:sz w:val="26"/>
          <w:szCs w:val="26"/>
        </w:rPr>
        <w:t>В области охраны правопорядка</w:t>
      </w:r>
    </w:p>
    <w:p w:rsidR="003E6DC6" w:rsidRDefault="00104EBC">
      <w:pPr>
        <w:widowControl w:val="0"/>
        <w:spacing w:before="115" w:after="74" w:line="240" w:lineRule="auto"/>
        <w:ind w:left="1" w:right="4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7 – Расчетные показатели для объектов местного значения муниципального района в области охраны правопорядка</w:t>
      </w:r>
    </w:p>
    <w:tbl>
      <w:tblPr>
        <w:tblStyle w:val="a4"/>
        <w:tblW w:w="0" w:type="auto"/>
        <w:tblLook w:val="04A0" w:firstRow="1" w:lastRow="0" w:firstColumn="1" w:lastColumn="0" w:noHBand="0" w:noVBand="1"/>
      </w:tblPr>
      <w:tblGrid>
        <w:gridCol w:w="562"/>
        <w:gridCol w:w="1843"/>
        <w:gridCol w:w="3686"/>
        <w:gridCol w:w="3254"/>
      </w:tblGrid>
      <w:tr w:rsidR="001D2CAF" w:rsidTr="00CE0795">
        <w:tc>
          <w:tcPr>
            <w:tcW w:w="562" w:type="dxa"/>
            <w:vAlign w:val="center"/>
          </w:tcPr>
          <w:p w:rsidR="001D2CAF" w:rsidRDefault="001D2CAF" w:rsidP="00CE0795">
            <w:pPr>
              <w:pStyle w:val="Default"/>
              <w:jc w:val="center"/>
              <w:rPr>
                <w:sz w:val="20"/>
                <w:szCs w:val="20"/>
              </w:rPr>
            </w:pPr>
            <w:r>
              <w:rPr>
                <w:b/>
                <w:bCs/>
                <w:sz w:val="20"/>
                <w:szCs w:val="20"/>
              </w:rPr>
              <w:t>№ п/п</w:t>
            </w:r>
          </w:p>
        </w:tc>
        <w:tc>
          <w:tcPr>
            <w:tcW w:w="1843" w:type="dxa"/>
            <w:vAlign w:val="center"/>
          </w:tcPr>
          <w:p w:rsidR="001D2CAF" w:rsidRDefault="001D2CAF" w:rsidP="00CE0795">
            <w:pPr>
              <w:pStyle w:val="Default"/>
              <w:jc w:val="center"/>
              <w:rPr>
                <w:sz w:val="20"/>
                <w:szCs w:val="20"/>
              </w:rPr>
            </w:pPr>
            <w:r>
              <w:rPr>
                <w:b/>
                <w:bCs/>
                <w:sz w:val="20"/>
                <w:szCs w:val="20"/>
              </w:rPr>
              <w:t>Наименование вида объекта</w:t>
            </w:r>
          </w:p>
        </w:tc>
        <w:tc>
          <w:tcPr>
            <w:tcW w:w="3686" w:type="dxa"/>
            <w:vAlign w:val="center"/>
          </w:tcPr>
          <w:p w:rsidR="001D2CAF" w:rsidRDefault="001D2CAF" w:rsidP="00CE0795">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3254" w:type="dxa"/>
            <w:vAlign w:val="center"/>
          </w:tcPr>
          <w:p w:rsidR="001D2CAF" w:rsidRDefault="001D2CAF" w:rsidP="00CE0795">
            <w:pPr>
              <w:pStyle w:val="Default"/>
              <w:jc w:val="center"/>
              <w:rPr>
                <w:sz w:val="20"/>
                <w:szCs w:val="20"/>
              </w:rPr>
            </w:pPr>
            <w:r>
              <w:rPr>
                <w:b/>
                <w:bCs/>
                <w:sz w:val="20"/>
                <w:szCs w:val="20"/>
              </w:rPr>
              <w:t>Значение расчетного показателя</w:t>
            </w:r>
          </w:p>
        </w:tc>
      </w:tr>
      <w:tr w:rsidR="001D2CAF" w:rsidTr="00CE0795">
        <w:tc>
          <w:tcPr>
            <w:tcW w:w="562" w:type="dxa"/>
            <w:vAlign w:val="center"/>
          </w:tcPr>
          <w:p w:rsidR="001D2CAF" w:rsidRDefault="001D2CAF" w:rsidP="00CE0795">
            <w:pPr>
              <w:pStyle w:val="Default"/>
              <w:jc w:val="center"/>
              <w:rPr>
                <w:b/>
                <w:bCs/>
                <w:sz w:val="20"/>
                <w:szCs w:val="20"/>
              </w:rPr>
            </w:pPr>
            <w:r>
              <w:rPr>
                <w:b/>
                <w:bCs/>
                <w:sz w:val="20"/>
                <w:szCs w:val="20"/>
              </w:rPr>
              <w:t>1</w:t>
            </w:r>
          </w:p>
        </w:tc>
        <w:tc>
          <w:tcPr>
            <w:tcW w:w="1843" w:type="dxa"/>
            <w:vAlign w:val="center"/>
          </w:tcPr>
          <w:p w:rsidR="001D2CAF" w:rsidRDefault="001D2CAF" w:rsidP="00CE0795">
            <w:pPr>
              <w:pStyle w:val="Default"/>
              <w:jc w:val="center"/>
              <w:rPr>
                <w:b/>
                <w:bCs/>
                <w:sz w:val="20"/>
                <w:szCs w:val="20"/>
              </w:rPr>
            </w:pPr>
            <w:r>
              <w:rPr>
                <w:b/>
                <w:bCs/>
                <w:sz w:val="20"/>
                <w:szCs w:val="20"/>
              </w:rPr>
              <w:t>2</w:t>
            </w:r>
          </w:p>
        </w:tc>
        <w:tc>
          <w:tcPr>
            <w:tcW w:w="3686" w:type="dxa"/>
            <w:vAlign w:val="center"/>
          </w:tcPr>
          <w:p w:rsidR="001D2CAF" w:rsidRDefault="001D2CAF" w:rsidP="00CE0795">
            <w:pPr>
              <w:pStyle w:val="Default"/>
              <w:jc w:val="center"/>
              <w:rPr>
                <w:b/>
                <w:bCs/>
                <w:sz w:val="20"/>
                <w:szCs w:val="20"/>
              </w:rPr>
            </w:pPr>
            <w:r>
              <w:rPr>
                <w:b/>
                <w:bCs/>
                <w:sz w:val="20"/>
                <w:szCs w:val="20"/>
              </w:rPr>
              <w:t>3</w:t>
            </w:r>
          </w:p>
        </w:tc>
        <w:tc>
          <w:tcPr>
            <w:tcW w:w="3254" w:type="dxa"/>
            <w:vAlign w:val="center"/>
          </w:tcPr>
          <w:p w:rsidR="001D2CAF" w:rsidRDefault="001D2CAF" w:rsidP="00CE0795">
            <w:pPr>
              <w:pStyle w:val="Default"/>
              <w:jc w:val="center"/>
              <w:rPr>
                <w:b/>
                <w:bCs/>
                <w:sz w:val="20"/>
                <w:szCs w:val="20"/>
              </w:rPr>
            </w:pPr>
            <w:r>
              <w:rPr>
                <w:b/>
                <w:bCs/>
                <w:sz w:val="20"/>
                <w:szCs w:val="20"/>
              </w:rPr>
              <w:t>4</w:t>
            </w:r>
          </w:p>
        </w:tc>
      </w:tr>
      <w:tr w:rsidR="003F3B90" w:rsidTr="001D2CAF">
        <w:trPr>
          <w:trHeight w:val="225"/>
        </w:trPr>
        <w:tc>
          <w:tcPr>
            <w:tcW w:w="562" w:type="dxa"/>
            <w:vMerge w:val="restart"/>
          </w:tcPr>
          <w:p w:rsidR="003F3B90" w:rsidRDefault="003F3B90" w:rsidP="003F3B90">
            <w:pPr>
              <w:pStyle w:val="Default"/>
              <w:rPr>
                <w:sz w:val="20"/>
                <w:szCs w:val="20"/>
              </w:rPr>
            </w:pPr>
            <w:r>
              <w:rPr>
                <w:sz w:val="20"/>
                <w:szCs w:val="20"/>
              </w:rPr>
              <w:t xml:space="preserve">1 </w:t>
            </w:r>
          </w:p>
        </w:tc>
        <w:tc>
          <w:tcPr>
            <w:tcW w:w="1843" w:type="dxa"/>
            <w:vMerge w:val="restart"/>
          </w:tcPr>
          <w:p w:rsidR="003F3B90" w:rsidRDefault="003F3B90" w:rsidP="003F3B90">
            <w:pPr>
              <w:pStyle w:val="Default"/>
              <w:rPr>
                <w:sz w:val="20"/>
                <w:szCs w:val="20"/>
              </w:rPr>
            </w:pPr>
            <w:r w:rsidRPr="001D2CAF">
              <w:rPr>
                <w:sz w:val="20"/>
                <w:szCs w:val="20"/>
              </w:rPr>
              <w:t>Участковые пункты полиции</w:t>
            </w:r>
          </w:p>
        </w:tc>
        <w:tc>
          <w:tcPr>
            <w:tcW w:w="3686" w:type="dxa"/>
          </w:tcPr>
          <w:p w:rsidR="003F3B90" w:rsidRDefault="003F3B90" w:rsidP="003F3B90">
            <w:pPr>
              <w:pStyle w:val="Default"/>
              <w:rPr>
                <w:sz w:val="20"/>
                <w:szCs w:val="20"/>
              </w:rPr>
            </w:pPr>
            <w:r>
              <w:rPr>
                <w:sz w:val="20"/>
                <w:szCs w:val="20"/>
              </w:rPr>
              <w:t xml:space="preserve">Уровень обеспеченности </w:t>
            </w:r>
          </w:p>
        </w:tc>
        <w:tc>
          <w:tcPr>
            <w:tcW w:w="3254" w:type="dxa"/>
          </w:tcPr>
          <w:p w:rsidR="003F3B90" w:rsidRDefault="003F3B90" w:rsidP="003F3B90">
            <w:pPr>
              <w:pStyle w:val="Default"/>
              <w:rPr>
                <w:sz w:val="20"/>
                <w:szCs w:val="20"/>
              </w:rPr>
            </w:pPr>
            <w:r>
              <w:rPr>
                <w:sz w:val="20"/>
                <w:szCs w:val="20"/>
              </w:rPr>
              <w:t xml:space="preserve">Для городских населенных пунктов с численностью населения: </w:t>
            </w:r>
          </w:p>
          <w:p w:rsidR="003F3B90" w:rsidRDefault="003F3B90" w:rsidP="003F3B90">
            <w:pPr>
              <w:pStyle w:val="Default"/>
              <w:rPr>
                <w:sz w:val="20"/>
                <w:szCs w:val="20"/>
              </w:rPr>
            </w:pPr>
            <w:r>
              <w:rPr>
                <w:sz w:val="20"/>
                <w:szCs w:val="20"/>
              </w:rPr>
              <w:t xml:space="preserve">свыше 10 тыс. человек – 1 объект на 6 тыс. человек. </w:t>
            </w:r>
          </w:p>
          <w:p w:rsidR="003F3B90" w:rsidRDefault="003F3B90" w:rsidP="003F3B90">
            <w:pPr>
              <w:pStyle w:val="Default"/>
              <w:rPr>
                <w:sz w:val="20"/>
                <w:szCs w:val="20"/>
              </w:rPr>
            </w:pPr>
            <w:r>
              <w:rPr>
                <w:sz w:val="20"/>
                <w:szCs w:val="20"/>
              </w:rPr>
              <w:t xml:space="preserve">Для сельских населенных пунктов – 1 объект в границах одного или нескольких объединенных общей территорией населенных пунктов (групповой системы расселения) </w:t>
            </w:r>
          </w:p>
        </w:tc>
      </w:tr>
      <w:tr w:rsidR="003F3B90" w:rsidTr="00CE0795">
        <w:trPr>
          <w:trHeight w:val="225"/>
        </w:trPr>
        <w:tc>
          <w:tcPr>
            <w:tcW w:w="562" w:type="dxa"/>
            <w:vMerge/>
          </w:tcPr>
          <w:p w:rsidR="003F3B90" w:rsidRDefault="003F3B90" w:rsidP="003F3B90">
            <w:pPr>
              <w:pStyle w:val="Default"/>
              <w:rPr>
                <w:sz w:val="20"/>
                <w:szCs w:val="20"/>
              </w:rPr>
            </w:pPr>
          </w:p>
        </w:tc>
        <w:tc>
          <w:tcPr>
            <w:tcW w:w="1843" w:type="dxa"/>
            <w:vMerge/>
          </w:tcPr>
          <w:p w:rsidR="003F3B90" w:rsidRPr="001D2CAF" w:rsidRDefault="003F3B90" w:rsidP="003F3B90">
            <w:pPr>
              <w:pStyle w:val="Default"/>
              <w:rPr>
                <w:sz w:val="20"/>
                <w:szCs w:val="20"/>
              </w:rPr>
            </w:pPr>
          </w:p>
        </w:tc>
        <w:tc>
          <w:tcPr>
            <w:tcW w:w="3686" w:type="dxa"/>
          </w:tcPr>
          <w:p w:rsidR="003F3B90" w:rsidRDefault="003F3B90" w:rsidP="003F3B90">
            <w:pPr>
              <w:pStyle w:val="Default"/>
              <w:rPr>
                <w:sz w:val="20"/>
                <w:szCs w:val="20"/>
              </w:rPr>
            </w:pPr>
            <w:r>
              <w:rPr>
                <w:sz w:val="20"/>
                <w:szCs w:val="20"/>
              </w:rPr>
              <w:t xml:space="preserve">Территориальная доступность, минут (метров) </w:t>
            </w:r>
          </w:p>
        </w:tc>
        <w:tc>
          <w:tcPr>
            <w:tcW w:w="3254" w:type="dxa"/>
          </w:tcPr>
          <w:p w:rsidR="003F3B90" w:rsidRDefault="003F3B90" w:rsidP="003F3B90">
            <w:pPr>
              <w:pStyle w:val="Default"/>
              <w:rPr>
                <w:sz w:val="20"/>
                <w:szCs w:val="20"/>
              </w:rPr>
            </w:pPr>
            <w:r>
              <w:rPr>
                <w:sz w:val="20"/>
                <w:szCs w:val="20"/>
              </w:rPr>
              <w:t xml:space="preserve">Для городских населенных пунктов с учетом типологии жилой застройки: </w:t>
            </w:r>
          </w:p>
          <w:p w:rsidR="003F3B90" w:rsidRDefault="003F3B90" w:rsidP="003F3B90">
            <w:pPr>
              <w:pStyle w:val="Default"/>
              <w:rPr>
                <w:sz w:val="20"/>
                <w:szCs w:val="20"/>
              </w:rPr>
            </w:pPr>
            <w:r>
              <w:rPr>
                <w:sz w:val="20"/>
                <w:szCs w:val="20"/>
              </w:rPr>
              <w:t xml:space="preserve">пешеходная доступность при многоквартирной застройке – 15(1000); </w:t>
            </w:r>
          </w:p>
          <w:p w:rsidR="003F3B90" w:rsidRDefault="003F3B90" w:rsidP="003F3B90">
            <w:pPr>
              <w:pStyle w:val="Default"/>
              <w:rPr>
                <w:sz w:val="20"/>
                <w:szCs w:val="20"/>
              </w:rPr>
            </w:pPr>
            <w:r>
              <w:rPr>
                <w:sz w:val="20"/>
                <w:szCs w:val="20"/>
              </w:rPr>
              <w:t xml:space="preserve">транспортная доступность при индивидуальной застройке – 30. </w:t>
            </w:r>
          </w:p>
          <w:p w:rsidR="003F3B90" w:rsidRDefault="003F3B90" w:rsidP="003F3B90">
            <w:pPr>
              <w:pStyle w:val="Default"/>
              <w:rPr>
                <w:sz w:val="20"/>
                <w:szCs w:val="20"/>
              </w:rPr>
            </w:pPr>
            <w:r>
              <w:rPr>
                <w:sz w:val="20"/>
                <w:szCs w:val="20"/>
              </w:rPr>
              <w:t xml:space="preserve">Для сельских населенных пунктов транспортная доступность – 30 </w:t>
            </w:r>
          </w:p>
        </w:tc>
      </w:tr>
    </w:tbl>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bookmarkEnd w:id="14"/>
    <w:p w:rsidR="003E6DC6" w:rsidRDefault="003E6DC6">
      <w:pPr>
        <w:widowControl w:val="0"/>
        <w:spacing w:line="240" w:lineRule="auto"/>
        <w:ind w:left="4898" w:right="-20"/>
        <w:rPr>
          <w:rFonts w:ascii="Times New Roman" w:eastAsia="Times New Roman" w:hAnsi="Times New Roman" w:cs="Times New Roman"/>
          <w:color w:val="000000"/>
          <w:sz w:val="24"/>
          <w:szCs w:val="24"/>
        </w:rPr>
        <w:sectPr w:rsidR="003E6DC6" w:rsidSect="00EF1211">
          <w:pgSz w:w="11906" w:h="16838"/>
          <w:pgMar w:top="1134" w:right="753" w:bottom="0" w:left="1701" w:header="0" w:footer="0" w:gutter="0"/>
          <w:cols w:space="708"/>
        </w:sectPr>
      </w:pPr>
    </w:p>
    <w:p w:rsidR="00801239" w:rsidRDefault="00104EBC">
      <w:pPr>
        <w:widowControl w:val="0"/>
        <w:spacing w:line="238" w:lineRule="auto"/>
        <w:ind w:left="720" w:right="1487" w:hanging="720"/>
        <w:rPr>
          <w:rFonts w:ascii="Times New Roman" w:eastAsia="Times New Roman" w:hAnsi="Times New Roman" w:cs="Times New Roman"/>
          <w:b/>
          <w:bCs/>
          <w:color w:val="000000"/>
          <w:sz w:val="26"/>
          <w:szCs w:val="26"/>
        </w:rPr>
      </w:pPr>
      <w:bookmarkStart w:id="15" w:name="_page_24_0"/>
      <w:r>
        <w:rPr>
          <w:rFonts w:ascii="Times New Roman" w:eastAsia="Times New Roman" w:hAnsi="Times New Roman" w:cs="Times New Roman"/>
          <w:b/>
          <w:bCs/>
          <w:color w:val="000000"/>
          <w:sz w:val="24"/>
          <w:szCs w:val="24"/>
        </w:rPr>
        <w:lastRenderedPageBreak/>
        <w:t>1.4.7</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6"/>
          <w:szCs w:val="26"/>
        </w:rPr>
        <w:t xml:space="preserve">В области жилищного </w:t>
      </w:r>
      <w:r w:rsidR="003F3B90">
        <w:rPr>
          <w:rFonts w:ascii="Times New Roman" w:eastAsia="Times New Roman" w:hAnsi="Times New Roman" w:cs="Times New Roman"/>
          <w:b/>
          <w:bCs/>
          <w:color w:val="000000"/>
          <w:sz w:val="26"/>
          <w:szCs w:val="26"/>
        </w:rPr>
        <w:t>строительства</w:t>
      </w:r>
    </w:p>
    <w:p w:rsidR="00D7254D" w:rsidRPr="00D7254D" w:rsidRDefault="00D7254D">
      <w:pPr>
        <w:widowControl w:val="0"/>
        <w:spacing w:line="238" w:lineRule="auto"/>
        <w:ind w:left="720" w:right="1487" w:hanging="720"/>
        <w:rPr>
          <w:rFonts w:ascii="Times New Roman" w:eastAsia="Times New Roman" w:hAnsi="Times New Roman" w:cs="Times New Roman"/>
          <w:b/>
          <w:bCs/>
          <w:iCs/>
          <w:color w:val="000000"/>
          <w:sz w:val="24"/>
          <w:szCs w:val="24"/>
        </w:rPr>
      </w:pPr>
      <w:r w:rsidRPr="00D7254D">
        <w:rPr>
          <w:rFonts w:ascii="Times New Roman" w:eastAsia="Times New Roman" w:hAnsi="Times New Roman" w:cs="Times New Roman"/>
          <w:b/>
          <w:bCs/>
          <w:iCs/>
          <w:color w:val="000000"/>
          <w:sz w:val="24"/>
          <w:szCs w:val="24"/>
        </w:rPr>
        <w:t>Таблица 8 – Расчетные показатели для объектов местного значения в области жилищного строительства</w:t>
      </w:r>
    </w:p>
    <w:tbl>
      <w:tblPr>
        <w:tblStyle w:val="a4"/>
        <w:tblW w:w="0" w:type="auto"/>
        <w:tblInd w:w="-5" w:type="dxa"/>
        <w:tblLook w:val="04A0" w:firstRow="1" w:lastRow="0" w:firstColumn="1" w:lastColumn="0" w:noHBand="0" w:noVBand="1"/>
      </w:tblPr>
      <w:tblGrid>
        <w:gridCol w:w="503"/>
        <w:gridCol w:w="1559"/>
        <w:gridCol w:w="2280"/>
        <w:gridCol w:w="1812"/>
        <w:gridCol w:w="1380"/>
        <w:gridCol w:w="3806"/>
        <w:gridCol w:w="3792"/>
      </w:tblGrid>
      <w:tr w:rsidR="00801239" w:rsidTr="00805BD2">
        <w:tc>
          <w:tcPr>
            <w:tcW w:w="503" w:type="dxa"/>
            <w:vAlign w:val="center"/>
          </w:tcPr>
          <w:p w:rsidR="00801239" w:rsidRDefault="00801239" w:rsidP="00801239">
            <w:pPr>
              <w:pStyle w:val="Default"/>
              <w:jc w:val="center"/>
              <w:rPr>
                <w:sz w:val="20"/>
                <w:szCs w:val="20"/>
              </w:rPr>
            </w:pPr>
            <w:bookmarkStart w:id="16" w:name="_Hlk168953091"/>
            <w:r>
              <w:rPr>
                <w:b/>
                <w:bCs/>
                <w:sz w:val="20"/>
                <w:szCs w:val="20"/>
              </w:rPr>
              <w:t>№</w:t>
            </w:r>
          </w:p>
          <w:p w:rsidR="00801239" w:rsidRDefault="00801239" w:rsidP="00801239">
            <w:pPr>
              <w:pStyle w:val="Default"/>
              <w:jc w:val="center"/>
              <w:rPr>
                <w:sz w:val="20"/>
                <w:szCs w:val="20"/>
              </w:rPr>
            </w:pPr>
            <w:r>
              <w:rPr>
                <w:b/>
                <w:bCs/>
                <w:sz w:val="20"/>
                <w:szCs w:val="20"/>
              </w:rPr>
              <w:t>п/п</w:t>
            </w:r>
          </w:p>
        </w:tc>
        <w:tc>
          <w:tcPr>
            <w:tcW w:w="1559" w:type="dxa"/>
            <w:vAlign w:val="center"/>
          </w:tcPr>
          <w:p w:rsidR="00801239" w:rsidRDefault="00801239" w:rsidP="00801239">
            <w:pPr>
              <w:pStyle w:val="Default"/>
              <w:jc w:val="center"/>
              <w:rPr>
                <w:sz w:val="20"/>
                <w:szCs w:val="20"/>
              </w:rPr>
            </w:pPr>
            <w:r>
              <w:rPr>
                <w:b/>
                <w:bCs/>
                <w:sz w:val="20"/>
                <w:szCs w:val="20"/>
              </w:rPr>
              <w:t>Наименование вида объекта</w:t>
            </w:r>
          </w:p>
        </w:tc>
        <w:tc>
          <w:tcPr>
            <w:tcW w:w="4092" w:type="dxa"/>
            <w:gridSpan w:val="2"/>
            <w:vAlign w:val="center"/>
          </w:tcPr>
          <w:p w:rsidR="00801239" w:rsidRDefault="00801239" w:rsidP="00801239">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8978" w:type="dxa"/>
            <w:gridSpan w:val="3"/>
            <w:vAlign w:val="center"/>
          </w:tcPr>
          <w:p w:rsidR="00801239" w:rsidRDefault="00801239" w:rsidP="00801239">
            <w:pPr>
              <w:pStyle w:val="Default"/>
              <w:jc w:val="center"/>
              <w:rPr>
                <w:sz w:val="20"/>
                <w:szCs w:val="20"/>
              </w:rPr>
            </w:pPr>
            <w:r>
              <w:rPr>
                <w:b/>
                <w:bCs/>
                <w:sz w:val="20"/>
                <w:szCs w:val="20"/>
              </w:rPr>
              <w:t>Значение расчетного показателя</w:t>
            </w:r>
          </w:p>
        </w:tc>
      </w:tr>
      <w:tr w:rsidR="000D13B4" w:rsidTr="00805BD2">
        <w:tc>
          <w:tcPr>
            <w:tcW w:w="503" w:type="dxa"/>
            <w:vAlign w:val="center"/>
          </w:tcPr>
          <w:p w:rsidR="000D13B4" w:rsidRDefault="000D13B4" w:rsidP="000D13B4">
            <w:pPr>
              <w:pStyle w:val="Default"/>
              <w:jc w:val="center"/>
              <w:rPr>
                <w:sz w:val="20"/>
                <w:szCs w:val="20"/>
              </w:rPr>
            </w:pPr>
            <w:r>
              <w:rPr>
                <w:sz w:val="20"/>
                <w:szCs w:val="20"/>
              </w:rPr>
              <w:t>1</w:t>
            </w:r>
          </w:p>
        </w:tc>
        <w:tc>
          <w:tcPr>
            <w:tcW w:w="1559" w:type="dxa"/>
            <w:vAlign w:val="center"/>
          </w:tcPr>
          <w:p w:rsidR="000D13B4" w:rsidRDefault="000D13B4" w:rsidP="000D13B4">
            <w:pPr>
              <w:pStyle w:val="Default"/>
              <w:jc w:val="center"/>
              <w:rPr>
                <w:sz w:val="20"/>
                <w:szCs w:val="20"/>
              </w:rPr>
            </w:pPr>
            <w:r>
              <w:rPr>
                <w:sz w:val="20"/>
                <w:szCs w:val="20"/>
              </w:rPr>
              <w:t>2</w:t>
            </w:r>
          </w:p>
        </w:tc>
        <w:tc>
          <w:tcPr>
            <w:tcW w:w="4092" w:type="dxa"/>
            <w:gridSpan w:val="2"/>
            <w:vAlign w:val="center"/>
          </w:tcPr>
          <w:p w:rsidR="000D13B4" w:rsidRDefault="000D13B4" w:rsidP="000D13B4">
            <w:pPr>
              <w:pStyle w:val="Default"/>
              <w:jc w:val="center"/>
              <w:rPr>
                <w:sz w:val="20"/>
                <w:szCs w:val="20"/>
              </w:rPr>
            </w:pPr>
            <w:r>
              <w:rPr>
                <w:sz w:val="20"/>
                <w:szCs w:val="20"/>
              </w:rPr>
              <w:t>3</w:t>
            </w:r>
          </w:p>
        </w:tc>
        <w:tc>
          <w:tcPr>
            <w:tcW w:w="8978" w:type="dxa"/>
            <w:gridSpan w:val="3"/>
            <w:vAlign w:val="center"/>
          </w:tcPr>
          <w:p w:rsidR="000D13B4" w:rsidRDefault="000D13B4" w:rsidP="000D13B4">
            <w:pPr>
              <w:pStyle w:val="Default"/>
              <w:jc w:val="center"/>
              <w:rPr>
                <w:sz w:val="20"/>
                <w:szCs w:val="20"/>
              </w:rPr>
            </w:pPr>
            <w:r>
              <w:rPr>
                <w:sz w:val="20"/>
                <w:szCs w:val="20"/>
              </w:rPr>
              <w:t>4</w:t>
            </w:r>
          </w:p>
        </w:tc>
      </w:tr>
      <w:tr w:rsidR="0063181D" w:rsidTr="00805BD2">
        <w:trPr>
          <w:trHeight w:val="180"/>
        </w:trPr>
        <w:tc>
          <w:tcPr>
            <w:tcW w:w="503" w:type="dxa"/>
            <w:vMerge w:val="restart"/>
          </w:tcPr>
          <w:p w:rsidR="0063181D" w:rsidRDefault="0063181D" w:rsidP="0063181D">
            <w:pPr>
              <w:pStyle w:val="Default"/>
              <w:rPr>
                <w:sz w:val="20"/>
                <w:szCs w:val="20"/>
              </w:rPr>
            </w:pPr>
            <w:r>
              <w:rPr>
                <w:sz w:val="20"/>
                <w:szCs w:val="20"/>
              </w:rPr>
              <w:t xml:space="preserve">1 </w:t>
            </w:r>
          </w:p>
        </w:tc>
        <w:tc>
          <w:tcPr>
            <w:tcW w:w="1559" w:type="dxa"/>
            <w:vMerge w:val="restart"/>
          </w:tcPr>
          <w:p w:rsidR="0063181D" w:rsidRDefault="0063181D" w:rsidP="0063181D">
            <w:pPr>
              <w:pStyle w:val="Default"/>
              <w:rPr>
                <w:sz w:val="20"/>
                <w:szCs w:val="20"/>
              </w:rPr>
            </w:pPr>
            <w:r>
              <w:rPr>
                <w:sz w:val="20"/>
                <w:szCs w:val="20"/>
              </w:rPr>
              <w:t xml:space="preserve">Объекты жилищного строительства </w:t>
            </w:r>
          </w:p>
        </w:tc>
        <w:tc>
          <w:tcPr>
            <w:tcW w:w="2280" w:type="dxa"/>
            <w:vMerge w:val="restart"/>
          </w:tcPr>
          <w:p w:rsidR="0063181D" w:rsidRDefault="0063181D" w:rsidP="0063181D">
            <w:pPr>
              <w:pStyle w:val="Default"/>
              <w:rPr>
                <w:sz w:val="20"/>
                <w:szCs w:val="20"/>
              </w:rPr>
            </w:pPr>
            <w:r>
              <w:rPr>
                <w:sz w:val="20"/>
                <w:szCs w:val="20"/>
              </w:rPr>
              <w:t xml:space="preserve">Минимальный размер земельного участка в зависимости от характера освоения территории, кв. м на 100 кв. м общей площади </w:t>
            </w:r>
          </w:p>
          <w:p w:rsidR="0063181D" w:rsidRDefault="0063181D" w:rsidP="0063181D">
            <w:pPr>
              <w:pStyle w:val="Default"/>
              <w:rPr>
                <w:sz w:val="20"/>
                <w:szCs w:val="20"/>
              </w:rPr>
            </w:pPr>
            <w:r>
              <w:rPr>
                <w:sz w:val="20"/>
                <w:szCs w:val="20"/>
              </w:rPr>
              <w:t xml:space="preserve">жилого здания </w:t>
            </w:r>
          </w:p>
          <w:p w:rsidR="0063181D" w:rsidRDefault="0063181D" w:rsidP="0063181D">
            <w:pPr>
              <w:pStyle w:val="Default"/>
              <w:rPr>
                <w:sz w:val="20"/>
                <w:szCs w:val="20"/>
              </w:rPr>
            </w:pPr>
            <w:r>
              <w:rPr>
                <w:sz w:val="20"/>
                <w:szCs w:val="20"/>
              </w:rPr>
              <w:t xml:space="preserve">[1, 2, 6] </w:t>
            </w:r>
          </w:p>
        </w:tc>
        <w:tc>
          <w:tcPr>
            <w:tcW w:w="1812" w:type="dxa"/>
            <w:vMerge w:val="restart"/>
            <w:vAlign w:val="center"/>
          </w:tcPr>
          <w:p w:rsidR="0063181D" w:rsidRDefault="0063181D" w:rsidP="0063181D">
            <w:pPr>
              <w:pStyle w:val="Default"/>
              <w:jc w:val="center"/>
              <w:rPr>
                <w:sz w:val="20"/>
                <w:szCs w:val="20"/>
              </w:rPr>
            </w:pPr>
            <w:r w:rsidRPr="0063181D">
              <w:rPr>
                <w:sz w:val="20"/>
                <w:szCs w:val="20"/>
              </w:rPr>
              <w:t>Тип жилой застройки</w:t>
            </w:r>
          </w:p>
        </w:tc>
        <w:tc>
          <w:tcPr>
            <w:tcW w:w="1380" w:type="dxa"/>
            <w:vMerge w:val="restart"/>
            <w:vAlign w:val="center"/>
          </w:tcPr>
          <w:p w:rsidR="0063181D" w:rsidRPr="0063181D" w:rsidRDefault="0063181D" w:rsidP="0063181D">
            <w:pPr>
              <w:pStyle w:val="Default"/>
              <w:jc w:val="center"/>
              <w:rPr>
                <w:sz w:val="20"/>
                <w:szCs w:val="20"/>
              </w:rPr>
            </w:pPr>
            <w:r>
              <w:rPr>
                <w:sz w:val="20"/>
                <w:szCs w:val="20"/>
              </w:rPr>
              <w:t>Количество этажей</w:t>
            </w:r>
          </w:p>
        </w:tc>
        <w:tc>
          <w:tcPr>
            <w:tcW w:w="7598" w:type="dxa"/>
            <w:gridSpan w:val="2"/>
            <w:vAlign w:val="center"/>
          </w:tcPr>
          <w:p w:rsidR="0063181D" w:rsidRDefault="0063181D" w:rsidP="0063181D">
            <w:pPr>
              <w:pStyle w:val="Default"/>
              <w:jc w:val="center"/>
              <w:rPr>
                <w:sz w:val="20"/>
                <w:szCs w:val="20"/>
              </w:rPr>
            </w:pPr>
            <w:r>
              <w:rPr>
                <w:sz w:val="20"/>
                <w:szCs w:val="20"/>
              </w:rPr>
              <w:t>Минимальный размер земельного участка кв. м на 100 кв. м общей площади жилого здания</w:t>
            </w:r>
          </w:p>
        </w:tc>
      </w:tr>
      <w:tr w:rsidR="00805BD2" w:rsidTr="00805BD2">
        <w:trPr>
          <w:trHeight w:val="495"/>
        </w:trPr>
        <w:tc>
          <w:tcPr>
            <w:tcW w:w="503" w:type="dxa"/>
            <w:vMerge/>
          </w:tcPr>
          <w:p w:rsidR="00805BD2" w:rsidRDefault="00805BD2" w:rsidP="005A37F0">
            <w:pPr>
              <w:pStyle w:val="Default"/>
              <w:rPr>
                <w:sz w:val="20"/>
                <w:szCs w:val="20"/>
              </w:rPr>
            </w:pPr>
          </w:p>
        </w:tc>
        <w:tc>
          <w:tcPr>
            <w:tcW w:w="1559" w:type="dxa"/>
            <w:vMerge/>
          </w:tcPr>
          <w:p w:rsidR="00805BD2" w:rsidRDefault="00805BD2" w:rsidP="005A37F0">
            <w:pPr>
              <w:pStyle w:val="Default"/>
              <w:rPr>
                <w:sz w:val="20"/>
                <w:szCs w:val="20"/>
              </w:rPr>
            </w:pPr>
          </w:p>
        </w:tc>
        <w:tc>
          <w:tcPr>
            <w:tcW w:w="2280" w:type="dxa"/>
            <w:vMerge/>
          </w:tcPr>
          <w:p w:rsidR="00805BD2" w:rsidRDefault="00805BD2" w:rsidP="005A37F0">
            <w:pPr>
              <w:pStyle w:val="Default"/>
              <w:rPr>
                <w:sz w:val="20"/>
                <w:szCs w:val="20"/>
              </w:rPr>
            </w:pPr>
          </w:p>
        </w:tc>
        <w:tc>
          <w:tcPr>
            <w:tcW w:w="1812" w:type="dxa"/>
            <w:vMerge/>
          </w:tcPr>
          <w:p w:rsidR="00805BD2" w:rsidRDefault="00805BD2" w:rsidP="005A37F0">
            <w:pPr>
              <w:pStyle w:val="Default"/>
              <w:rPr>
                <w:sz w:val="20"/>
                <w:szCs w:val="20"/>
              </w:rPr>
            </w:pPr>
          </w:p>
        </w:tc>
        <w:tc>
          <w:tcPr>
            <w:tcW w:w="1380" w:type="dxa"/>
            <w:vMerge/>
          </w:tcPr>
          <w:p w:rsidR="00805BD2" w:rsidRPr="0063181D" w:rsidRDefault="00805BD2" w:rsidP="005A37F0">
            <w:pPr>
              <w:pStyle w:val="Default"/>
              <w:jc w:val="center"/>
              <w:rPr>
                <w:sz w:val="20"/>
                <w:szCs w:val="20"/>
              </w:rPr>
            </w:pPr>
          </w:p>
        </w:tc>
        <w:tc>
          <w:tcPr>
            <w:tcW w:w="3806" w:type="dxa"/>
            <w:vAlign w:val="center"/>
          </w:tcPr>
          <w:p w:rsidR="00805BD2" w:rsidRDefault="00805BD2" w:rsidP="005A37F0">
            <w:pPr>
              <w:pStyle w:val="Default"/>
              <w:jc w:val="center"/>
              <w:rPr>
                <w:sz w:val="20"/>
                <w:szCs w:val="20"/>
              </w:rPr>
            </w:pPr>
            <w:r>
              <w:rPr>
                <w:sz w:val="20"/>
                <w:szCs w:val="20"/>
              </w:rPr>
              <w:t>застройка на свободных территориях</w:t>
            </w:r>
          </w:p>
          <w:p w:rsidR="00805BD2" w:rsidRDefault="00805BD2" w:rsidP="005A37F0">
            <w:pPr>
              <w:pStyle w:val="Default"/>
              <w:jc w:val="center"/>
              <w:rPr>
                <w:sz w:val="20"/>
                <w:szCs w:val="20"/>
              </w:rPr>
            </w:pPr>
            <w:r>
              <w:rPr>
                <w:sz w:val="20"/>
                <w:szCs w:val="20"/>
              </w:rPr>
              <w:t>[3]</w:t>
            </w:r>
          </w:p>
        </w:tc>
        <w:tc>
          <w:tcPr>
            <w:tcW w:w="3792" w:type="dxa"/>
            <w:vAlign w:val="center"/>
          </w:tcPr>
          <w:p w:rsidR="00805BD2" w:rsidRDefault="00805BD2" w:rsidP="005A37F0">
            <w:pPr>
              <w:pStyle w:val="Default"/>
              <w:jc w:val="center"/>
              <w:rPr>
                <w:sz w:val="20"/>
                <w:szCs w:val="20"/>
              </w:rPr>
            </w:pPr>
            <w:r>
              <w:rPr>
                <w:sz w:val="20"/>
                <w:szCs w:val="20"/>
              </w:rPr>
              <w:t xml:space="preserve">развитие застроенных территорий, в </w:t>
            </w:r>
            <w:proofErr w:type="spellStart"/>
            <w:r>
              <w:rPr>
                <w:sz w:val="20"/>
                <w:szCs w:val="20"/>
              </w:rPr>
              <w:t>т.ч</w:t>
            </w:r>
            <w:proofErr w:type="spellEnd"/>
            <w:r>
              <w:rPr>
                <w:sz w:val="20"/>
                <w:szCs w:val="20"/>
              </w:rPr>
              <w:t>. уплотнение [4]</w:t>
            </w:r>
          </w:p>
        </w:tc>
      </w:tr>
      <w:tr w:rsidR="00805BD2" w:rsidTr="00805BD2">
        <w:trPr>
          <w:trHeight w:val="231"/>
        </w:trPr>
        <w:tc>
          <w:tcPr>
            <w:tcW w:w="503" w:type="dxa"/>
            <w:vMerge/>
          </w:tcPr>
          <w:p w:rsidR="00805BD2" w:rsidRPr="00801239" w:rsidRDefault="00805BD2" w:rsidP="0063181D">
            <w:pPr>
              <w:widowControl w:val="0"/>
              <w:spacing w:line="238" w:lineRule="auto"/>
              <w:ind w:right="1487"/>
              <w:rPr>
                <w:rFonts w:ascii="Times New Roman" w:eastAsia="Times New Roman" w:hAnsi="Times New Roman" w:cs="Times New Roman"/>
                <w:b/>
                <w:bCs/>
                <w:iCs/>
                <w:color w:val="000000"/>
                <w:sz w:val="24"/>
                <w:szCs w:val="24"/>
              </w:rPr>
            </w:pPr>
          </w:p>
        </w:tc>
        <w:tc>
          <w:tcPr>
            <w:tcW w:w="1559" w:type="dxa"/>
            <w:vMerge/>
          </w:tcPr>
          <w:p w:rsidR="00805BD2" w:rsidRPr="00801239" w:rsidRDefault="00805BD2" w:rsidP="0063181D">
            <w:pPr>
              <w:widowControl w:val="0"/>
              <w:spacing w:line="238" w:lineRule="auto"/>
              <w:ind w:right="1487"/>
              <w:rPr>
                <w:rFonts w:ascii="Times New Roman" w:eastAsia="Times New Roman" w:hAnsi="Times New Roman" w:cs="Times New Roman"/>
                <w:b/>
                <w:bCs/>
                <w:iCs/>
                <w:color w:val="000000"/>
                <w:sz w:val="24"/>
                <w:szCs w:val="24"/>
              </w:rPr>
            </w:pPr>
          </w:p>
        </w:tc>
        <w:tc>
          <w:tcPr>
            <w:tcW w:w="2280" w:type="dxa"/>
            <w:vMerge/>
          </w:tcPr>
          <w:p w:rsidR="00805BD2" w:rsidRPr="00801239" w:rsidRDefault="00805BD2" w:rsidP="0063181D">
            <w:pPr>
              <w:widowControl w:val="0"/>
              <w:spacing w:line="238" w:lineRule="auto"/>
              <w:ind w:right="1487"/>
              <w:rPr>
                <w:rFonts w:ascii="Times New Roman" w:eastAsia="Times New Roman" w:hAnsi="Times New Roman" w:cs="Times New Roman"/>
                <w:b/>
                <w:bCs/>
                <w:iCs/>
                <w:color w:val="000000"/>
                <w:sz w:val="24"/>
                <w:szCs w:val="24"/>
              </w:rPr>
            </w:pPr>
          </w:p>
        </w:tc>
        <w:tc>
          <w:tcPr>
            <w:tcW w:w="1812" w:type="dxa"/>
            <w:vMerge w:val="restart"/>
            <w:vAlign w:val="center"/>
          </w:tcPr>
          <w:p w:rsidR="00805BD2" w:rsidRDefault="00805BD2" w:rsidP="0063181D">
            <w:pPr>
              <w:pStyle w:val="Default"/>
              <w:jc w:val="center"/>
              <w:rPr>
                <w:sz w:val="20"/>
                <w:szCs w:val="20"/>
              </w:rPr>
            </w:pPr>
            <w:r>
              <w:rPr>
                <w:sz w:val="20"/>
                <w:szCs w:val="20"/>
              </w:rPr>
              <w:t>малоэтажная застройка</w:t>
            </w:r>
          </w:p>
        </w:tc>
        <w:tc>
          <w:tcPr>
            <w:tcW w:w="1380" w:type="dxa"/>
            <w:vAlign w:val="center"/>
          </w:tcPr>
          <w:p w:rsidR="00805BD2" w:rsidRDefault="00805BD2" w:rsidP="0063181D">
            <w:pPr>
              <w:pStyle w:val="Default"/>
              <w:jc w:val="center"/>
              <w:rPr>
                <w:sz w:val="20"/>
                <w:szCs w:val="20"/>
              </w:rPr>
            </w:pPr>
            <w:r>
              <w:rPr>
                <w:sz w:val="20"/>
                <w:szCs w:val="20"/>
              </w:rPr>
              <w:t>2</w:t>
            </w:r>
          </w:p>
        </w:tc>
        <w:tc>
          <w:tcPr>
            <w:tcW w:w="3806" w:type="dxa"/>
            <w:vAlign w:val="center"/>
          </w:tcPr>
          <w:p w:rsidR="00805BD2" w:rsidRDefault="00805BD2" w:rsidP="0063181D">
            <w:pPr>
              <w:pStyle w:val="Default"/>
              <w:jc w:val="center"/>
              <w:rPr>
                <w:sz w:val="20"/>
                <w:szCs w:val="20"/>
              </w:rPr>
            </w:pPr>
            <w:r>
              <w:rPr>
                <w:sz w:val="20"/>
                <w:szCs w:val="20"/>
              </w:rPr>
              <w:t>132</w:t>
            </w:r>
          </w:p>
        </w:tc>
        <w:tc>
          <w:tcPr>
            <w:tcW w:w="3792" w:type="dxa"/>
            <w:vAlign w:val="center"/>
          </w:tcPr>
          <w:p w:rsidR="00805BD2" w:rsidRDefault="00805BD2" w:rsidP="0063181D">
            <w:pPr>
              <w:pStyle w:val="Default"/>
              <w:jc w:val="center"/>
              <w:rPr>
                <w:sz w:val="20"/>
                <w:szCs w:val="20"/>
              </w:rPr>
            </w:pPr>
            <w:r>
              <w:rPr>
                <w:sz w:val="20"/>
                <w:szCs w:val="20"/>
              </w:rPr>
              <w:t>153</w:t>
            </w:r>
          </w:p>
        </w:tc>
      </w:tr>
      <w:tr w:rsidR="00805BD2" w:rsidTr="00805BD2">
        <w:trPr>
          <w:trHeight w:val="210"/>
        </w:trPr>
        <w:tc>
          <w:tcPr>
            <w:tcW w:w="503" w:type="dxa"/>
            <w:vMerge/>
          </w:tcPr>
          <w:p w:rsidR="00805BD2" w:rsidRPr="00801239" w:rsidRDefault="00805BD2" w:rsidP="0063181D">
            <w:pPr>
              <w:widowControl w:val="0"/>
              <w:spacing w:line="238" w:lineRule="auto"/>
              <w:ind w:right="1487"/>
              <w:rPr>
                <w:rFonts w:ascii="Times New Roman" w:eastAsia="Times New Roman" w:hAnsi="Times New Roman" w:cs="Times New Roman"/>
                <w:b/>
                <w:bCs/>
                <w:iCs/>
                <w:color w:val="000000"/>
                <w:sz w:val="24"/>
                <w:szCs w:val="24"/>
              </w:rPr>
            </w:pPr>
          </w:p>
        </w:tc>
        <w:tc>
          <w:tcPr>
            <w:tcW w:w="1559" w:type="dxa"/>
            <w:vMerge/>
          </w:tcPr>
          <w:p w:rsidR="00805BD2" w:rsidRPr="00801239" w:rsidRDefault="00805BD2" w:rsidP="0063181D">
            <w:pPr>
              <w:widowControl w:val="0"/>
              <w:spacing w:line="238" w:lineRule="auto"/>
              <w:ind w:right="1487"/>
              <w:rPr>
                <w:rFonts w:ascii="Times New Roman" w:eastAsia="Times New Roman" w:hAnsi="Times New Roman" w:cs="Times New Roman"/>
                <w:b/>
                <w:bCs/>
                <w:iCs/>
                <w:color w:val="000000"/>
                <w:sz w:val="24"/>
                <w:szCs w:val="24"/>
              </w:rPr>
            </w:pPr>
          </w:p>
        </w:tc>
        <w:tc>
          <w:tcPr>
            <w:tcW w:w="2280" w:type="dxa"/>
            <w:vMerge/>
          </w:tcPr>
          <w:p w:rsidR="00805BD2" w:rsidRPr="00801239" w:rsidRDefault="00805BD2" w:rsidP="0063181D">
            <w:pPr>
              <w:widowControl w:val="0"/>
              <w:spacing w:line="238" w:lineRule="auto"/>
              <w:ind w:right="1487"/>
              <w:rPr>
                <w:rFonts w:ascii="Times New Roman" w:eastAsia="Times New Roman" w:hAnsi="Times New Roman" w:cs="Times New Roman"/>
                <w:b/>
                <w:bCs/>
                <w:iCs/>
                <w:color w:val="000000"/>
                <w:sz w:val="24"/>
                <w:szCs w:val="24"/>
              </w:rPr>
            </w:pPr>
          </w:p>
        </w:tc>
        <w:tc>
          <w:tcPr>
            <w:tcW w:w="1812" w:type="dxa"/>
            <w:vMerge/>
            <w:vAlign w:val="center"/>
          </w:tcPr>
          <w:p w:rsidR="00805BD2" w:rsidRPr="00801239" w:rsidRDefault="00805BD2" w:rsidP="0063181D">
            <w:pPr>
              <w:widowControl w:val="0"/>
              <w:spacing w:line="238" w:lineRule="auto"/>
              <w:ind w:right="1487"/>
              <w:jc w:val="center"/>
              <w:rPr>
                <w:rFonts w:ascii="Times New Roman" w:eastAsia="Times New Roman" w:hAnsi="Times New Roman" w:cs="Times New Roman"/>
                <w:b/>
                <w:bCs/>
                <w:iCs/>
                <w:color w:val="000000"/>
                <w:sz w:val="24"/>
                <w:szCs w:val="24"/>
              </w:rPr>
            </w:pPr>
          </w:p>
        </w:tc>
        <w:tc>
          <w:tcPr>
            <w:tcW w:w="1380" w:type="dxa"/>
            <w:vAlign w:val="center"/>
          </w:tcPr>
          <w:p w:rsidR="00805BD2" w:rsidRDefault="00805BD2" w:rsidP="0063181D">
            <w:pPr>
              <w:pStyle w:val="Default"/>
              <w:jc w:val="center"/>
              <w:rPr>
                <w:sz w:val="20"/>
                <w:szCs w:val="20"/>
              </w:rPr>
            </w:pPr>
            <w:r>
              <w:rPr>
                <w:sz w:val="20"/>
                <w:szCs w:val="20"/>
              </w:rPr>
              <w:t>3</w:t>
            </w:r>
          </w:p>
        </w:tc>
        <w:tc>
          <w:tcPr>
            <w:tcW w:w="3806" w:type="dxa"/>
            <w:vAlign w:val="center"/>
          </w:tcPr>
          <w:p w:rsidR="00805BD2" w:rsidRDefault="00805BD2" w:rsidP="004A7FD4">
            <w:pPr>
              <w:pStyle w:val="Default"/>
              <w:jc w:val="center"/>
              <w:rPr>
                <w:sz w:val="20"/>
                <w:szCs w:val="20"/>
              </w:rPr>
            </w:pPr>
            <w:r>
              <w:rPr>
                <w:sz w:val="20"/>
                <w:szCs w:val="20"/>
              </w:rPr>
              <w:t>106</w:t>
            </w:r>
          </w:p>
        </w:tc>
        <w:tc>
          <w:tcPr>
            <w:tcW w:w="3792" w:type="dxa"/>
            <w:vAlign w:val="center"/>
          </w:tcPr>
          <w:p w:rsidR="00805BD2" w:rsidRDefault="00805BD2" w:rsidP="0063181D">
            <w:pPr>
              <w:pStyle w:val="Default"/>
              <w:jc w:val="center"/>
              <w:rPr>
                <w:sz w:val="20"/>
                <w:szCs w:val="20"/>
              </w:rPr>
            </w:pPr>
            <w:r>
              <w:rPr>
                <w:sz w:val="20"/>
                <w:szCs w:val="20"/>
              </w:rPr>
              <w:t>127</w:t>
            </w:r>
          </w:p>
        </w:tc>
      </w:tr>
      <w:tr w:rsidR="00805BD2" w:rsidTr="00805BD2">
        <w:trPr>
          <w:trHeight w:val="225"/>
        </w:trPr>
        <w:tc>
          <w:tcPr>
            <w:tcW w:w="503" w:type="dxa"/>
            <w:vMerge/>
          </w:tcPr>
          <w:p w:rsidR="00805BD2" w:rsidRPr="00801239" w:rsidRDefault="00805BD2" w:rsidP="0063181D">
            <w:pPr>
              <w:widowControl w:val="0"/>
              <w:spacing w:line="238" w:lineRule="auto"/>
              <w:ind w:right="1487"/>
              <w:rPr>
                <w:rFonts w:ascii="Times New Roman" w:eastAsia="Times New Roman" w:hAnsi="Times New Roman" w:cs="Times New Roman"/>
                <w:b/>
                <w:bCs/>
                <w:iCs/>
                <w:color w:val="000000"/>
                <w:sz w:val="24"/>
                <w:szCs w:val="24"/>
              </w:rPr>
            </w:pPr>
          </w:p>
        </w:tc>
        <w:tc>
          <w:tcPr>
            <w:tcW w:w="1559" w:type="dxa"/>
            <w:vMerge/>
          </w:tcPr>
          <w:p w:rsidR="00805BD2" w:rsidRPr="00801239" w:rsidRDefault="00805BD2" w:rsidP="0063181D">
            <w:pPr>
              <w:widowControl w:val="0"/>
              <w:spacing w:line="238" w:lineRule="auto"/>
              <w:ind w:right="1487"/>
              <w:rPr>
                <w:rFonts w:ascii="Times New Roman" w:eastAsia="Times New Roman" w:hAnsi="Times New Roman" w:cs="Times New Roman"/>
                <w:b/>
                <w:bCs/>
                <w:iCs/>
                <w:color w:val="000000"/>
                <w:sz w:val="24"/>
                <w:szCs w:val="24"/>
              </w:rPr>
            </w:pPr>
          </w:p>
        </w:tc>
        <w:tc>
          <w:tcPr>
            <w:tcW w:w="2280" w:type="dxa"/>
            <w:vMerge/>
          </w:tcPr>
          <w:p w:rsidR="00805BD2" w:rsidRPr="00801239" w:rsidRDefault="00805BD2" w:rsidP="0063181D">
            <w:pPr>
              <w:widowControl w:val="0"/>
              <w:spacing w:line="238" w:lineRule="auto"/>
              <w:ind w:right="1487"/>
              <w:rPr>
                <w:rFonts w:ascii="Times New Roman" w:eastAsia="Times New Roman" w:hAnsi="Times New Roman" w:cs="Times New Roman"/>
                <w:b/>
                <w:bCs/>
                <w:iCs/>
                <w:color w:val="000000"/>
                <w:sz w:val="24"/>
                <w:szCs w:val="24"/>
              </w:rPr>
            </w:pPr>
          </w:p>
        </w:tc>
        <w:tc>
          <w:tcPr>
            <w:tcW w:w="1812" w:type="dxa"/>
            <w:vMerge/>
            <w:vAlign w:val="center"/>
          </w:tcPr>
          <w:p w:rsidR="00805BD2" w:rsidRPr="00801239" w:rsidRDefault="00805BD2" w:rsidP="0063181D">
            <w:pPr>
              <w:widowControl w:val="0"/>
              <w:spacing w:line="238" w:lineRule="auto"/>
              <w:ind w:right="1487"/>
              <w:jc w:val="center"/>
              <w:rPr>
                <w:rFonts w:ascii="Times New Roman" w:eastAsia="Times New Roman" w:hAnsi="Times New Roman" w:cs="Times New Roman"/>
                <w:b/>
                <w:bCs/>
                <w:iCs/>
                <w:color w:val="000000"/>
                <w:sz w:val="24"/>
                <w:szCs w:val="24"/>
              </w:rPr>
            </w:pPr>
          </w:p>
        </w:tc>
        <w:tc>
          <w:tcPr>
            <w:tcW w:w="1380" w:type="dxa"/>
            <w:vAlign w:val="center"/>
          </w:tcPr>
          <w:p w:rsidR="00805BD2" w:rsidRDefault="00805BD2" w:rsidP="0063181D">
            <w:pPr>
              <w:pStyle w:val="Default"/>
              <w:jc w:val="center"/>
              <w:rPr>
                <w:sz w:val="20"/>
                <w:szCs w:val="20"/>
              </w:rPr>
            </w:pPr>
            <w:r>
              <w:rPr>
                <w:sz w:val="20"/>
                <w:szCs w:val="20"/>
              </w:rPr>
              <w:t>4</w:t>
            </w:r>
          </w:p>
        </w:tc>
        <w:tc>
          <w:tcPr>
            <w:tcW w:w="3806" w:type="dxa"/>
            <w:vAlign w:val="center"/>
          </w:tcPr>
          <w:p w:rsidR="00805BD2" w:rsidRDefault="00805BD2" w:rsidP="0063181D">
            <w:pPr>
              <w:pStyle w:val="Default"/>
              <w:jc w:val="center"/>
              <w:rPr>
                <w:sz w:val="20"/>
                <w:szCs w:val="20"/>
              </w:rPr>
            </w:pPr>
            <w:r>
              <w:rPr>
                <w:sz w:val="20"/>
                <w:szCs w:val="20"/>
              </w:rPr>
              <w:t>90</w:t>
            </w:r>
          </w:p>
        </w:tc>
        <w:tc>
          <w:tcPr>
            <w:tcW w:w="3792" w:type="dxa"/>
            <w:vAlign w:val="center"/>
          </w:tcPr>
          <w:p w:rsidR="00805BD2" w:rsidRDefault="00805BD2" w:rsidP="0063181D">
            <w:pPr>
              <w:pStyle w:val="Default"/>
              <w:jc w:val="center"/>
              <w:rPr>
                <w:sz w:val="20"/>
                <w:szCs w:val="20"/>
              </w:rPr>
            </w:pPr>
            <w:r>
              <w:rPr>
                <w:sz w:val="20"/>
                <w:szCs w:val="20"/>
              </w:rPr>
              <w:t>110</w:t>
            </w:r>
          </w:p>
        </w:tc>
      </w:tr>
      <w:tr w:rsidR="00805BD2" w:rsidTr="00805BD2">
        <w:trPr>
          <w:trHeight w:val="240"/>
        </w:trPr>
        <w:tc>
          <w:tcPr>
            <w:tcW w:w="503" w:type="dxa"/>
            <w:vMerge/>
          </w:tcPr>
          <w:p w:rsidR="00805BD2" w:rsidRPr="00801239" w:rsidRDefault="00805BD2" w:rsidP="0063181D">
            <w:pPr>
              <w:widowControl w:val="0"/>
              <w:spacing w:line="238" w:lineRule="auto"/>
              <w:ind w:right="1487"/>
              <w:rPr>
                <w:rFonts w:ascii="Times New Roman" w:eastAsia="Times New Roman" w:hAnsi="Times New Roman" w:cs="Times New Roman"/>
                <w:b/>
                <w:bCs/>
                <w:iCs/>
                <w:color w:val="000000"/>
                <w:sz w:val="24"/>
                <w:szCs w:val="24"/>
              </w:rPr>
            </w:pPr>
          </w:p>
        </w:tc>
        <w:tc>
          <w:tcPr>
            <w:tcW w:w="1559" w:type="dxa"/>
            <w:vMerge/>
          </w:tcPr>
          <w:p w:rsidR="00805BD2" w:rsidRPr="00801239" w:rsidRDefault="00805BD2" w:rsidP="0063181D">
            <w:pPr>
              <w:widowControl w:val="0"/>
              <w:spacing w:line="238" w:lineRule="auto"/>
              <w:ind w:right="1487"/>
              <w:rPr>
                <w:rFonts w:ascii="Times New Roman" w:eastAsia="Times New Roman" w:hAnsi="Times New Roman" w:cs="Times New Roman"/>
                <w:b/>
                <w:bCs/>
                <w:iCs/>
                <w:color w:val="000000"/>
                <w:sz w:val="24"/>
                <w:szCs w:val="24"/>
              </w:rPr>
            </w:pPr>
          </w:p>
        </w:tc>
        <w:tc>
          <w:tcPr>
            <w:tcW w:w="2280" w:type="dxa"/>
            <w:vMerge/>
          </w:tcPr>
          <w:p w:rsidR="00805BD2" w:rsidRPr="00801239" w:rsidRDefault="00805BD2" w:rsidP="0063181D">
            <w:pPr>
              <w:widowControl w:val="0"/>
              <w:spacing w:line="238" w:lineRule="auto"/>
              <w:ind w:right="1487"/>
              <w:rPr>
                <w:rFonts w:ascii="Times New Roman" w:eastAsia="Times New Roman" w:hAnsi="Times New Roman" w:cs="Times New Roman"/>
                <w:b/>
                <w:bCs/>
                <w:iCs/>
                <w:color w:val="000000"/>
                <w:sz w:val="24"/>
                <w:szCs w:val="24"/>
              </w:rPr>
            </w:pPr>
          </w:p>
        </w:tc>
        <w:tc>
          <w:tcPr>
            <w:tcW w:w="1812" w:type="dxa"/>
            <w:vMerge w:val="restart"/>
            <w:vAlign w:val="center"/>
          </w:tcPr>
          <w:p w:rsidR="00805BD2" w:rsidRDefault="00805BD2" w:rsidP="0063181D">
            <w:pPr>
              <w:pStyle w:val="Default"/>
              <w:jc w:val="center"/>
              <w:rPr>
                <w:sz w:val="20"/>
                <w:szCs w:val="20"/>
              </w:rPr>
            </w:pPr>
            <w:proofErr w:type="spellStart"/>
            <w:r>
              <w:rPr>
                <w:sz w:val="20"/>
                <w:szCs w:val="20"/>
              </w:rPr>
              <w:t>среднеэтажная</w:t>
            </w:r>
            <w:proofErr w:type="spellEnd"/>
            <w:r>
              <w:rPr>
                <w:sz w:val="20"/>
                <w:szCs w:val="20"/>
              </w:rPr>
              <w:t xml:space="preserve"> застройка</w:t>
            </w:r>
          </w:p>
        </w:tc>
        <w:tc>
          <w:tcPr>
            <w:tcW w:w="1380" w:type="dxa"/>
            <w:vAlign w:val="center"/>
          </w:tcPr>
          <w:p w:rsidR="00805BD2" w:rsidRDefault="00805BD2" w:rsidP="0063181D">
            <w:pPr>
              <w:pStyle w:val="Default"/>
              <w:jc w:val="center"/>
              <w:rPr>
                <w:sz w:val="20"/>
                <w:szCs w:val="20"/>
              </w:rPr>
            </w:pPr>
            <w:r>
              <w:rPr>
                <w:sz w:val="20"/>
                <w:szCs w:val="20"/>
              </w:rPr>
              <w:t>5</w:t>
            </w:r>
          </w:p>
        </w:tc>
        <w:tc>
          <w:tcPr>
            <w:tcW w:w="3806" w:type="dxa"/>
            <w:vAlign w:val="center"/>
          </w:tcPr>
          <w:p w:rsidR="00805BD2" w:rsidRDefault="00805BD2" w:rsidP="0063181D">
            <w:pPr>
              <w:pStyle w:val="Default"/>
              <w:jc w:val="center"/>
              <w:rPr>
                <w:sz w:val="20"/>
                <w:szCs w:val="20"/>
              </w:rPr>
            </w:pPr>
            <w:r>
              <w:rPr>
                <w:sz w:val="20"/>
                <w:szCs w:val="20"/>
              </w:rPr>
              <w:t>82</w:t>
            </w:r>
          </w:p>
        </w:tc>
        <w:tc>
          <w:tcPr>
            <w:tcW w:w="3792" w:type="dxa"/>
            <w:vAlign w:val="center"/>
          </w:tcPr>
          <w:p w:rsidR="00805BD2" w:rsidRDefault="00805BD2" w:rsidP="0063181D">
            <w:pPr>
              <w:pStyle w:val="Default"/>
              <w:jc w:val="center"/>
              <w:rPr>
                <w:sz w:val="20"/>
                <w:szCs w:val="20"/>
              </w:rPr>
            </w:pPr>
            <w:r>
              <w:rPr>
                <w:sz w:val="20"/>
                <w:szCs w:val="20"/>
              </w:rPr>
              <w:t>102</w:t>
            </w:r>
          </w:p>
        </w:tc>
      </w:tr>
      <w:tr w:rsidR="00805BD2" w:rsidTr="00805BD2">
        <w:trPr>
          <w:trHeight w:val="285"/>
        </w:trPr>
        <w:tc>
          <w:tcPr>
            <w:tcW w:w="503" w:type="dxa"/>
            <w:vMerge/>
          </w:tcPr>
          <w:p w:rsidR="00805BD2" w:rsidRPr="00801239" w:rsidRDefault="00805BD2" w:rsidP="0063181D">
            <w:pPr>
              <w:widowControl w:val="0"/>
              <w:spacing w:line="238" w:lineRule="auto"/>
              <w:ind w:right="1487"/>
              <w:rPr>
                <w:rFonts w:ascii="Times New Roman" w:eastAsia="Times New Roman" w:hAnsi="Times New Roman" w:cs="Times New Roman"/>
                <w:b/>
                <w:bCs/>
                <w:iCs/>
                <w:color w:val="000000"/>
                <w:sz w:val="24"/>
                <w:szCs w:val="24"/>
              </w:rPr>
            </w:pPr>
          </w:p>
        </w:tc>
        <w:tc>
          <w:tcPr>
            <w:tcW w:w="1559" w:type="dxa"/>
            <w:vMerge/>
          </w:tcPr>
          <w:p w:rsidR="00805BD2" w:rsidRPr="00801239" w:rsidRDefault="00805BD2" w:rsidP="0063181D">
            <w:pPr>
              <w:widowControl w:val="0"/>
              <w:spacing w:line="238" w:lineRule="auto"/>
              <w:ind w:right="1487"/>
              <w:rPr>
                <w:rFonts w:ascii="Times New Roman" w:eastAsia="Times New Roman" w:hAnsi="Times New Roman" w:cs="Times New Roman"/>
                <w:b/>
                <w:bCs/>
                <w:iCs/>
                <w:color w:val="000000"/>
                <w:sz w:val="24"/>
                <w:szCs w:val="24"/>
              </w:rPr>
            </w:pPr>
          </w:p>
        </w:tc>
        <w:tc>
          <w:tcPr>
            <w:tcW w:w="2280" w:type="dxa"/>
            <w:vMerge/>
          </w:tcPr>
          <w:p w:rsidR="00805BD2" w:rsidRPr="00801239" w:rsidRDefault="00805BD2" w:rsidP="0063181D">
            <w:pPr>
              <w:widowControl w:val="0"/>
              <w:spacing w:line="238" w:lineRule="auto"/>
              <w:ind w:right="1487"/>
              <w:rPr>
                <w:rFonts w:ascii="Times New Roman" w:eastAsia="Times New Roman" w:hAnsi="Times New Roman" w:cs="Times New Roman"/>
                <w:b/>
                <w:bCs/>
                <w:iCs/>
                <w:color w:val="000000"/>
                <w:sz w:val="24"/>
                <w:szCs w:val="24"/>
              </w:rPr>
            </w:pPr>
          </w:p>
        </w:tc>
        <w:tc>
          <w:tcPr>
            <w:tcW w:w="1812" w:type="dxa"/>
            <w:vMerge/>
          </w:tcPr>
          <w:p w:rsidR="00805BD2" w:rsidRPr="00801239" w:rsidRDefault="00805BD2" w:rsidP="0063181D">
            <w:pPr>
              <w:widowControl w:val="0"/>
              <w:spacing w:line="238" w:lineRule="auto"/>
              <w:ind w:right="1487"/>
              <w:rPr>
                <w:rFonts w:ascii="Times New Roman" w:eastAsia="Times New Roman" w:hAnsi="Times New Roman" w:cs="Times New Roman"/>
                <w:b/>
                <w:bCs/>
                <w:iCs/>
                <w:color w:val="000000"/>
                <w:sz w:val="24"/>
                <w:szCs w:val="24"/>
              </w:rPr>
            </w:pPr>
          </w:p>
        </w:tc>
        <w:tc>
          <w:tcPr>
            <w:tcW w:w="1380" w:type="dxa"/>
            <w:vAlign w:val="center"/>
          </w:tcPr>
          <w:p w:rsidR="00805BD2" w:rsidRDefault="00805BD2" w:rsidP="0063181D">
            <w:pPr>
              <w:pStyle w:val="Default"/>
              <w:jc w:val="center"/>
              <w:rPr>
                <w:sz w:val="20"/>
                <w:szCs w:val="20"/>
              </w:rPr>
            </w:pPr>
            <w:r>
              <w:rPr>
                <w:sz w:val="20"/>
                <w:szCs w:val="20"/>
              </w:rPr>
              <w:t>6</w:t>
            </w:r>
          </w:p>
        </w:tc>
        <w:tc>
          <w:tcPr>
            <w:tcW w:w="3806" w:type="dxa"/>
            <w:vAlign w:val="center"/>
          </w:tcPr>
          <w:p w:rsidR="00805BD2" w:rsidRDefault="00805BD2" w:rsidP="004A7FD4">
            <w:pPr>
              <w:pStyle w:val="Default"/>
              <w:jc w:val="center"/>
              <w:rPr>
                <w:sz w:val="20"/>
                <w:szCs w:val="20"/>
              </w:rPr>
            </w:pPr>
            <w:r>
              <w:rPr>
                <w:sz w:val="20"/>
                <w:szCs w:val="20"/>
              </w:rPr>
              <w:t>74</w:t>
            </w:r>
          </w:p>
        </w:tc>
        <w:tc>
          <w:tcPr>
            <w:tcW w:w="3792" w:type="dxa"/>
            <w:vAlign w:val="center"/>
          </w:tcPr>
          <w:p w:rsidR="00805BD2" w:rsidRDefault="00805BD2" w:rsidP="0063181D">
            <w:pPr>
              <w:pStyle w:val="Default"/>
              <w:jc w:val="center"/>
              <w:rPr>
                <w:sz w:val="20"/>
                <w:szCs w:val="20"/>
              </w:rPr>
            </w:pPr>
            <w:r>
              <w:rPr>
                <w:sz w:val="20"/>
                <w:szCs w:val="20"/>
              </w:rPr>
              <w:t>93</w:t>
            </w:r>
          </w:p>
        </w:tc>
      </w:tr>
    </w:tbl>
    <w:bookmarkEnd w:id="16"/>
    <w:p w:rsidR="00CE0795" w:rsidRPr="00CE0795" w:rsidRDefault="00CE0795" w:rsidP="00CE0795">
      <w:pPr>
        <w:pStyle w:val="Default"/>
        <w:rPr>
          <w:sz w:val="20"/>
          <w:szCs w:val="20"/>
        </w:rPr>
      </w:pPr>
      <w:r w:rsidRPr="00CE0795">
        <w:rPr>
          <w:sz w:val="20"/>
          <w:szCs w:val="20"/>
        </w:rPr>
        <w:t>Примечания:</w:t>
      </w:r>
    </w:p>
    <w:p w:rsidR="00CE0795" w:rsidRPr="00CE0795" w:rsidRDefault="00CE0795" w:rsidP="00CE0795">
      <w:pPr>
        <w:pStyle w:val="Default"/>
        <w:rPr>
          <w:sz w:val="20"/>
          <w:szCs w:val="20"/>
        </w:rPr>
      </w:pPr>
      <w:r w:rsidRPr="00CE0795">
        <w:rPr>
          <w:sz w:val="20"/>
          <w:szCs w:val="20"/>
        </w:rPr>
        <w:t>1.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 Формула перехода от общей площади жилого здания к площади жилых помещений представлена в разделе 2.4.7 Материалов по обоснованию настоящих МНГП.</w:t>
      </w:r>
    </w:p>
    <w:p w:rsidR="00CE0795" w:rsidRPr="00CE0795" w:rsidRDefault="00CE0795" w:rsidP="00CE0795">
      <w:pPr>
        <w:pStyle w:val="Default"/>
        <w:rPr>
          <w:sz w:val="20"/>
          <w:szCs w:val="20"/>
        </w:rPr>
      </w:pPr>
      <w:r w:rsidRPr="00CE0795">
        <w:rPr>
          <w:sz w:val="20"/>
          <w:szCs w:val="20"/>
        </w:rPr>
        <w:t xml:space="preserve">Определение максимальной общей площади жилого здания в границах земельного участка производится по формуле: </w:t>
      </w:r>
      <w:proofErr w:type="spellStart"/>
      <w:r w:rsidRPr="00CE0795">
        <w:rPr>
          <w:sz w:val="20"/>
          <w:szCs w:val="20"/>
        </w:rPr>
        <w:t>Sобщ_жил_зд</w:t>
      </w:r>
      <w:proofErr w:type="spellEnd"/>
      <w:r w:rsidRPr="00CE0795">
        <w:rPr>
          <w:sz w:val="20"/>
          <w:szCs w:val="20"/>
        </w:rPr>
        <w:t xml:space="preserve"> = </w:t>
      </w:r>
      <w:proofErr w:type="spellStart"/>
      <w:r w:rsidRPr="00CE0795">
        <w:rPr>
          <w:sz w:val="20"/>
          <w:szCs w:val="20"/>
        </w:rPr>
        <w:t>Sзу</w:t>
      </w:r>
      <w:proofErr w:type="spellEnd"/>
      <w:r w:rsidRPr="00CE0795">
        <w:rPr>
          <w:sz w:val="20"/>
          <w:szCs w:val="20"/>
        </w:rPr>
        <w:t xml:space="preserve"> * 100 / </w:t>
      </w:r>
      <w:proofErr w:type="spellStart"/>
      <w:r w:rsidRPr="00CE0795">
        <w:rPr>
          <w:sz w:val="20"/>
          <w:szCs w:val="20"/>
        </w:rPr>
        <w:t>Pзу</w:t>
      </w:r>
      <w:proofErr w:type="spellEnd"/>
      <w:r w:rsidRPr="00CE0795">
        <w:rPr>
          <w:sz w:val="20"/>
          <w:szCs w:val="20"/>
        </w:rPr>
        <w:t>.</w:t>
      </w:r>
    </w:p>
    <w:p w:rsidR="00CE0795" w:rsidRPr="00CE0795" w:rsidRDefault="00CE0795" w:rsidP="00CE0795">
      <w:pPr>
        <w:pStyle w:val="Default"/>
        <w:rPr>
          <w:sz w:val="20"/>
          <w:szCs w:val="20"/>
        </w:rPr>
      </w:pPr>
      <w:r w:rsidRPr="00CE0795">
        <w:rPr>
          <w:sz w:val="20"/>
          <w:szCs w:val="20"/>
        </w:rPr>
        <w:t xml:space="preserve">Для определения минимальной площади территории, необходимой для размещения многоквартирного жилого здания применяется формула: </w:t>
      </w:r>
      <w:proofErr w:type="spellStart"/>
      <w:r w:rsidRPr="00CE0795">
        <w:rPr>
          <w:sz w:val="20"/>
          <w:szCs w:val="20"/>
        </w:rPr>
        <w:t>Sзу</w:t>
      </w:r>
      <w:proofErr w:type="spellEnd"/>
      <w:r w:rsidRPr="00CE0795">
        <w:rPr>
          <w:sz w:val="20"/>
          <w:szCs w:val="20"/>
        </w:rPr>
        <w:t xml:space="preserve"> = </w:t>
      </w:r>
      <w:proofErr w:type="spellStart"/>
      <w:r w:rsidRPr="00CE0795">
        <w:rPr>
          <w:sz w:val="20"/>
          <w:szCs w:val="20"/>
        </w:rPr>
        <w:t>Sобщ_жил_зд</w:t>
      </w:r>
      <w:proofErr w:type="spellEnd"/>
      <w:r w:rsidRPr="00CE0795">
        <w:rPr>
          <w:sz w:val="20"/>
          <w:szCs w:val="20"/>
        </w:rPr>
        <w:t xml:space="preserve"> * </w:t>
      </w:r>
      <w:proofErr w:type="spellStart"/>
      <w:r w:rsidRPr="00CE0795">
        <w:rPr>
          <w:sz w:val="20"/>
          <w:szCs w:val="20"/>
        </w:rPr>
        <w:t>Pзу</w:t>
      </w:r>
      <w:proofErr w:type="spellEnd"/>
      <w:r w:rsidRPr="00CE0795">
        <w:rPr>
          <w:sz w:val="20"/>
          <w:szCs w:val="20"/>
        </w:rPr>
        <w:t xml:space="preserve"> / 100.</w:t>
      </w:r>
    </w:p>
    <w:p w:rsidR="00CE0795" w:rsidRPr="00CE0795" w:rsidRDefault="00CE0795" w:rsidP="00CE0795">
      <w:pPr>
        <w:pStyle w:val="Default"/>
        <w:rPr>
          <w:sz w:val="20"/>
          <w:szCs w:val="20"/>
        </w:rPr>
      </w:pPr>
      <w:r w:rsidRPr="00CE0795">
        <w:rPr>
          <w:sz w:val="20"/>
          <w:szCs w:val="20"/>
        </w:rPr>
        <w:t xml:space="preserve">Где: </w:t>
      </w:r>
      <w:proofErr w:type="spellStart"/>
      <w:r w:rsidRPr="00CE0795">
        <w:rPr>
          <w:sz w:val="20"/>
          <w:szCs w:val="20"/>
        </w:rPr>
        <w:t>Sзу</w:t>
      </w:r>
      <w:proofErr w:type="spellEnd"/>
      <w:r w:rsidRPr="00CE0795">
        <w:rPr>
          <w:sz w:val="20"/>
          <w:szCs w:val="20"/>
        </w:rPr>
        <w:t xml:space="preserve"> – минимально допустимая площадь территории, необходимой для размещения многоквартирного жилого здания, кв. м;</w:t>
      </w:r>
    </w:p>
    <w:p w:rsidR="00CE0795" w:rsidRPr="00CE0795" w:rsidRDefault="00CE0795" w:rsidP="00CE0795">
      <w:pPr>
        <w:pStyle w:val="Default"/>
        <w:rPr>
          <w:sz w:val="20"/>
          <w:szCs w:val="20"/>
        </w:rPr>
      </w:pPr>
      <w:proofErr w:type="spellStart"/>
      <w:r w:rsidRPr="00CE0795">
        <w:rPr>
          <w:sz w:val="20"/>
          <w:szCs w:val="20"/>
        </w:rPr>
        <w:t>Sобщ_жил_зд</w:t>
      </w:r>
      <w:proofErr w:type="spellEnd"/>
      <w:r w:rsidRPr="00CE0795">
        <w:rPr>
          <w:sz w:val="20"/>
          <w:szCs w:val="20"/>
        </w:rPr>
        <w:t xml:space="preserve"> – общая площадь жилого здания, кв. м;</w:t>
      </w:r>
    </w:p>
    <w:p w:rsidR="00CE0795" w:rsidRPr="00CE0795" w:rsidRDefault="00CE0795" w:rsidP="00CE0795">
      <w:pPr>
        <w:pStyle w:val="Default"/>
        <w:rPr>
          <w:sz w:val="20"/>
          <w:szCs w:val="20"/>
        </w:rPr>
      </w:pPr>
      <w:proofErr w:type="spellStart"/>
      <w:r w:rsidRPr="00CE0795">
        <w:rPr>
          <w:sz w:val="20"/>
          <w:szCs w:val="20"/>
        </w:rPr>
        <w:t>Рзу</w:t>
      </w:r>
      <w:proofErr w:type="spellEnd"/>
      <w:r w:rsidRPr="00CE0795">
        <w:rPr>
          <w:sz w:val="20"/>
          <w:szCs w:val="20"/>
        </w:rPr>
        <w:t xml:space="preserve"> – минимальный размер земельного участка для размещения многоквартирного жилого здания, кв. м площади земельного участка на 100 кв. м общей площади жилого здания.</w:t>
      </w:r>
    </w:p>
    <w:p w:rsidR="00CE0795" w:rsidRPr="00CE0795" w:rsidRDefault="00CE0795" w:rsidP="00CE0795">
      <w:pPr>
        <w:pStyle w:val="Default"/>
        <w:rPr>
          <w:sz w:val="20"/>
          <w:szCs w:val="20"/>
        </w:rPr>
      </w:pPr>
      <w:r w:rsidRPr="00CE0795">
        <w:rPr>
          <w:sz w:val="20"/>
          <w:szCs w:val="20"/>
        </w:rPr>
        <w:t xml:space="preserve">2. Приведенный показатель размера земельного участка учитывает минимальную потребность в территории для объекта жилищного строительства с учетом обеспеченности </w:t>
      </w:r>
      <w:proofErr w:type="spellStart"/>
      <w:r w:rsidRPr="00CE0795">
        <w:rPr>
          <w:sz w:val="20"/>
          <w:szCs w:val="20"/>
        </w:rPr>
        <w:t>машино</w:t>
      </w:r>
      <w:proofErr w:type="spellEnd"/>
      <w:r w:rsidRPr="00CE0795">
        <w:rPr>
          <w:sz w:val="20"/>
          <w:szCs w:val="20"/>
        </w:rPr>
        <w:t>-местами в границах земельного участка.</w:t>
      </w:r>
    </w:p>
    <w:p w:rsidR="00CE0795" w:rsidRPr="00CE0795" w:rsidRDefault="00CE0795" w:rsidP="00CE0795">
      <w:pPr>
        <w:pStyle w:val="Default"/>
        <w:rPr>
          <w:sz w:val="20"/>
          <w:szCs w:val="20"/>
        </w:rPr>
      </w:pPr>
      <w:r w:rsidRPr="00CE0795">
        <w:rPr>
          <w:sz w:val="20"/>
          <w:szCs w:val="20"/>
        </w:rPr>
        <w:t>3. Застройка на свободных территориях – формирование новой жилой и общественно-жилой застройки на свободных территориях.</w:t>
      </w:r>
    </w:p>
    <w:p w:rsidR="003E6DC6" w:rsidRDefault="00CE0795" w:rsidP="00CE0795">
      <w:pPr>
        <w:pStyle w:val="Default"/>
        <w:rPr>
          <w:sz w:val="20"/>
          <w:szCs w:val="20"/>
        </w:rPr>
      </w:pPr>
      <w:r w:rsidRPr="00CE0795">
        <w:rPr>
          <w:sz w:val="20"/>
          <w:szCs w:val="20"/>
        </w:rPr>
        <w:t xml:space="preserve">4. Развитие застроенных территорий, в </w:t>
      </w:r>
      <w:proofErr w:type="spellStart"/>
      <w:r w:rsidRPr="00CE0795">
        <w:rPr>
          <w:sz w:val="20"/>
          <w:szCs w:val="20"/>
        </w:rPr>
        <w:t>т.ч</w:t>
      </w:r>
      <w:proofErr w:type="spellEnd"/>
      <w:r w:rsidRPr="00CE0795">
        <w:rPr>
          <w:sz w:val="20"/>
          <w:szCs w:val="20"/>
        </w:rPr>
        <w:t>. уплотнение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w:t>
      </w:r>
      <w:r w:rsidR="00D7254D">
        <w:rPr>
          <w:sz w:val="20"/>
          <w:szCs w:val="20"/>
        </w:rPr>
        <w:t xml:space="preserve"> </w:t>
      </w:r>
      <w:r w:rsidR="00D7254D" w:rsidRPr="00D7254D">
        <w:rPr>
          <w:sz w:val="20"/>
          <w:szCs w:val="20"/>
        </w:rPr>
        <w:t>посредством формирования новых единичных земельных участков на свободных от застройки территориях. Развитие застроенных территорий осуществляется в границах одного или нескольких смежных элементов планировочной структуры.</w:t>
      </w:r>
    </w:p>
    <w:p w:rsidR="00D7254D" w:rsidRPr="00D7254D" w:rsidRDefault="00D7254D" w:rsidP="00D7254D">
      <w:pPr>
        <w:autoSpaceDE w:val="0"/>
        <w:autoSpaceDN w:val="0"/>
        <w:adjustRightInd w:val="0"/>
        <w:spacing w:line="240" w:lineRule="auto"/>
        <w:rPr>
          <w:rFonts w:ascii="Times New Roman" w:hAnsi="Times New Roman" w:cs="Times New Roman"/>
          <w:color w:val="000000"/>
          <w:sz w:val="20"/>
          <w:szCs w:val="20"/>
        </w:rPr>
      </w:pPr>
      <w:r w:rsidRPr="00D7254D">
        <w:rPr>
          <w:rFonts w:ascii="Times New Roman" w:hAnsi="Times New Roman" w:cs="Times New Roman"/>
          <w:color w:val="000000"/>
          <w:sz w:val="20"/>
          <w:szCs w:val="20"/>
        </w:rPr>
        <w:t xml:space="preserve">Ко всей таблице: </w:t>
      </w:r>
    </w:p>
    <w:p w:rsidR="00D7254D" w:rsidRPr="00D7254D" w:rsidRDefault="00D7254D" w:rsidP="00D7254D">
      <w:pPr>
        <w:autoSpaceDE w:val="0"/>
        <w:autoSpaceDN w:val="0"/>
        <w:adjustRightInd w:val="0"/>
        <w:spacing w:line="240" w:lineRule="auto"/>
        <w:rPr>
          <w:rFonts w:ascii="Times New Roman" w:hAnsi="Times New Roman" w:cs="Times New Roman"/>
          <w:color w:val="000000"/>
          <w:sz w:val="20"/>
          <w:szCs w:val="20"/>
        </w:rPr>
      </w:pPr>
      <w:r w:rsidRPr="00D7254D">
        <w:rPr>
          <w:rFonts w:ascii="Times New Roman" w:hAnsi="Times New Roman" w:cs="Times New Roman"/>
          <w:color w:val="000000"/>
          <w:sz w:val="20"/>
          <w:szCs w:val="20"/>
        </w:rPr>
        <w:t xml:space="preserve">При размещении в первых этажах жилого здания объектов общественного назначения, требующих дополнительных территорий для реализации своих функций, в том числе размещения мест временного хранения легковых автомобилей, минимальный размер земельного участка необходимо суммировать с размером территории, требуемой для функционирования объекта. </w:t>
      </w:r>
    </w:p>
    <w:p w:rsidR="00D7254D" w:rsidRPr="00D7254D" w:rsidRDefault="00D7254D" w:rsidP="00D7254D">
      <w:pPr>
        <w:autoSpaceDE w:val="0"/>
        <w:autoSpaceDN w:val="0"/>
        <w:adjustRightInd w:val="0"/>
        <w:spacing w:line="240" w:lineRule="auto"/>
        <w:rPr>
          <w:rFonts w:ascii="Times New Roman" w:hAnsi="Times New Roman" w:cs="Times New Roman"/>
          <w:color w:val="000000"/>
          <w:sz w:val="20"/>
          <w:szCs w:val="20"/>
        </w:rPr>
      </w:pPr>
      <w:r w:rsidRPr="00D7254D">
        <w:rPr>
          <w:rFonts w:ascii="Times New Roman" w:hAnsi="Times New Roman" w:cs="Times New Roman"/>
          <w:color w:val="000000"/>
          <w:sz w:val="20"/>
          <w:szCs w:val="20"/>
        </w:rPr>
        <w:t xml:space="preserve">В случае, если при развитии застроенных территорий, в </w:t>
      </w:r>
      <w:proofErr w:type="spellStart"/>
      <w:r w:rsidRPr="00D7254D">
        <w:rPr>
          <w:rFonts w:ascii="Times New Roman" w:hAnsi="Times New Roman" w:cs="Times New Roman"/>
          <w:color w:val="000000"/>
          <w:sz w:val="20"/>
          <w:szCs w:val="20"/>
        </w:rPr>
        <w:t>т.ч</w:t>
      </w:r>
      <w:proofErr w:type="spellEnd"/>
      <w:r w:rsidRPr="00D7254D">
        <w:rPr>
          <w:rFonts w:ascii="Times New Roman" w:hAnsi="Times New Roman" w:cs="Times New Roman"/>
          <w:color w:val="000000"/>
          <w:sz w:val="20"/>
          <w:szCs w:val="20"/>
        </w:rPr>
        <w:t xml:space="preserve">. уплотнении, предусматривается размещение не менее 50% мест постоянного хранения индивидуального автотранспорта от общей потребности в местах постоянного хранения индивидуального автотранспорта в подземных автостоянках, допускается использование нормируемых расчетных показателей «Минимальный размер земельного участка в зависимости от характера освоения территории», «Коэффициент застройки жилыми домами в зависимости от характера освоения территории» как при застройке на свободных территориях. </w:t>
      </w:r>
    </w:p>
    <w:p w:rsidR="00D7254D" w:rsidRPr="00CE0795" w:rsidRDefault="00D7254D" w:rsidP="00D7254D">
      <w:pPr>
        <w:pStyle w:val="Default"/>
        <w:rPr>
          <w:sz w:val="20"/>
          <w:szCs w:val="20"/>
        </w:rPr>
      </w:pPr>
      <w:r w:rsidRPr="00D7254D">
        <w:rPr>
          <w:sz w:val="20"/>
          <w:szCs w:val="20"/>
        </w:rPr>
        <w:t xml:space="preserve">Для территории КРТ жилой застройки в отношении застроенных территорий и КРТ незастроенных территорий расчет общей площади жилого здания (зданий) производится по соответствующим колонкам «развитие застроенных территорий, в </w:t>
      </w:r>
      <w:proofErr w:type="spellStart"/>
      <w:r w:rsidRPr="00D7254D">
        <w:rPr>
          <w:sz w:val="20"/>
          <w:szCs w:val="20"/>
        </w:rPr>
        <w:t>т.ч</w:t>
      </w:r>
      <w:proofErr w:type="spellEnd"/>
      <w:r w:rsidRPr="00D7254D">
        <w:rPr>
          <w:sz w:val="20"/>
          <w:szCs w:val="20"/>
        </w:rPr>
        <w:t xml:space="preserve">. уплотнение» либо «застройка на свободных территориях» от общей площади территории в границе КРТ. Если граница КРТ имеет сложную конфигурацию, которая включает территории общего пользования (парки, скверы, улично-дорожная сеть и пр.) расчет общей площади жилых зданий производится от площади территории в границах элементов планировочной структуры. При этом максимальная плотность населения в границе элемента </w:t>
      </w:r>
      <w:r w:rsidRPr="00D7254D">
        <w:rPr>
          <w:sz w:val="20"/>
          <w:szCs w:val="20"/>
        </w:rPr>
        <w:lastRenderedPageBreak/>
        <w:t>планировочной структуры не должна превышать Показатель предельной расчетной плотности населения в элементе планировочной структуры таблицы (Таблица 9) настоящих МНГП.</w:t>
      </w:r>
    </w:p>
    <w:p w:rsidR="003F3B90" w:rsidRDefault="003F3B90" w:rsidP="003F3B90">
      <w:pPr>
        <w:widowControl w:val="0"/>
        <w:spacing w:after="76" w:line="240" w:lineRule="auto"/>
        <w:ind w:right="-20"/>
        <w:rPr>
          <w:rFonts w:ascii="Times New Roman" w:eastAsia="Times New Roman" w:hAnsi="Times New Roman" w:cs="Times New Roman"/>
          <w:sz w:val="24"/>
          <w:szCs w:val="24"/>
        </w:rPr>
      </w:pPr>
      <w:bookmarkStart w:id="17" w:name="_page_25_0"/>
      <w:bookmarkEnd w:id="15"/>
    </w:p>
    <w:p w:rsidR="003E6DC6" w:rsidRDefault="00104EBC">
      <w:pPr>
        <w:widowControl w:val="0"/>
        <w:spacing w:after="72"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9 – Предельная расчетная плотность населения элемента планировочной структуры</w:t>
      </w:r>
    </w:p>
    <w:tbl>
      <w:tblPr>
        <w:tblStyle w:val="a4"/>
        <w:tblW w:w="0" w:type="auto"/>
        <w:tblInd w:w="-5" w:type="dxa"/>
        <w:tblLook w:val="04A0" w:firstRow="1" w:lastRow="0" w:firstColumn="1" w:lastColumn="0" w:noHBand="0" w:noVBand="1"/>
      </w:tblPr>
      <w:tblGrid>
        <w:gridCol w:w="503"/>
        <w:gridCol w:w="1558"/>
        <w:gridCol w:w="4091"/>
        <w:gridCol w:w="4480"/>
        <w:gridCol w:w="4500"/>
      </w:tblGrid>
      <w:tr w:rsidR="00925DDC" w:rsidTr="00925DDC">
        <w:tc>
          <w:tcPr>
            <w:tcW w:w="503" w:type="dxa"/>
            <w:vAlign w:val="center"/>
          </w:tcPr>
          <w:p w:rsidR="00925DDC" w:rsidRDefault="00925DDC" w:rsidP="00295140">
            <w:pPr>
              <w:pStyle w:val="Default"/>
              <w:jc w:val="center"/>
              <w:rPr>
                <w:sz w:val="20"/>
                <w:szCs w:val="20"/>
              </w:rPr>
            </w:pPr>
            <w:r>
              <w:rPr>
                <w:b/>
                <w:bCs/>
                <w:sz w:val="20"/>
                <w:szCs w:val="20"/>
              </w:rPr>
              <w:t>№</w:t>
            </w:r>
          </w:p>
          <w:p w:rsidR="00925DDC" w:rsidRDefault="00925DDC" w:rsidP="00295140">
            <w:pPr>
              <w:pStyle w:val="Default"/>
              <w:jc w:val="center"/>
              <w:rPr>
                <w:sz w:val="20"/>
                <w:szCs w:val="20"/>
              </w:rPr>
            </w:pPr>
            <w:r>
              <w:rPr>
                <w:b/>
                <w:bCs/>
                <w:sz w:val="20"/>
                <w:szCs w:val="20"/>
              </w:rPr>
              <w:t>п/п</w:t>
            </w:r>
          </w:p>
        </w:tc>
        <w:tc>
          <w:tcPr>
            <w:tcW w:w="1558" w:type="dxa"/>
            <w:vAlign w:val="center"/>
          </w:tcPr>
          <w:p w:rsidR="00925DDC" w:rsidRDefault="00925DDC" w:rsidP="00295140">
            <w:pPr>
              <w:pStyle w:val="Default"/>
              <w:jc w:val="center"/>
              <w:rPr>
                <w:sz w:val="20"/>
                <w:szCs w:val="20"/>
              </w:rPr>
            </w:pPr>
            <w:r>
              <w:rPr>
                <w:b/>
                <w:bCs/>
                <w:sz w:val="20"/>
                <w:szCs w:val="20"/>
              </w:rPr>
              <w:t>Наименование вида объекта</w:t>
            </w:r>
          </w:p>
        </w:tc>
        <w:tc>
          <w:tcPr>
            <w:tcW w:w="4091" w:type="dxa"/>
            <w:vAlign w:val="center"/>
          </w:tcPr>
          <w:p w:rsidR="00925DDC" w:rsidRDefault="00925DDC" w:rsidP="00295140">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8980" w:type="dxa"/>
            <w:gridSpan w:val="2"/>
            <w:vAlign w:val="center"/>
          </w:tcPr>
          <w:p w:rsidR="00925DDC" w:rsidRDefault="00925DDC" w:rsidP="00295140">
            <w:pPr>
              <w:pStyle w:val="Default"/>
              <w:jc w:val="center"/>
              <w:rPr>
                <w:sz w:val="20"/>
                <w:szCs w:val="20"/>
              </w:rPr>
            </w:pPr>
            <w:r>
              <w:rPr>
                <w:b/>
                <w:bCs/>
                <w:sz w:val="20"/>
                <w:szCs w:val="20"/>
              </w:rPr>
              <w:t>Значение расчетного показателя</w:t>
            </w:r>
          </w:p>
        </w:tc>
      </w:tr>
      <w:tr w:rsidR="00925DDC" w:rsidTr="00925DDC">
        <w:tc>
          <w:tcPr>
            <w:tcW w:w="503" w:type="dxa"/>
            <w:vAlign w:val="center"/>
          </w:tcPr>
          <w:p w:rsidR="00925DDC" w:rsidRDefault="00925DDC" w:rsidP="00295140">
            <w:pPr>
              <w:pStyle w:val="Default"/>
              <w:jc w:val="center"/>
              <w:rPr>
                <w:sz w:val="20"/>
                <w:szCs w:val="20"/>
              </w:rPr>
            </w:pPr>
            <w:r>
              <w:rPr>
                <w:sz w:val="20"/>
                <w:szCs w:val="20"/>
              </w:rPr>
              <w:t>1</w:t>
            </w:r>
          </w:p>
        </w:tc>
        <w:tc>
          <w:tcPr>
            <w:tcW w:w="1558" w:type="dxa"/>
            <w:vAlign w:val="center"/>
          </w:tcPr>
          <w:p w:rsidR="00925DDC" w:rsidRDefault="00925DDC" w:rsidP="00295140">
            <w:pPr>
              <w:pStyle w:val="Default"/>
              <w:jc w:val="center"/>
              <w:rPr>
                <w:sz w:val="20"/>
                <w:szCs w:val="20"/>
              </w:rPr>
            </w:pPr>
            <w:r>
              <w:rPr>
                <w:sz w:val="20"/>
                <w:szCs w:val="20"/>
              </w:rPr>
              <w:t>2</w:t>
            </w:r>
          </w:p>
        </w:tc>
        <w:tc>
          <w:tcPr>
            <w:tcW w:w="4091" w:type="dxa"/>
            <w:vAlign w:val="center"/>
          </w:tcPr>
          <w:p w:rsidR="00925DDC" w:rsidRDefault="00925DDC" w:rsidP="00295140">
            <w:pPr>
              <w:pStyle w:val="Default"/>
              <w:jc w:val="center"/>
              <w:rPr>
                <w:sz w:val="20"/>
                <w:szCs w:val="20"/>
              </w:rPr>
            </w:pPr>
            <w:r>
              <w:rPr>
                <w:sz w:val="20"/>
                <w:szCs w:val="20"/>
              </w:rPr>
              <w:t>3</w:t>
            </w:r>
          </w:p>
        </w:tc>
        <w:tc>
          <w:tcPr>
            <w:tcW w:w="8980" w:type="dxa"/>
            <w:gridSpan w:val="2"/>
            <w:vAlign w:val="center"/>
          </w:tcPr>
          <w:p w:rsidR="00925DDC" w:rsidRDefault="00925DDC" w:rsidP="00295140">
            <w:pPr>
              <w:pStyle w:val="Default"/>
              <w:jc w:val="center"/>
              <w:rPr>
                <w:sz w:val="20"/>
                <w:szCs w:val="20"/>
              </w:rPr>
            </w:pPr>
            <w:r>
              <w:rPr>
                <w:sz w:val="20"/>
                <w:szCs w:val="20"/>
              </w:rPr>
              <w:t>4</w:t>
            </w:r>
          </w:p>
        </w:tc>
      </w:tr>
      <w:tr w:rsidR="00F8282F" w:rsidTr="00295140">
        <w:trPr>
          <w:trHeight w:val="735"/>
        </w:trPr>
        <w:tc>
          <w:tcPr>
            <w:tcW w:w="503" w:type="dxa"/>
            <w:vMerge w:val="restart"/>
          </w:tcPr>
          <w:p w:rsidR="00F8282F" w:rsidRDefault="00F8282F" w:rsidP="00295140">
            <w:pPr>
              <w:pStyle w:val="Default"/>
              <w:rPr>
                <w:sz w:val="20"/>
                <w:szCs w:val="20"/>
              </w:rPr>
            </w:pPr>
            <w:r>
              <w:rPr>
                <w:sz w:val="20"/>
                <w:szCs w:val="20"/>
              </w:rPr>
              <w:t xml:space="preserve">1 </w:t>
            </w:r>
          </w:p>
        </w:tc>
        <w:tc>
          <w:tcPr>
            <w:tcW w:w="1558" w:type="dxa"/>
            <w:vMerge w:val="restart"/>
          </w:tcPr>
          <w:p w:rsidR="00F8282F" w:rsidRDefault="00F8282F" w:rsidP="00295140">
            <w:pPr>
              <w:pStyle w:val="Default"/>
              <w:rPr>
                <w:sz w:val="20"/>
                <w:szCs w:val="20"/>
              </w:rPr>
            </w:pPr>
            <w:r w:rsidRPr="00925DDC">
              <w:rPr>
                <w:sz w:val="20"/>
                <w:szCs w:val="20"/>
              </w:rPr>
              <w:t>Плотность населения элемента планировочной структуры</w:t>
            </w:r>
          </w:p>
        </w:tc>
        <w:tc>
          <w:tcPr>
            <w:tcW w:w="4091" w:type="dxa"/>
          </w:tcPr>
          <w:p w:rsidR="00F8282F" w:rsidRDefault="00F8282F" w:rsidP="00925DDC">
            <w:pPr>
              <w:pStyle w:val="Default"/>
              <w:jc w:val="center"/>
              <w:rPr>
                <w:sz w:val="20"/>
                <w:szCs w:val="20"/>
              </w:rPr>
            </w:pPr>
            <w:r>
              <w:rPr>
                <w:sz w:val="20"/>
                <w:szCs w:val="20"/>
              </w:rPr>
              <w:t xml:space="preserve">Площадь элемента </w:t>
            </w:r>
          </w:p>
          <w:p w:rsidR="00F8282F" w:rsidRDefault="00F8282F" w:rsidP="00925DDC">
            <w:pPr>
              <w:pStyle w:val="Default"/>
              <w:jc w:val="center"/>
              <w:rPr>
                <w:sz w:val="20"/>
                <w:szCs w:val="20"/>
              </w:rPr>
            </w:pPr>
            <w:r>
              <w:rPr>
                <w:sz w:val="20"/>
                <w:szCs w:val="20"/>
              </w:rPr>
              <w:t xml:space="preserve">планировочной структуры </w:t>
            </w:r>
          </w:p>
        </w:tc>
        <w:tc>
          <w:tcPr>
            <w:tcW w:w="8980" w:type="dxa"/>
            <w:gridSpan w:val="2"/>
            <w:vAlign w:val="center"/>
          </w:tcPr>
          <w:p w:rsidR="00F8282F" w:rsidRDefault="00F8282F" w:rsidP="00925DDC">
            <w:pPr>
              <w:pStyle w:val="Default"/>
              <w:jc w:val="center"/>
              <w:rPr>
                <w:sz w:val="20"/>
                <w:szCs w:val="20"/>
              </w:rPr>
            </w:pPr>
            <w:r>
              <w:rPr>
                <w:sz w:val="20"/>
                <w:szCs w:val="20"/>
              </w:rPr>
              <w:t xml:space="preserve">Значение расчетного показателя </w:t>
            </w:r>
          </w:p>
          <w:p w:rsidR="00F8282F" w:rsidRDefault="00F8282F" w:rsidP="00295140">
            <w:pPr>
              <w:pStyle w:val="Default"/>
              <w:jc w:val="center"/>
              <w:rPr>
                <w:sz w:val="20"/>
                <w:szCs w:val="20"/>
              </w:rPr>
            </w:pPr>
          </w:p>
        </w:tc>
      </w:tr>
      <w:tr w:rsidR="00F8282F" w:rsidTr="00925DDC">
        <w:trPr>
          <w:trHeight w:val="231"/>
        </w:trPr>
        <w:tc>
          <w:tcPr>
            <w:tcW w:w="503" w:type="dxa"/>
            <w:vMerge/>
          </w:tcPr>
          <w:p w:rsidR="00F8282F" w:rsidRPr="00801239" w:rsidRDefault="00F8282F" w:rsidP="00925DDC">
            <w:pPr>
              <w:widowControl w:val="0"/>
              <w:spacing w:line="238" w:lineRule="auto"/>
              <w:ind w:right="1487"/>
              <w:rPr>
                <w:rFonts w:ascii="Times New Roman" w:eastAsia="Times New Roman" w:hAnsi="Times New Roman" w:cs="Times New Roman"/>
                <w:b/>
                <w:bCs/>
                <w:iCs/>
                <w:color w:val="000000"/>
                <w:sz w:val="24"/>
                <w:szCs w:val="24"/>
              </w:rPr>
            </w:pPr>
          </w:p>
        </w:tc>
        <w:tc>
          <w:tcPr>
            <w:tcW w:w="1558" w:type="dxa"/>
            <w:vMerge/>
          </w:tcPr>
          <w:p w:rsidR="00F8282F" w:rsidRPr="00801239" w:rsidRDefault="00F8282F" w:rsidP="00925DDC">
            <w:pPr>
              <w:widowControl w:val="0"/>
              <w:spacing w:line="238" w:lineRule="auto"/>
              <w:ind w:right="1487"/>
              <w:rPr>
                <w:rFonts w:ascii="Times New Roman" w:eastAsia="Times New Roman" w:hAnsi="Times New Roman" w:cs="Times New Roman"/>
                <w:b/>
                <w:bCs/>
                <w:iCs/>
                <w:color w:val="000000"/>
                <w:sz w:val="24"/>
                <w:szCs w:val="24"/>
              </w:rPr>
            </w:pPr>
          </w:p>
        </w:tc>
        <w:tc>
          <w:tcPr>
            <w:tcW w:w="4091" w:type="dxa"/>
            <w:vMerge w:val="restart"/>
            <w:vAlign w:val="center"/>
          </w:tcPr>
          <w:p w:rsidR="00F8282F" w:rsidRDefault="00F8282F" w:rsidP="00925DDC">
            <w:pPr>
              <w:pStyle w:val="Default"/>
              <w:jc w:val="center"/>
              <w:rPr>
                <w:sz w:val="20"/>
                <w:szCs w:val="20"/>
              </w:rPr>
            </w:pPr>
            <w:r>
              <w:rPr>
                <w:sz w:val="20"/>
                <w:szCs w:val="20"/>
              </w:rPr>
              <w:t>Площадь</w:t>
            </w:r>
          </w:p>
          <w:p w:rsidR="00F8282F" w:rsidRDefault="00F8282F" w:rsidP="00925DDC">
            <w:pPr>
              <w:pStyle w:val="Default"/>
              <w:jc w:val="center"/>
              <w:rPr>
                <w:sz w:val="20"/>
                <w:szCs w:val="20"/>
              </w:rPr>
            </w:pPr>
            <w:r>
              <w:rPr>
                <w:sz w:val="20"/>
                <w:szCs w:val="20"/>
              </w:rPr>
              <w:t>территории элемента</w:t>
            </w:r>
          </w:p>
          <w:p w:rsidR="00F8282F" w:rsidRDefault="00F8282F" w:rsidP="00925DDC">
            <w:pPr>
              <w:pStyle w:val="Default"/>
              <w:jc w:val="center"/>
              <w:rPr>
                <w:sz w:val="20"/>
                <w:szCs w:val="20"/>
              </w:rPr>
            </w:pPr>
            <w:r>
              <w:rPr>
                <w:sz w:val="20"/>
                <w:szCs w:val="20"/>
              </w:rPr>
              <w:t>планировочной</w:t>
            </w:r>
          </w:p>
          <w:p w:rsidR="00F8282F" w:rsidRDefault="00F8282F" w:rsidP="00925DDC">
            <w:pPr>
              <w:pStyle w:val="Default"/>
              <w:jc w:val="center"/>
              <w:rPr>
                <w:sz w:val="20"/>
                <w:szCs w:val="20"/>
              </w:rPr>
            </w:pPr>
            <w:r>
              <w:rPr>
                <w:sz w:val="20"/>
                <w:szCs w:val="20"/>
              </w:rPr>
              <w:t>структуры</w:t>
            </w:r>
          </w:p>
        </w:tc>
        <w:tc>
          <w:tcPr>
            <w:tcW w:w="8980" w:type="dxa"/>
            <w:gridSpan w:val="2"/>
            <w:vAlign w:val="center"/>
          </w:tcPr>
          <w:p w:rsidR="00F8282F" w:rsidRDefault="00F8282F" w:rsidP="00925DDC">
            <w:pPr>
              <w:pStyle w:val="Default"/>
              <w:jc w:val="center"/>
              <w:rPr>
                <w:sz w:val="20"/>
                <w:szCs w:val="20"/>
              </w:rPr>
            </w:pPr>
            <w:r>
              <w:rPr>
                <w:sz w:val="20"/>
                <w:szCs w:val="20"/>
              </w:rPr>
              <w:t>Предельная расчетная плотность населения территории многоквартирной жилой застройки, чел/ га [1, 2, 4]</w:t>
            </w:r>
          </w:p>
        </w:tc>
      </w:tr>
      <w:tr w:rsidR="00F8282F" w:rsidTr="00925DDC">
        <w:trPr>
          <w:trHeight w:val="470"/>
        </w:trPr>
        <w:tc>
          <w:tcPr>
            <w:tcW w:w="503" w:type="dxa"/>
            <w:vMerge/>
          </w:tcPr>
          <w:p w:rsidR="00F8282F" w:rsidRPr="00801239" w:rsidRDefault="00F8282F" w:rsidP="00925DDC">
            <w:pPr>
              <w:widowControl w:val="0"/>
              <w:spacing w:line="238" w:lineRule="auto"/>
              <w:ind w:right="1487"/>
              <w:rPr>
                <w:rFonts w:ascii="Times New Roman" w:eastAsia="Times New Roman" w:hAnsi="Times New Roman" w:cs="Times New Roman"/>
                <w:b/>
                <w:bCs/>
                <w:iCs/>
                <w:color w:val="000000"/>
                <w:sz w:val="24"/>
                <w:szCs w:val="24"/>
              </w:rPr>
            </w:pPr>
          </w:p>
        </w:tc>
        <w:tc>
          <w:tcPr>
            <w:tcW w:w="1558" w:type="dxa"/>
            <w:vMerge/>
          </w:tcPr>
          <w:p w:rsidR="00F8282F" w:rsidRPr="00801239" w:rsidRDefault="00F8282F" w:rsidP="00925DDC">
            <w:pPr>
              <w:widowControl w:val="0"/>
              <w:spacing w:line="238" w:lineRule="auto"/>
              <w:ind w:right="1487"/>
              <w:rPr>
                <w:rFonts w:ascii="Times New Roman" w:eastAsia="Times New Roman" w:hAnsi="Times New Roman" w:cs="Times New Roman"/>
                <w:b/>
                <w:bCs/>
                <w:iCs/>
                <w:color w:val="000000"/>
                <w:sz w:val="24"/>
                <w:szCs w:val="24"/>
              </w:rPr>
            </w:pPr>
          </w:p>
        </w:tc>
        <w:tc>
          <w:tcPr>
            <w:tcW w:w="4091" w:type="dxa"/>
            <w:vMerge/>
          </w:tcPr>
          <w:p w:rsidR="00F8282F" w:rsidRPr="00801239" w:rsidRDefault="00F8282F" w:rsidP="00925DDC">
            <w:pPr>
              <w:widowControl w:val="0"/>
              <w:spacing w:line="238" w:lineRule="auto"/>
              <w:ind w:right="1487"/>
              <w:jc w:val="center"/>
              <w:rPr>
                <w:rFonts w:ascii="Times New Roman" w:eastAsia="Times New Roman" w:hAnsi="Times New Roman" w:cs="Times New Roman"/>
                <w:b/>
                <w:bCs/>
                <w:iCs/>
                <w:color w:val="000000"/>
                <w:sz w:val="24"/>
                <w:szCs w:val="24"/>
              </w:rPr>
            </w:pPr>
          </w:p>
        </w:tc>
        <w:tc>
          <w:tcPr>
            <w:tcW w:w="4480" w:type="dxa"/>
            <w:vAlign w:val="center"/>
          </w:tcPr>
          <w:p w:rsidR="00F8282F" w:rsidRDefault="00F8282F" w:rsidP="00925DDC">
            <w:pPr>
              <w:pStyle w:val="Default"/>
              <w:jc w:val="center"/>
              <w:rPr>
                <w:sz w:val="20"/>
                <w:szCs w:val="20"/>
              </w:rPr>
            </w:pPr>
            <w:r>
              <w:rPr>
                <w:sz w:val="20"/>
                <w:szCs w:val="20"/>
              </w:rPr>
              <w:t>Малоэтажная застройка</w:t>
            </w:r>
          </w:p>
        </w:tc>
        <w:tc>
          <w:tcPr>
            <w:tcW w:w="4500" w:type="dxa"/>
            <w:vAlign w:val="center"/>
          </w:tcPr>
          <w:p w:rsidR="00F8282F" w:rsidRDefault="00F8282F" w:rsidP="00925DDC">
            <w:pPr>
              <w:pStyle w:val="Default"/>
              <w:jc w:val="center"/>
              <w:rPr>
                <w:sz w:val="20"/>
                <w:szCs w:val="20"/>
              </w:rPr>
            </w:pPr>
            <w:proofErr w:type="spellStart"/>
            <w:r>
              <w:rPr>
                <w:sz w:val="20"/>
                <w:szCs w:val="20"/>
              </w:rPr>
              <w:t>Среднеэтажная</w:t>
            </w:r>
            <w:proofErr w:type="spellEnd"/>
            <w:r>
              <w:rPr>
                <w:sz w:val="20"/>
                <w:szCs w:val="20"/>
              </w:rPr>
              <w:t xml:space="preserve"> застройка</w:t>
            </w:r>
          </w:p>
        </w:tc>
      </w:tr>
      <w:tr w:rsidR="00F8282F" w:rsidTr="00F8282F">
        <w:trPr>
          <w:trHeight w:val="468"/>
        </w:trPr>
        <w:tc>
          <w:tcPr>
            <w:tcW w:w="503" w:type="dxa"/>
            <w:vMerge/>
          </w:tcPr>
          <w:p w:rsidR="00F8282F" w:rsidRPr="00801239" w:rsidRDefault="00F8282F" w:rsidP="00925DDC">
            <w:pPr>
              <w:widowControl w:val="0"/>
              <w:spacing w:line="238" w:lineRule="auto"/>
              <w:ind w:right="1487"/>
              <w:rPr>
                <w:rFonts w:ascii="Times New Roman" w:eastAsia="Times New Roman" w:hAnsi="Times New Roman" w:cs="Times New Roman"/>
                <w:b/>
                <w:bCs/>
                <w:iCs/>
                <w:color w:val="000000"/>
                <w:sz w:val="24"/>
                <w:szCs w:val="24"/>
              </w:rPr>
            </w:pPr>
          </w:p>
        </w:tc>
        <w:tc>
          <w:tcPr>
            <w:tcW w:w="1558" w:type="dxa"/>
            <w:vMerge/>
          </w:tcPr>
          <w:p w:rsidR="00F8282F" w:rsidRPr="00801239" w:rsidRDefault="00F8282F" w:rsidP="00925DDC">
            <w:pPr>
              <w:widowControl w:val="0"/>
              <w:spacing w:line="238" w:lineRule="auto"/>
              <w:ind w:right="1487"/>
              <w:rPr>
                <w:rFonts w:ascii="Times New Roman" w:eastAsia="Times New Roman" w:hAnsi="Times New Roman" w:cs="Times New Roman"/>
                <w:b/>
                <w:bCs/>
                <w:iCs/>
                <w:color w:val="000000"/>
                <w:sz w:val="24"/>
                <w:szCs w:val="24"/>
              </w:rPr>
            </w:pPr>
          </w:p>
        </w:tc>
        <w:tc>
          <w:tcPr>
            <w:tcW w:w="4091" w:type="dxa"/>
            <w:vAlign w:val="center"/>
          </w:tcPr>
          <w:p w:rsidR="00F8282F" w:rsidRDefault="00F8282F" w:rsidP="00925DDC">
            <w:pPr>
              <w:pStyle w:val="Default"/>
              <w:jc w:val="center"/>
              <w:rPr>
                <w:sz w:val="20"/>
                <w:szCs w:val="20"/>
              </w:rPr>
            </w:pPr>
            <w:r>
              <w:rPr>
                <w:sz w:val="20"/>
                <w:szCs w:val="20"/>
              </w:rPr>
              <w:t>жилая группа до 1,5 га [3]</w:t>
            </w:r>
          </w:p>
        </w:tc>
        <w:tc>
          <w:tcPr>
            <w:tcW w:w="4480" w:type="dxa"/>
            <w:vAlign w:val="center"/>
          </w:tcPr>
          <w:p w:rsidR="00F8282F" w:rsidRDefault="00F8282F" w:rsidP="00F8282F">
            <w:pPr>
              <w:pStyle w:val="Default"/>
              <w:jc w:val="center"/>
              <w:rPr>
                <w:sz w:val="20"/>
                <w:szCs w:val="20"/>
              </w:rPr>
            </w:pPr>
            <w:r>
              <w:rPr>
                <w:sz w:val="20"/>
                <w:szCs w:val="20"/>
              </w:rPr>
              <w:t>370</w:t>
            </w:r>
          </w:p>
        </w:tc>
        <w:tc>
          <w:tcPr>
            <w:tcW w:w="4500" w:type="dxa"/>
            <w:vAlign w:val="center"/>
          </w:tcPr>
          <w:p w:rsidR="00F8282F" w:rsidRDefault="00F8282F" w:rsidP="00925DDC">
            <w:pPr>
              <w:pStyle w:val="Default"/>
              <w:jc w:val="center"/>
              <w:rPr>
                <w:sz w:val="20"/>
                <w:szCs w:val="20"/>
              </w:rPr>
            </w:pPr>
            <w:r>
              <w:rPr>
                <w:sz w:val="20"/>
                <w:szCs w:val="20"/>
              </w:rPr>
              <w:t>450</w:t>
            </w:r>
          </w:p>
        </w:tc>
      </w:tr>
      <w:tr w:rsidR="00F8282F" w:rsidTr="00F8282F">
        <w:trPr>
          <w:trHeight w:val="204"/>
        </w:trPr>
        <w:tc>
          <w:tcPr>
            <w:tcW w:w="503" w:type="dxa"/>
            <w:vMerge/>
          </w:tcPr>
          <w:p w:rsidR="00F8282F" w:rsidRPr="00801239" w:rsidRDefault="00F8282F" w:rsidP="00925DDC">
            <w:pPr>
              <w:widowControl w:val="0"/>
              <w:spacing w:line="238" w:lineRule="auto"/>
              <w:ind w:right="1487"/>
              <w:rPr>
                <w:rFonts w:ascii="Times New Roman" w:eastAsia="Times New Roman" w:hAnsi="Times New Roman" w:cs="Times New Roman"/>
                <w:b/>
                <w:bCs/>
                <w:iCs/>
                <w:color w:val="000000"/>
                <w:sz w:val="24"/>
                <w:szCs w:val="24"/>
              </w:rPr>
            </w:pPr>
          </w:p>
        </w:tc>
        <w:tc>
          <w:tcPr>
            <w:tcW w:w="1558" w:type="dxa"/>
            <w:vMerge/>
          </w:tcPr>
          <w:p w:rsidR="00F8282F" w:rsidRPr="00801239" w:rsidRDefault="00F8282F" w:rsidP="00925DDC">
            <w:pPr>
              <w:widowControl w:val="0"/>
              <w:spacing w:line="238" w:lineRule="auto"/>
              <w:ind w:right="1487"/>
              <w:rPr>
                <w:rFonts w:ascii="Times New Roman" w:eastAsia="Times New Roman" w:hAnsi="Times New Roman" w:cs="Times New Roman"/>
                <w:b/>
                <w:bCs/>
                <w:iCs/>
                <w:color w:val="000000"/>
                <w:sz w:val="24"/>
                <w:szCs w:val="24"/>
              </w:rPr>
            </w:pPr>
          </w:p>
        </w:tc>
        <w:tc>
          <w:tcPr>
            <w:tcW w:w="4091" w:type="dxa"/>
            <w:vAlign w:val="center"/>
          </w:tcPr>
          <w:p w:rsidR="00F8282F" w:rsidRDefault="00F8282F" w:rsidP="00F8282F">
            <w:pPr>
              <w:pStyle w:val="Default"/>
              <w:jc w:val="center"/>
              <w:rPr>
                <w:sz w:val="20"/>
                <w:szCs w:val="20"/>
              </w:rPr>
            </w:pPr>
            <w:r>
              <w:rPr>
                <w:sz w:val="20"/>
                <w:szCs w:val="20"/>
              </w:rPr>
              <w:t xml:space="preserve">до 10 га </w:t>
            </w:r>
          </w:p>
        </w:tc>
        <w:tc>
          <w:tcPr>
            <w:tcW w:w="4480" w:type="dxa"/>
            <w:vAlign w:val="center"/>
          </w:tcPr>
          <w:p w:rsidR="00F8282F" w:rsidRDefault="00F8282F" w:rsidP="00F8282F">
            <w:pPr>
              <w:pStyle w:val="Default"/>
              <w:jc w:val="center"/>
              <w:rPr>
                <w:sz w:val="20"/>
                <w:szCs w:val="20"/>
              </w:rPr>
            </w:pPr>
            <w:r>
              <w:rPr>
                <w:sz w:val="20"/>
                <w:szCs w:val="20"/>
              </w:rPr>
              <w:t>250</w:t>
            </w:r>
          </w:p>
        </w:tc>
        <w:tc>
          <w:tcPr>
            <w:tcW w:w="4500" w:type="dxa"/>
            <w:vAlign w:val="center"/>
          </w:tcPr>
          <w:p w:rsidR="00F8282F" w:rsidRDefault="00F8282F" w:rsidP="00925DDC">
            <w:pPr>
              <w:pStyle w:val="Default"/>
              <w:jc w:val="center"/>
              <w:rPr>
                <w:sz w:val="20"/>
                <w:szCs w:val="20"/>
              </w:rPr>
            </w:pPr>
            <w:r>
              <w:rPr>
                <w:sz w:val="20"/>
                <w:szCs w:val="20"/>
              </w:rPr>
              <w:t>290</w:t>
            </w:r>
          </w:p>
        </w:tc>
      </w:tr>
      <w:tr w:rsidR="00F8282F" w:rsidTr="00F8282F">
        <w:trPr>
          <w:trHeight w:val="208"/>
        </w:trPr>
        <w:tc>
          <w:tcPr>
            <w:tcW w:w="503" w:type="dxa"/>
            <w:vMerge/>
          </w:tcPr>
          <w:p w:rsidR="00F8282F" w:rsidRPr="00801239" w:rsidRDefault="00F8282F" w:rsidP="00925DDC">
            <w:pPr>
              <w:widowControl w:val="0"/>
              <w:spacing w:line="238" w:lineRule="auto"/>
              <w:ind w:right="1487"/>
              <w:rPr>
                <w:rFonts w:ascii="Times New Roman" w:eastAsia="Times New Roman" w:hAnsi="Times New Roman" w:cs="Times New Roman"/>
                <w:b/>
                <w:bCs/>
                <w:iCs/>
                <w:color w:val="000000"/>
                <w:sz w:val="24"/>
                <w:szCs w:val="24"/>
              </w:rPr>
            </w:pPr>
          </w:p>
        </w:tc>
        <w:tc>
          <w:tcPr>
            <w:tcW w:w="1558" w:type="dxa"/>
            <w:vMerge/>
          </w:tcPr>
          <w:p w:rsidR="00F8282F" w:rsidRPr="00801239" w:rsidRDefault="00F8282F" w:rsidP="00925DDC">
            <w:pPr>
              <w:widowControl w:val="0"/>
              <w:spacing w:line="238" w:lineRule="auto"/>
              <w:ind w:right="1487"/>
              <w:rPr>
                <w:rFonts w:ascii="Times New Roman" w:eastAsia="Times New Roman" w:hAnsi="Times New Roman" w:cs="Times New Roman"/>
                <w:b/>
                <w:bCs/>
                <w:iCs/>
                <w:color w:val="000000"/>
                <w:sz w:val="24"/>
                <w:szCs w:val="24"/>
              </w:rPr>
            </w:pPr>
          </w:p>
        </w:tc>
        <w:tc>
          <w:tcPr>
            <w:tcW w:w="4091" w:type="dxa"/>
            <w:vAlign w:val="center"/>
          </w:tcPr>
          <w:p w:rsidR="00F8282F" w:rsidRDefault="00F8282F" w:rsidP="00F8282F">
            <w:pPr>
              <w:pStyle w:val="Default"/>
              <w:jc w:val="center"/>
              <w:rPr>
                <w:sz w:val="20"/>
                <w:szCs w:val="20"/>
              </w:rPr>
            </w:pPr>
            <w:r>
              <w:rPr>
                <w:sz w:val="20"/>
                <w:szCs w:val="20"/>
              </w:rPr>
              <w:t xml:space="preserve">от 10 до 40 га </w:t>
            </w:r>
          </w:p>
        </w:tc>
        <w:tc>
          <w:tcPr>
            <w:tcW w:w="4480" w:type="dxa"/>
            <w:vAlign w:val="center"/>
          </w:tcPr>
          <w:p w:rsidR="00F8282F" w:rsidRDefault="00F8282F" w:rsidP="00F8282F">
            <w:pPr>
              <w:pStyle w:val="Default"/>
              <w:jc w:val="center"/>
              <w:rPr>
                <w:sz w:val="20"/>
                <w:szCs w:val="20"/>
              </w:rPr>
            </w:pPr>
            <w:r>
              <w:rPr>
                <w:sz w:val="20"/>
                <w:szCs w:val="20"/>
              </w:rPr>
              <w:t>210</w:t>
            </w:r>
          </w:p>
        </w:tc>
        <w:tc>
          <w:tcPr>
            <w:tcW w:w="4500" w:type="dxa"/>
            <w:vAlign w:val="center"/>
          </w:tcPr>
          <w:p w:rsidR="00F8282F" w:rsidRDefault="00F8282F" w:rsidP="00925DDC">
            <w:pPr>
              <w:pStyle w:val="Default"/>
              <w:jc w:val="center"/>
              <w:rPr>
                <w:sz w:val="20"/>
                <w:szCs w:val="20"/>
              </w:rPr>
            </w:pPr>
            <w:r>
              <w:rPr>
                <w:sz w:val="20"/>
                <w:szCs w:val="20"/>
              </w:rPr>
              <w:t>230</w:t>
            </w:r>
          </w:p>
        </w:tc>
      </w:tr>
      <w:tr w:rsidR="00F8282F" w:rsidTr="00F8282F">
        <w:trPr>
          <w:trHeight w:val="240"/>
        </w:trPr>
        <w:tc>
          <w:tcPr>
            <w:tcW w:w="503" w:type="dxa"/>
            <w:vMerge/>
          </w:tcPr>
          <w:p w:rsidR="00F8282F" w:rsidRPr="00801239" w:rsidRDefault="00F8282F" w:rsidP="00F8282F">
            <w:pPr>
              <w:widowControl w:val="0"/>
              <w:spacing w:line="238" w:lineRule="auto"/>
              <w:ind w:right="1487"/>
              <w:rPr>
                <w:rFonts w:ascii="Times New Roman" w:eastAsia="Times New Roman" w:hAnsi="Times New Roman" w:cs="Times New Roman"/>
                <w:b/>
                <w:bCs/>
                <w:iCs/>
                <w:color w:val="000000"/>
                <w:sz w:val="24"/>
                <w:szCs w:val="24"/>
              </w:rPr>
            </w:pPr>
          </w:p>
        </w:tc>
        <w:tc>
          <w:tcPr>
            <w:tcW w:w="1558" w:type="dxa"/>
            <w:vMerge/>
          </w:tcPr>
          <w:p w:rsidR="00F8282F" w:rsidRPr="00801239" w:rsidRDefault="00F8282F" w:rsidP="00F8282F">
            <w:pPr>
              <w:widowControl w:val="0"/>
              <w:spacing w:line="238" w:lineRule="auto"/>
              <w:ind w:right="1487"/>
              <w:rPr>
                <w:rFonts w:ascii="Times New Roman" w:eastAsia="Times New Roman" w:hAnsi="Times New Roman" w:cs="Times New Roman"/>
                <w:b/>
                <w:bCs/>
                <w:iCs/>
                <w:color w:val="000000"/>
                <w:sz w:val="24"/>
                <w:szCs w:val="24"/>
              </w:rPr>
            </w:pPr>
          </w:p>
        </w:tc>
        <w:tc>
          <w:tcPr>
            <w:tcW w:w="4091" w:type="dxa"/>
            <w:vAlign w:val="center"/>
          </w:tcPr>
          <w:p w:rsidR="00F8282F" w:rsidRDefault="00F8282F" w:rsidP="00F8282F">
            <w:pPr>
              <w:pStyle w:val="Default"/>
              <w:jc w:val="center"/>
              <w:rPr>
                <w:sz w:val="20"/>
                <w:szCs w:val="20"/>
              </w:rPr>
            </w:pPr>
            <w:r>
              <w:rPr>
                <w:sz w:val="20"/>
                <w:szCs w:val="20"/>
              </w:rPr>
              <w:t>от 40 до 90 га</w:t>
            </w:r>
          </w:p>
        </w:tc>
        <w:tc>
          <w:tcPr>
            <w:tcW w:w="4480" w:type="dxa"/>
            <w:vAlign w:val="center"/>
          </w:tcPr>
          <w:p w:rsidR="00F8282F" w:rsidRDefault="00F8282F" w:rsidP="00F8282F">
            <w:pPr>
              <w:pStyle w:val="Default"/>
              <w:jc w:val="center"/>
              <w:rPr>
                <w:sz w:val="20"/>
                <w:szCs w:val="20"/>
              </w:rPr>
            </w:pPr>
            <w:r>
              <w:rPr>
                <w:sz w:val="20"/>
                <w:szCs w:val="20"/>
              </w:rPr>
              <w:t>140</w:t>
            </w:r>
          </w:p>
        </w:tc>
        <w:tc>
          <w:tcPr>
            <w:tcW w:w="4500" w:type="dxa"/>
            <w:vAlign w:val="center"/>
          </w:tcPr>
          <w:p w:rsidR="00F8282F" w:rsidRDefault="00F8282F" w:rsidP="00F8282F">
            <w:pPr>
              <w:pStyle w:val="Default"/>
              <w:jc w:val="center"/>
              <w:rPr>
                <w:sz w:val="20"/>
                <w:szCs w:val="20"/>
              </w:rPr>
            </w:pPr>
            <w:r>
              <w:rPr>
                <w:sz w:val="20"/>
                <w:szCs w:val="20"/>
              </w:rPr>
              <w:t>190</w:t>
            </w:r>
          </w:p>
        </w:tc>
      </w:tr>
      <w:tr w:rsidR="00F8282F" w:rsidTr="00F8282F">
        <w:trPr>
          <w:trHeight w:val="208"/>
        </w:trPr>
        <w:tc>
          <w:tcPr>
            <w:tcW w:w="503" w:type="dxa"/>
            <w:vMerge/>
          </w:tcPr>
          <w:p w:rsidR="00F8282F" w:rsidRPr="00801239" w:rsidRDefault="00F8282F" w:rsidP="00F8282F">
            <w:pPr>
              <w:widowControl w:val="0"/>
              <w:spacing w:line="238" w:lineRule="auto"/>
              <w:ind w:right="1487"/>
              <w:rPr>
                <w:rFonts w:ascii="Times New Roman" w:eastAsia="Times New Roman" w:hAnsi="Times New Roman" w:cs="Times New Roman"/>
                <w:b/>
                <w:bCs/>
                <w:iCs/>
                <w:color w:val="000000"/>
                <w:sz w:val="24"/>
                <w:szCs w:val="24"/>
              </w:rPr>
            </w:pPr>
          </w:p>
        </w:tc>
        <w:tc>
          <w:tcPr>
            <w:tcW w:w="1558" w:type="dxa"/>
            <w:vMerge/>
          </w:tcPr>
          <w:p w:rsidR="00F8282F" w:rsidRPr="00801239" w:rsidRDefault="00F8282F" w:rsidP="00F8282F">
            <w:pPr>
              <w:widowControl w:val="0"/>
              <w:spacing w:line="238" w:lineRule="auto"/>
              <w:ind w:right="1487"/>
              <w:rPr>
                <w:rFonts w:ascii="Times New Roman" w:eastAsia="Times New Roman" w:hAnsi="Times New Roman" w:cs="Times New Roman"/>
                <w:b/>
                <w:bCs/>
                <w:iCs/>
                <w:color w:val="000000"/>
                <w:sz w:val="24"/>
                <w:szCs w:val="24"/>
              </w:rPr>
            </w:pPr>
          </w:p>
        </w:tc>
        <w:tc>
          <w:tcPr>
            <w:tcW w:w="4091" w:type="dxa"/>
            <w:vAlign w:val="center"/>
          </w:tcPr>
          <w:p w:rsidR="00F8282F" w:rsidRDefault="00F8282F" w:rsidP="00F8282F">
            <w:pPr>
              <w:pStyle w:val="Default"/>
              <w:jc w:val="center"/>
              <w:rPr>
                <w:sz w:val="20"/>
                <w:szCs w:val="20"/>
              </w:rPr>
            </w:pPr>
            <w:r>
              <w:rPr>
                <w:sz w:val="20"/>
                <w:szCs w:val="20"/>
              </w:rPr>
              <w:t>более 90 га</w:t>
            </w:r>
          </w:p>
        </w:tc>
        <w:tc>
          <w:tcPr>
            <w:tcW w:w="4480" w:type="dxa"/>
            <w:vAlign w:val="center"/>
          </w:tcPr>
          <w:p w:rsidR="00F8282F" w:rsidRDefault="00F8282F" w:rsidP="00F8282F">
            <w:pPr>
              <w:pStyle w:val="Default"/>
              <w:jc w:val="center"/>
              <w:rPr>
                <w:sz w:val="20"/>
                <w:szCs w:val="20"/>
              </w:rPr>
            </w:pPr>
            <w:r>
              <w:rPr>
                <w:sz w:val="20"/>
                <w:szCs w:val="20"/>
              </w:rPr>
              <w:t>130</w:t>
            </w:r>
          </w:p>
        </w:tc>
        <w:tc>
          <w:tcPr>
            <w:tcW w:w="4500" w:type="dxa"/>
            <w:vAlign w:val="center"/>
          </w:tcPr>
          <w:p w:rsidR="00F8282F" w:rsidRDefault="00F8282F" w:rsidP="00F8282F">
            <w:pPr>
              <w:pStyle w:val="Default"/>
              <w:jc w:val="center"/>
              <w:rPr>
                <w:sz w:val="20"/>
                <w:szCs w:val="20"/>
              </w:rPr>
            </w:pPr>
            <w:r>
              <w:rPr>
                <w:sz w:val="20"/>
                <w:szCs w:val="20"/>
              </w:rPr>
              <w:t>170</w:t>
            </w:r>
          </w:p>
        </w:tc>
      </w:tr>
    </w:tbl>
    <w:p w:rsidR="00D7254D" w:rsidRDefault="00D7254D">
      <w:pPr>
        <w:widowControl w:val="0"/>
        <w:spacing w:after="72" w:line="240" w:lineRule="auto"/>
        <w:ind w:right="-20"/>
        <w:rPr>
          <w:rFonts w:ascii="Times New Roman" w:eastAsia="Times New Roman" w:hAnsi="Times New Roman" w:cs="Times New Roman"/>
          <w:b/>
          <w:bCs/>
          <w:color w:val="000000"/>
          <w:sz w:val="24"/>
          <w:szCs w:val="24"/>
        </w:rPr>
      </w:pPr>
    </w:p>
    <w:p w:rsidR="003E6DC6" w:rsidRDefault="00104EBC" w:rsidP="00D7254D">
      <w:pPr>
        <w:widowControl w:val="0"/>
        <w:tabs>
          <w:tab w:val="left" w:pos="7787"/>
          <w:tab w:val="left" w:pos="13104"/>
        </w:tabs>
        <w:spacing w:line="254" w:lineRule="auto"/>
        <w:ind w:right="1681"/>
        <w:rPr>
          <w:rFonts w:ascii="Times New Roman" w:eastAsia="Times New Roman" w:hAnsi="Times New Roman" w:cs="Times New Roman"/>
          <w:color w:val="000000"/>
          <w:sz w:val="20"/>
          <w:szCs w:val="20"/>
        </w:rPr>
      </w:pPr>
      <w:bookmarkStart w:id="18" w:name="_page_26_0"/>
      <w:bookmarkEnd w:id="17"/>
      <w:r>
        <w:rPr>
          <w:rFonts w:ascii="Times New Roman" w:eastAsia="Times New Roman" w:hAnsi="Times New Roman" w:cs="Times New Roman"/>
          <w:color w:val="000000"/>
          <w:sz w:val="20"/>
          <w:szCs w:val="20"/>
        </w:rPr>
        <w:t>Примечания:</w:t>
      </w:r>
    </w:p>
    <w:p w:rsidR="003E6DC6" w:rsidRDefault="00104EBC">
      <w:pPr>
        <w:widowControl w:val="0"/>
        <w:spacing w:line="239" w:lineRule="auto"/>
        <w:ind w:right="-1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Расчетная плотность населения выражена в виде максимальной численности населения, приходящейся на единицу территории в целях соблюдения требований по обеспеченности населения объектами социальной, транспортной и коммунальной инфраструктур, объектами благоустройства, требований противопожарной защиты, санитарно-эпидемиологических требований, обеспечивающих благоприятные условия жизнедеятельности.</w:t>
      </w:r>
    </w:p>
    <w:p w:rsidR="003E6DC6" w:rsidRDefault="00104EBC">
      <w:pPr>
        <w:widowControl w:val="0"/>
        <w:spacing w:line="240" w:lineRule="auto"/>
        <w:ind w:right="-4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Общая плотность населения в границах элемента планировочной структуры застроенной части населенного пункта, в которой предполагается жилищное строительство, не должна превышать установленные показатели расчетной плотности населения.</w:t>
      </w:r>
    </w:p>
    <w:p w:rsidR="003E6DC6" w:rsidRDefault="00104EBC">
      <w:pPr>
        <w:widowControl w:val="0"/>
        <w:spacing w:line="239" w:lineRule="auto"/>
        <w:ind w:right="-4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 Плотность населения жилой группы рассчитывается для нового жилищного строительства в застроенной части города. Общая плотность населения в границах элемента планировочной структуры, в которой располагается жилая группа не должна превышать показателя, установленного для площади элемента планировочной структуры до 10 га. 4. Приведен показатель максимальной расчетной плотности населения при жилищной обеспеченности 23 кв. м на человека. При другой жилищной обеспеченности расчетную нормативную плотность Р, человек/га для многоквартирной жилой застройки следует определять по формуле:</w:t>
      </w:r>
    </w:p>
    <w:p w:rsidR="003E6DC6" w:rsidRDefault="00104EBC">
      <w:pPr>
        <w:widowControl w:val="0"/>
        <w:spacing w:line="223"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 = (Р</w:t>
      </w:r>
      <w:r>
        <w:rPr>
          <w:rFonts w:ascii="Times New Roman" w:eastAsia="Times New Roman" w:hAnsi="Times New Roman" w:cs="Times New Roman"/>
          <w:color w:val="000000"/>
          <w:position w:val="-3"/>
          <w:sz w:val="13"/>
          <w:szCs w:val="13"/>
        </w:rPr>
        <w:t xml:space="preserve">23 </w:t>
      </w:r>
      <w:r>
        <w:rPr>
          <w:rFonts w:ascii="Times New Roman" w:eastAsia="Times New Roman" w:hAnsi="Times New Roman" w:cs="Times New Roman"/>
          <w:color w:val="000000"/>
          <w:sz w:val="20"/>
          <w:szCs w:val="20"/>
        </w:rPr>
        <w:t>х 23) / Н, где:</w:t>
      </w:r>
    </w:p>
    <w:p w:rsidR="003E6DC6" w:rsidRDefault="00104EBC">
      <w:pPr>
        <w:widowControl w:val="0"/>
        <w:spacing w:line="223" w:lineRule="auto"/>
        <w:ind w:right="786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w:t>
      </w:r>
      <w:r>
        <w:rPr>
          <w:rFonts w:ascii="Times New Roman" w:eastAsia="Times New Roman" w:hAnsi="Times New Roman" w:cs="Times New Roman"/>
          <w:color w:val="000000"/>
          <w:position w:val="-3"/>
          <w:sz w:val="13"/>
          <w:szCs w:val="13"/>
        </w:rPr>
        <w:t xml:space="preserve">23 </w:t>
      </w:r>
      <w:r>
        <w:rPr>
          <w:rFonts w:ascii="Times New Roman" w:eastAsia="Times New Roman" w:hAnsi="Times New Roman" w:cs="Times New Roman"/>
          <w:color w:val="000000"/>
          <w:sz w:val="20"/>
          <w:szCs w:val="20"/>
        </w:rPr>
        <w:t>– показатель плотности населения при 23 кв. м жилых помещений на 1 человека; Н – расчетная жилищная обеспеченность, кв. м жилых помещений на 1 человека</w:t>
      </w:r>
    </w:p>
    <w:p w:rsidR="003E6DC6" w:rsidRDefault="003E6DC6">
      <w:pPr>
        <w:spacing w:after="4" w:line="220" w:lineRule="exact"/>
        <w:rPr>
          <w:rFonts w:ascii="Times New Roman" w:eastAsia="Times New Roman" w:hAnsi="Times New Roman" w:cs="Times New Roman"/>
        </w:rPr>
      </w:pPr>
    </w:p>
    <w:p w:rsidR="003E6DC6" w:rsidRDefault="00104EBC">
      <w:pPr>
        <w:widowControl w:val="0"/>
        <w:spacing w:line="240"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 всей таблице:</w:t>
      </w:r>
    </w:p>
    <w:p w:rsidR="003E6DC6" w:rsidRDefault="00104EBC">
      <w:pPr>
        <w:widowControl w:val="0"/>
        <w:spacing w:before="1" w:line="240" w:lineRule="auto"/>
        <w:ind w:left="567"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Плотность населения установлена с учетом обеспеченности парковочными местами в соответствии с таблицей </w:t>
      </w:r>
      <w:hyperlink w:anchor="_page_29_0">
        <w:r>
          <w:rPr>
            <w:rFonts w:ascii="Times New Roman" w:eastAsia="Times New Roman" w:hAnsi="Times New Roman" w:cs="Times New Roman"/>
            <w:color w:val="000000"/>
            <w:sz w:val="20"/>
            <w:szCs w:val="20"/>
          </w:rPr>
          <w:t xml:space="preserve">(Таблица 12) </w:t>
        </w:r>
      </w:hyperlink>
      <w:r>
        <w:rPr>
          <w:rFonts w:ascii="Times New Roman" w:eastAsia="Times New Roman" w:hAnsi="Times New Roman" w:cs="Times New Roman"/>
          <w:color w:val="000000"/>
          <w:sz w:val="20"/>
          <w:szCs w:val="20"/>
        </w:rPr>
        <w:t>настоящих МНГП.</w:t>
      </w:r>
    </w:p>
    <w:p w:rsidR="003E6DC6" w:rsidRDefault="00104EBC">
      <w:pPr>
        <w:widowControl w:val="0"/>
        <w:spacing w:line="240" w:lineRule="auto"/>
        <w:ind w:right="-47" w:firstLine="56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Расчетная плотность населения элемента планировочной структуры приведена в брутто, с учетом необходимых по расчету учреждений и предприятий обслуживания населения, гаражей, парковок, озелененных территорий общего пользования, инженерных и транспортных коммуникаций.</w:t>
      </w:r>
    </w:p>
    <w:p w:rsidR="003E6DC6" w:rsidRDefault="003E6DC6">
      <w:pPr>
        <w:spacing w:line="240" w:lineRule="exact"/>
        <w:rPr>
          <w:rFonts w:ascii="Times New Roman" w:eastAsia="Times New Roman" w:hAnsi="Times New Roman" w:cs="Times New Roman"/>
          <w:sz w:val="24"/>
          <w:szCs w:val="24"/>
        </w:rPr>
      </w:pPr>
    </w:p>
    <w:bookmarkEnd w:id="18"/>
    <w:p w:rsidR="003E6DC6" w:rsidRDefault="003E6DC6">
      <w:pPr>
        <w:widowControl w:val="0"/>
        <w:spacing w:line="240" w:lineRule="auto"/>
        <w:ind w:left="7790" w:right="-20"/>
        <w:rPr>
          <w:rFonts w:ascii="Times New Roman" w:eastAsia="Times New Roman" w:hAnsi="Times New Roman" w:cs="Times New Roman"/>
          <w:color w:val="000000"/>
          <w:sz w:val="24"/>
          <w:szCs w:val="24"/>
        </w:rPr>
        <w:sectPr w:rsidR="003E6DC6">
          <w:pgSz w:w="16838" w:h="11906" w:orient="landscape"/>
          <w:pgMar w:top="994" w:right="850" w:bottom="0" w:left="851" w:header="0" w:footer="0" w:gutter="0"/>
          <w:cols w:space="708"/>
        </w:sectPr>
      </w:pPr>
    </w:p>
    <w:p w:rsidR="003E6DC6" w:rsidRPr="00EA682C" w:rsidRDefault="00104EBC">
      <w:pPr>
        <w:widowControl w:val="0"/>
        <w:spacing w:line="236" w:lineRule="auto"/>
        <w:ind w:left="753" w:right="1716" w:hanging="720"/>
        <w:rPr>
          <w:rFonts w:ascii="Times New Roman" w:eastAsia="Times New Roman" w:hAnsi="Times New Roman" w:cs="Times New Roman"/>
          <w:b/>
          <w:bCs/>
          <w:iCs/>
          <w:color w:val="000000"/>
          <w:sz w:val="24"/>
          <w:szCs w:val="24"/>
        </w:rPr>
      </w:pPr>
      <w:bookmarkStart w:id="19" w:name="_page_27_0"/>
      <w:r>
        <w:rPr>
          <w:rFonts w:ascii="Times New Roman" w:eastAsia="Times New Roman" w:hAnsi="Times New Roman" w:cs="Times New Roman"/>
          <w:b/>
          <w:bCs/>
          <w:color w:val="000000"/>
          <w:sz w:val="24"/>
          <w:szCs w:val="24"/>
        </w:rPr>
        <w:lastRenderedPageBreak/>
        <w:t>1.4.8</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6"/>
          <w:szCs w:val="26"/>
        </w:rPr>
        <w:t xml:space="preserve">В области благоустройства и массового отдыха </w:t>
      </w:r>
    </w:p>
    <w:p w:rsidR="003E6DC6" w:rsidRDefault="003E6DC6">
      <w:pPr>
        <w:spacing w:after="4" w:line="120" w:lineRule="exact"/>
        <w:rPr>
          <w:rFonts w:ascii="Times New Roman" w:eastAsia="Times New Roman" w:hAnsi="Times New Roman" w:cs="Times New Roman"/>
          <w:sz w:val="12"/>
          <w:szCs w:val="12"/>
        </w:rPr>
      </w:pPr>
    </w:p>
    <w:p w:rsidR="003E6DC6" w:rsidRDefault="00104EBC">
      <w:pPr>
        <w:widowControl w:val="0"/>
        <w:spacing w:line="240" w:lineRule="auto"/>
        <w:ind w:left="33" w:right="-5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10 – Расчетные показатели для объектов местного значения, формирующих общественные пространства, в том числе объектов благоустройства и озеленения, массового отдыха населения</w:t>
      </w:r>
    </w:p>
    <w:tbl>
      <w:tblPr>
        <w:tblStyle w:val="a4"/>
        <w:tblW w:w="0" w:type="auto"/>
        <w:tblLook w:val="04A0" w:firstRow="1" w:lastRow="0" w:firstColumn="1" w:lastColumn="0" w:noHBand="0" w:noVBand="1"/>
      </w:tblPr>
      <w:tblGrid>
        <w:gridCol w:w="562"/>
        <w:gridCol w:w="4536"/>
        <w:gridCol w:w="5529"/>
        <w:gridCol w:w="3935"/>
      </w:tblGrid>
      <w:tr w:rsidR="008B3BE7" w:rsidTr="00145872">
        <w:tc>
          <w:tcPr>
            <w:tcW w:w="562" w:type="dxa"/>
            <w:vAlign w:val="center"/>
          </w:tcPr>
          <w:p w:rsidR="008B3BE7" w:rsidRPr="00537268" w:rsidRDefault="008B3BE7" w:rsidP="00145872">
            <w:pPr>
              <w:pStyle w:val="Default"/>
              <w:jc w:val="center"/>
              <w:rPr>
                <w:b/>
                <w:sz w:val="20"/>
                <w:szCs w:val="20"/>
              </w:rPr>
            </w:pPr>
            <w:bookmarkStart w:id="20" w:name="_page_28_0"/>
            <w:bookmarkEnd w:id="19"/>
            <w:r w:rsidRPr="00537268">
              <w:rPr>
                <w:b/>
                <w:bCs/>
                <w:sz w:val="20"/>
                <w:szCs w:val="20"/>
              </w:rPr>
              <w:t>№ п/п</w:t>
            </w:r>
          </w:p>
        </w:tc>
        <w:tc>
          <w:tcPr>
            <w:tcW w:w="4536" w:type="dxa"/>
            <w:vAlign w:val="center"/>
          </w:tcPr>
          <w:p w:rsidR="008B3BE7" w:rsidRPr="00537268" w:rsidRDefault="008B3BE7" w:rsidP="00145872">
            <w:pPr>
              <w:pStyle w:val="Default"/>
              <w:jc w:val="center"/>
              <w:rPr>
                <w:b/>
                <w:sz w:val="20"/>
                <w:szCs w:val="20"/>
              </w:rPr>
            </w:pPr>
            <w:r w:rsidRPr="00537268">
              <w:rPr>
                <w:b/>
                <w:bCs/>
                <w:sz w:val="20"/>
                <w:szCs w:val="20"/>
              </w:rPr>
              <w:t>Наименование вида объекта</w:t>
            </w:r>
          </w:p>
        </w:tc>
        <w:tc>
          <w:tcPr>
            <w:tcW w:w="5529" w:type="dxa"/>
            <w:vAlign w:val="center"/>
          </w:tcPr>
          <w:p w:rsidR="008B3BE7" w:rsidRPr="00537268" w:rsidRDefault="008B3BE7" w:rsidP="00145872">
            <w:pPr>
              <w:pStyle w:val="Default"/>
              <w:jc w:val="center"/>
              <w:rPr>
                <w:b/>
                <w:sz w:val="20"/>
                <w:szCs w:val="20"/>
              </w:rPr>
            </w:pPr>
            <w:r w:rsidRPr="00537268">
              <w:rPr>
                <w:b/>
                <w:bCs/>
                <w:sz w:val="20"/>
                <w:szCs w:val="20"/>
              </w:rPr>
              <w:t>Наименование нормируемого расчетного показателя, единица измерения</w:t>
            </w:r>
          </w:p>
        </w:tc>
        <w:tc>
          <w:tcPr>
            <w:tcW w:w="3935" w:type="dxa"/>
            <w:vAlign w:val="center"/>
          </w:tcPr>
          <w:p w:rsidR="008B3BE7" w:rsidRPr="00537268" w:rsidRDefault="008B3BE7" w:rsidP="00145872">
            <w:pPr>
              <w:pStyle w:val="Default"/>
              <w:jc w:val="center"/>
              <w:rPr>
                <w:b/>
                <w:sz w:val="20"/>
                <w:szCs w:val="20"/>
              </w:rPr>
            </w:pPr>
            <w:r w:rsidRPr="00537268">
              <w:rPr>
                <w:b/>
                <w:sz w:val="20"/>
                <w:szCs w:val="20"/>
              </w:rPr>
              <w:t>Значение расчетного показателя</w:t>
            </w:r>
          </w:p>
        </w:tc>
      </w:tr>
      <w:tr w:rsidR="008B3BE7" w:rsidTr="00145872">
        <w:tc>
          <w:tcPr>
            <w:tcW w:w="562" w:type="dxa"/>
            <w:vAlign w:val="center"/>
          </w:tcPr>
          <w:p w:rsidR="008B3BE7" w:rsidRPr="00537268" w:rsidRDefault="008B3BE7" w:rsidP="00145872">
            <w:pPr>
              <w:spacing w:line="240" w:lineRule="exact"/>
              <w:jc w:val="center"/>
              <w:rPr>
                <w:rFonts w:ascii="Times New Roman" w:eastAsia="Times New Roman" w:hAnsi="Times New Roman" w:cs="Times New Roman"/>
                <w:sz w:val="20"/>
                <w:szCs w:val="20"/>
              </w:rPr>
            </w:pPr>
            <w:r w:rsidRPr="00537268">
              <w:rPr>
                <w:rFonts w:ascii="Times New Roman" w:eastAsia="Times New Roman" w:hAnsi="Times New Roman" w:cs="Times New Roman"/>
                <w:sz w:val="20"/>
                <w:szCs w:val="20"/>
              </w:rPr>
              <w:t>1</w:t>
            </w:r>
          </w:p>
        </w:tc>
        <w:tc>
          <w:tcPr>
            <w:tcW w:w="4536" w:type="dxa"/>
            <w:vAlign w:val="center"/>
          </w:tcPr>
          <w:p w:rsidR="008B3BE7" w:rsidRPr="00537268" w:rsidRDefault="008B3BE7" w:rsidP="00145872">
            <w:pPr>
              <w:spacing w:line="240" w:lineRule="exact"/>
              <w:jc w:val="center"/>
              <w:rPr>
                <w:rFonts w:ascii="Times New Roman" w:eastAsia="Times New Roman" w:hAnsi="Times New Roman" w:cs="Times New Roman"/>
                <w:sz w:val="20"/>
                <w:szCs w:val="20"/>
              </w:rPr>
            </w:pPr>
            <w:r w:rsidRPr="00537268">
              <w:rPr>
                <w:rFonts w:ascii="Times New Roman" w:eastAsia="Times New Roman" w:hAnsi="Times New Roman" w:cs="Times New Roman"/>
                <w:sz w:val="20"/>
                <w:szCs w:val="20"/>
              </w:rPr>
              <w:t>2</w:t>
            </w:r>
          </w:p>
        </w:tc>
        <w:tc>
          <w:tcPr>
            <w:tcW w:w="5529" w:type="dxa"/>
            <w:vAlign w:val="center"/>
          </w:tcPr>
          <w:p w:rsidR="008B3BE7" w:rsidRPr="00537268" w:rsidRDefault="008B3BE7" w:rsidP="00145872">
            <w:pPr>
              <w:spacing w:line="24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935" w:type="dxa"/>
            <w:vAlign w:val="center"/>
          </w:tcPr>
          <w:p w:rsidR="008B3BE7" w:rsidRPr="00537268" w:rsidRDefault="008B3BE7" w:rsidP="00145872">
            <w:pPr>
              <w:spacing w:line="24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8B3BE7" w:rsidTr="00145872">
        <w:tc>
          <w:tcPr>
            <w:tcW w:w="562" w:type="dxa"/>
            <w:vAlign w:val="center"/>
          </w:tcPr>
          <w:p w:rsidR="008B3BE7" w:rsidRDefault="008B3BE7" w:rsidP="00145872">
            <w:pPr>
              <w:pStyle w:val="Default"/>
              <w:jc w:val="center"/>
              <w:rPr>
                <w:sz w:val="20"/>
                <w:szCs w:val="20"/>
              </w:rPr>
            </w:pPr>
            <w:r>
              <w:rPr>
                <w:sz w:val="20"/>
                <w:szCs w:val="20"/>
              </w:rPr>
              <w:t>1</w:t>
            </w:r>
          </w:p>
        </w:tc>
        <w:tc>
          <w:tcPr>
            <w:tcW w:w="4536" w:type="dxa"/>
          </w:tcPr>
          <w:p w:rsidR="008B3BE7" w:rsidRDefault="008B3BE7" w:rsidP="00145872">
            <w:pPr>
              <w:pStyle w:val="Default"/>
              <w:rPr>
                <w:sz w:val="20"/>
                <w:szCs w:val="20"/>
              </w:rPr>
            </w:pPr>
            <w:r>
              <w:rPr>
                <w:sz w:val="20"/>
                <w:szCs w:val="20"/>
              </w:rPr>
              <w:t xml:space="preserve">Озелененные территории общего пользования [1,2] </w:t>
            </w:r>
          </w:p>
        </w:tc>
        <w:tc>
          <w:tcPr>
            <w:tcW w:w="5529" w:type="dxa"/>
          </w:tcPr>
          <w:p w:rsidR="008B3BE7" w:rsidRDefault="008B3BE7" w:rsidP="00145872">
            <w:pPr>
              <w:pStyle w:val="Default"/>
              <w:rPr>
                <w:sz w:val="20"/>
                <w:szCs w:val="20"/>
              </w:rPr>
            </w:pPr>
            <w:r>
              <w:rPr>
                <w:sz w:val="20"/>
                <w:szCs w:val="20"/>
              </w:rPr>
              <w:t xml:space="preserve">Уровень обеспеченности озелененными территориями общего пользования, кв. м на человека [3,4,5] </w:t>
            </w:r>
          </w:p>
        </w:tc>
        <w:tc>
          <w:tcPr>
            <w:tcW w:w="3935" w:type="dxa"/>
          </w:tcPr>
          <w:p w:rsidR="008B3BE7" w:rsidRPr="00194768" w:rsidRDefault="008B3BE7" w:rsidP="00145872">
            <w:pPr>
              <w:spacing w:line="240" w:lineRule="exact"/>
              <w:rPr>
                <w:rFonts w:ascii="Times New Roman" w:eastAsia="Times New Roman" w:hAnsi="Times New Roman" w:cs="Times New Roman"/>
                <w:sz w:val="20"/>
                <w:szCs w:val="20"/>
              </w:rPr>
            </w:pPr>
            <w:r w:rsidRPr="00194768">
              <w:rPr>
                <w:rFonts w:ascii="Times New Roman" w:eastAsia="Times New Roman" w:hAnsi="Times New Roman" w:cs="Times New Roman"/>
                <w:sz w:val="20"/>
                <w:szCs w:val="20"/>
              </w:rPr>
              <w:t xml:space="preserve">городские поселения – </w:t>
            </w:r>
            <w:r>
              <w:rPr>
                <w:rFonts w:ascii="Times New Roman" w:eastAsia="Times New Roman" w:hAnsi="Times New Roman" w:cs="Times New Roman"/>
                <w:sz w:val="20"/>
                <w:szCs w:val="20"/>
              </w:rPr>
              <w:t>10</w:t>
            </w:r>
          </w:p>
          <w:p w:rsidR="008B3BE7" w:rsidRPr="001C73CB" w:rsidRDefault="008B3BE7" w:rsidP="00145872">
            <w:pPr>
              <w:spacing w:line="240" w:lineRule="exact"/>
              <w:rPr>
                <w:rFonts w:ascii="Times New Roman" w:eastAsia="Times New Roman" w:hAnsi="Times New Roman" w:cs="Times New Roman"/>
                <w:sz w:val="20"/>
                <w:szCs w:val="20"/>
              </w:rPr>
            </w:pPr>
            <w:r w:rsidRPr="00194768">
              <w:rPr>
                <w:rFonts w:ascii="Times New Roman" w:eastAsia="Times New Roman" w:hAnsi="Times New Roman" w:cs="Times New Roman"/>
                <w:sz w:val="20"/>
                <w:szCs w:val="20"/>
              </w:rPr>
              <w:t>сельские поселения – 12</w:t>
            </w:r>
          </w:p>
        </w:tc>
      </w:tr>
      <w:tr w:rsidR="008B3BE7" w:rsidTr="00145872">
        <w:trPr>
          <w:trHeight w:val="168"/>
        </w:trPr>
        <w:tc>
          <w:tcPr>
            <w:tcW w:w="562" w:type="dxa"/>
            <w:vMerge w:val="restart"/>
            <w:vAlign w:val="center"/>
          </w:tcPr>
          <w:p w:rsidR="008B3BE7" w:rsidRDefault="008B3BE7" w:rsidP="00145872">
            <w:pPr>
              <w:pStyle w:val="Default"/>
              <w:jc w:val="center"/>
              <w:rPr>
                <w:sz w:val="20"/>
                <w:szCs w:val="20"/>
              </w:rPr>
            </w:pPr>
            <w:r>
              <w:rPr>
                <w:sz w:val="20"/>
                <w:szCs w:val="20"/>
              </w:rPr>
              <w:t>2</w:t>
            </w:r>
          </w:p>
        </w:tc>
        <w:tc>
          <w:tcPr>
            <w:tcW w:w="4536" w:type="dxa"/>
            <w:vMerge w:val="restart"/>
            <w:vAlign w:val="center"/>
          </w:tcPr>
          <w:p w:rsidR="008B3BE7" w:rsidRDefault="008B3BE7" w:rsidP="00145872">
            <w:pPr>
              <w:pStyle w:val="Default"/>
              <w:rPr>
                <w:sz w:val="20"/>
                <w:szCs w:val="20"/>
              </w:rPr>
            </w:pPr>
            <w:r>
              <w:rPr>
                <w:sz w:val="20"/>
                <w:szCs w:val="20"/>
              </w:rPr>
              <w:t>Площадки отдыха населения</w:t>
            </w:r>
          </w:p>
        </w:tc>
        <w:tc>
          <w:tcPr>
            <w:tcW w:w="5529" w:type="dxa"/>
          </w:tcPr>
          <w:p w:rsidR="008B3BE7" w:rsidRPr="001C73CB" w:rsidRDefault="008B3BE7" w:rsidP="00145872">
            <w:pPr>
              <w:pStyle w:val="Default"/>
              <w:rPr>
                <w:sz w:val="20"/>
                <w:szCs w:val="20"/>
              </w:rPr>
            </w:pPr>
            <w:r>
              <w:rPr>
                <w:sz w:val="20"/>
                <w:szCs w:val="20"/>
              </w:rPr>
              <w:t xml:space="preserve">Размер земельного участка, гектар на объект </w:t>
            </w:r>
          </w:p>
        </w:tc>
        <w:tc>
          <w:tcPr>
            <w:tcW w:w="3935" w:type="dxa"/>
          </w:tcPr>
          <w:p w:rsidR="008B3BE7" w:rsidRPr="001C73CB" w:rsidRDefault="008B3BE7" w:rsidP="00145872">
            <w:pPr>
              <w:spacing w:line="24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0,02</w:t>
            </w:r>
          </w:p>
        </w:tc>
      </w:tr>
      <w:tr w:rsidR="008B3BE7" w:rsidTr="00145872">
        <w:trPr>
          <w:trHeight w:val="312"/>
        </w:trPr>
        <w:tc>
          <w:tcPr>
            <w:tcW w:w="562" w:type="dxa"/>
            <w:vMerge/>
            <w:vAlign w:val="center"/>
          </w:tcPr>
          <w:p w:rsidR="008B3BE7" w:rsidRDefault="008B3BE7" w:rsidP="00145872">
            <w:pPr>
              <w:pStyle w:val="Default"/>
              <w:jc w:val="center"/>
              <w:rPr>
                <w:sz w:val="20"/>
                <w:szCs w:val="20"/>
              </w:rPr>
            </w:pPr>
          </w:p>
        </w:tc>
        <w:tc>
          <w:tcPr>
            <w:tcW w:w="4536" w:type="dxa"/>
            <w:vMerge/>
            <w:vAlign w:val="center"/>
          </w:tcPr>
          <w:p w:rsidR="008B3BE7" w:rsidRDefault="008B3BE7" w:rsidP="00145872">
            <w:pPr>
              <w:pStyle w:val="Default"/>
              <w:rPr>
                <w:sz w:val="20"/>
                <w:szCs w:val="20"/>
              </w:rPr>
            </w:pPr>
          </w:p>
        </w:tc>
        <w:tc>
          <w:tcPr>
            <w:tcW w:w="5529" w:type="dxa"/>
          </w:tcPr>
          <w:p w:rsidR="008B3BE7" w:rsidRDefault="008B3BE7" w:rsidP="00145872">
            <w:pPr>
              <w:pStyle w:val="Default"/>
              <w:rPr>
                <w:sz w:val="20"/>
                <w:szCs w:val="20"/>
              </w:rPr>
            </w:pPr>
            <w:r>
              <w:rPr>
                <w:sz w:val="20"/>
                <w:szCs w:val="20"/>
              </w:rPr>
              <w:t xml:space="preserve">Территориальная доступность, </w:t>
            </w:r>
          </w:p>
          <w:p w:rsidR="008B3BE7" w:rsidRDefault="008B3BE7" w:rsidP="00145872">
            <w:pPr>
              <w:pStyle w:val="Default"/>
              <w:rPr>
                <w:sz w:val="20"/>
                <w:szCs w:val="20"/>
              </w:rPr>
            </w:pPr>
            <w:r>
              <w:rPr>
                <w:sz w:val="20"/>
                <w:szCs w:val="20"/>
              </w:rPr>
              <w:t xml:space="preserve">минут (метров) [5] </w:t>
            </w:r>
          </w:p>
        </w:tc>
        <w:tc>
          <w:tcPr>
            <w:tcW w:w="3935" w:type="dxa"/>
          </w:tcPr>
          <w:p w:rsidR="008B3BE7" w:rsidRDefault="008B3BE7" w:rsidP="00145872">
            <w:pPr>
              <w:pStyle w:val="Default"/>
              <w:rPr>
                <w:sz w:val="20"/>
                <w:szCs w:val="20"/>
              </w:rPr>
            </w:pPr>
            <w:r>
              <w:rPr>
                <w:sz w:val="20"/>
                <w:szCs w:val="20"/>
              </w:rPr>
              <w:t xml:space="preserve">пешеходная доступность для населенных пунктов с численностью населения свыше 250 человек, кроме административных центров – 30 (2000) </w:t>
            </w:r>
          </w:p>
        </w:tc>
      </w:tr>
      <w:tr w:rsidR="008B3BE7" w:rsidTr="00145872">
        <w:trPr>
          <w:trHeight w:val="120"/>
        </w:trPr>
        <w:tc>
          <w:tcPr>
            <w:tcW w:w="562" w:type="dxa"/>
            <w:vMerge w:val="restart"/>
            <w:vAlign w:val="center"/>
          </w:tcPr>
          <w:p w:rsidR="008B3BE7" w:rsidRDefault="008B3BE7" w:rsidP="00145872">
            <w:pPr>
              <w:pStyle w:val="Default"/>
              <w:jc w:val="center"/>
              <w:rPr>
                <w:sz w:val="20"/>
                <w:szCs w:val="20"/>
              </w:rPr>
            </w:pPr>
            <w:r>
              <w:rPr>
                <w:sz w:val="20"/>
                <w:szCs w:val="20"/>
              </w:rPr>
              <w:t>3</w:t>
            </w:r>
          </w:p>
        </w:tc>
        <w:tc>
          <w:tcPr>
            <w:tcW w:w="4536" w:type="dxa"/>
            <w:vMerge w:val="restart"/>
            <w:vAlign w:val="center"/>
          </w:tcPr>
          <w:p w:rsidR="008B3BE7" w:rsidRDefault="008B3BE7" w:rsidP="00145872">
            <w:pPr>
              <w:pStyle w:val="Default"/>
              <w:rPr>
                <w:sz w:val="20"/>
                <w:szCs w:val="20"/>
              </w:rPr>
            </w:pPr>
            <w:r>
              <w:rPr>
                <w:sz w:val="20"/>
                <w:szCs w:val="20"/>
              </w:rPr>
              <w:t>Детские игровые площадки</w:t>
            </w:r>
          </w:p>
        </w:tc>
        <w:tc>
          <w:tcPr>
            <w:tcW w:w="5529" w:type="dxa"/>
          </w:tcPr>
          <w:p w:rsidR="008B3BE7" w:rsidRDefault="008B3BE7" w:rsidP="00145872">
            <w:pPr>
              <w:pStyle w:val="Default"/>
              <w:rPr>
                <w:sz w:val="20"/>
                <w:szCs w:val="20"/>
              </w:rPr>
            </w:pPr>
            <w:r>
              <w:rPr>
                <w:sz w:val="20"/>
                <w:szCs w:val="20"/>
              </w:rPr>
              <w:t xml:space="preserve">Уровень обеспеченности, </w:t>
            </w:r>
          </w:p>
          <w:p w:rsidR="008B3BE7" w:rsidRDefault="008B3BE7" w:rsidP="00145872">
            <w:pPr>
              <w:pStyle w:val="Default"/>
              <w:rPr>
                <w:sz w:val="20"/>
                <w:szCs w:val="20"/>
              </w:rPr>
            </w:pPr>
            <w:r>
              <w:rPr>
                <w:sz w:val="20"/>
                <w:szCs w:val="20"/>
              </w:rPr>
              <w:t xml:space="preserve">кв. м на 1 человека </w:t>
            </w:r>
          </w:p>
        </w:tc>
        <w:tc>
          <w:tcPr>
            <w:tcW w:w="3935" w:type="dxa"/>
          </w:tcPr>
          <w:p w:rsidR="008B3BE7" w:rsidRPr="00194768" w:rsidRDefault="008B3BE7" w:rsidP="00145872">
            <w:pPr>
              <w:pStyle w:val="Default"/>
              <w:rPr>
                <w:sz w:val="20"/>
                <w:szCs w:val="20"/>
              </w:rPr>
            </w:pPr>
            <w:r w:rsidRPr="00194768">
              <w:rPr>
                <w:sz w:val="20"/>
                <w:szCs w:val="20"/>
              </w:rPr>
              <w:t>городские поселения – 0,33</w:t>
            </w:r>
          </w:p>
          <w:p w:rsidR="008B3BE7" w:rsidRDefault="008B3BE7" w:rsidP="00145872">
            <w:pPr>
              <w:pStyle w:val="Default"/>
              <w:rPr>
                <w:sz w:val="20"/>
                <w:szCs w:val="20"/>
              </w:rPr>
            </w:pPr>
            <w:r w:rsidRPr="00194768">
              <w:rPr>
                <w:sz w:val="20"/>
                <w:szCs w:val="20"/>
              </w:rPr>
              <w:t>сельские поселения – 0,7</w:t>
            </w:r>
          </w:p>
        </w:tc>
      </w:tr>
      <w:tr w:rsidR="008B3BE7" w:rsidTr="00145872">
        <w:trPr>
          <w:trHeight w:val="380"/>
        </w:trPr>
        <w:tc>
          <w:tcPr>
            <w:tcW w:w="562" w:type="dxa"/>
            <w:vMerge/>
            <w:vAlign w:val="center"/>
          </w:tcPr>
          <w:p w:rsidR="008B3BE7" w:rsidRDefault="008B3BE7" w:rsidP="00145872">
            <w:pPr>
              <w:spacing w:line="240" w:lineRule="exact"/>
              <w:jc w:val="center"/>
              <w:rPr>
                <w:rFonts w:ascii="Times New Roman" w:eastAsia="Times New Roman" w:hAnsi="Times New Roman" w:cs="Times New Roman"/>
                <w:sz w:val="24"/>
                <w:szCs w:val="24"/>
              </w:rPr>
            </w:pPr>
          </w:p>
        </w:tc>
        <w:tc>
          <w:tcPr>
            <w:tcW w:w="4536" w:type="dxa"/>
            <w:vMerge/>
          </w:tcPr>
          <w:p w:rsidR="008B3BE7" w:rsidRDefault="008B3BE7" w:rsidP="00145872">
            <w:pPr>
              <w:spacing w:line="240" w:lineRule="exact"/>
              <w:rPr>
                <w:rFonts w:ascii="Times New Roman" w:eastAsia="Times New Roman" w:hAnsi="Times New Roman" w:cs="Times New Roman"/>
                <w:sz w:val="24"/>
                <w:szCs w:val="24"/>
              </w:rPr>
            </w:pPr>
          </w:p>
        </w:tc>
        <w:tc>
          <w:tcPr>
            <w:tcW w:w="5529" w:type="dxa"/>
          </w:tcPr>
          <w:p w:rsidR="008B3BE7" w:rsidRDefault="008B3BE7" w:rsidP="00145872">
            <w:pPr>
              <w:pStyle w:val="Default"/>
              <w:rPr>
                <w:sz w:val="20"/>
                <w:szCs w:val="20"/>
              </w:rPr>
            </w:pPr>
            <w:r>
              <w:rPr>
                <w:sz w:val="20"/>
                <w:szCs w:val="20"/>
              </w:rPr>
              <w:t xml:space="preserve">Территориальная доступность, </w:t>
            </w:r>
          </w:p>
          <w:p w:rsidR="008B3BE7" w:rsidRDefault="008B3BE7" w:rsidP="00145872">
            <w:pPr>
              <w:pStyle w:val="Default"/>
              <w:rPr>
                <w:rFonts w:eastAsia="Times New Roman"/>
              </w:rPr>
            </w:pPr>
            <w:r>
              <w:rPr>
                <w:sz w:val="20"/>
                <w:szCs w:val="20"/>
              </w:rPr>
              <w:t xml:space="preserve">минут (метров) </w:t>
            </w:r>
          </w:p>
        </w:tc>
        <w:tc>
          <w:tcPr>
            <w:tcW w:w="3935" w:type="dxa"/>
          </w:tcPr>
          <w:p w:rsidR="008B3BE7" w:rsidRDefault="008B3BE7" w:rsidP="00145872">
            <w:pPr>
              <w:pStyle w:val="Default"/>
              <w:rPr>
                <w:sz w:val="20"/>
                <w:szCs w:val="20"/>
              </w:rPr>
            </w:pPr>
            <w:r>
              <w:rPr>
                <w:sz w:val="20"/>
                <w:szCs w:val="20"/>
              </w:rPr>
              <w:t xml:space="preserve">пешеходная доступность – 5 (350) </w:t>
            </w:r>
          </w:p>
          <w:p w:rsidR="008B3BE7" w:rsidRPr="001C73CB" w:rsidRDefault="008B3BE7" w:rsidP="00145872">
            <w:pPr>
              <w:spacing w:line="240" w:lineRule="exact"/>
              <w:rPr>
                <w:rFonts w:ascii="Times New Roman" w:eastAsia="Times New Roman" w:hAnsi="Times New Roman" w:cs="Times New Roman"/>
                <w:sz w:val="20"/>
                <w:szCs w:val="20"/>
              </w:rPr>
            </w:pPr>
          </w:p>
        </w:tc>
      </w:tr>
      <w:tr w:rsidR="008B3BE7" w:rsidTr="00145872">
        <w:trPr>
          <w:trHeight w:val="149"/>
        </w:trPr>
        <w:tc>
          <w:tcPr>
            <w:tcW w:w="562" w:type="dxa"/>
            <w:vMerge w:val="restart"/>
            <w:vAlign w:val="center"/>
          </w:tcPr>
          <w:p w:rsidR="008B3BE7" w:rsidRPr="00410869" w:rsidRDefault="008B3BE7" w:rsidP="00145872">
            <w:pPr>
              <w:pStyle w:val="Default"/>
              <w:jc w:val="center"/>
              <w:rPr>
                <w:sz w:val="20"/>
                <w:szCs w:val="20"/>
              </w:rPr>
            </w:pPr>
            <w:r w:rsidRPr="00410869">
              <w:rPr>
                <w:sz w:val="20"/>
                <w:szCs w:val="20"/>
              </w:rPr>
              <w:t>4</w:t>
            </w:r>
          </w:p>
        </w:tc>
        <w:tc>
          <w:tcPr>
            <w:tcW w:w="4536" w:type="dxa"/>
            <w:vMerge w:val="restart"/>
            <w:vAlign w:val="center"/>
          </w:tcPr>
          <w:p w:rsidR="008B3BE7" w:rsidRPr="00410869" w:rsidRDefault="008B3BE7" w:rsidP="00145872">
            <w:pPr>
              <w:pStyle w:val="Default"/>
              <w:rPr>
                <w:sz w:val="20"/>
                <w:szCs w:val="20"/>
              </w:rPr>
            </w:pPr>
            <w:r>
              <w:rPr>
                <w:sz w:val="20"/>
                <w:szCs w:val="20"/>
              </w:rPr>
              <w:t>Парки</w:t>
            </w:r>
          </w:p>
        </w:tc>
        <w:tc>
          <w:tcPr>
            <w:tcW w:w="5529" w:type="dxa"/>
          </w:tcPr>
          <w:p w:rsidR="008B3BE7" w:rsidRDefault="008B3BE7" w:rsidP="00145872">
            <w:pPr>
              <w:pStyle w:val="Default"/>
              <w:rPr>
                <w:sz w:val="20"/>
                <w:szCs w:val="20"/>
              </w:rPr>
            </w:pPr>
            <w:r>
              <w:rPr>
                <w:sz w:val="20"/>
                <w:szCs w:val="20"/>
              </w:rPr>
              <w:t xml:space="preserve">Размер земельного участка, гектар на объект </w:t>
            </w:r>
          </w:p>
        </w:tc>
        <w:tc>
          <w:tcPr>
            <w:tcW w:w="3935" w:type="dxa"/>
          </w:tcPr>
          <w:p w:rsidR="008B3BE7" w:rsidRDefault="008B3BE7" w:rsidP="00145872">
            <w:pPr>
              <w:pStyle w:val="Default"/>
              <w:rPr>
                <w:sz w:val="20"/>
                <w:szCs w:val="20"/>
              </w:rPr>
            </w:pPr>
            <w:r>
              <w:rPr>
                <w:sz w:val="20"/>
                <w:szCs w:val="20"/>
              </w:rPr>
              <w:t xml:space="preserve">2  </w:t>
            </w:r>
          </w:p>
        </w:tc>
      </w:tr>
      <w:tr w:rsidR="008B3BE7" w:rsidTr="00145872">
        <w:trPr>
          <w:trHeight w:val="163"/>
        </w:trPr>
        <w:tc>
          <w:tcPr>
            <w:tcW w:w="562" w:type="dxa"/>
            <w:vMerge/>
            <w:vAlign w:val="center"/>
          </w:tcPr>
          <w:p w:rsidR="008B3BE7" w:rsidRPr="00410869" w:rsidRDefault="008B3BE7" w:rsidP="00145872">
            <w:pPr>
              <w:pStyle w:val="Default"/>
              <w:jc w:val="center"/>
              <w:rPr>
                <w:sz w:val="20"/>
                <w:szCs w:val="20"/>
              </w:rPr>
            </w:pPr>
          </w:p>
        </w:tc>
        <w:tc>
          <w:tcPr>
            <w:tcW w:w="4536" w:type="dxa"/>
            <w:vMerge/>
            <w:vAlign w:val="center"/>
          </w:tcPr>
          <w:p w:rsidR="008B3BE7" w:rsidRDefault="008B3BE7" w:rsidP="00145872">
            <w:pPr>
              <w:pStyle w:val="Default"/>
              <w:rPr>
                <w:sz w:val="20"/>
                <w:szCs w:val="20"/>
              </w:rPr>
            </w:pPr>
          </w:p>
        </w:tc>
        <w:tc>
          <w:tcPr>
            <w:tcW w:w="5529" w:type="dxa"/>
          </w:tcPr>
          <w:p w:rsidR="008B3BE7" w:rsidRDefault="008B3BE7" w:rsidP="00145872">
            <w:pPr>
              <w:pStyle w:val="Default"/>
              <w:rPr>
                <w:sz w:val="20"/>
                <w:szCs w:val="20"/>
              </w:rPr>
            </w:pPr>
            <w:r>
              <w:rPr>
                <w:sz w:val="20"/>
                <w:szCs w:val="20"/>
              </w:rPr>
              <w:t xml:space="preserve">Территориальная доступность, минут [5] </w:t>
            </w:r>
          </w:p>
        </w:tc>
        <w:tc>
          <w:tcPr>
            <w:tcW w:w="3935" w:type="dxa"/>
          </w:tcPr>
          <w:p w:rsidR="008B3BE7" w:rsidRDefault="008B3BE7" w:rsidP="00145872">
            <w:pPr>
              <w:pStyle w:val="Default"/>
              <w:rPr>
                <w:sz w:val="20"/>
                <w:szCs w:val="20"/>
              </w:rPr>
            </w:pPr>
            <w:r>
              <w:rPr>
                <w:sz w:val="20"/>
                <w:szCs w:val="20"/>
              </w:rPr>
              <w:t xml:space="preserve">Для административного центра транспортная доступность – 15; </w:t>
            </w:r>
          </w:p>
          <w:p w:rsidR="008B3BE7" w:rsidRDefault="008B3BE7" w:rsidP="00145872">
            <w:pPr>
              <w:pStyle w:val="Default"/>
              <w:rPr>
                <w:sz w:val="20"/>
                <w:szCs w:val="20"/>
              </w:rPr>
            </w:pPr>
            <w:r>
              <w:rPr>
                <w:sz w:val="20"/>
                <w:szCs w:val="20"/>
              </w:rPr>
              <w:t xml:space="preserve">для прочих населенных пунктов транспортная доступность – 30 </w:t>
            </w:r>
          </w:p>
        </w:tc>
      </w:tr>
      <w:tr w:rsidR="008B3BE7" w:rsidTr="00145872">
        <w:trPr>
          <w:trHeight w:val="201"/>
        </w:trPr>
        <w:tc>
          <w:tcPr>
            <w:tcW w:w="562" w:type="dxa"/>
            <w:vMerge w:val="restart"/>
            <w:vAlign w:val="center"/>
          </w:tcPr>
          <w:p w:rsidR="008B3BE7" w:rsidRPr="00410869" w:rsidRDefault="008B3BE7" w:rsidP="00145872">
            <w:pPr>
              <w:pStyle w:val="Default"/>
              <w:jc w:val="center"/>
              <w:rPr>
                <w:sz w:val="20"/>
                <w:szCs w:val="20"/>
              </w:rPr>
            </w:pPr>
            <w:r>
              <w:rPr>
                <w:sz w:val="20"/>
                <w:szCs w:val="20"/>
              </w:rPr>
              <w:t>5</w:t>
            </w:r>
          </w:p>
        </w:tc>
        <w:tc>
          <w:tcPr>
            <w:tcW w:w="4536" w:type="dxa"/>
            <w:vMerge w:val="restart"/>
            <w:vAlign w:val="center"/>
          </w:tcPr>
          <w:p w:rsidR="008B3BE7" w:rsidRDefault="008B3BE7" w:rsidP="00145872">
            <w:pPr>
              <w:pStyle w:val="Default"/>
              <w:rPr>
                <w:sz w:val="20"/>
                <w:szCs w:val="20"/>
              </w:rPr>
            </w:pPr>
            <w:r>
              <w:rPr>
                <w:sz w:val="20"/>
                <w:szCs w:val="20"/>
              </w:rPr>
              <w:t>Скверы (бульвары, сады)</w:t>
            </w:r>
          </w:p>
          <w:p w:rsidR="008B3BE7" w:rsidRDefault="008B3BE7" w:rsidP="00145872">
            <w:pPr>
              <w:pStyle w:val="Default"/>
              <w:rPr>
                <w:sz w:val="20"/>
                <w:szCs w:val="20"/>
              </w:rPr>
            </w:pPr>
          </w:p>
        </w:tc>
        <w:tc>
          <w:tcPr>
            <w:tcW w:w="5529" w:type="dxa"/>
          </w:tcPr>
          <w:p w:rsidR="008B3BE7" w:rsidRDefault="008B3BE7" w:rsidP="00145872">
            <w:pPr>
              <w:pStyle w:val="Default"/>
              <w:rPr>
                <w:sz w:val="20"/>
                <w:szCs w:val="20"/>
              </w:rPr>
            </w:pPr>
            <w:r>
              <w:rPr>
                <w:sz w:val="20"/>
                <w:szCs w:val="20"/>
              </w:rPr>
              <w:t xml:space="preserve">Размер земельного участка, гектар на объект </w:t>
            </w:r>
          </w:p>
        </w:tc>
        <w:tc>
          <w:tcPr>
            <w:tcW w:w="3935" w:type="dxa"/>
          </w:tcPr>
          <w:p w:rsidR="008B3BE7" w:rsidRDefault="008B3BE7" w:rsidP="00145872">
            <w:pPr>
              <w:pStyle w:val="Default"/>
              <w:rPr>
                <w:sz w:val="20"/>
                <w:szCs w:val="20"/>
              </w:rPr>
            </w:pPr>
            <w:r>
              <w:rPr>
                <w:sz w:val="20"/>
                <w:szCs w:val="20"/>
              </w:rPr>
              <w:t xml:space="preserve">0,2 </w:t>
            </w:r>
          </w:p>
        </w:tc>
      </w:tr>
      <w:tr w:rsidR="008B3BE7" w:rsidTr="00145872">
        <w:trPr>
          <w:trHeight w:val="1050"/>
        </w:trPr>
        <w:tc>
          <w:tcPr>
            <w:tcW w:w="562" w:type="dxa"/>
            <w:vMerge/>
            <w:vAlign w:val="center"/>
          </w:tcPr>
          <w:p w:rsidR="008B3BE7" w:rsidRPr="00410869" w:rsidRDefault="008B3BE7" w:rsidP="00145872">
            <w:pPr>
              <w:pStyle w:val="Default"/>
              <w:jc w:val="center"/>
              <w:rPr>
                <w:sz w:val="20"/>
                <w:szCs w:val="20"/>
              </w:rPr>
            </w:pPr>
          </w:p>
        </w:tc>
        <w:tc>
          <w:tcPr>
            <w:tcW w:w="4536" w:type="dxa"/>
            <w:vMerge/>
          </w:tcPr>
          <w:p w:rsidR="008B3BE7" w:rsidRDefault="008B3BE7" w:rsidP="00145872">
            <w:pPr>
              <w:pStyle w:val="Default"/>
              <w:rPr>
                <w:sz w:val="20"/>
                <w:szCs w:val="20"/>
              </w:rPr>
            </w:pPr>
          </w:p>
        </w:tc>
        <w:tc>
          <w:tcPr>
            <w:tcW w:w="5529" w:type="dxa"/>
          </w:tcPr>
          <w:p w:rsidR="008B3BE7" w:rsidRDefault="008B3BE7" w:rsidP="00145872">
            <w:pPr>
              <w:pStyle w:val="Default"/>
              <w:rPr>
                <w:sz w:val="20"/>
                <w:szCs w:val="20"/>
              </w:rPr>
            </w:pPr>
            <w:r>
              <w:rPr>
                <w:sz w:val="20"/>
                <w:szCs w:val="20"/>
              </w:rPr>
              <w:t xml:space="preserve">Территориальная доступность, </w:t>
            </w:r>
          </w:p>
          <w:p w:rsidR="008B3BE7" w:rsidRDefault="008B3BE7" w:rsidP="00145872">
            <w:pPr>
              <w:pStyle w:val="Default"/>
              <w:rPr>
                <w:sz w:val="20"/>
                <w:szCs w:val="20"/>
              </w:rPr>
            </w:pPr>
            <w:r>
              <w:rPr>
                <w:sz w:val="20"/>
                <w:szCs w:val="20"/>
              </w:rPr>
              <w:t xml:space="preserve">минут (метров) [6] </w:t>
            </w:r>
          </w:p>
        </w:tc>
        <w:tc>
          <w:tcPr>
            <w:tcW w:w="3935" w:type="dxa"/>
          </w:tcPr>
          <w:p w:rsidR="008B3BE7" w:rsidRDefault="008B3BE7" w:rsidP="00145872">
            <w:pPr>
              <w:pStyle w:val="Default"/>
              <w:rPr>
                <w:sz w:val="20"/>
                <w:szCs w:val="20"/>
              </w:rPr>
            </w:pPr>
            <w:r>
              <w:rPr>
                <w:sz w:val="20"/>
                <w:szCs w:val="20"/>
              </w:rPr>
              <w:t xml:space="preserve">административного центра пешеходная доступность – 30 (2000); </w:t>
            </w:r>
          </w:p>
          <w:p w:rsidR="008B3BE7" w:rsidRPr="00410869" w:rsidRDefault="008B3BE7" w:rsidP="00145872">
            <w:pPr>
              <w:pStyle w:val="Default"/>
              <w:rPr>
                <w:sz w:val="20"/>
                <w:szCs w:val="20"/>
              </w:rPr>
            </w:pPr>
            <w:r>
              <w:rPr>
                <w:sz w:val="20"/>
                <w:szCs w:val="20"/>
              </w:rPr>
              <w:t xml:space="preserve">для прочих населенных пунктов с численностью населения свыше 500 человек транспортная доступность – 15 </w:t>
            </w:r>
          </w:p>
        </w:tc>
      </w:tr>
      <w:tr w:rsidR="008B3BE7" w:rsidTr="00145872">
        <w:trPr>
          <w:trHeight w:val="135"/>
        </w:trPr>
        <w:tc>
          <w:tcPr>
            <w:tcW w:w="562" w:type="dxa"/>
            <w:vAlign w:val="center"/>
          </w:tcPr>
          <w:p w:rsidR="008B3BE7" w:rsidRPr="00410869" w:rsidRDefault="008B3BE7" w:rsidP="00145872">
            <w:pPr>
              <w:pStyle w:val="Default"/>
              <w:jc w:val="center"/>
              <w:rPr>
                <w:sz w:val="20"/>
                <w:szCs w:val="20"/>
              </w:rPr>
            </w:pPr>
            <w:r>
              <w:rPr>
                <w:sz w:val="20"/>
                <w:szCs w:val="20"/>
              </w:rPr>
              <w:t>6</w:t>
            </w:r>
          </w:p>
        </w:tc>
        <w:tc>
          <w:tcPr>
            <w:tcW w:w="4536" w:type="dxa"/>
          </w:tcPr>
          <w:p w:rsidR="008B3BE7" w:rsidRDefault="008B3BE7" w:rsidP="00145872">
            <w:pPr>
              <w:pStyle w:val="Default"/>
              <w:rPr>
                <w:sz w:val="20"/>
                <w:szCs w:val="20"/>
              </w:rPr>
            </w:pPr>
            <w:r>
              <w:rPr>
                <w:sz w:val="20"/>
                <w:szCs w:val="20"/>
              </w:rPr>
              <w:t xml:space="preserve">Смотровые (видовые) </w:t>
            </w:r>
            <w:r w:rsidRPr="00194768">
              <w:rPr>
                <w:sz w:val="20"/>
                <w:szCs w:val="20"/>
              </w:rPr>
              <w:t>площадки</w:t>
            </w:r>
          </w:p>
        </w:tc>
        <w:tc>
          <w:tcPr>
            <w:tcW w:w="5529" w:type="dxa"/>
            <w:vAlign w:val="center"/>
          </w:tcPr>
          <w:p w:rsidR="008B3BE7" w:rsidRDefault="008B3BE7" w:rsidP="00145872">
            <w:pPr>
              <w:pStyle w:val="Default"/>
              <w:rPr>
                <w:sz w:val="20"/>
                <w:szCs w:val="20"/>
              </w:rPr>
            </w:pPr>
            <w:r w:rsidRPr="00194768">
              <w:rPr>
                <w:sz w:val="20"/>
                <w:szCs w:val="20"/>
              </w:rPr>
              <w:t>Уровень обеспеченности,</w:t>
            </w:r>
            <w:r>
              <w:rPr>
                <w:sz w:val="20"/>
                <w:szCs w:val="20"/>
              </w:rPr>
              <w:t xml:space="preserve"> </w:t>
            </w:r>
            <w:r w:rsidRPr="00194768">
              <w:rPr>
                <w:sz w:val="20"/>
                <w:szCs w:val="20"/>
              </w:rPr>
              <w:t>объектов на муниципальное образование</w:t>
            </w:r>
          </w:p>
        </w:tc>
        <w:tc>
          <w:tcPr>
            <w:tcW w:w="3935" w:type="dxa"/>
          </w:tcPr>
          <w:p w:rsidR="008B3BE7" w:rsidRDefault="008B3BE7" w:rsidP="00145872">
            <w:pPr>
              <w:pStyle w:val="Default"/>
              <w:rPr>
                <w:sz w:val="20"/>
                <w:szCs w:val="20"/>
              </w:rPr>
            </w:pPr>
            <w:r w:rsidRPr="00194768">
              <w:rPr>
                <w:sz w:val="20"/>
                <w:szCs w:val="20"/>
              </w:rPr>
              <w:t>городские поселения с численностью населения свыше 10 000 человек – 1</w:t>
            </w:r>
          </w:p>
        </w:tc>
      </w:tr>
      <w:tr w:rsidR="008B3BE7" w:rsidTr="00145872">
        <w:trPr>
          <w:trHeight w:val="95"/>
        </w:trPr>
        <w:tc>
          <w:tcPr>
            <w:tcW w:w="562" w:type="dxa"/>
            <w:vMerge w:val="restart"/>
            <w:vAlign w:val="center"/>
          </w:tcPr>
          <w:p w:rsidR="008B3BE7" w:rsidRPr="00410869" w:rsidRDefault="008B3BE7" w:rsidP="00145872">
            <w:pPr>
              <w:pStyle w:val="Default"/>
              <w:jc w:val="center"/>
              <w:rPr>
                <w:sz w:val="20"/>
                <w:szCs w:val="20"/>
              </w:rPr>
            </w:pPr>
            <w:r>
              <w:rPr>
                <w:sz w:val="20"/>
                <w:szCs w:val="20"/>
              </w:rPr>
              <w:t>7</w:t>
            </w:r>
          </w:p>
        </w:tc>
        <w:tc>
          <w:tcPr>
            <w:tcW w:w="4536" w:type="dxa"/>
            <w:vMerge w:val="restart"/>
            <w:vAlign w:val="center"/>
          </w:tcPr>
          <w:p w:rsidR="008B3BE7" w:rsidRDefault="008B3BE7" w:rsidP="00145872">
            <w:pPr>
              <w:pStyle w:val="Default"/>
              <w:rPr>
                <w:sz w:val="20"/>
                <w:szCs w:val="20"/>
              </w:rPr>
            </w:pPr>
            <w:r>
              <w:rPr>
                <w:sz w:val="20"/>
                <w:szCs w:val="20"/>
              </w:rPr>
              <w:t>Площадки для в</w:t>
            </w:r>
            <w:r w:rsidRPr="006126CB">
              <w:rPr>
                <w:sz w:val="20"/>
                <w:szCs w:val="20"/>
              </w:rPr>
              <w:t>ыгула и дрессировки собак</w:t>
            </w:r>
          </w:p>
        </w:tc>
        <w:tc>
          <w:tcPr>
            <w:tcW w:w="5529" w:type="dxa"/>
          </w:tcPr>
          <w:p w:rsidR="008B3BE7" w:rsidRDefault="008B3BE7" w:rsidP="00145872">
            <w:pPr>
              <w:pStyle w:val="Default"/>
              <w:rPr>
                <w:sz w:val="20"/>
                <w:szCs w:val="20"/>
              </w:rPr>
            </w:pPr>
            <w:r>
              <w:rPr>
                <w:sz w:val="20"/>
                <w:szCs w:val="20"/>
              </w:rPr>
              <w:t xml:space="preserve">Размер земельного участка, </w:t>
            </w:r>
          </w:p>
          <w:p w:rsidR="008B3BE7" w:rsidRDefault="008B3BE7" w:rsidP="00145872">
            <w:pPr>
              <w:pStyle w:val="Default"/>
              <w:rPr>
                <w:sz w:val="20"/>
                <w:szCs w:val="20"/>
              </w:rPr>
            </w:pPr>
            <w:r>
              <w:rPr>
                <w:sz w:val="20"/>
                <w:szCs w:val="20"/>
              </w:rPr>
              <w:t xml:space="preserve">кв. м </w:t>
            </w:r>
          </w:p>
        </w:tc>
        <w:tc>
          <w:tcPr>
            <w:tcW w:w="3935" w:type="dxa"/>
          </w:tcPr>
          <w:p w:rsidR="008B3BE7" w:rsidRDefault="008B3BE7" w:rsidP="00145872">
            <w:pPr>
              <w:pStyle w:val="Default"/>
              <w:rPr>
                <w:sz w:val="20"/>
                <w:szCs w:val="20"/>
              </w:rPr>
            </w:pPr>
            <w:r>
              <w:rPr>
                <w:sz w:val="20"/>
                <w:szCs w:val="20"/>
              </w:rPr>
              <w:t xml:space="preserve">городские поселения – 500 </w:t>
            </w:r>
          </w:p>
        </w:tc>
      </w:tr>
      <w:tr w:rsidR="008B3BE7" w:rsidTr="00145872">
        <w:trPr>
          <w:trHeight w:val="120"/>
        </w:trPr>
        <w:tc>
          <w:tcPr>
            <w:tcW w:w="562" w:type="dxa"/>
            <w:vMerge/>
            <w:vAlign w:val="center"/>
          </w:tcPr>
          <w:p w:rsidR="008B3BE7" w:rsidRDefault="008B3BE7" w:rsidP="00145872">
            <w:pPr>
              <w:pStyle w:val="Default"/>
              <w:jc w:val="center"/>
              <w:rPr>
                <w:sz w:val="20"/>
                <w:szCs w:val="20"/>
              </w:rPr>
            </w:pPr>
          </w:p>
        </w:tc>
        <w:tc>
          <w:tcPr>
            <w:tcW w:w="4536" w:type="dxa"/>
            <w:vMerge/>
          </w:tcPr>
          <w:p w:rsidR="008B3BE7" w:rsidRDefault="008B3BE7" w:rsidP="00145872">
            <w:pPr>
              <w:pStyle w:val="Default"/>
              <w:rPr>
                <w:sz w:val="20"/>
                <w:szCs w:val="20"/>
              </w:rPr>
            </w:pPr>
          </w:p>
        </w:tc>
        <w:tc>
          <w:tcPr>
            <w:tcW w:w="5529" w:type="dxa"/>
          </w:tcPr>
          <w:p w:rsidR="008B3BE7" w:rsidRDefault="008B3BE7" w:rsidP="00145872">
            <w:pPr>
              <w:pStyle w:val="Default"/>
              <w:rPr>
                <w:sz w:val="20"/>
                <w:szCs w:val="20"/>
              </w:rPr>
            </w:pPr>
            <w:r>
              <w:rPr>
                <w:sz w:val="20"/>
                <w:szCs w:val="20"/>
              </w:rPr>
              <w:t xml:space="preserve">Территориальная доступность, </w:t>
            </w:r>
          </w:p>
          <w:p w:rsidR="008B3BE7" w:rsidRDefault="008B3BE7" w:rsidP="00145872">
            <w:pPr>
              <w:pStyle w:val="Default"/>
              <w:rPr>
                <w:sz w:val="20"/>
                <w:szCs w:val="20"/>
              </w:rPr>
            </w:pPr>
            <w:r>
              <w:rPr>
                <w:sz w:val="20"/>
                <w:szCs w:val="20"/>
              </w:rPr>
              <w:t xml:space="preserve">минут </w:t>
            </w:r>
          </w:p>
        </w:tc>
        <w:tc>
          <w:tcPr>
            <w:tcW w:w="3935" w:type="dxa"/>
          </w:tcPr>
          <w:p w:rsidR="008B3BE7" w:rsidRDefault="008B3BE7" w:rsidP="00145872">
            <w:pPr>
              <w:pStyle w:val="Default"/>
              <w:rPr>
                <w:sz w:val="20"/>
                <w:szCs w:val="20"/>
              </w:rPr>
            </w:pPr>
            <w:r>
              <w:rPr>
                <w:sz w:val="20"/>
                <w:szCs w:val="20"/>
              </w:rPr>
              <w:t xml:space="preserve">городские поселения – для административного центра транспортная доступность – 15; </w:t>
            </w:r>
          </w:p>
          <w:p w:rsidR="008B3BE7" w:rsidRDefault="008B3BE7" w:rsidP="00145872">
            <w:pPr>
              <w:pStyle w:val="Default"/>
              <w:rPr>
                <w:sz w:val="20"/>
                <w:szCs w:val="20"/>
              </w:rPr>
            </w:pPr>
            <w:r>
              <w:rPr>
                <w:sz w:val="20"/>
                <w:szCs w:val="20"/>
              </w:rPr>
              <w:t xml:space="preserve">для прочих населенных пунктов транспортная </w:t>
            </w:r>
          </w:p>
          <w:p w:rsidR="008B3BE7" w:rsidRDefault="008B3BE7" w:rsidP="00145872">
            <w:pPr>
              <w:pStyle w:val="Default"/>
              <w:rPr>
                <w:sz w:val="20"/>
                <w:szCs w:val="20"/>
              </w:rPr>
            </w:pPr>
            <w:r>
              <w:rPr>
                <w:sz w:val="20"/>
                <w:szCs w:val="20"/>
              </w:rPr>
              <w:t xml:space="preserve">доступность – 30 </w:t>
            </w:r>
          </w:p>
        </w:tc>
      </w:tr>
    </w:tbl>
    <w:p w:rsidR="008B3BE7" w:rsidRDefault="008B3BE7" w:rsidP="007C1ACB">
      <w:pPr>
        <w:widowControl w:val="0"/>
        <w:tabs>
          <w:tab w:val="left" w:pos="7787"/>
          <w:tab w:val="left" w:pos="13104"/>
        </w:tabs>
        <w:spacing w:line="254" w:lineRule="auto"/>
        <w:ind w:right="1681"/>
        <w:rPr>
          <w:rFonts w:ascii="Times New Roman" w:eastAsia="Times New Roman" w:hAnsi="Times New Roman" w:cs="Times New Roman"/>
          <w:color w:val="000000"/>
          <w:sz w:val="20"/>
          <w:szCs w:val="20"/>
        </w:rPr>
      </w:pPr>
    </w:p>
    <w:p w:rsidR="007C1ACB" w:rsidRPr="007C1ACB" w:rsidRDefault="007C1ACB" w:rsidP="007C1ACB">
      <w:pPr>
        <w:widowControl w:val="0"/>
        <w:tabs>
          <w:tab w:val="left" w:pos="7787"/>
          <w:tab w:val="left" w:pos="13104"/>
        </w:tabs>
        <w:spacing w:line="254" w:lineRule="auto"/>
        <w:ind w:right="1681"/>
        <w:rPr>
          <w:rFonts w:ascii="Times New Roman" w:eastAsia="Times New Roman" w:hAnsi="Times New Roman" w:cs="Times New Roman"/>
          <w:color w:val="000000"/>
          <w:sz w:val="20"/>
          <w:szCs w:val="20"/>
        </w:rPr>
      </w:pPr>
      <w:r w:rsidRPr="007C1ACB">
        <w:rPr>
          <w:rFonts w:ascii="Times New Roman" w:eastAsia="Times New Roman" w:hAnsi="Times New Roman" w:cs="Times New Roman"/>
          <w:color w:val="000000"/>
          <w:sz w:val="20"/>
          <w:szCs w:val="20"/>
        </w:rPr>
        <w:lastRenderedPageBreak/>
        <w:t>Примечания:</w:t>
      </w:r>
    </w:p>
    <w:p w:rsidR="007C1ACB" w:rsidRPr="007C1ACB" w:rsidRDefault="007C1ACB" w:rsidP="007C1ACB">
      <w:pPr>
        <w:widowControl w:val="0"/>
        <w:tabs>
          <w:tab w:val="left" w:pos="7787"/>
          <w:tab w:val="left" w:pos="13104"/>
        </w:tabs>
        <w:spacing w:line="254" w:lineRule="auto"/>
        <w:ind w:right="1681"/>
        <w:rPr>
          <w:rFonts w:ascii="Times New Roman" w:eastAsia="Times New Roman" w:hAnsi="Times New Roman" w:cs="Times New Roman"/>
          <w:color w:val="000000"/>
          <w:sz w:val="20"/>
          <w:szCs w:val="20"/>
        </w:rPr>
      </w:pPr>
      <w:r w:rsidRPr="007C1ACB">
        <w:rPr>
          <w:rFonts w:ascii="Times New Roman" w:eastAsia="Times New Roman" w:hAnsi="Times New Roman" w:cs="Times New Roman"/>
          <w:color w:val="000000"/>
          <w:sz w:val="20"/>
          <w:szCs w:val="20"/>
        </w:rPr>
        <w:t>1. Суммарная площадь озелененных территорий общего пользования складывается из объектов в области благоустройства: площадок отдыха населения.</w:t>
      </w:r>
    </w:p>
    <w:p w:rsidR="007C1ACB" w:rsidRPr="007C1ACB" w:rsidRDefault="007C1ACB" w:rsidP="007C1ACB">
      <w:pPr>
        <w:widowControl w:val="0"/>
        <w:tabs>
          <w:tab w:val="left" w:pos="7787"/>
          <w:tab w:val="left" w:pos="13104"/>
        </w:tabs>
        <w:spacing w:line="254" w:lineRule="auto"/>
        <w:ind w:right="1681"/>
        <w:rPr>
          <w:rFonts w:ascii="Times New Roman" w:eastAsia="Times New Roman" w:hAnsi="Times New Roman" w:cs="Times New Roman"/>
          <w:color w:val="000000"/>
          <w:sz w:val="20"/>
          <w:szCs w:val="20"/>
        </w:rPr>
      </w:pPr>
      <w:r w:rsidRPr="007C1ACB">
        <w:rPr>
          <w:rFonts w:ascii="Times New Roman" w:eastAsia="Times New Roman" w:hAnsi="Times New Roman" w:cs="Times New Roman"/>
          <w:color w:val="000000"/>
          <w:sz w:val="20"/>
          <w:szCs w:val="20"/>
        </w:rPr>
        <w:t>2. При проектировании объектов благоустройства территории необходимо руководствоваться Правилами благоустройства территории муниципального образования.</w:t>
      </w:r>
    </w:p>
    <w:p w:rsidR="007C1ACB" w:rsidRPr="007C1ACB" w:rsidRDefault="007C1ACB" w:rsidP="007C1ACB">
      <w:pPr>
        <w:widowControl w:val="0"/>
        <w:tabs>
          <w:tab w:val="left" w:pos="7787"/>
          <w:tab w:val="left" w:pos="13104"/>
        </w:tabs>
        <w:spacing w:line="254" w:lineRule="auto"/>
        <w:ind w:right="1681"/>
        <w:rPr>
          <w:rFonts w:ascii="Times New Roman" w:eastAsia="Times New Roman" w:hAnsi="Times New Roman" w:cs="Times New Roman"/>
          <w:color w:val="000000"/>
          <w:sz w:val="20"/>
          <w:szCs w:val="20"/>
        </w:rPr>
      </w:pPr>
      <w:r w:rsidRPr="007C1ACB">
        <w:rPr>
          <w:rFonts w:ascii="Times New Roman" w:eastAsia="Times New Roman" w:hAnsi="Times New Roman" w:cs="Times New Roman"/>
          <w:color w:val="000000"/>
          <w:sz w:val="20"/>
          <w:szCs w:val="20"/>
        </w:rPr>
        <w:t>3. Для населенных пунктов муниципальных районов, расположенных в зоне тайги или лесной зоне, возможно применение понижающего коэффициента – 0,8.</w:t>
      </w:r>
    </w:p>
    <w:p w:rsidR="00410869" w:rsidRPr="00410869" w:rsidRDefault="007C1ACB" w:rsidP="00410869">
      <w:pPr>
        <w:widowControl w:val="0"/>
        <w:tabs>
          <w:tab w:val="left" w:pos="7787"/>
          <w:tab w:val="left" w:pos="13104"/>
        </w:tabs>
        <w:spacing w:line="254" w:lineRule="auto"/>
        <w:ind w:right="1681"/>
        <w:rPr>
          <w:rFonts w:ascii="Times New Roman" w:eastAsia="Times New Roman" w:hAnsi="Times New Roman" w:cs="Times New Roman"/>
          <w:sz w:val="24"/>
          <w:szCs w:val="24"/>
        </w:rPr>
      </w:pPr>
      <w:r w:rsidRPr="007C1ACB">
        <w:rPr>
          <w:rFonts w:ascii="Times New Roman" w:eastAsia="Times New Roman" w:hAnsi="Times New Roman" w:cs="Times New Roman"/>
          <w:color w:val="000000"/>
          <w:sz w:val="20"/>
          <w:szCs w:val="20"/>
        </w:rPr>
        <w:t>4. Для населенных пунктов муниципальных районов, расположенных в степи и лесостепи, возможно применение повышающего коэффициента – 1,2.</w:t>
      </w:r>
    </w:p>
    <w:p w:rsidR="00410869" w:rsidRDefault="00410869" w:rsidP="00410869">
      <w:pPr>
        <w:pStyle w:val="Default"/>
        <w:rPr>
          <w:sz w:val="20"/>
          <w:szCs w:val="20"/>
        </w:rPr>
      </w:pPr>
      <w:r>
        <w:rPr>
          <w:sz w:val="20"/>
          <w:szCs w:val="20"/>
        </w:rPr>
        <w:t xml:space="preserve">5. При наличии на территории населенного пункта нескольких парков, территориальная доступность должна обеспечиваться до ближайшего объекта. </w:t>
      </w:r>
    </w:p>
    <w:p w:rsidR="00E0524B" w:rsidRDefault="00E0524B" w:rsidP="00E0524B">
      <w:pPr>
        <w:pStyle w:val="Default"/>
        <w:rPr>
          <w:sz w:val="20"/>
          <w:szCs w:val="20"/>
        </w:rPr>
      </w:pPr>
      <w:r>
        <w:rPr>
          <w:sz w:val="20"/>
          <w:szCs w:val="20"/>
        </w:rPr>
        <w:t xml:space="preserve">6. При наличии на территории населенного пункта парков (скверов, бульваров, садов) территориальная доступность должна обеспечиваться до ближайшего объекта. </w:t>
      </w:r>
    </w:p>
    <w:p w:rsidR="003E6DC6" w:rsidRDefault="003E6DC6">
      <w:pPr>
        <w:spacing w:line="240" w:lineRule="exact"/>
        <w:rPr>
          <w:rFonts w:ascii="Times New Roman" w:eastAsia="Times New Roman" w:hAnsi="Times New Roman" w:cs="Times New Roman"/>
          <w:sz w:val="24"/>
          <w:szCs w:val="24"/>
        </w:rPr>
      </w:pPr>
    </w:p>
    <w:p w:rsidR="003E6DC6" w:rsidRDefault="003E6DC6">
      <w:pPr>
        <w:spacing w:after="18" w:line="120" w:lineRule="exact"/>
        <w:rPr>
          <w:rFonts w:ascii="Times New Roman" w:eastAsia="Times New Roman" w:hAnsi="Times New Roman" w:cs="Times New Roman"/>
          <w:sz w:val="12"/>
          <w:szCs w:val="12"/>
        </w:rPr>
      </w:pPr>
    </w:p>
    <w:bookmarkEnd w:id="20"/>
    <w:p w:rsidR="003E6DC6" w:rsidRDefault="003E6DC6">
      <w:pPr>
        <w:widowControl w:val="0"/>
        <w:spacing w:line="240" w:lineRule="auto"/>
        <w:ind w:left="7506" w:right="-20"/>
        <w:rPr>
          <w:rFonts w:ascii="Times New Roman" w:eastAsia="Times New Roman" w:hAnsi="Times New Roman" w:cs="Times New Roman"/>
          <w:color w:val="000000"/>
          <w:sz w:val="24"/>
          <w:szCs w:val="24"/>
        </w:rPr>
        <w:sectPr w:rsidR="003E6DC6">
          <w:pgSz w:w="16838" w:h="11906" w:orient="landscape"/>
          <w:pgMar w:top="1695" w:right="1134" w:bottom="0" w:left="1132" w:header="0" w:footer="0" w:gutter="0"/>
          <w:cols w:space="708"/>
        </w:sectPr>
      </w:pPr>
    </w:p>
    <w:p w:rsidR="003E6DC6" w:rsidRPr="00E06056" w:rsidRDefault="00104EBC">
      <w:pPr>
        <w:widowControl w:val="0"/>
        <w:spacing w:before="118" w:line="238" w:lineRule="auto"/>
        <w:ind w:left="720" w:right="-19" w:hanging="719"/>
        <w:jc w:val="both"/>
        <w:rPr>
          <w:rFonts w:ascii="Times New Roman" w:eastAsia="Times New Roman" w:hAnsi="Times New Roman" w:cs="Times New Roman"/>
          <w:b/>
          <w:bCs/>
          <w:iCs/>
          <w:color w:val="000000"/>
          <w:sz w:val="24"/>
          <w:szCs w:val="24"/>
        </w:rPr>
      </w:pPr>
      <w:bookmarkStart w:id="21" w:name="_page_29_0"/>
      <w:r>
        <w:rPr>
          <w:rFonts w:ascii="Times New Roman" w:eastAsia="Times New Roman" w:hAnsi="Times New Roman" w:cs="Times New Roman"/>
          <w:b/>
          <w:bCs/>
          <w:color w:val="000000"/>
          <w:sz w:val="24"/>
          <w:szCs w:val="24"/>
        </w:rPr>
        <w:lastRenderedPageBreak/>
        <w:t xml:space="preserve">1.4.9 </w:t>
      </w:r>
      <w:r>
        <w:rPr>
          <w:rFonts w:ascii="Times New Roman" w:eastAsia="Times New Roman" w:hAnsi="Times New Roman" w:cs="Times New Roman"/>
          <w:b/>
          <w:bCs/>
          <w:color w:val="000000"/>
          <w:sz w:val="26"/>
          <w:szCs w:val="26"/>
        </w:rPr>
        <w:t xml:space="preserve">В области автомобильных дорог местного значения и мест хранения индивидуального транспорта </w:t>
      </w:r>
    </w:p>
    <w:p w:rsidR="003E6DC6" w:rsidRDefault="003E6DC6">
      <w:pPr>
        <w:spacing w:after="1" w:line="120" w:lineRule="exact"/>
        <w:rPr>
          <w:rFonts w:ascii="Times New Roman" w:eastAsia="Times New Roman" w:hAnsi="Times New Roman" w:cs="Times New Roman"/>
          <w:sz w:val="12"/>
          <w:szCs w:val="12"/>
        </w:rPr>
      </w:pPr>
    </w:p>
    <w:p w:rsidR="003E6DC6" w:rsidRDefault="00104EBC">
      <w:pPr>
        <w:widowControl w:val="0"/>
        <w:tabs>
          <w:tab w:val="left" w:pos="1222"/>
          <w:tab w:val="left" w:pos="1750"/>
          <w:tab w:val="left" w:pos="2158"/>
          <w:tab w:val="left" w:pos="3608"/>
          <w:tab w:val="left" w:pos="5126"/>
          <w:tab w:val="left" w:pos="5800"/>
          <w:tab w:val="left" w:pos="7081"/>
          <w:tab w:val="left" w:pos="8347"/>
        </w:tabs>
        <w:spacing w:line="240" w:lineRule="auto"/>
        <w:ind w:left="1" w:right="-5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11</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Расчетные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показатели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для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объектов</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местного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значения муниципального района в области автомобильных дорог</w:t>
      </w:r>
    </w:p>
    <w:tbl>
      <w:tblPr>
        <w:tblStyle w:val="a4"/>
        <w:tblW w:w="0" w:type="auto"/>
        <w:tblInd w:w="1" w:type="dxa"/>
        <w:tblLook w:val="04A0" w:firstRow="1" w:lastRow="0" w:firstColumn="1" w:lastColumn="0" w:noHBand="0" w:noVBand="1"/>
      </w:tblPr>
      <w:tblGrid>
        <w:gridCol w:w="3114"/>
        <w:gridCol w:w="2975"/>
        <w:gridCol w:w="3255"/>
      </w:tblGrid>
      <w:tr w:rsidR="00E06056" w:rsidTr="00F2702B">
        <w:tc>
          <w:tcPr>
            <w:tcW w:w="3114" w:type="dxa"/>
            <w:vAlign w:val="center"/>
          </w:tcPr>
          <w:p w:rsidR="00E06056" w:rsidRDefault="00E06056" w:rsidP="00E06056">
            <w:pPr>
              <w:pStyle w:val="Default"/>
              <w:jc w:val="center"/>
              <w:rPr>
                <w:sz w:val="20"/>
                <w:szCs w:val="20"/>
              </w:rPr>
            </w:pPr>
            <w:r>
              <w:rPr>
                <w:b/>
                <w:bCs/>
                <w:sz w:val="20"/>
                <w:szCs w:val="20"/>
              </w:rPr>
              <w:t>Наименование вида объекта</w:t>
            </w:r>
          </w:p>
        </w:tc>
        <w:tc>
          <w:tcPr>
            <w:tcW w:w="2975" w:type="dxa"/>
            <w:vAlign w:val="center"/>
          </w:tcPr>
          <w:p w:rsidR="00E06056" w:rsidRDefault="00E06056" w:rsidP="00E06056">
            <w:pPr>
              <w:pStyle w:val="Default"/>
              <w:jc w:val="center"/>
              <w:rPr>
                <w:sz w:val="20"/>
                <w:szCs w:val="20"/>
              </w:rPr>
            </w:pPr>
            <w:r>
              <w:rPr>
                <w:b/>
                <w:bCs/>
                <w:sz w:val="20"/>
                <w:szCs w:val="20"/>
              </w:rPr>
              <w:t>Наименование нормируемого расчетного показателя,</w:t>
            </w:r>
          </w:p>
          <w:p w:rsidR="00E06056" w:rsidRDefault="00E06056" w:rsidP="00E06056">
            <w:pPr>
              <w:pStyle w:val="Default"/>
              <w:jc w:val="center"/>
              <w:rPr>
                <w:sz w:val="20"/>
                <w:szCs w:val="20"/>
              </w:rPr>
            </w:pPr>
            <w:r>
              <w:rPr>
                <w:b/>
                <w:bCs/>
                <w:sz w:val="20"/>
                <w:szCs w:val="20"/>
              </w:rPr>
              <w:t>единица измерения</w:t>
            </w:r>
          </w:p>
        </w:tc>
        <w:tc>
          <w:tcPr>
            <w:tcW w:w="3255" w:type="dxa"/>
            <w:vAlign w:val="center"/>
          </w:tcPr>
          <w:p w:rsidR="00E06056" w:rsidRDefault="00E06056" w:rsidP="00E06056">
            <w:pPr>
              <w:pStyle w:val="Default"/>
              <w:jc w:val="center"/>
              <w:rPr>
                <w:sz w:val="20"/>
                <w:szCs w:val="20"/>
              </w:rPr>
            </w:pPr>
            <w:r>
              <w:rPr>
                <w:b/>
                <w:bCs/>
                <w:sz w:val="20"/>
                <w:szCs w:val="20"/>
              </w:rPr>
              <w:t>Значение расчетного показателя</w:t>
            </w:r>
          </w:p>
        </w:tc>
      </w:tr>
      <w:tr w:rsidR="00E06056" w:rsidTr="00F2702B">
        <w:trPr>
          <w:trHeight w:val="1399"/>
        </w:trPr>
        <w:tc>
          <w:tcPr>
            <w:tcW w:w="3114" w:type="dxa"/>
          </w:tcPr>
          <w:p w:rsidR="00E06056" w:rsidRDefault="00E06056" w:rsidP="00E06056">
            <w:pPr>
              <w:pStyle w:val="Default"/>
              <w:rPr>
                <w:sz w:val="20"/>
                <w:szCs w:val="20"/>
              </w:rPr>
            </w:pPr>
            <w:r>
              <w:rPr>
                <w:sz w:val="20"/>
                <w:szCs w:val="20"/>
              </w:rPr>
              <w:t xml:space="preserve">Автомобильные дороги общего пользования </w:t>
            </w:r>
          </w:p>
        </w:tc>
        <w:tc>
          <w:tcPr>
            <w:tcW w:w="2975" w:type="dxa"/>
          </w:tcPr>
          <w:p w:rsidR="00F2702B" w:rsidRDefault="00E06056" w:rsidP="00E06056">
            <w:pPr>
              <w:pStyle w:val="Default"/>
              <w:rPr>
                <w:sz w:val="20"/>
                <w:szCs w:val="20"/>
              </w:rPr>
            </w:pPr>
            <w:r>
              <w:rPr>
                <w:sz w:val="20"/>
                <w:szCs w:val="20"/>
              </w:rPr>
              <w:t xml:space="preserve">Уровень обеспеченности, расчетное количество индивидуальных легковых автомобилей на расчетный срок, автомобилей на 1000 человек </w:t>
            </w:r>
          </w:p>
        </w:tc>
        <w:tc>
          <w:tcPr>
            <w:tcW w:w="3255" w:type="dxa"/>
          </w:tcPr>
          <w:p w:rsidR="00E06056" w:rsidRDefault="00E06056" w:rsidP="00E06056">
            <w:pPr>
              <w:pStyle w:val="Default"/>
              <w:rPr>
                <w:sz w:val="20"/>
                <w:szCs w:val="20"/>
              </w:rPr>
            </w:pPr>
            <w:r>
              <w:rPr>
                <w:sz w:val="20"/>
                <w:szCs w:val="20"/>
              </w:rPr>
              <w:t xml:space="preserve">545 [1] </w:t>
            </w:r>
          </w:p>
          <w:p w:rsidR="00E06056" w:rsidRDefault="00E06056" w:rsidP="00E06056">
            <w:pPr>
              <w:pStyle w:val="Default"/>
              <w:rPr>
                <w:sz w:val="20"/>
                <w:szCs w:val="20"/>
              </w:rPr>
            </w:pPr>
          </w:p>
        </w:tc>
      </w:tr>
      <w:tr w:rsidR="00F2702B" w:rsidTr="00F2702B">
        <w:trPr>
          <w:trHeight w:val="190"/>
        </w:trPr>
        <w:tc>
          <w:tcPr>
            <w:tcW w:w="3114" w:type="dxa"/>
          </w:tcPr>
          <w:p w:rsidR="00F2702B" w:rsidRDefault="00F2702B" w:rsidP="00F2702B">
            <w:pPr>
              <w:pStyle w:val="Default"/>
              <w:rPr>
                <w:sz w:val="20"/>
                <w:szCs w:val="20"/>
              </w:rPr>
            </w:pPr>
            <w:r>
              <w:rPr>
                <w:sz w:val="20"/>
                <w:szCs w:val="20"/>
              </w:rPr>
              <w:t xml:space="preserve">Остановочные пункты общественного пассажирского транспорта </w:t>
            </w:r>
          </w:p>
        </w:tc>
        <w:tc>
          <w:tcPr>
            <w:tcW w:w="2975" w:type="dxa"/>
          </w:tcPr>
          <w:p w:rsidR="00F2702B" w:rsidRDefault="00F2702B" w:rsidP="00F2702B">
            <w:pPr>
              <w:pStyle w:val="Default"/>
              <w:rPr>
                <w:sz w:val="20"/>
                <w:szCs w:val="20"/>
              </w:rPr>
            </w:pPr>
            <w:r>
              <w:rPr>
                <w:sz w:val="20"/>
                <w:szCs w:val="20"/>
              </w:rPr>
              <w:t xml:space="preserve">Территориальная доступность, минут </w:t>
            </w:r>
          </w:p>
        </w:tc>
        <w:tc>
          <w:tcPr>
            <w:tcW w:w="3255" w:type="dxa"/>
          </w:tcPr>
          <w:p w:rsidR="00F2702B" w:rsidRDefault="00F2702B" w:rsidP="00F2702B">
            <w:pPr>
              <w:pStyle w:val="Default"/>
              <w:rPr>
                <w:sz w:val="20"/>
                <w:szCs w:val="20"/>
              </w:rPr>
            </w:pPr>
            <w:r>
              <w:rPr>
                <w:sz w:val="20"/>
                <w:szCs w:val="20"/>
              </w:rPr>
              <w:t xml:space="preserve">В жилой застройке (за исключением индивидуальной) пешеходная доступность – 6,0 (400) [2]; </w:t>
            </w:r>
          </w:p>
          <w:p w:rsidR="00F2702B" w:rsidRDefault="00F2702B" w:rsidP="00F2702B">
            <w:pPr>
              <w:pStyle w:val="Default"/>
              <w:rPr>
                <w:sz w:val="20"/>
                <w:szCs w:val="20"/>
              </w:rPr>
            </w:pPr>
            <w:r>
              <w:rPr>
                <w:sz w:val="20"/>
                <w:szCs w:val="20"/>
              </w:rPr>
              <w:t xml:space="preserve">в индивидуальной жилой застройке пешеходная доступность – 10,5 (700) [2]. </w:t>
            </w:r>
          </w:p>
          <w:p w:rsidR="00F2702B" w:rsidRDefault="00F2702B" w:rsidP="00F2702B">
            <w:pPr>
              <w:pStyle w:val="Default"/>
              <w:rPr>
                <w:sz w:val="20"/>
                <w:szCs w:val="20"/>
              </w:rPr>
            </w:pPr>
            <w:r>
              <w:rPr>
                <w:sz w:val="20"/>
                <w:szCs w:val="20"/>
              </w:rPr>
              <w:t xml:space="preserve">От объектов в области образования и здравоохранения пешеходная доступность – 2,5 (150) [2] </w:t>
            </w:r>
          </w:p>
        </w:tc>
      </w:tr>
    </w:tbl>
    <w:p w:rsidR="003E6DC6" w:rsidRDefault="00104EBC">
      <w:pPr>
        <w:widowControl w:val="0"/>
        <w:spacing w:before="10" w:line="237" w:lineRule="auto"/>
        <w:ind w:left="1"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Примечания:</w:t>
      </w:r>
    </w:p>
    <w:p w:rsidR="003E6DC6" w:rsidRPr="00E86FE1" w:rsidRDefault="00104EBC" w:rsidP="00E86FE1">
      <w:pPr>
        <w:pStyle w:val="a9"/>
        <w:widowControl w:val="0"/>
        <w:numPr>
          <w:ilvl w:val="0"/>
          <w:numId w:val="10"/>
        </w:numPr>
        <w:spacing w:line="240" w:lineRule="auto"/>
        <w:ind w:right="333"/>
        <w:rPr>
          <w:rFonts w:ascii="Times New Roman" w:eastAsia="Times New Roman" w:hAnsi="Times New Roman" w:cs="Times New Roman"/>
          <w:color w:val="000000"/>
          <w:sz w:val="20"/>
          <w:szCs w:val="20"/>
        </w:rPr>
      </w:pPr>
      <w:r w:rsidRPr="00E86FE1">
        <w:rPr>
          <w:rFonts w:ascii="Times New Roman" w:eastAsia="Times New Roman" w:hAnsi="Times New Roman" w:cs="Times New Roman"/>
          <w:color w:val="000000"/>
          <w:sz w:val="20"/>
          <w:szCs w:val="20"/>
        </w:rPr>
        <w:t>В случае, если существующий уровень обеспеченности индивидуальными легковыми автомобилями в муниципальном образовании достиг прогнозного значения, для получения прогнозного расчетного показателя необходимо существующий уровень обеспеченности увеличить на 20%.</w:t>
      </w:r>
    </w:p>
    <w:p w:rsidR="00E86FE1" w:rsidRPr="00E86FE1" w:rsidRDefault="00E86FE1" w:rsidP="00E86FE1">
      <w:pPr>
        <w:pStyle w:val="a9"/>
        <w:widowControl w:val="0"/>
        <w:numPr>
          <w:ilvl w:val="0"/>
          <w:numId w:val="10"/>
        </w:numPr>
        <w:spacing w:line="240" w:lineRule="auto"/>
        <w:ind w:right="333"/>
        <w:rPr>
          <w:rFonts w:ascii="Times New Roman" w:eastAsia="Times New Roman" w:hAnsi="Times New Roman" w:cs="Times New Roman"/>
          <w:color w:val="000000"/>
          <w:sz w:val="20"/>
          <w:szCs w:val="20"/>
        </w:rPr>
      </w:pPr>
      <w:r w:rsidRPr="00E86FE1">
        <w:rPr>
          <w:rFonts w:ascii="Times New Roman" w:eastAsia="Times New Roman" w:hAnsi="Times New Roman" w:cs="Times New Roman"/>
          <w:color w:val="000000"/>
          <w:sz w:val="20"/>
          <w:szCs w:val="20"/>
        </w:rPr>
        <w:t>Показатель применяется при наличии внутригородских маршрутов движения общественного пассажирского транспорта и не распространяется на межмуниципальные маршруты.</w:t>
      </w:r>
    </w:p>
    <w:p w:rsidR="003E6DC6" w:rsidRDefault="003E6DC6">
      <w:pPr>
        <w:spacing w:after="3" w:line="120" w:lineRule="exact"/>
        <w:rPr>
          <w:rFonts w:ascii="Times New Roman" w:eastAsia="Times New Roman" w:hAnsi="Times New Roman" w:cs="Times New Roman"/>
          <w:sz w:val="12"/>
          <w:szCs w:val="12"/>
        </w:rPr>
      </w:pPr>
    </w:p>
    <w:p w:rsidR="003E6DC6" w:rsidRDefault="00104EBC">
      <w:pPr>
        <w:widowControl w:val="0"/>
        <w:tabs>
          <w:tab w:val="left" w:pos="1239"/>
          <w:tab w:val="left" w:pos="1784"/>
          <w:tab w:val="left" w:pos="2209"/>
          <w:tab w:val="left" w:pos="3677"/>
          <w:tab w:val="left" w:pos="5214"/>
          <w:tab w:val="left" w:pos="6903"/>
          <w:tab w:val="left" w:pos="8582"/>
        </w:tabs>
        <w:spacing w:line="240" w:lineRule="auto"/>
        <w:ind w:left="1" w:right="-1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12</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Расчетные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показатели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минимально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допустимого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уровня обеспеченности местами постоянного хранения индивидуального автотранспорта при размещении многоквартирного дома</w:t>
      </w:r>
    </w:p>
    <w:tbl>
      <w:tblPr>
        <w:tblStyle w:val="a4"/>
        <w:tblW w:w="0" w:type="auto"/>
        <w:tblInd w:w="1" w:type="dxa"/>
        <w:tblLook w:val="04A0" w:firstRow="1" w:lastRow="0" w:firstColumn="1" w:lastColumn="0" w:noHBand="0" w:noVBand="1"/>
      </w:tblPr>
      <w:tblGrid>
        <w:gridCol w:w="3114"/>
        <w:gridCol w:w="3115"/>
        <w:gridCol w:w="3115"/>
      </w:tblGrid>
      <w:tr w:rsidR="00E06056" w:rsidTr="00E06056">
        <w:tc>
          <w:tcPr>
            <w:tcW w:w="3114" w:type="dxa"/>
            <w:vAlign w:val="center"/>
          </w:tcPr>
          <w:p w:rsidR="00E06056" w:rsidRDefault="00E06056" w:rsidP="00E06056">
            <w:pPr>
              <w:pStyle w:val="Default"/>
              <w:jc w:val="center"/>
              <w:rPr>
                <w:sz w:val="20"/>
                <w:szCs w:val="20"/>
              </w:rPr>
            </w:pPr>
            <w:r>
              <w:rPr>
                <w:b/>
                <w:bCs/>
                <w:sz w:val="20"/>
                <w:szCs w:val="20"/>
              </w:rPr>
              <w:t>Наименование вида объекта</w:t>
            </w:r>
          </w:p>
        </w:tc>
        <w:tc>
          <w:tcPr>
            <w:tcW w:w="3116" w:type="dxa"/>
            <w:vAlign w:val="center"/>
          </w:tcPr>
          <w:p w:rsidR="00E06056" w:rsidRDefault="00E06056" w:rsidP="00E06056">
            <w:pPr>
              <w:pStyle w:val="Default"/>
              <w:jc w:val="center"/>
              <w:rPr>
                <w:sz w:val="20"/>
                <w:szCs w:val="20"/>
              </w:rPr>
            </w:pPr>
            <w:r>
              <w:rPr>
                <w:b/>
                <w:bCs/>
                <w:sz w:val="20"/>
                <w:szCs w:val="20"/>
              </w:rPr>
              <w:t>Наименование нормируемого расчетного показателя,</w:t>
            </w:r>
          </w:p>
          <w:p w:rsidR="00E06056" w:rsidRDefault="00E06056" w:rsidP="00E06056">
            <w:pPr>
              <w:pStyle w:val="Default"/>
              <w:jc w:val="center"/>
              <w:rPr>
                <w:sz w:val="20"/>
                <w:szCs w:val="20"/>
              </w:rPr>
            </w:pPr>
            <w:r>
              <w:rPr>
                <w:b/>
                <w:bCs/>
                <w:sz w:val="20"/>
                <w:szCs w:val="20"/>
              </w:rPr>
              <w:t>единица измерения</w:t>
            </w:r>
          </w:p>
        </w:tc>
        <w:tc>
          <w:tcPr>
            <w:tcW w:w="3116" w:type="dxa"/>
            <w:vAlign w:val="center"/>
          </w:tcPr>
          <w:p w:rsidR="00E06056" w:rsidRDefault="00E06056" w:rsidP="00E06056">
            <w:pPr>
              <w:pStyle w:val="Default"/>
              <w:jc w:val="center"/>
              <w:rPr>
                <w:sz w:val="20"/>
                <w:szCs w:val="20"/>
              </w:rPr>
            </w:pPr>
            <w:r>
              <w:rPr>
                <w:b/>
                <w:bCs/>
                <w:sz w:val="20"/>
                <w:szCs w:val="20"/>
              </w:rPr>
              <w:t>Значение расчетного показателя</w:t>
            </w:r>
          </w:p>
        </w:tc>
      </w:tr>
      <w:tr w:rsidR="00E06056" w:rsidTr="00E06056">
        <w:tc>
          <w:tcPr>
            <w:tcW w:w="3114" w:type="dxa"/>
          </w:tcPr>
          <w:p w:rsidR="00E06056" w:rsidRDefault="00E06056" w:rsidP="00E06056">
            <w:pPr>
              <w:pStyle w:val="Default"/>
              <w:rPr>
                <w:sz w:val="20"/>
                <w:szCs w:val="20"/>
              </w:rPr>
            </w:pPr>
            <w:r>
              <w:rPr>
                <w:sz w:val="20"/>
                <w:szCs w:val="20"/>
              </w:rPr>
              <w:t xml:space="preserve">Места постоянного хранения индивидуального автотранспорта при размещении многоквартирного дома </w:t>
            </w:r>
          </w:p>
        </w:tc>
        <w:tc>
          <w:tcPr>
            <w:tcW w:w="3116" w:type="dxa"/>
          </w:tcPr>
          <w:p w:rsidR="00E06056" w:rsidRDefault="00E06056" w:rsidP="00E06056">
            <w:pPr>
              <w:pStyle w:val="Default"/>
              <w:rPr>
                <w:sz w:val="20"/>
                <w:szCs w:val="20"/>
              </w:rPr>
            </w:pPr>
            <w:r>
              <w:rPr>
                <w:sz w:val="20"/>
                <w:szCs w:val="20"/>
              </w:rPr>
              <w:t xml:space="preserve">Уровень обеспеченности, общая обеспеченность местами постоянного хранения для многоквартирного дома, мест </w:t>
            </w:r>
          </w:p>
        </w:tc>
        <w:tc>
          <w:tcPr>
            <w:tcW w:w="3116" w:type="dxa"/>
          </w:tcPr>
          <w:p w:rsidR="00E06056" w:rsidRDefault="00E06056" w:rsidP="00E06056">
            <w:pPr>
              <w:pStyle w:val="Default"/>
              <w:rPr>
                <w:sz w:val="20"/>
                <w:szCs w:val="20"/>
              </w:rPr>
            </w:pPr>
            <w:r>
              <w:rPr>
                <w:sz w:val="20"/>
                <w:szCs w:val="20"/>
              </w:rPr>
              <w:t xml:space="preserve">1 на 65 кв. м общей площади жилых помещений [1,2,3,4] </w:t>
            </w:r>
          </w:p>
        </w:tc>
      </w:tr>
    </w:tbl>
    <w:p w:rsidR="00B064EB" w:rsidRDefault="00B064EB">
      <w:pPr>
        <w:widowControl w:val="0"/>
        <w:spacing w:line="239" w:lineRule="auto"/>
        <w:ind w:left="1" w:right="68"/>
        <w:jc w:val="both"/>
        <w:rPr>
          <w:rFonts w:ascii="Times New Roman" w:eastAsia="Times New Roman" w:hAnsi="Times New Roman" w:cs="Times New Roman"/>
          <w:color w:val="000000"/>
          <w:sz w:val="20"/>
          <w:szCs w:val="20"/>
        </w:rPr>
      </w:pPr>
    </w:p>
    <w:p w:rsidR="00B064EB" w:rsidRDefault="00B064EB">
      <w:pPr>
        <w:widowControl w:val="0"/>
        <w:spacing w:line="239" w:lineRule="auto"/>
        <w:ind w:left="1" w:right="68"/>
        <w:jc w:val="both"/>
        <w:rPr>
          <w:rFonts w:ascii="Times New Roman" w:eastAsia="Times New Roman" w:hAnsi="Times New Roman" w:cs="Times New Roman"/>
          <w:color w:val="000000"/>
          <w:sz w:val="20"/>
          <w:szCs w:val="20"/>
        </w:rPr>
      </w:pPr>
      <w:r w:rsidRPr="00B064EB">
        <w:rPr>
          <w:rFonts w:ascii="Times New Roman" w:eastAsia="Times New Roman" w:hAnsi="Times New Roman" w:cs="Times New Roman"/>
          <w:color w:val="000000"/>
          <w:sz w:val="20"/>
          <w:szCs w:val="20"/>
        </w:rPr>
        <w:t>Примечания:</w:t>
      </w:r>
    </w:p>
    <w:p w:rsidR="003E6DC6" w:rsidRDefault="00104EBC">
      <w:pPr>
        <w:widowControl w:val="0"/>
        <w:spacing w:line="239" w:lineRule="auto"/>
        <w:ind w:left="1" w:right="6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Размещение мест постоянного хранения индивидуального автотранспорта в границах земельного участка допускается в подземных стоянках, многоуровневых пристроенных стоянках или на плоскостных открытых стоянках.</w:t>
      </w:r>
    </w:p>
    <w:p w:rsidR="003E6DC6" w:rsidRDefault="00104EBC">
      <w:pPr>
        <w:widowControl w:val="0"/>
        <w:spacing w:line="240" w:lineRule="auto"/>
        <w:ind w:left="1" w:right="8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Места для стоянки автомобилей инвалидов следует рассчитывать от общего количества мест временного хранения автотранспорта.</w:t>
      </w:r>
    </w:p>
    <w:p w:rsidR="003E6DC6" w:rsidRDefault="00104EBC">
      <w:pPr>
        <w:widowControl w:val="0"/>
        <w:spacing w:line="239" w:lineRule="auto"/>
        <w:ind w:left="1" w:right="22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 Расчет потребности парковочных мест для электромобилей и гибридных автомобилей, в том числе оборудованных зарядными устройствами рекомендуется проводить на основе требований Методических рекомендаций по стимулированию использования электромобилей и гибридных автомобилей в субъектах Российской Федерации, утвержденных распоряжением Минтранса России от 25.05 2022 № АК-131-р.</w:t>
      </w:r>
    </w:p>
    <w:p w:rsidR="003E6DC6" w:rsidRDefault="00104EBC">
      <w:pPr>
        <w:widowControl w:val="0"/>
        <w:spacing w:line="240" w:lineRule="auto"/>
        <w:ind w:left="1" w:right="40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4. В зонах жилой застройки следует предусматривать стоянки для хранения легковых автомобилей населения при пешеходной доступности не более 800 м при застройке на свободных территориях, а при развитии застроенных территорий, в </w:t>
      </w:r>
      <w:proofErr w:type="spellStart"/>
      <w:r>
        <w:rPr>
          <w:rFonts w:ascii="Times New Roman" w:eastAsia="Times New Roman" w:hAnsi="Times New Roman" w:cs="Times New Roman"/>
          <w:color w:val="000000"/>
          <w:sz w:val="20"/>
          <w:szCs w:val="20"/>
        </w:rPr>
        <w:t>т.ч</w:t>
      </w:r>
      <w:proofErr w:type="spellEnd"/>
      <w:r>
        <w:rPr>
          <w:rFonts w:ascii="Times New Roman" w:eastAsia="Times New Roman" w:hAnsi="Times New Roman" w:cs="Times New Roman"/>
          <w:color w:val="000000"/>
          <w:sz w:val="20"/>
          <w:szCs w:val="20"/>
        </w:rPr>
        <w:t>. уплотнении – не более 1000 м.</w:t>
      </w:r>
    </w:p>
    <w:p w:rsidR="003E6DC6" w:rsidRDefault="00104EBC">
      <w:pPr>
        <w:widowControl w:val="0"/>
        <w:spacing w:line="240" w:lineRule="auto"/>
        <w:ind w:left="1" w:right="-20"/>
        <w:rPr>
          <w:rFonts w:ascii="Times New Roman" w:eastAsia="Times New Roman" w:hAnsi="Times New Roman" w:cs="Times New Roman"/>
          <w:color w:val="000000"/>
          <w:sz w:val="20"/>
          <w:szCs w:val="20"/>
        </w:rPr>
      </w:pPr>
      <w:bookmarkStart w:id="22" w:name="_page_30_0"/>
      <w:bookmarkEnd w:id="21"/>
      <w:r>
        <w:rPr>
          <w:rFonts w:ascii="Times New Roman" w:eastAsia="Times New Roman" w:hAnsi="Times New Roman" w:cs="Times New Roman"/>
          <w:color w:val="000000"/>
          <w:sz w:val="20"/>
          <w:szCs w:val="20"/>
        </w:rPr>
        <w:t>Ко всей таблице:</w:t>
      </w:r>
    </w:p>
    <w:p w:rsidR="003E6DC6" w:rsidRDefault="00104EBC">
      <w:pPr>
        <w:widowControl w:val="0"/>
        <w:spacing w:line="240" w:lineRule="auto"/>
        <w:ind w:left="1" w:right="-7" w:firstLine="56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Организованные места постоянного хранения транспортных средств вместимостью 20 и более </w:t>
      </w:r>
      <w:proofErr w:type="spellStart"/>
      <w:r>
        <w:rPr>
          <w:rFonts w:ascii="Times New Roman" w:eastAsia="Times New Roman" w:hAnsi="Times New Roman" w:cs="Times New Roman"/>
          <w:color w:val="000000"/>
          <w:sz w:val="20"/>
          <w:szCs w:val="20"/>
        </w:rPr>
        <w:t>машино</w:t>
      </w:r>
      <w:proofErr w:type="spellEnd"/>
      <w:r>
        <w:rPr>
          <w:rFonts w:ascii="Times New Roman" w:eastAsia="Times New Roman" w:hAnsi="Times New Roman" w:cs="Times New Roman"/>
          <w:color w:val="000000"/>
          <w:sz w:val="20"/>
          <w:szCs w:val="20"/>
        </w:rPr>
        <w:t>-мест должны быть оборудованы зарядными колонками (станциями) заряда электрических транспортных средств.</w:t>
      </w:r>
    </w:p>
    <w:p w:rsidR="003E6DC6" w:rsidRDefault="003E6DC6">
      <w:pPr>
        <w:spacing w:after="114" w:line="240" w:lineRule="exact"/>
        <w:rPr>
          <w:rFonts w:ascii="Times New Roman" w:eastAsia="Times New Roman" w:hAnsi="Times New Roman" w:cs="Times New Roman"/>
          <w:sz w:val="24"/>
          <w:szCs w:val="24"/>
        </w:rPr>
      </w:pPr>
    </w:p>
    <w:p w:rsidR="003E6DC6" w:rsidRDefault="00104EBC">
      <w:pPr>
        <w:widowControl w:val="0"/>
        <w:tabs>
          <w:tab w:val="left" w:pos="1239"/>
          <w:tab w:val="left" w:pos="1784"/>
          <w:tab w:val="left" w:pos="2209"/>
          <w:tab w:val="left" w:pos="3677"/>
          <w:tab w:val="left" w:pos="5214"/>
          <w:tab w:val="left" w:pos="6903"/>
          <w:tab w:val="left" w:pos="8582"/>
        </w:tabs>
        <w:spacing w:after="71" w:line="240" w:lineRule="auto"/>
        <w:ind w:left="1" w:right="-1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13</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Расчетные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показатели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минимально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допустимого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уровня обеспеченности местами временного хранения легковых автомобилей у объектов обслуживания и объектов производственного и коммунального назначения, </w:t>
      </w:r>
      <w:r>
        <w:rPr>
          <w:rFonts w:ascii="Times New Roman" w:eastAsia="Times New Roman" w:hAnsi="Times New Roman" w:cs="Times New Roman"/>
          <w:b/>
          <w:bCs/>
          <w:color w:val="000000"/>
          <w:sz w:val="24"/>
          <w:szCs w:val="24"/>
        </w:rPr>
        <w:lastRenderedPageBreak/>
        <w:t>размещаемыми на стоянках автомобилей в непосредственной близости от отдельно стоящих объектов капитального строительства в границах жилых и общественно-деловых зон</w:t>
      </w:r>
    </w:p>
    <w:tbl>
      <w:tblPr>
        <w:tblStyle w:val="a4"/>
        <w:tblW w:w="0" w:type="auto"/>
        <w:tblInd w:w="1" w:type="dxa"/>
        <w:tblLook w:val="04A0" w:firstRow="1" w:lastRow="0" w:firstColumn="1" w:lastColumn="0" w:noHBand="0" w:noVBand="1"/>
      </w:tblPr>
      <w:tblGrid>
        <w:gridCol w:w="3114"/>
        <w:gridCol w:w="3115"/>
        <w:gridCol w:w="3115"/>
      </w:tblGrid>
      <w:tr w:rsidR="007673E8" w:rsidTr="007673E8">
        <w:tc>
          <w:tcPr>
            <w:tcW w:w="3114" w:type="dxa"/>
            <w:vAlign w:val="center"/>
          </w:tcPr>
          <w:p w:rsidR="007673E8" w:rsidRDefault="007673E8" w:rsidP="007673E8">
            <w:pPr>
              <w:pStyle w:val="Default"/>
              <w:jc w:val="center"/>
              <w:rPr>
                <w:sz w:val="20"/>
                <w:szCs w:val="20"/>
              </w:rPr>
            </w:pPr>
            <w:r>
              <w:rPr>
                <w:b/>
                <w:bCs/>
                <w:sz w:val="20"/>
                <w:szCs w:val="20"/>
              </w:rPr>
              <w:t>Наименование объекта</w:t>
            </w:r>
          </w:p>
        </w:tc>
        <w:tc>
          <w:tcPr>
            <w:tcW w:w="3115" w:type="dxa"/>
            <w:vAlign w:val="center"/>
          </w:tcPr>
          <w:p w:rsidR="007673E8" w:rsidRDefault="007673E8" w:rsidP="007673E8">
            <w:pPr>
              <w:pStyle w:val="Default"/>
              <w:jc w:val="center"/>
              <w:rPr>
                <w:sz w:val="20"/>
                <w:szCs w:val="20"/>
              </w:rPr>
            </w:pPr>
            <w:r>
              <w:rPr>
                <w:b/>
                <w:bCs/>
                <w:sz w:val="20"/>
                <w:szCs w:val="20"/>
              </w:rPr>
              <w:t>Расчетная</w:t>
            </w:r>
          </w:p>
          <w:p w:rsidR="007673E8" w:rsidRDefault="007673E8" w:rsidP="007673E8">
            <w:pPr>
              <w:pStyle w:val="Default"/>
              <w:jc w:val="center"/>
              <w:rPr>
                <w:sz w:val="20"/>
                <w:szCs w:val="20"/>
              </w:rPr>
            </w:pPr>
            <w:r>
              <w:rPr>
                <w:b/>
                <w:bCs/>
                <w:sz w:val="20"/>
                <w:szCs w:val="20"/>
              </w:rPr>
              <w:t>единица</w:t>
            </w:r>
          </w:p>
        </w:tc>
        <w:tc>
          <w:tcPr>
            <w:tcW w:w="3115" w:type="dxa"/>
            <w:vAlign w:val="center"/>
          </w:tcPr>
          <w:p w:rsidR="007673E8" w:rsidRDefault="007673E8" w:rsidP="007673E8">
            <w:pPr>
              <w:pStyle w:val="Default"/>
              <w:jc w:val="center"/>
              <w:rPr>
                <w:sz w:val="20"/>
                <w:szCs w:val="20"/>
              </w:rPr>
            </w:pPr>
            <w:r>
              <w:rPr>
                <w:b/>
                <w:bCs/>
                <w:sz w:val="20"/>
                <w:szCs w:val="20"/>
              </w:rPr>
              <w:t>Значение расчетного показателя обеспеченности местами временного хранения легковых автомобилей, мест на расчетную единицу</w:t>
            </w:r>
          </w:p>
        </w:tc>
      </w:tr>
      <w:tr w:rsidR="007673E8" w:rsidTr="007673E8">
        <w:tc>
          <w:tcPr>
            <w:tcW w:w="3114" w:type="dxa"/>
            <w:vAlign w:val="center"/>
          </w:tcPr>
          <w:p w:rsidR="007673E8" w:rsidRPr="007673E8" w:rsidRDefault="007673E8" w:rsidP="007673E8">
            <w:pPr>
              <w:widowControl w:val="0"/>
              <w:tabs>
                <w:tab w:val="left" w:pos="1239"/>
                <w:tab w:val="left" w:pos="1784"/>
                <w:tab w:val="left" w:pos="2209"/>
                <w:tab w:val="left" w:pos="3677"/>
                <w:tab w:val="left" w:pos="5214"/>
                <w:tab w:val="left" w:pos="6903"/>
                <w:tab w:val="left" w:pos="8582"/>
              </w:tabs>
              <w:spacing w:after="71"/>
              <w:ind w:right="-19"/>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w:t>
            </w:r>
          </w:p>
        </w:tc>
        <w:tc>
          <w:tcPr>
            <w:tcW w:w="3115" w:type="dxa"/>
            <w:vAlign w:val="center"/>
          </w:tcPr>
          <w:p w:rsidR="007673E8" w:rsidRPr="007673E8" w:rsidRDefault="007673E8" w:rsidP="007673E8">
            <w:pPr>
              <w:widowControl w:val="0"/>
              <w:tabs>
                <w:tab w:val="left" w:pos="1239"/>
                <w:tab w:val="left" w:pos="1784"/>
                <w:tab w:val="left" w:pos="2209"/>
                <w:tab w:val="left" w:pos="3677"/>
                <w:tab w:val="left" w:pos="5214"/>
                <w:tab w:val="left" w:pos="6903"/>
                <w:tab w:val="left" w:pos="8582"/>
              </w:tabs>
              <w:spacing w:after="71"/>
              <w:ind w:right="-19"/>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w:t>
            </w:r>
          </w:p>
        </w:tc>
        <w:tc>
          <w:tcPr>
            <w:tcW w:w="3115" w:type="dxa"/>
            <w:vAlign w:val="center"/>
          </w:tcPr>
          <w:p w:rsidR="007673E8" w:rsidRPr="007673E8" w:rsidRDefault="007673E8" w:rsidP="007673E8">
            <w:pPr>
              <w:widowControl w:val="0"/>
              <w:tabs>
                <w:tab w:val="left" w:pos="1239"/>
                <w:tab w:val="left" w:pos="1784"/>
                <w:tab w:val="left" w:pos="2209"/>
                <w:tab w:val="left" w:pos="3677"/>
                <w:tab w:val="left" w:pos="5214"/>
                <w:tab w:val="left" w:pos="6903"/>
                <w:tab w:val="left" w:pos="8582"/>
              </w:tabs>
              <w:spacing w:after="71"/>
              <w:ind w:right="-19"/>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w:t>
            </w:r>
          </w:p>
        </w:tc>
      </w:tr>
      <w:tr w:rsidR="007673E8" w:rsidTr="007673E8">
        <w:trPr>
          <w:trHeight w:val="144"/>
        </w:trPr>
        <w:tc>
          <w:tcPr>
            <w:tcW w:w="3114" w:type="dxa"/>
            <w:vMerge w:val="restart"/>
          </w:tcPr>
          <w:p w:rsidR="007673E8" w:rsidRPr="001B1428" w:rsidRDefault="007673E8" w:rsidP="001B1428">
            <w:pPr>
              <w:pStyle w:val="Default"/>
              <w:jc w:val="both"/>
              <w:rPr>
                <w:sz w:val="20"/>
                <w:szCs w:val="20"/>
              </w:rPr>
            </w:pPr>
            <w:r>
              <w:rPr>
                <w:sz w:val="20"/>
                <w:szCs w:val="20"/>
              </w:rPr>
              <w:t xml:space="preserve">Дошкольные образовательные организации </w:t>
            </w:r>
          </w:p>
        </w:tc>
        <w:tc>
          <w:tcPr>
            <w:tcW w:w="3115" w:type="dxa"/>
          </w:tcPr>
          <w:p w:rsidR="007673E8" w:rsidRDefault="007673E8" w:rsidP="007673E8">
            <w:pPr>
              <w:pStyle w:val="Default"/>
              <w:rPr>
                <w:sz w:val="20"/>
                <w:szCs w:val="20"/>
              </w:rPr>
            </w:pPr>
            <w:r>
              <w:rPr>
                <w:sz w:val="20"/>
                <w:szCs w:val="20"/>
              </w:rPr>
              <w:t xml:space="preserve">100 мест </w:t>
            </w:r>
          </w:p>
        </w:tc>
        <w:tc>
          <w:tcPr>
            <w:tcW w:w="3115" w:type="dxa"/>
          </w:tcPr>
          <w:p w:rsidR="007673E8" w:rsidRDefault="007673E8" w:rsidP="007673E8">
            <w:pPr>
              <w:pStyle w:val="Default"/>
              <w:rPr>
                <w:sz w:val="20"/>
                <w:szCs w:val="20"/>
              </w:rPr>
            </w:pPr>
            <w:r>
              <w:rPr>
                <w:sz w:val="20"/>
                <w:szCs w:val="20"/>
              </w:rPr>
              <w:t xml:space="preserve">5 </w:t>
            </w:r>
          </w:p>
        </w:tc>
      </w:tr>
      <w:tr w:rsidR="007673E8" w:rsidTr="007673E8">
        <w:trPr>
          <w:trHeight w:val="156"/>
        </w:trPr>
        <w:tc>
          <w:tcPr>
            <w:tcW w:w="3114" w:type="dxa"/>
            <w:vMerge/>
          </w:tcPr>
          <w:p w:rsidR="007673E8" w:rsidRPr="007673E8" w:rsidRDefault="007673E8" w:rsidP="007673E8">
            <w:pPr>
              <w:widowControl w:val="0"/>
              <w:tabs>
                <w:tab w:val="left" w:pos="1239"/>
                <w:tab w:val="left" w:pos="1784"/>
                <w:tab w:val="left" w:pos="2209"/>
                <w:tab w:val="left" w:pos="3677"/>
                <w:tab w:val="left" w:pos="5214"/>
                <w:tab w:val="left" w:pos="6903"/>
                <w:tab w:val="left" w:pos="8582"/>
              </w:tabs>
              <w:spacing w:after="71"/>
              <w:ind w:right="-19"/>
              <w:jc w:val="both"/>
              <w:rPr>
                <w:rFonts w:ascii="Times New Roman" w:eastAsia="Times New Roman" w:hAnsi="Times New Roman" w:cs="Times New Roman"/>
                <w:b/>
                <w:bCs/>
                <w:color w:val="000000"/>
                <w:sz w:val="20"/>
                <w:szCs w:val="20"/>
              </w:rPr>
            </w:pPr>
          </w:p>
        </w:tc>
        <w:tc>
          <w:tcPr>
            <w:tcW w:w="3115" w:type="dxa"/>
          </w:tcPr>
          <w:p w:rsidR="007673E8" w:rsidRDefault="007673E8" w:rsidP="007673E8">
            <w:pPr>
              <w:pStyle w:val="Default"/>
              <w:rPr>
                <w:sz w:val="20"/>
                <w:szCs w:val="20"/>
              </w:rPr>
            </w:pPr>
            <w:r>
              <w:rPr>
                <w:sz w:val="20"/>
                <w:szCs w:val="20"/>
              </w:rPr>
              <w:t xml:space="preserve">100 сотрудников </w:t>
            </w:r>
          </w:p>
        </w:tc>
        <w:tc>
          <w:tcPr>
            <w:tcW w:w="3115" w:type="dxa"/>
          </w:tcPr>
          <w:p w:rsidR="007673E8" w:rsidRDefault="007673E8" w:rsidP="007673E8">
            <w:pPr>
              <w:pStyle w:val="Default"/>
              <w:rPr>
                <w:sz w:val="20"/>
                <w:szCs w:val="20"/>
              </w:rPr>
            </w:pPr>
            <w:r>
              <w:rPr>
                <w:sz w:val="20"/>
                <w:szCs w:val="20"/>
              </w:rPr>
              <w:t xml:space="preserve">5 </w:t>
            </w:r>
          </w:p>
        </w:tc>
      </w:tr>
      <w:tr w:rsidR="001B1428" w:rsidTr="007673E8">
        <w:trPr>
          <w:trHeight w:val="156"/>
        </w:trPr>
        <w:tc>
          <w:tcPr>
            <w:tcW w:w="3114" w:type="dxa"/>
            <w:vMerge w:val="restart"/>
          </w:tcPr>
          <w:p w:rsidR="001B1428" w:rsidRPr="001B1428" w:rsidRDefault="001B1428" w:rsidP="001B1428">
            <w:pPr>
              <w:pStyle w:val="Default"/>
              <w:jc w:val="both"/>
              <w:rPr>
                <w:sz w:val="20"/>
                <w:szCs w:val="20"/>
              </w:rPr>
            </w:pPr>
            <w:r>
              <w:rPr>
                <w:sz w:val="20"/>
                <w:szCs w:val="20"/>
              </w:rPr>
              <w:t xml:space="preserve">Общеобразовательные организации </w:t>
            </w:r>
          </w:p>
        </w:tc>
        <w:tc>
          <w:tcPr>
            <w:tcW w:w="3115" w:type="dxa"/>
          </w:tcPr>
          <w:p w:rsidR="001B1428" w:rsidRDefault="001B1428" w:rsidP="001B1428">
            <w:pPr>
              <w:pStyle w:val="Default"/>
              <w:rPr>
                <w:sz w:val="20"/>
                <w:szCs w:val="20"/>
              </w:rPr>
            </w:pPr>
            <w:r>
              <w:rPr>
                <w:sz w:val="20"/>
                <w:szCs w:val="20"/>
              </w:rPr>
              <w:t xml:space="preserve">100 мест </w:t>
            </w:r>
          </w:p>
        </w:tc>
        <w:tc>
          <w:tcPr>
            <w:tcW w:w="3115" w:type="dxa"/>
          </w:tcPr>
          <w:p w:rsidR="001B1428" w:rsidRDefault="001B1428" w:rsidP="001B1428">
            <w:pPr>
              <w:pStyle w:val="Default"/>
              <w:rPr>
                <w:sz w:val="20"/>
                <w:szCs w:val="20"/>
              </w:rPr>
            </w:pPr>
            <w:r>
              <w:rPr>
                <w:sz w:val="20"/>
                <w:szCs w:val="20"/>
              </w:rPr>
              <w:t xml:space="preserve">3 </w:t>
            </w:r>
          </w:p>
        </w:tc>
      </w:tr>
      <w:tr w:rsidR="001B1428" w:rsidTr="007673E8">
        <w:trPr>
          <w:trHeight w:val="144"/>
        </w:trPr>
        <w:tc>
          <w:tcPr>
            <w:tcW w:w="3114" w:type="dxa"/>
            <w:vMerge/>
          </w:tcPr>
          <w:p w:rsidR="001B1428" w:rsidRPr="007673E8" w:rsidRDefault="001B1428" w:rsidP="001B1428">
            <w:pPr>
              <w:widowControl w:val="0"/>
              <w:tabs>
                <w:tab w:val="left" w:pos="1239"/>
                <w:tab w:val="left" w:pos="1784"/>
                <w:tab w:val="left" w:pos="2209"/>
                <w:tab w:val="left" w:pos="3677"/>
                <w:tab w:val="left" w:pos="5214"/>
                <w:tab w:val="left" w:pos="6903"/>
                <w:tab w:val="left" w:pos="8582"/>
              </w:tabs>
              <w:spacing w:after="71"/>
              <w:ind w:right="-19"/>
              <w:jc w:val="both"/>
              <w:rPr>
                <w:rFonts w:ascii="Times New Roman" w:eastAsia="Times New Roman" w:hAnsi="Times New Roman" w:cs="Times New Roman"/>
                <w:b/>
                <w:bCs/>
                <w:color w:val="000000"/>
                <w:sz w:val="20"/>
                <w:szCs w:val="20"/>
              </w:rPr>
            </w:pPr>
          </w:p>
        </w:tc>
        <w:tc>
          <w:tcPr>
            <w:tcW w:w="3115" w:type="dxa"/>
          </w:tcPr>
          <w:p w:rsidR="001B1428" w:rsidRDefault="001B1428" w:rsidP="001B1428">
            <w:pPr>
              <w:pStyle w:val="Default"/>
              <w:rPr>
                <w:sz w:val="20"/>
                <w:szCs w:val="20"/>
              </w:rPr>
            </w:pPr>
            <w:r>
              <w:rPr>
                <w:sz w:val="20"/>
                <w:szCs w:val="20"/>
              </w:rPr>
              <w:t xml:space="preserve">100 сотрудников </w:t>
            </w:r>
          </w:p>
        </w:tc>
        <w:tc>
          <w:tcPr>
            <w:tcW w:w="3115" w:type="dxa"/>
          </w:tcPr>
          <w:p w:rsidR="001B1428" w:rsidRDefault="001B1428" w:rsidP="001B1428">
            <w:pPr>
              <w:pStyle w:val="Default"/>
              <w:rPr>
                <w:sz w:val="20"/>
                <w:szCs w:val="20"/>
              </w:rPr>
            </w:pPr>
            <w:r>
              <w:rPr>
                <w:sz w:val="20"/>
                <w:szCs w:val="20"/>
              </w:rPr>
              <w:t xml:space="preserve">5 </w:t>
            </w:r>
          </w:p>
        </w:tc>
      </w:tr>
      <w:tr w:rsidR="001B1428" w:rsidTr="007673E8">
        <w:tc>
          <w:tcPr>
            <w:tcW w:w="3114" w:type="dxa"/>
          </w:tcPr>
          <w:p w:rsidR="001B1428" w:rsidRDefault="001B1428" w:rsidP="001B1428">
            <w:pPr>
              <w:pStyle w:val="Default"/>
              <w:rPr>
                <w:sz w:val="20"/>
                <w:szCs w:val="20"/>
              </w:rPr>
            </w:pPr>
            <w:r>
              <w:rPr>
                <w:sz w:val="20"/>
                <w:szCs w:val="20"/>
              </w:rPr>
              <w:t xml:space="preserve">Организации дополнительного образования </w:t>
            </w:r>
          </w:p>
        </w:tc>
        <w:tc>
          <w:tcPr>
            <w:tcW w:w="3115" w:type="dxa"/>
          </w:tcPr>
          <w:p w:rsidR="001B1428" w:rsidRDefault="001B1428" w:rsidP="001B1428">
            <w:pPr>
              <w:pStyle w:val="Default"/>
              <w:rPr>
                <w:sz w:val="20"/>
                <w:szCs w:val="20"/>
              </w:rPr>
            </w:pPr>
            <w:r>
              <w:rPr>
                <w:sz w:val="20"/>
                <w:szCs w:val="20"/>
              </w:rPr>
              <w:t xml:space="preserve">100 мест </w:t>
            </w:r>
          </w:p>
        </w:tc>
        <w:tc>
          <w:tcPr>
            <w:tcW w:w="3115" w:type="dxa"/>
          </w:tcPr>
          <w:p w:rsidR="001B1428" w:rsidRDefault="001B1428" w:rsidP="001B1428">
            <w:pPr>
              <w:pStyle w:val="Default"/>
              <w:rPr>
                <w:sz w:val="20"/>
                <w:szCs w:val="20"/>
              </w:rPr>
            </w:pPr>
            <w:r>
              <w:rPr>
                <w:sz w:val="20"/>
                <w:szCs w:val="20"/>
              </w:rPr>
              <w:t xml:space="preserve">3 </w:t>
            </w:r>
          </w:p>
        </w:tc>
      </w:tr>
      <w:tr w:rsidR="001B1428" w:rsidTr="001B1428">
        <w:trPr>
          <w:trHeight w:val="336"/>
        </w:trPr>
        <w:tc>
          <w:tcPr>
            <w:tcW w:w="3114" w:type="dxa"/>
            <w:vMerge w:val="restart"/>
          </w:tcPr>
          <w:p w:rsidR="001B1428" w:rsidRPr="001B1428" w:rsidRDefault="001B1428" w:rsidP="001B1428">
            <w:pPr>
              <w:pStyle w:val="Default"/>
              <w:jc w:val="both"/>
              <w:rPr>
                <w:sz w:val="20"/>
                <w:szCs w:val="20"/>
              </w:rPr>
            </w:pPr>
            <w:r>
              <w:rPr>
                <w:sz w:val="20"/>
                <w:szCs w:val="20"/>
              </w:rPr>
              <w:t xml:space="preserve">Организации, реализующие программы профессионального и высшего образования </w:t>
            </w:r>
          </w:p>
        </w:tc>
        <w:tc>
          <w:tcPr>
            <w:tcW w:w="3115" w:type="dxa"/>
          </w:tcPr>
          <w:p w:rsidR="001B1428" w:rsidRDefault="001B1428" w:rsidP="001B1428">
            <w:pPr>
              <w:pStyle w:val="Default"/>
              <w:rPr>
                <w:sz w:val="20"/>
                <w:szCs w:val="20"/>
              </w:rPr>
            </w:pPr>
            <w:r>
              <w:rPr>
                <w:sz w:val="20"/>
                <w:szCs w:val="20"/>
              </w:rPr>
              <w:t xml:space="preserve">100 студентов очной формы обучения </w:t>
            </w:r>
          </w:p>
        </w:tc>
        <w:tc>
          <w:tcPr>
            <w:tcW w:w="3115" w:type="dxa"/>
          </w:tcPr>
          <w:p w:rsidR="001B1428" w:rsidRDefault="001B1428" w:rsidP="001B1428">
            <w:pPr>
              <w:pStyle w:val="Default"/>
              <w:rPr>
                <w:sz w:val="20"/>
                <w:szCs w:val="20"/>
              </w:rPr>
            </w:pPr>
            <w:r>
              <w:rPr>
                <w:sz w:val="20"/>
                <w:szCs w:val="20"/>
              </w:rPr>
              <w:t xml:space="preserve">5 </w:t>
            </w:r>
          </w:p>
        </w:tc>
      </w:tr>
      <w:tr w:rsidR="001B1428" w:rsidTr="007673E8">
        <w:trPr>
          <w:trHeight w:val="348"/>
        </w:trPr>
        <w:tc>
          <w:tcPr>
            <w:tcW w:w="3114" w:type="dxa"/>
            <w:vMerge/>
          </w:tcPr>
          <w:p w:rsidR="001B1428" w:rsidRDefault="001B1428" w:rsidP="001B1428">
            <w:pPr>
              <w:pStyle w:val="Default"/>
              <w:jc w:val="both"/>
              <w:rPr>
                <w:sz w:val="20"/>
                <w:szCs w:val="20"/>
              </w:rPr>
            </w:pPr>
          </w:p>
        </w:tc>
        <w:tc>
          <w:tcPr>
            <w:tcW w:w="3115" w:type="dxa"/>
          </w:tcPr>
          <w:p w:rsidR="001B1428" w:rsidRDefault="001B1428" w:rsidP="001B1428">
            <w:pPr>
              <w:pStyle w:val="Default"/>
              <w:rPr>
                <w:sz w:val="20"/>
                <w:szCs w:val="20"/>
              </w:rPr>
            </w:pPr>
            <w:r>
              <w:rPr>
                <w:sz w:val="20"/>
                <w:szCs w:val="20"/>
              </w:rPr>
              <w:t xml:space="preserve">10 сотрудников </w:t>
            </w:r>
          </w:p>
        </w:tc>
        <w:tc>
          <w:tcPr>
            <w:tcW w:w="3115" w:type="dxa"/>
          </w:tcPr>
          <w:p w:rsidR="001B1428" w:rsidRDefault="001B1428" w:rsidP="001B1428">
            <w:pPr>
              <w:pStyle w:val="Default"/>
              <w:rPr>
                <w:sz w:val="20"/>
                <w:szCs w:val="20"/>
              </w:rPr>
            </w:pPr>
            <w:r>
              <w:rPr>
                <w:sz w:val="20"/>
                <w:szCs w:val="20"/>
              </w:rPr>
              <w:t xml:space="preserve">3 </w:t>
            </w:r>
          </w:p>
        </w:tc>
      </w:tr>
      <w:tr w:rsidR="001B1428" w:rsidTr="007673E8">
        <w:tc>
          <w:tcPr>
            <w:tcW w:w="3114" w:type="dxa"/>
          </w:tcPr>
          <w:p w:rsidR="001B1428" w:rsidRDefault="001B1428" w:rsidP="001B1428">
            <w:pPr>
              <w:pStyle w:val="Default"/>
              <w:rPr>
                <w:sz w:val="20"/>
                <w:szCs w:val="20"/>
              </w:rPr>
            </w:pPr>
            <w:r>
              <w:rPr>
                <w:sz w:val="20"/>
                <w:szCs w:val="20"/>
              </w:rPr>
              <w:t xml:space="preserve">Объекты культурно-досугового (клубного) типа. Зрелищные организации </w:t>
            </w:r>
          </w:p>
        </w:tc>
        <w:tc>
          <w:tcPr>
            <w:tcW w:w="3115" w:type="dxa"/>
          </w:tcPr>
          <w:p w:rsidR="001B1428" w:rsidRDefault="001B1428" w:rsidP="001B1428">
            <w:pPr>
              <w:pStyle w:val="Default"/>
              <w:rPr>
                <w:sz w:val="20"/>
                <w:szCs w:val="20"/>
              </w:rPr>
            </w:pPr>
            <w:r>
              <w:rPr>
                <w:sz w:val="20"/>
                <w:szCs w:val="20"/>
              </w:rPr>
              <w:t xml:space="preserve">100 мест </w:t>
            </w:r>
          </w:p>
        </w:tc>
        <w:tc>
          <w:tcPr>
            <w:tcW w:w="3115" w:type="dxa"/>
          </w:tcPr>
          <w:p w:rsidR="001B1428" w:rsidRDefault="001B1428" w:rsidP="001B1428">
            <w:pPr>
              <w:pStyle w:val="Default"/>
              <w:rPr>
                <w:sz w:val="20"/>
                <w:szCs w:val="20"/>
              </w:rPr>
            </w:pPr>
            <w:r>
              <w:rPr>
                <w:sz w:val="20"/>
                <w:szCs w:val="20"/>
              </w:rPr>
              <w:t xml:space="preserve">14 </w:t>
            </w:r>
          </w:p>
        </w:tc>
      </w:tr>
      <w:tr w:rsidR="001B1428" w:rsidTr="007673E8">
        <w:tc>
          <w:tcPr>
            <w:tcW w:w="3114" w:type="dxa"/>
          </w:tcPr>
          <w:p w:rsidR="001B1428" w:rsidRDefault="001B1428" w:rsidP="001B1428">
            <w:pPr>
              <w:pStyle w:val="Default"/>
              <w:rPr>
                <w:sz w:val="20"/>
                <w:szCs w:val="20"/>
              </w:rPr>
            </w:pPr>
            <w:r>
              <w:rPr>
                <w:sz w:val="20"/>
                <w:szCs w:val="20"/>
              </w:rPr>
              <w:t xml:space="preserve">Объекты культурно-просветительного назначения </w:t>
            </w:r>
          </w:p>
        </w:tc>
        <w:tc>
          <w:tcPr>
            <w:tcW w:w="3115" w:type="dxa"/>
          </w:tcPr>
          <w:p w:rsidR="001B1428" w:rsidRDefault="001B1428" w:rsidP="001B1428">
            <w:pPr>
              <w:pStyle w:val="Default"/>
              <w:rPr>
                <w:sz w:val="20"/>
                <w:szCs w:val="20"/>
              </w:rPr>
            </w:pPr>
            <w:r>
              <w:rPr>
                <w:sz w:val="20"/>
                <w:szCs w:val="20"/>
              </w:rPr>
              <w:t xml:space="preserve">100 кв. м площади помещений здания </w:t>
            </w:r>
          </w:p>
        </w:tc>
        <w:tc>
          <w:tcPr>
            <w:tcW w:w="3115" w:type="dxa"/>
          </w:tcPr>
          <w:p w:rsidR="001B1428" w:rsidRDefault="001B1428" w:rsidP="001B1428">
            <w:pPr>
              <w:pStyle w:val="Default"/>
              <w:rPr>
                <w:sz w:val="20"/>
                <w:szCs w:val="20"/>
              </w:rPr>
            </w:pPr>
            <w:r>
              <w:rPr>
                <w:sz w:val="20"/>
                <w:szCs w:val="20"/>
              </w:rPr>
              <w:t xml:space="preserve">1 </w:t>
            </w:r>
          </w:p>
        </w:tc>
      </w:tr>
      <w:tr w:rsidR="00C824F1" w:rsidTr="007673E8">
        <w:tc>
          <w:tcPr>
            <w:tcW w:w="3114" w:type="dxa"/>
          </w:tcPr>
          <w:p w:rsidR="00C824F1" w:rsidRDefault="00C824F1" w:rsidP="00C824F1">
            <w:pPr>
              <w:pStyle w:val="Default"/>
              <w:rPr>
                <w:sz w:val="20"/>
                <w:szCs w:val="20"/>
              </w:rPr>
            </w:pPr>
            <w:r>
              <w:rPr>
                <w:sz w:val="20"/>
                <w:szCs w:val="20"/>
              </w:rPr>
              <w:t xml:space="preserve">Спортивные сооружения с единовременной пропускной способностью более 100 человек </w:t>
            </w:r>
          </w:p>
        </w:tc>
        <w:tc>
          <w:tcPr>
            <w:tcW w:w="3115" w:type="dxa"/>
          </w:tcPr>
          <w:p w:rsidR="00C824F1" w:rsidRDefault="00C824F1" w:rsidP="00C824F1">
            <w:pPr>
              <w:pStyle w:val="Default"/>
              <w:rPr>
                <w:sz w:val="20"/>
                <w:szCs w:val="20"/>
              </w:rPr>
            </w:pPr>
            <w:r>
              <w:rPr>
                <w:sz w:val="20"/>
                <w:szCs w:val="20"/>
              </w:rPr>
              <w:t xml:space="preserve">100 единовременных посетителей </w:t>
            </w:r>
          </w:p>
        </w:tc>
        <w:tc>
          <w:tcPr>
            <w:tcW w:w="3115" w:type="dxa"/>
          </w:tcPr>
          <w:p w:rsidR="00C824F1" w:rsidRDefault="00C824F1" w:rsidP="00C824F1">
            <w:pPr>
              <w:pStyle w:val="Default"/>
              <w:rPr>
                <w:sz w:val="20"/>
                <w:szCs w:val="20"/>
              </w:rPr>
            </w:pPr>
            <w:r>
              <w:rPr>
                <w:sz w:val="20"/>
                <w:szCs w:val="20"/>
              </w:rPr>
              <w:t xml:space="preserve">5 </w:t>
            </w:r>
          </w:p>
        </w:tc>
      </w:tr>
      <w:tr w:rsidR="00C824F1" w:rsidTr="007673E8">
        <w:tc>
          <w:tcPr>
            <w:tcW w:w="3114" w:type="dxa"/>
          </w:tcPr>
          <w:p w:rsidR="00C824F1" w:rsidRDefault="00C824F1" w:rsidP="00C824F1">
            <w:pPr>
              <w:pStyle w:val="Default"/>
              <w:rPr>
                <w:sz w:val="20"/>
                <w:szCs w:val="20"/>
              </w:rPr>
            </w:pPr>
            <w:r>
              <w:rPr>
                <w:sz w:val="20"/>
                <w:szCs w:val="20"/>
              </w:rPr>
              <w:t xml:space="preserve">Спортивные здания и сооружения с трибунами вместимостью более 500 зрителей </w:t>
            </w:r>
          </w:p>
        </w:tc>
        <w:tc>
          <w:tcPr>
            <w:tcW w:w="3115" w:type="dxa"/>
          </w:tcPr>
          <w:p w:rsidR="00C824F1" w:rsidRDefault="00C824F1" w:rsidP="00C824F1">
            <w:pPr>
              <w:pStyle w:val="Default"/>
              <w:rPr>
                <w:sz w:val="20"/>
                <w:szCs w:val="20"/>
              </w:rPr>
            </w:pPr>
            <w:r>
              <w:rPr>
                <w:sz w:val="20"/>
                <w:szCs w:val="20"/>
              </w:rPr>
              <w:t xml:space="preserve">100 мест на трибунах </w:t>
            </w:r>
          </w:p>
        </w:tc>
        <w:tc>
          <w:tcPr>
            <w:tcW w:w="3115" w:type="dxa"/>
          </w:tcPr>
          <w:p w:rsidR="00C824F1" w:rsidRDefault="00C824F1" w:rsidP="00C824F1">
            <w:pPr>
              <w:pStyle w:val="Default"/>
              <w:rPr>
                <w:sz w:val="20"/>
                <w:szCs w:val="20"/>
              </w:rPr>
            </w:pPr>
            <w:r>
              <w:rPr>
                <w:sz w:val="20"/>
                <w:szCs w:val="20"/>
              </w:rPr>
              <w:t xml:space="preserve">7 </w:t>
            </w:r>
          </w:p>
        </w:tc>
      </w:tr>
      <w:tr w:rsidR="00C824F1" w:rsidTr="007673E8">
        <w:tc>
          <w:tcPr>
            <w:tcW w:w="3114" w:type="dxa"/>
          </w:tcPr>
          <w:p w:rsidR="00C824F1" w:rsidRDefault="00C824F1" w:rsidP="00C824F1">
            <w:pPr>
              <w:pStyle w:val="Default"/>
              <w:rPr>
                <w:sz w:val="20"/>
                <w:szCs w:val="20"/>
              </w:rPr>
            </w:pPr>
            <w:r>
              <w:rPr>
                <w:sz w:val="20"/>
                <w:szCs w:val="20"/>
              </w:rPr>
              <w:t xml:space="preserve">Дома отдыха и санатории, санатории-профилактории, базы отдыха предприятий и туристские базы, базы кратковременного отдыха </w:t>
            </w:r>
          </w:p>
        </w:tc>
        <w:tc>
          <w:tcPr>
            <w:tcW w:w="3115" w:type="dxa"/>
          </w:tcPr>
          <w:p w:rsidR="00C824F1" w:rsidRDefault="00C824F1" w:rsidP="00C824F1">
            <w:pPr>
              <w:pStyle w:val="Default"/>
              <w:rPr>
                <w:sz w:val="20"/>
                <w:szCs w:val="20"/>
              </w:rPr>
            </w:pPr>
            <w:r>
              <w:rPr>
                <w:sz w:val="20"/>
                <w:szCs w:val="20"/>
              </w:rPr>
              <w:t xml:space="preserve">100 отдыхающих </w:t>
            </w:r>
          </w:p>
        </w:tc>
        <w:tc>
          <w:tcPr>
            <w:tcW w:w="3115" w:type="dxa"/>
          </w:tcPr>
          <w:p w:rsidR="00C824F1" w:rsidRDefault="00C824F1" w:rsidP="00C824F1">
            <w:pPr>
              <w:pStyle w:val="Default"/>
              <w:rPr>
                <w:sz w:val="20"/>
                <w:szCs w:val="20"/>
              </w:rPr>
            </w:pPr>
            <w:r>
              <w:rPr>
                <w:sz w:val="20"/>
                <w:szCs w:val="20"/>
              </w:rPr>
              <w:t xml:space="preserve">10 </w:t>
            </w:r>
          </w:p>
        </w:tc>
      </w:tr>
      <w:tr w:rsidR="00C824F1" w:rsidTr="007673E8">
        <w:tc>
          <w:tcPr>
            <w:tcW w:w="3114" w:type="dxa"/>
          </w:tcPr>
          <w:p w:rsidR="00C824F1" w:rsidRDefault="00C824F1" w:rsidP="00C824F1">
            <w:pPr>
              <w:pStyle w:val="Default"/>
              <w:rPr>
                <w:sz w:val="20"/>
                <w:szCs w:val="20"/>
              </w:rPr>
            </w:pPr>
            <w:r>
              <w:rPr>
                <w:sz w:val="20"/>
                <w:szCs w:val="20"/>
              </w:rPr>
              <w:t xml:space="preserve">Парки культуры и отдыха. Тематические парки. </w:t>
            </w:r>
          </w:p>
          <w:p w:rsidR="00C824F1" w:rsidRDefault="00C824F1" w:rsidP="00C824F1">
            <w:pPr>
              <w:pStyle w:val="Default"/>
              <w:rPr>
                <w:sz w:val="20"/>
                <w:szCs w:val="20"/>
              </w:rPr>
            </w:pPr>
            <w:r>
              <w:rPr>
                <w:sz w:val="20"/>
                <w:szCs w:val="20"/>
              </w:rPr>
              <w:t xml:space="preserve">Благоустроенные пляжи, места массовой околоводной рекреации, лесопарки, зоны отдыха и курортных зоны </w:t>
            </w:r>
          </w:p>
        </w:tc>
        <w:tc>
          <w:tcPr>
            <w:tcW w:w="3115" w:type="dxa"/>
          </w:tcPr>
          <w:p w:rsidR="00C824F1" w:rsidRDefault="00C824F1" w:rsidP="00C824F1">
            <w:pPr>
              <w:pStyle w:val="Default"/>
              <w:rPr>
                <w:sz w:val="20"/>
                <w:szCs w:val="20"/>
              </w:rPr>
            </w:pPr>
            <w:r>
              <w:rPr>
                <w:sz w:val="20"/>
                <w:szCs w:val="20"/>
              </w:rPr>
              <w:t xml:space="preserve">1 га территории парка </w:t>
            </w:r>
          </w:p>
        </w:tc>
        <w:tc>
          <w:tcPr>
            <w:tcW w:w="3115" w:type="dxa"/>
          </w:tcPr>
          <w:p w:rsidR="00C824F1" w:rsidRDefault="00C824F1" w:rsidP="00C824F1">
            <w:pPr>
              <w:pStyle w:val="Default"/>
              <w:rPr>
                <w:sz w:val="20"/>
                <w:szCs w:val="20"/>
              </w:rPr>
            </w:pPr>
            <w:r>
              <w:rPr>
                <w:sz w:val="20"/>
                <w:szCs w:val="20"/>
              </w:rPr>
              <w:t xml:space="preserve">4 </w:t>
            </w:r>
          </w:p>
        </w:tc>
      </w:tr>
      <w:tr w:rsidR="00C824F1" w:rsidTr="007673E8">
        <w:tc>
          <w:tcPr>
            <w:tcW w:w="3114" w:type="dxa"/>
          </w:tcPr>
          <w:p w:rsidR="00C824F1" w:rsidRDefault="00C824F1" w:rsidP="00C824F1">
            <w:pPr>
              <w:pStyle w:val="Default"/>
              <w:rPr>
                <w:sz w:val="20"/>
                <w:szCs w:val="20"/>
              </w:rPr>
            </w:pPr>
            <w:r>
              <w:rPr>
                <w:sz w:val="20"/>
                <w:szCs w:val="20"/>
              </w:rPr>
              <w:t xml:space="preserve">Гостиницы </w:t>
            </w:r>
          </w:p>
        </w:tc>
        <w:tc>
          <w:tcPr>
            <w:tcW w:w="3115" w:type="dxa"/>
          </w:tcPr>
          <w:p w:rsidR="00C824F1" w:rsidRDefault="00C824F1" w:rsidP="00C824F1">
            <w:pPr>
              <w:pStyle w:val="Default"/>
              <w:rPr>
                <w:sz w:val="20"/>
                <w:szCs w:val="20"/>
              </w:rPr>
            </w:pPr>
            <w:r>
              <w:rPr>
                <w:sz w:val="20"/>
                <w:szCs w:val="20"/>
              </w:rPr>
              <w:t xml:space="preserve">100 отдыхающих </w:t>
            </w:r>
          </w:p>
        </w:tc>
        <w:tc>
          <w:tcPr>
            <w:tcW w:w="3115" w:type="dxa"/>
          </w:tcPr>
          <w:p w:rsidR="00C824F1" w:rsidRDefault="00C824F1" w:rsidP="00C824F1">
            <w:pPr>
              <w:pStyle w:val="Default"/>
              <w:rPr>
                <w:sz w:val="20"/>
                <w:szCs w:val="20"/>
              </w:rPr>
            </w:pPr>
            <w:r>
              <w:rPr>
                <w:sz w:val="20"/>
                <w:szCs w:val="20"/>
              </w:rPr>
              <w:t xml:space="preserve">8 </w:t>
            </w:r>
          </w:p>
        </w:tc>
      </w:tr>
      <w:tr w:rsidR="00C824F1" w:rsidTr="007673E8">
        <w:tc>
          <w:tcPr>
            <w:tcW w:w="3114" w:type="dxa"/>
          </w:tcPr>
          <w:p w:rsidR="00C824F1" w:rsidRDefault="00C824F1" w:rsidP="00C824F1">
            <w:pPr>
              <w:pStyle w:val="Default"/>
              <w:rPr>
                <w:sz w:val="20"/>
                <w:szCs w:val="20"/>
              </w:rPr>
            </w:pPr>
            <w:r>
              <w:rPr>
                <w:sz w:val="20"/>
                <w:szCs w:val="20"/>
              </w:rPr>
              <w:t xml:space="preserve">Зона кратковременного массового отдыха </w:t>
            </w:r>
          </w:p>
        </w:tc>
        <w:tc>
          <w:tcPr>
            <w:tcW w:w="3115" w:type="dxa"/>
          </w:tcPr>
          <w:p w:rsidR="00C824F1" w:rsidRDefault="00C824F1" w:rsidP="00C824F1">
            <w:pPr>
              <w:pStyle w:val="Default"/>
              <w:rPr>
                <w:sz w:val="20"/>
                <w:szCs w:val="20"/>
              </w:rPr>
            </w:pPr>
            <w:r>
              <w:rPr>
                <w:sz w:val="20"/>
                <w:szCs w:val="20"/>
              </w:rPr>
              <w:t xml:space="preserve">100 отдыхающих </w:t>
            </w:r>
          </w:p>
        </w:tc>
        <w:tc>
          <w:tcPr>
            <w:tcW w:w="3115" w:type="dxa"/>
          </w:tcPr>
          <w:p w:rsidR="00C824F1" w:rsidRDefault="00C824F1" w:rsidP="00C824F1">
            <w:pPr>
              <w:pStyle w:val="Default"/>
              <w:rPr>
                <w:sz w:val="20"/>
                <w:szCs w:val="20"/>
              </w:rPr>
            </w:pPr>
            <w:r>
              <w:rPr>
                <w:sz w:val="20"/>
                <w:szCs w:val="20"/>
              </w:rPr>
              <w:t xml:space="preserve">10 </w:t>
            </w:r>
          </w:p>
        </w:tc>
      </w:tr>
      <w:tr w:rsidR="00C824F1" w:rsidTr="007673E8">
        <w:tc>
          <w:tcPr>
            <w:tcW w:w="3114" w:type="dxa"/>
          </w:tcPr>
          <w:p w:rsidR="00C824F1" w:rsidRDefault="00C824F1" w:rsidP="00C824F1">
            <w:pPr>
              <w:pStyle w:val="Default"/>
              <w:rPr>
                <w:sz w:val="20"/>
                <w:szCs w:val="20"/>
              </w:rPr>
            </w:pPr>
            <w:r>
              <w:rPr>
                <w:sz w:val="20"/>
                <w:szCs w:val="20"/>
              </w:rPr>
              <w:t xml:space="preserve">Смотровые (видовые) площадки </w:t>
            </w:r>
          </w:p>
        </w:tc>
        <w:tc>
          <w:tcPr>
            <w:tcW w:w="3115" w:type="dxa"/>
          </w:tcPr>
          <w:p w:rsidR="00C824F1" w:rsidRDefault="00C824F1" w:rsidP="00C824F1">
            <w:pPr>
              <w:pStyle w:val="Default"/>
              <w:rPr>
                <w:sz w:val="20"/>
                <w:szCs w:val="20"/>
              </w:rPr>
            </w:pPr>
            <w:r>
              <w:rPr>
                <w:sz w:val="20"/>
                <w:szCs w:val="20"/>
              </w:rPr>
              <w:t xml:space="preserve">100 отдыхающих </w:t>
            </w:r>
          </w:p>
        </w:tc>
        <w:tc>
          <w:tcPr>
            <w:tcW w:w="3115" w:type="dxa"/>
          </w:tcPr>
          <w:p w:rsidR="00C824F1" w:rsidRDefault="00C824F1" w:rsidP="00C824F1">
            <w:pPr>
              <w:pStyle w:val="Default"/>
              <w:rPr>
                <w:sz w:val="20"/>
                <w:szCs w:val="20"/>
              </w:rPr>
            </w:pPr>
            <w:r>
              <w:rPr>
                <w:sz w:val="20"/>
                <w:szCs w:val="20"/>
              </w:rPr>
              <w:t xml:space="preserve">7 </w:t>
            </w:r>
          </w:p>
        </w:tc>
      </w:tr>
      <w:tr w:rsidR="00C824F1" w:rsidTr="007673E8">
        <w:tc>
          <w:tcPr>
            <w:tcW w:w="3114" w:type="dxa"/>
          </w:tcPr>
          <w:p w:rsidR="00C824F1" w:rsidRDefault="00C824F1" w:rsidP="00C824F1">
            <w:pPr>
              <w:pStyle w:val="Default"/>
              <w:rPr>
                <w:sz w:val="20"/>
                <w:szCs w:val="20"/>
              </w:rPr>
            </w:pPr>
            <w:r>
              <w:rPr>
                <w:sz w:val="20"/>
                <w:szCs w:val="20"/>
              </w:rPr>
              <w:t xml:space="preserve">Предприятия общественного питания </w:t>
            </w:r>
          </w:p>
        </w:tc>
        <w:tc>
          <w:tcPr>
            <w:tcW w:w="3115" w:type="dxa"/>
          </w:tcPr>
          <w:p w:rsidR="00C824F1" w:rsidRDefault="00C824F1" w:rsidP="00C824F1">
            <w:pPr>
              <w:pStyle w:val="Default"/>
              <w:rPr>
                <w:sz w:val="20"/>
                <w:szCs w:val="20"/>
              </w:rPr>
            </w:pPr>
            <w:r>
              <w:rPr>
                <w:sz w:val="20"/>
                <w:szCs w:val="20"/>
              </w:rPr>
              <w:t xml:space="preserve">50 кв. м площади помещений здания </w:t>
            </w:r>
          </w:p>
        </w:tc>
        <w:tc>
          <w:tcPr>
            <w:tcW w:w="3115" w:type="dxa"/>
          </w:tcPr>
          <w:p w:rsidR="00C824F1" w:rsidRDefault="00C824F1" w:rsidP="00C824F1">
            <w:pPr>
              <w:pStyle w:val="Default"/>
              <w:rPr>
                <w:sz w:val="20"/>
                <w:szCs w:val="20"/>
              </w:rPr>
            </w:pPr>
            <w:r>
              <w:rPr>
                <w:sz w:val="20"/>
                <w:szCs w:val="20"/>
              </w:rPr>
              <w:t xml:space="preserve">4 </w:t>
            </w:r>
          </w:p>
        </w:tc>
      </w:tr>
      <w:tr w:rsidR="00C824F1" w:rsidTr="007673E8">
        <w:tc>
          <w:tcPr>
            <w:tcW w:w="3114" w:type="dxa"/>
          </w:tcPr>
          <w:p w:rsidR="00C824F1" w:rsidRDefault="00C824F1" w:rsidP="00C824F1">
            <w:pPr>
              <w:pStyle w:val="Default"/>
              <w:rPr>
                <w:sz w:val="20"/>
                <w:szCs w:val="20"/>
              </w:rPr>
            </w:pPr>
            <w:r>
              <w:rPr>
                <w:sz w:val="20"/>
                <w:szCs w:val="20"/>
              </w:rPr>
              <w:t xml:space="preserve">Предприятия коммунально-бытового обслуживания </w:t>
            </w:r>
          </w:p>
        </w:tc>
        <w:tc>
          <w:tcPr>
            <w:tcW w:w="3115" w:type="dxa"/>
          </w:tcPr>
          <w:p w:rsidR="00C824F1" w:rsidRDefault="00C824F1" w:rsidP="00C824F1">
            <w:pPr>
              <w:pStyle w:val="Default"/>
              <w:rPr>
                <w:sz w:val="20"/>
                <w:szCs w:val="20"/>
              </w:rPr>
            </w:pPr>
            <w:r>
              <w:rPr>
                <w:sz w:val="20"/>
                <w:szCs w:val="20"/>
              </w:rPr>
              <w:t xml:space="preserve">100 кв. м площади помещений здания </w:t>
            </w:r>
          </w:p>
        </w:tc>
        <w:tc>
          <w:tcPr>
            <w:tcW w:w="3115" w:type="dxa"/>
          </w:tcPr>
          <w:p w:rsidR="00C824F1" w:rsidRDefault="00C824F1" w:rsidP="00C824F1">
            <w:pPr>
              <w:pStyle w:val="Default"/>
              <w:rPr>
                <w:sz w:val="20"/>
                <w:szCs w:val="20"/>
              </w:rPr>
            </w:pPr>
            <w:r>
              <w:rPr>
                <w:sz w:val="20"/>
                <w:szCs w:val="20"/>
              </w:rPr>
              <w:t xml:space="preserve">4 </w:t>
            </w:r>
          </w:p>
        </w:tc>
      </w:tr>
      <w:tr w:rsidR="00C824F1" w:rsidTr="007673E8">
        <w:tc>
          <w:tcPr>
            <w:tcW w:w="3114" w:type="dxa"/>
          </w:tcPr>
          <w:p w:rsidR="00C824F1" w:rsidRDefault="00C824F1" w:rsidP="00C824F1">
            <w:pPr>
              <w:pStyle w:val="Default"/>
              <w:rPr>
                <w:sz w:val="20"/>
                <w:szCs w:val="20"/>
              </w:rPr>
            </w:pPr>
            <w:r>
              <w:rPr>
                <w:sz w:val="20"/>
                <w:szCs w:val="20"/>
              </w:rPr>
              <w:t xml:space="preserve">Торговые и торгово-развлекательные объекты до 200 кв. м общей площади </w:t>
            </w:r>
          </w:p>
        </w:tc>
        <w:tc>
          <w:tcPr>
            <w:tcW w:w="3115" w:type="dxa"/>
          </w:tcPr>
          <w:p w:rsidR="00C824F1" w:rsidRDefault="00C824F1" w:rsidP="00C824F1">
            <w:pPr>
              <w:pStyle w:val="Default"/>
              <w:rPr>
                <w:sz w:val="20"/>
                <w:szCs w:val="20"/>
              </w:rPr>
            </w:pPr>
            <w:r>
              <w:rPr>
                <w:sz w:val="20"/>
                <w:szCs w:val="20"/>
              </w:rPr>
              <w:t xml:space="preserve">100 кв. м площади помещений здания </w:t>
            </w:r>
          </w:p>
        </w:tc>
        <w:tc>
          <w:tcPr>
            <w:tcW w:w="3115" w:type="dxa"/>
          </w:tcPr>
          <w:p w:rsidR="00C824F1" w:rsidRDefault="00C824F1" w:rsidP="00C824F1">
            <w:pPr>
              <w:pStyle w:val="Default"/>
              <w:rPr>
                <w:sz w:val="20"/>
                <w:szCs w:val="20"/>
              </w:rPr>
            </w:pPr>
            <w:r>
              <w:rPr>
                <w:sz w:val="20"/>
                <w:szCs w:val="20"/>
              </w:rPr>
              <w:t xml:space="preserve">4 </w:t>
            </w:r>
          </w:p>
        </w:tc>
      </w:tr>
      <w:tr w:rsidR="00295140" w:rsidTr="007673E8">
        <w:tc>
          <w:tcPr>
            <w:tcW w:w="3114" w:type="dxa"/>
          </w:tcPr>
          <w:p w:rsidR="00295140" w:rsidRDefault="00295140" w:rsidP="00295140">
            <w:pPr>
              <w:pStyle w:val="Default"/>
              <w:rPr>
                <w:sz w:val="20"/>
                <w:szCs w:val="20"/>
              </w:rPr>
            </w:pPr>
            <w:r>
              <w:rPr>
                <w:sz w:val="20"/>
                <w:szCs w:val="20"/>
              </w:rPr>
              <w:t xml:space="preserve">Торговые и торгово-развлекательные объекты более 200 кв. м общей площади </w:t>
            </w:r>
          </w:p>
        </w:tc>
        <w:tc>
          <w:tcPr>
            <w:tcW w:w="3115" w:type="dxa"/>
          </w:tcPr>
          <w:p w:rsidR="00295140" w:rsidRDefault="00295140" w:rsidP="00295140">
            <w:pPr>
              <w:pStyle w:val="Default"/>
              <w:rPr>
                <w:sz w:val="20"/>
                <w:szCs w:val="20"/>
              </w:rPr>
            </w:pPr>
            <w:r>
              <w:rPr>
                <w:sz w:val="20"/>
                <w:szCs w:val="20"/>
              </w:rPr>
              <w:t xml:space="preserve">100 кв. м площади помещений здания </w:t>
            </w:r>
          </w:p>
        </w:tc>
        <w:tc>
          <w:tcPr>
            <w:tcW w:w="3115" w:type="dxa"/>
          </w:tcPr>
          <w:p w:rsidR="00295140" w:rsidRDefault="00295140" w:rsidP="00295140">
            <w:pPr>
              <w:pStyle w:val="Default"/>
              <w:rPr>
                <w:sz w:val="20"/>
                <w:szCs w:val="20"/>
              </w:rPr>
            </w:pPr>
            <w:r>
              <w:rPr>
                <w:sz w:val="20"/>
                <w:szCs w:val="20"/>
              </w:rPr>
              <w:t xml:space="preserve">3 </w:t>
            </w:r>
          </w:p>
        </w:tc>
      </w:tr>
      <w:tr w:rsidR="00295140" w:rsidTr="007673E8">
        <w:tc>
          <w:tcPr>
            <w:tcW w:w="3114" w:type="dxa"/>
          </w:tcPr>
          <w:p w:rsidR="00295140" w:rsidRDefault="00295140" w:rsidP="00295140">
            <w:pPr>
              <w:pStyle w:val="Default"/>
              <w:rPr>
                <w:sz w:val="20"/>
                <w:szCs w:val="20"/>
              </w:rPr>
            </w:pPr>
            <w:r>
              <w:rPr>
                <w:sz w:val="20"/>
                <w:szCs w:val="20"/>
              </w:rPr>
              <w:t xml:space="preserve">Лечебно-профилактические медицинские организации, оказывающие медицинскую помощь в стационарных условиях </w:t>
            </w:r>
          </w:p>
        </w:tc>
        <w:tc>
          <w:tcPr>
            <w:tcW w:w="3115" w:type="dxa"/>
          </w:tcPr>
          <w:p w:rsidR="00295140" w:rsidRDefault="00295140" w:rsidP="00295140">
            <w:pPr>
              <w:pStyle w:val="Default"/>
              <w:rPr>
                <w:sz w:val="20"/>
                <w:szCs w:val="20"/>
              </w:rPr>
            </w:pPr>
            <w:r>
              <w:rPr>
                <w:sz w:val="20"/>
                <w:szCs w:val="20"/>
              </w:rPr>
              <w:t xml:space="preserve">100 коек </w:t>
            </w:r>
          </w:p>
        </w:tc>
        <w:tc>
          <w:tcPr>
            <w:tcW w:w="3115" w:type="dxa"/>
          </w:tcPr>
          <w:p w:rsidR="00295140" w:rsidRDefault="00295140" w:rsidP="00295140">
            <w:pPr>
              <w:pStyle w:val="Default"/>
              <w:rPr>
                <w:sz w:val="20"/>
                <w:szCs w:val="20"/>
              </w:rPr>
            </w:pPr>
            <w:r>
              <w:rPr>
                <w:sz w:val="20"/>
                <w:szCs w:val="20"/>
              </w:rPr>
              <w:t xml:space="preserve">10 </w:t>
            </w:r>
          </w:p>
        </w:tc>
      </w:tr>
      <w:tr w:rsidR="00295140" w:rsidTr="007673E8">
        <w:tc>
          <w:tcPr>
            <w:tcW w:w="3114" w:type="dxa"/>
          </w:tcPr>
          <w:p w:rsidR="00295140" w:rsidRDefault="00295140" w:rsidP="00295140">
            <w:pPr>
              <w:pStyle w:val="Default"/>
              <w:rPr>
                <w:sz w:val="20"/>
                <w:szCs w:val="20"/>
              </w:rPr>
            </w:pPr>
            <w:r>
              <w:rPr>
                <w:sz w:val="20"/>
                <w:szCs w:val="20"/>
              </w:rPr>
              <w:t xml:space="preserve">Лечебно-профилактические медицинские организации, оказывающие медицинскую </w:t>
            </w:r>
            <w:r>
              <w:rPr>
                <w:sz w:val="20"/>
                <w:szCs w:val="20"/>
              </w:rPr>
              <w:lastRenderedPageBreak/>
              <w:t xml:space="preserve">помощь в амбулаторных условиях </w:t>
            </w:r>
          </w:p>
        </w:tc>
        <w:tc>
          <w:tcPr>
            <w:tcW w:w="3115" w:type="dxa"/>
          </w:tcPr>
          <w:p w:rsidR="00295140" w:rsidRDefault="00295140" w:rsidP="00295140">
            <w:pPr>
              <w:pStyle w:val="Default"/>
              <w:rPr>
                <w:sz w:val="20"/>
                <w:szCs w:val="20"/>
              </w:rPr>
            </w:pPr>
            <w:r>
              <w:rPr>
                <w:sz w:val="20"/>
                <w:szCs w:val="20"/>
              </w:rPr>
              <w:lastRenderedPageBreak/>
              <w:t xml:space="preserve">100 посещений </w:t>
            </w:r>
          </w:p>
        </w:tc>
        <w:tc>
          <w:tcPr>
            <w:tcW w:w="3115" w:type="dxa"/>
          </w:tcPr>
          <w:p w:rsidR="00295140" w:rsidRDefault="00295140" w:rsidP="00295140">
            <w:pPr>
              <w:pStyle w:val="Default"/>
              <w:rPr>
                <w:sz w:val="20"/>
                <w:szCs w:val="20"/>
              </w:rPr>
            </w:pPr>
            <w:r>
              <w:rPr>
                <w:sz w:val="20"/>
                <w:szCs w:val="20"/>
              </w:rPr>
              <w:t xml:space="preserve">10 </w:t>
            </w:r>
          </w:p>
        </w:tc>
      </w:tr>
      <w:tr w:rsidR="00295140" w:rsidTr="007673E8">
        <w:tc>
          <w:tcPr>
            <w:tcW w:w="3114" w:type="dxa"/>
          </w:tcPr>
          <w:p w:rsidR="00295140" w:rsidRDefault="00295140" w:rsidP="00295140">
            <w:pPr>
              <w:pStyle w:val="Default"/>
              <w:rPr>
                <w:sz w:val="20"/>
                <w:szCs w:val="20"/>
              </w:rPr>
            </w:pPr>
            <w:r>
              <w:rPr>
                <w:sz w:val="20"/>
                <w:szCs w:val="20"/>
              </w:rPr>
              <w:lastRenderedPageBreak/>
              <w:t xml:space="preserve">Административные и офисные объекты и иные объекты без конкретного функционального назначения </w:t>
            </w:r>
          </w:p>
        </w:tc>
        <w:tc>
          <w:tcPr>
            <w:tcW w:w="3115" w:type="dxa"/>
          </w:tcPr>
          <w:p w:rsidR="00295140" w:rsidRDefault="00295140" w:rsidP="00295140">
            <w:pPr>
              <w:pStyle w:val="Default"/>
              <w:rPr>
                <w:sz w:val="20"/>
                <w:szCs w:val="20"/>
              </w:rPr>
            </w:pPr>
            <w:r>
              <w:rPr>
                <w:sz w:val="20"/>
                <w:szCs w:val="20"/>
              </w:rPr>
              <w:t xml:space="preserve">100 кв. м площади помещений здания </w:t>
            </w:r>
          </w:p>
        </w:tc>
        <w:tc>
          <w:tcPr>
            <w:tcW w:w="3115" w:type="dxa"/>
          </w:tcPr>
          <w:p w:rsidR="00295140" w:rsidRDefault="00295140" w:rsidP="00295140">
            <w:pPr>
              <w:pStyle w:val="Default"/>
              <w:rPr>
                <w:sz w:val="20"/>
                <w:szCs w:val="20"/>
              </w:rPr>
            </w:pPr>
            <w:r>
              <w:rPr>
                <w:sz w:val="20"/>
                <w:szCs w:val="20"/>
              </w:rPr>
              <w:t xml:space="preserve">2 </w:t>
            </w:r>
          </w:p>
        </w:tc>
      </w:tr>
      <w:tr w:rsidR="00295140" w:rsidTr="007673E8">
        <w:tc>
          <w:tcPr>
            <w:tcW w:w="3114" w:type="dxa"/>
          </w:tcPr>
          <w:p w:rsidR="00295140" w:rsidRDefault="00295140" w:rsidP="00295140">
            <w:pPr>
              <w:pStyle w:val="Default"/>
              <w:rPr>
                <w:sz w:val="20"/>
                <w:szCs w:val="20"/>
              </w:rPr>
            </w:pPr>
            <w:r>
              <w:rPr>
                <w:sz w:val="20"/>
                <w:szCs w:val="20"/>
              </w:rPr>
              <w:t xml:space="preserve">Объекты производственного и коммунального назначения </w:t>
            </w:r>
          </w:p>
        </w:tc>
        <w:tc>
          <w:tcPr>
            <w:tcW w:w="3115" w:type="dxa"/>
          </w:tcPr>
          <w:p w:rsidR="00295140" w:rsidRDefault="00295140" w:rsidP="00295140">
            <w:pPr>
              <w:pStyle w:val="Default"/>
              <w:rPr>
                <w:sz w:val="20"/>
                <w:szCs w:val="20"/>
              </w:rPr>
            </w:pPr>
            <w:r>
              <w:rPr>
                <w:sz w:val="20"/>
                <w:szCs w:val="20"/>
              </w:rPr>
              <w:t xml:space="preserve">100 человек работающих в двух смежных сменах </w:t>
            </w:r>
          </w:p>
        </w:tc>
        <w:tc>
          <w:tcPr>
            <w:tcW w:w="3115" w:type="dxa"/>
          </w:tcPr>
          <w:p w:rsidR="00295140" w:rsidRDefault="00295140" w:rsidP="00295140">
            <w:pPr>
              <w:pStyle w:val="Default"/>
              <w:rPr>
                <w:sz w:val="20"/>
                <w:szCs w:val="20"/>
              </w:rPr>
            </w:pPr>
            <w:r>
              <w:rPr>
                <w:sz w:val="20"/>
                <w:szCs w:val="20"/>
              </w:rPr>
              <w:t xml:space="preserve">8 </w:t>
            </w:r>
          </w:p>
        </w:tc>
      </w:tr>
      <w:tr w:rsidR="00295140" w:rsidTr="007673E8">
        <w:tc>
          <w:tcPr>
            <w:tcW w:w="3114" w:type="dxa"/>
          </w:tcPr>
          <w:p w:rsidR="00295140" w:rsidRDefault="00295140" w:rsidP="00295140">
            <w:pPr>
              <w:pStyle w:val="Default"/>
              <w:rPr>
                <w:sz w:val="20"/>
                <w:szCs w:val="20"/>
              </w:rPr>
            </w:pPr>
            <w:r>
              <w:rPr>
                <w:sz w:val="20"/>
                <w:szCs w:val="20"/>
              </w:rPr>
              <w:t xml:space="preserve">Кладбища </w:t>
            </w:r>
          </w:p>
        </w:tc>
        <w:tc>
          <w:tcPr>
            <w:tcW w:w="3115" w:type="dxa"/>
          </w:tcPr>
          <w:p w:rsidR="00295140" w:rsidRDefault="00295140" w:rsidP="00295140">
            <w:pPr>
              <w:pStyle w:val="Default"/>
              <w:rPr>
                <w:sz w:val="20"/>
                <w:szCs w:val="20"/>
              </w:rPr>
            </w:pPr>
            <w:r>
              <w:rPr>
                <w:sz w:val="20"/>
                <w:szCs w:val="20"/>
              </w:rPr>
              <w:t xml:space="preserve">1 га территории кладбища </w:t>
            </w:r>
          </w:p>
        </w:tc>
        <w:tc>
          <w:tcPr>
            <w:tcW w:w="3115" w:type="dxa"/>
          </w:tcPr>
          <w:p w:rsidR="00295140" w:rsidRDefault="00295140" w:rsidP="00295140">
            <w:pPr>
              <w:pStyle w:val="Default"/>
              <w:rPr>
                <w:sz w:val="20"/>
                <w:szCs w:val="20"/>
              </w:rPr>
            </w:pPr>
            <w:r>
              <w:rPr>
                <w:sz w:val="20"/>
                <w:szCs w:val="20"/>
              </w:rPr>
              <w:t xml:space="preserve">0,6 </w:t>
            </w:r>
          </w:p>
        </w:tc>
      </w:tr>
    </w:tbl>
    <w:p w:rsidR="0012557B" w:rsidRDefault="0012557B">
      <w:pPr>
        <w:widowControl w:val="0"/>
        <w:spacing w:line="237" w:lineRule="auto"/>
        <w:ind w:left="1" w:right="579"/>
        <w:rPr>
          <w:rFonts w:ascii="Times New Roman" w:eastAsia="Times New Roman" w:hAnsi="Times New Roman" w:cs="Times New Roman"/>
          <w:color w:val="000000"/>
          <w:sz w:val="20"/>
          <w:szCs w:val="20"/>
        </w:rPr>
      </w:pPr>
      <w:bookmarkStart w:id="23" w:name="_page_31_0"/>
      <w:bookmarkEnd w:id="22"/>
      <w:r w:rsidRPr="0012557B">
        <w:rPr>
          <w:rFonts w:ascii="Times New Roman" w:eastAsia="Times New Roman" w:hAnsi="Times New Roman" w:cs="Times New Roman"/>
          <w:color w:val="000000"/>
          <w:sz w:val="20"/>
          <w:szCs w:val="20"/>
        </w:rPr>
        <w:t>Примечания:</w:t>
      </w:r>
    </w:p>
    <w:p w:rsidR="003E6DC6" w:rsidRDefault="00104EBC">
      <w:pPr>
        <w:widowControl w:val="0"/>
        <w:spacing w:line="237" w:lineRule="auto"/>
        <w:ind w:left="1" w:right="57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Полученное значение расчетного показателя обеспеченности местами временного хранения легковых автомобилей должно округляться до целого числа в большую сторону.</w:t>
      </w:r>
    </w:p>
    <w:p w:rsidR="003E6DC6" w:rsidRDefault="00104EBC">
      <w:pPr>
        <w:widowControl w:val="0"/>
        <w:spacing w:line="240" w:lineRule="auto"/>
        <w:ind w:left="1" w:right="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Количество мест временного хранения легковых автомобилей суммируется для помещений или территорий различного назначения, расположенных в объекте капитального строительства или территории, для которой производится расчет.</w:t>
      </w:r>
    </w:p>
    <w:p w:rsidR="003E6DC6" w:rsidRDefault="00104EBC">
      <w:pPr>
        <w:widowControl w:val="0"/>
        <w:spacing w:line="239" w:lineRule="auto"/>
        <w:ind w:left="1" w:right="18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 размещении объектов нежилого назначения на первых этажах жилых зданий допускается предусматривать 80% мест временного хранения, предназначенных для объектов обслуживания на местах постоянного хранения индивидуального автотранспорта, предназначенных для объекта капитального строительства жилого назначения.</w:t>
      </w:r>
    </w:p>
    <w:p w:rsidR="003E6DC6" w:rsidRDefault="00104EBC">
      <w:pPr>
        <w:widowControl w:val="0"/>
        <w:spacing w:line="240" w:lineRule="auto"/>
        <w:ind w:left="1" w:right="18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Не менее 50% расчетного количества мест временного хранения легковых автомобилей, предназначенных для объектов производственного и коммунального назначения, должно быть расположено на земельном участке таких объектов.</w:t>
      </w:r>
    </w:p>
    <w:p w:rsidR="003E6DC6" w:rsidRDefault="00104EBC">
      <w:pPr>
        <w:widowControl w:val="0"/>
        <w:spacing w:line="239" w:lineRule="auto"/>
        <w:ind w:left="1" w:right="2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Расчет потребности парковочных мест для электромобилей и гибридных автомобилей, в том числе оборудованных зарядными устройствами рекомендуется проводить на основе требований Методических рекомендаций по стимулированию использования электромобилей и гибридных автомобилей в субъектах Российской Федерации, утвержденных распоряжением Минтранса России от 25.05 2022 № АК-131-р.</w:t>
      </w:r>
    </w:p>
    <w:p w:rsidR="003E6DC6" w:rsidRDefault="00104EBC">
      <w:pPr>
        <w:widowControl w:val="0"/>
        <w:spacing w:line="239" w:lineRule="auto"/>
        <w:ind w:left="1" w:right="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В случае если функциональное назначение нежилых помещений не указано количество мест хранения легковых автомобилей определяется исходя из нормы 3 </w:t>
      </w:r>
      <w:proofErr w:type="spellStart"/>
      <w:r>
        <w:rPr>
          <w:rFonts w:ascii="Times New Roman" w:eastAsia="Times New Roman" w:hAnsi="Times New Roman" w:cs="Times New Roman"/>
          <w:color w:val="000000"/>
          <w:sz w:val="20"/>
          <w:szCs w:val="20"/>
        </w:rPr>
        <w:t>машино</w:t>
      </w:r>
      <w:proofErr w:type="spellEnd"/>
      <w:r>
        <w:rPr>
          <w:rFonts w:ascii="Times New Roman" w:eastAsia="Times New Roman" w:hAnsi="Times New Roman" w:cs="Times New Roman"/>
          <w:color w:val="000000"/>
          <w:sz w:val="20"/>
          <w:szCs w:val="20"/>
        </w:rPr>
        <w:t xml:space="preserve">-места на 100 кв. м нежилых помещений. Организованные места постоянного хранения транспортных средств вместимостью 20 и более </w:t>
      </w:r>
      <w:proofErr w:type="spellStart"/>
      <w:r>
        <w:rPr>
          <w:rFonts w:ascii="Times New Roman" w:eastAsia="Times New Roman" w:hAnsi="Times New Roman" w:cs="Times New Roman"/>
          <w:color w:val="000000"/>
          <w:sz w:val="20"/>
          <w:szCs w:val="20"/>
        </w:rPr>
        <w:t>машино</w:t>
      </w:r>
      <w:proofErr w:type="spellEnd"/>
      <w:r>
        <w:rPr>
          <w:rFonts w:ascii="Times New Roman" w:eastAsia="Times New Roman" w:hAnsi="Times New Roman" w:cs="Times New Roman"/>
          <w:color w:val="000000"/>
          <w:sz w:val="20"/>
          <w:szCs w:val="20"/>
        </w:rPr>
        <w:t>-мест должны быть оборудованы зарядными колонками (станциями) заряда электрических транспортных средств.</w:t>
      </w:r>
    </w:p>
    <w:p w:rsidR="003E6DC6" w:rsidRDefault="003E6DC6">
      <w:pPr>
        <w:spacing w:line="240" w:lineRule="exact"/>
        <w:rPr>
          <w:rFonts w:ascii="Times New Roman" w:eastAsia="Times New Roman" w:hAnsi="Times New Roman" w:cs="Times New Roman"/>
          <w:sz w:val="24"/>
          <w:szCs w:val="24"/>
        </w:rPr>
      </w:pPr>
    </w:p>
    <w:p w:rsidR="003E6DC6" w:rsidRDefault="003E6DC6">
      <w:pPr>
        <w:spacing w:after="2" w:line="160" w:lineRule="exact"/>
        <w:rPr>
          <w:rFonts w:ascii="Times New Roman" w:eastAsia="Times New Roman" w:hAnsi="Times New Roman" w:cs="Times New Roman"/>
          <w:sz w:val="16"/>
          <w:szCs w:val="16"/>
        </w:rPr>
      </w:pPr>
    </w:p>
    <w:p w:rsidR="003E6DC6" w:rsidRPr="0012557B" w:rsidRDefault="00104EBC">
      <w:pPr>
        <w:widowControl w:val="0"/>
        <w:spacing w:line="238" w:lineRule="auto"/>
        <w:ind w:left="720" w:right="157" w:hanging="719"/>
        <w:rPr>
          <w:rFonts w:ascii="Times New Roman" w:eastAsia="Times New Roman" w:hAnsi="Times New Roman" w:cs="Times New Roman"/>
          <w:b/>
          <w:bCs/>
          <w:iCs/>
          <w:color w:val="000000"/>
          <w:sz w:val="24"/>
          <w:szCs w:val="24"/>
        </w:rPr>
      </w:pPr>
      <w:r>
        <w:rPr>
          <w:rFonts w:ascii="Times New Roman" w:eastAsia="Times New Roman" w:hAnsi="Times New Roman" w:cs="Times New Roman"/>
          <w:b/>
          <w:bCs/>
          <w:color w:val="000000"/>
          <w:sz w:val="24"/>
          <w:szCs w:val="24"/>
        </w:rPr>
        <w:t xml:space="preserve">1.4.10 </w:t>
      </w:r>
      <w:r>
        <w:rPr>
          <w:rFonts w:ascii="Times New Roman" w:eastAsia="Times New Roman" w:hAnsi="Times New Roman" w:cs="Times New Roman"/>
          <w:b/>
          <w:bCs/>
          <w:color w:val="000000"/>
          <w:sz w:val="26"/>
          <w:szCs w:val="26"/>
        </w:rPr>
        <w:t xml:space="preserve">В области электро-, тепло-, газо-, водоснабжения населения и водоотведения </w:t>
      </w:r>
    </w:p>
    <w:p w:rsidR="003E6DC6" w:rsidRDefault="003E6DC6">
      <w:pPr>
        <w:spacing w:after="2" w:line="120" w:lineRule="exact"/>
        <w:rPr>
          <w:rFonts w:ascii="Times New Roman" w:eastAsia="Times New Roman" w:hAnsi="Times New Roman" w:cs="Times New Roman"/>
          <w:sz w:val="12"/>
          <w:szCs w:val="12"/>
        </w:rPr>
      </w:pPr>
    </w:p>
    <w:p w:rsidR="003E6DC6" w:rsidRDefault="00104EBC" w:rsidP="0012557B">
      <w:pPr>
        <w:widowControl w:val="0"/>
        <w:tabs>
          <w:tab w:val="left" w:pos="1222"/>
          <w:tab w:val="left" w:pos="1750"/>
          <w:tab w:val="left" w:pos="2158"/>
          <w:tab w:val="left" w:pos="3607"/>
          <w:tab w:val="left" w:pos="5125"/>
          <w:tab w:val="left" w:pos="5799"/>
          <w:tab w:val="left" w:pos="7080"/>
          <w:tab w:val="left" w:pos="8346"/>
        </w:tabs>
        <w:spacing w:after="66" w:line="240" w:lineRule="auto"/>
        <w:ind w:left="1" w:right="-17"/>
        <w:jc w:val="both"/>
        <w:rPr>
          <w:sz w:val="24"/>
          <w:szCs w:val="24"/>
        </w:rPr>
      </w:pPr>
      <w:r>
        <w:rPr>
          <w:rFonts w:ascii="Times New Roman" w:eastAsia="Times New Roman" w:hAnsi="Times New Roman" w:cs="Times New Roman"/>
          <w:b/>
          <w:bCs/>
          <w:color w:val="000000"/>
          <w:sz w:val="24"/>
          <w:szCs w:val="24"/>
        </w:rPr>
        <w:t>Таблица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14</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Расчетные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показатели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для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объектов</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местного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значения муниципального района в области электро-, тепло-, газо-, водоснабжения населения и водоотведени</w:t>
      </w:r>
      <w:r w:rsidR="0012557B">
        <w:rPr>
          <w:rFonts w:ascii="Times New Roman" w:eastAsia="Times New Roman" w:hAnsi="Times New Roman" w:cs="Times New Roman"/>
          <w:b/>
          <w:bCs/>
          <w:color w:val="000000"/>
          <w:sz w:val="24"/>
          <w:szCs w:val="24"/>
        </w:rPr>
        <w:t>я</w:t>
      </w:r>
    </w:p>
    <w:tbl>
      <w:tblPr>
        <w:tblStyle w:val="a4"/>
        <w:tblW w:w="9358" w:type="dxa"/>
        <w:tblLayout w:type="fixed"/>
        <w:tblLook w:val="04A0" w:firstRow="1" w:lastRow="0" w:firstColumn="1" w:lastColumn="0" w:noHBand="0" w:noVBand="1"/>
      </w:tblPr>
      <w:tblGrid>
        <w:gridCol w:w="418"/>
        <w:gridCol w:w="60"/>
        <w:gridCol w:w="1736"/>
        <w:gridCol w:w="41"/>
        <w:gridCol w:w="1848"/>
        <w:gridCol w:w="7"/>
        <w:gridCol w:w="1409"/>
        <w:gridCol w:w="713"/>
        <w:gridCol w:w="851"/>
        <w:gridCol w:w="709"/>
        <w:gridCol w:w="62"/>
        <w:gridCol w:w="586"/>
        <w:gridCol w:w="202"/>
        <w:gridCol w:w="709"/>
        <w:gridCol w:w="7"/>
      </w:tblGrid>
      <w:tr w:rsidR="001D7FFA" w:rsidTr="006F2469">
        <w:trPr>
          <w:gridAfter w:val="1"/>
          <w:wAfter w:w="7" w:type="dxa"/>
        </w:trPr>
        <w:tc>
          <w:tcPr>
            <w:tcW w:w="478" w:type="dxa"/>
            <w:gridSpan w:val="2"/>
            <w:vAlign w:val="center"/>
          </w:tcPr>
          <w:p w:rsidR="00A77540" w:rsidRDefault="00A77540" w:rsidP="001F3696">
            <w:pPr>
              <w:pStyle w:val="Default"/>
              <w:jc w:val="center"/>
              <w:rPr>
                <w:sz w:val="20"/>
                <w:szCs w:val="20"/>
              </w:rPr>
            </w:pPr>
            <w:r>
              <w:rPr>
                <w:sz w:val="20"/>
                <w:szCs w:val="20"/>
              </w:rPr>
              <w:t>№ п/п</w:t>
            </w:r>
          </w:p>
        </w:tc>
        <w:tc>
          <w:tcPr>
            <w:tcW w:w="1736" w:type="dxa"/>
            <w:vAlign w:val="center"/>
          </w:tcPr>
          <w:p w:rsidR="00A77540" w:rsidRDefault="00A77540" w:rsidP="001F3696">
            <w:pPr>
              <w:pStyle w:val="Default"/>
              <w:jc w:val="center"/>
              <w:rPr>
                <w:sz w:val="20"/>
                <w:szCs w:val="20"/>
              </w:rPr>
            </w:pPr>
            <w:r>
              <w:rPr>
                <w:sz w:val="20"/>
                <w:szCs w:val="20"/>
              </w:rPr>
              <w:t>Наименование вида объекта</w:t>
            </w:r>
          </w:p>
        </w:tc>
        <w:tc>
          <w:tcPr>
            <w:tcW w:w="1889" w:type="dxa"/>
            <w:gridSpan w:val="2"/>
            <w:vAlign w:val="center"/>
          </w:tcPr>
          <w:p w:rsidR="00A77540" w:rsidRDefault="00A77540" w:rsidP="001F3696">
            <w:pPr>
              <w:pStyle w:val="Default"/>
              <w:jc w:val="center"/>
              <w:rPr>
                <w:sz w:val="20"/>
                <w:szCs w:val="20"/>
              </w:rPr>
            </w:pPr>
            <w:r>
              <w:rPr>
                <w:sz w:val="20"/>
                <w:szCs w:val="20"/>
              </w:rPr>
              <w:t>Наименование нормируемого расчетного показателя, единица измерения</w:t>
            </w:r>
          </w:p>
        </w:tc>
        <w:tc>
          <w:tcPr>
            <w:tcW w:w="5248" w:type="dxa"/>
            <w:gridSpan w:val="9"/>
            <w:vAlign w:val="center"/>
          </w:tcPr>
          <w:p w:rsidR="00A77540" w:rsidRDefault="00A77540" w:rsidP="001F3696">
            <w:pPr>
              <w:pStyle w:val="Default"/>
              <w:jc w:val="center"/>
              <w:rPr>
                <w:sz w:val="20"/>
                <w:szCs w:val="20"/>
              </w:rPr>
            </w:pPr>
            <w:r>
              <w:rPr>
                <w:sz w:val="20"/>
                <w:szCs w:val="20"/>
              </w:rPr>
              <w:t>Значение расчетного показателя</w:t>
            </w:r>
          </w:p>
        </w:tc>
      </w:tr>
      <w:tr w:rsidR="006F2469" w:rsidTr="006F2469">
        <w:trPr>
          <w:gridAfter w:val="1"/>
          <w:wAfter w:w="7" w:type="dxa"/>
          <w:trHeight w:val="108"/>
        </w:trPr>
        <w:tc>
          <w:tcPr>
            <w:tcW w:w="478" w:type="dxa"/>
            <w:gridSpan w:val="2"/>
            <w:vMerge w:val="restart"/>
          </w:tcPr>
          <w:p w:rsidR="006F2469" w:rsidRDefault="006F2469" w:rsidP="006F2469">
            <w:pPr>
              <w:pStyle w:val="Default"/>
              <w:rPr>
                <w:sz w:val="20"/>
                <w:szCs w:val="20"/>
              </w:rPr>
            </w:pPr>
            <w:r>
              <w:rPr>
                <w:sz w:val="20"/>
                <w:szCs w:val="20"/>
              </w:rPr>
              <w:t xml:space="preserve">1 </w:t>
            </w:r>
          </w:p>
        </w:tc>
        <w:tc>
          <w:tcPr>
            <w:tcW w:w="1736" w:type="dxa"/>
            <w:vMerge w:val="restart"/>
          </w:tcPr>
          <w:p w:rsidR="006F2469" w:rsidRDefault="006F2469" w:rsidP="006F2469">
            <w:pPr>
              <w:pStyle w:val="Default"/>
              <w:rPr>
                <w:sz w:val="20"/>
                <w:szCs w:val="20"/>
              </w:rPr>
            </w:pPr>
            <w:r>
              <w:rPr>
                <w:sz w:val="20"/>
                <w:szCs w:val="20"/>
              </w:rPr>
              <w:t xml:space="preserve">Объекты электроснабжения </w:t>
            </w:r>
          </w:p>
        </w:tc>
        <w:tc>
          <w:tcPr>
            <w:tcW w:w="1889" w:type="dxa"/>
            <w:gridSpan w:val="2"/>
          </w:tcPr>
          <w:p w:rsidR="006F2469" w:rsidRDefault="006F2469" w:rsidP="006F2469">
            <w:pPr>
              <w:pStyle w:val="Default"/>
              <w:rPr>
                <w:sz w:val="20"/>
                <w:szCs w:val="20"/>
              </w:rPr>
            </w:pPr>
            <w:r>
              <w:rPr>
                <w:sz w:val="20"/>
                <w:szCs w:val="20"/>
              </w:rPr>
              <w:t xml:space="preserve">Электропотребление, </w:t>
            </w:r>
            <w:proofErr w:type="spellStart"/>
            <w:r>
              <w:rPr>
                <w:sz w:val="20"/>
                <w:szCs w:val="20"/>
              </w:rPr>
              <w:t>кВт·ч</w:t>
            </w:r>
            <w:proofErr w:type="spellEnd"/>
            <w:r>
              <w:rPr>
                <w:sz w:val="20"/>
                <w:szCs w:val="20"/>
              </w:rPr>
              <w:t xml:space="preserve"> в год на 1 человека [1] </w:t>
            </w:r>
          </w:p>
        </w:tc>
        <w:tc>
          <w:tcPr>
            <w:tcW w:w="4337" w:type="dxa"/>
            <w:gridSpan w:val="7"/>
          </w:tcPr>
          <w:p w:rsidR="006F2469" w:rsidRDefault="006F2469" w:rsidP="006F2469">
            <w:pPr>
              <w:pStyle w:val="Default"/>
              <w:rPr>
                <w:sz w:val="20"/>
                <w:szCs w:val="20"/>
              </w:rPr>
            </w:pPr>
            <w:r>
              <w:rPr>
                <w:sz w:val="20"/>
                <w:szCs w:val="20"/>
              </w:rPr>
              <w:t xml:space="preserve">Населенный пункт, оборудованный стационарными электроплитами (без кондиционеров, входящий в состав муниципального района при использовании максимума электрической нагрузки, 4400 часов в год </w:t>
            </w:r>
          </w:p>
        </w:tc>
        <w:tc>
          <w:tcPr>
            <w:tcW w:w="911" w:type="dxa"/>
            <w:gridSpan w:val="2"/>
          </w:tcPr>
          <w:p w:rsidR="006F2469" w:rsidRDefault="006F2469" w:rsidP="006F2469">
            <w:pPr>
              <w:pStyle w:val="Default"/>
              <w:rPr>
                <w:sz w:val="20"/>
                <w:szCs w:val="20"/>
              </w:rPr>
            </w:pPr>
            <w:r>
              <w:rPr>
                <w:sz w:val="20"/>
                <w:szCs w:val="20"/>
              </w:rPr>
              <w:t xml:space="preserve">1350 </w:t>
            </w:r>
          </w:p>
        </w:tc>
      </w:tr>
      <w:tr w:rsidR="006F2469" w:rsidTr="006F2469">
        <w:trPr>
          <w:gridAfter w:val="1"/>
          <w:wAfter w:w="7" w:type="dxa"/>
          <w:trHeight w:val="132"/>
        </w:trPr>
        <w:tc>
          <w:tcPr>
            <w:tcW w:w="478" w:type="dxa"/>
            <w:gridSpan w:val="2"/>
            <w:vMerge/>
          </w:tcPr>
          <w:p w:rsidR="006F2469" w:rsidRDefault="006F2469" w:rsidP="006F2469">
            <w:pPr>
              <w:spacing w:line="240" w:lineRule="exact"/>
              <w:rPr>
                <w:rFonts w:ascii="Times New Roman" w:eastAsia="Times New Roman" w:hAnsi="Times New Roman" w:cs="Times New Roman"/>
                <w:sz w:val="24"/>
                <w:szCs w:val="24"/>
              </w:rPr>
            </w:pPr>
          </w:p>
        </w:tc>
        <w:tc>
          <w:tcPr>
            <w:tcW w:w="1736" w:type="dxa"/>
            <w:vMerge/>
          </w:tcPr>
          <w:p w:rsidR="006F2469" w:rsidRDefault="006F2469" w:rsidP="006F2469">
            <w:pPr>
              <w:spacing w:line="240" w:lineRule="exact"/>
              <w:rPr>
                <w:rFonts w:ascii="Times New Roman" w:eastAsia="Times New Roman" w:hAnsi="Times New Roman" w:cs="Times New Roman"/>
                <w:sz w:val="24"/>
                <w:szCs w:val="24"/>
              </w:rPr>
            </w:pPr>
          </w:p>
        </w:tc>
        <w:tc>
          <w:tcPr>
            <w:tcW w:w="1889" w:type="dxa"/>
            <w:gridSpan w:val="2"/>
          </w:tcPr>
          <w:p w:rsidR="006F2469" w:rsidRDefault="006F2469" w:rsidP="006F2469">
            <w:pPr>
              <w:pStyle w:val="Default"/>
              <w:rPr>
                <w:sz w:val="20"/>
                <w:szCs w:val="20"/>
              </w:rPr>
            </w:pPr>
            <w:r>
              <w:rPr>
                <w:sz w:val="20"/>
                <w:szCs w:val="20"/>
              </w:rPr>
              <w:t xml:space="preserve">Удельная коммунально-бытовая электрическая нагрузка, кВт на 1 человека [1] </w:t>
            </w:r>
          </w:p>
        </w:tc>
        <w:tc>
          <w:tcPr>
            <w:tcW w:w="4337" w:type="dxa"/>
            <w:gridSpan w:val="7"/>
          </w:tcPr>
          <w:p w:rsidR="006F2469" w:rsidRDefault="006F2469" w:rsidP="006F2469">
            <w:pPr>
              <w:pStyle w:val="Default"/>
              <w:rPr>
                <w:sz w:val="20"/>
                <w:szCs w:val="20"/>
              </w:rPr>
            </w:pPr>
            <w:r>
              <w:rPr>
                <w:sz w:val="20"/>
                <w:szCs w:val="20"/>
              </w:rPr>
              <w:t xml:space="preserve">Населенный пункт, оборудованный стационарными электроплитами (без кондиционеров), входящий в состав муниципального района </w:t>
            </w:r>
          </w:p>
        </w:tc>
        <w:tc>
          <w:tcPr>
            <w:tcW w:w="911" w:type="dxa"/>
            <w:gridSpan w:val="2"/>
          </w:tcPr>
          <w:p w:rsidR="006F2469" w:rsidRDefault="006F2469" w:rsidP="006F2469">
            <w:pPr>
              <w:pStyle w:val="Default"/>
              <w:rPr>
                <w:sz w:val="20"/>
                <w:szCs w:val="20"/>
              </w:rPr>
            </w:pPr>
            <w:r>
              <w:rPr>
                <w:sz w:val="20"/>
                <w:szCs w:val="20"/>
              </w:rPr>
              <w:t xml:space="preserve">0,31 </w:t>
            </w:r>
          </w:p>
        </w:tc>
      </w:tr>
      <w:tr w:rsidR="003C09E0" w:rsidTr="006F2469">
        <w:trPr>
          <w:gridAfter w:val="1"/>
          <w:wAfter w:w="7" w:type="dxa"/>
          <w:trHeight w:val="240"/>
        </w:trPr>
        <w:tc>
          <w:tcPr>
            <w:tcW w:w="478" w:type="dxa"/>
            <w:gridSpan w:val="2"/>
            <w:vMerge w:val="restart"/>
          </w:tcPr>
          <w:p w:rsidR="003C09E0" w:rsidRDefault="003C09E0" w:rsidP="001F3696">
            <w:pPr>
              <w:pStyle w:val="Default"/>
              <w:rPr>
                <w:sz w:val="20"/>
                <w:szCs w:val="20"/>
              </w:rPr>
            </w:pPr>
            <w:r>
              <w:rPr>
                <w:sz w:val="20"/>
                <w:szCs w:val="20"/>
              </w:rPr>
              <w:t xml:space="preserve">2 </w:t>
            </w:r>
          </w:p>
        </w:tc>
        <w:tc>
          <w:tcPr>
            <w:tcW w:w="1736" w:type="dxa"/>
            <w:vMerge w:val="restart"/>
          </w:tcPr>
          <w:p w:rsidR="003C09E0" w:rsidRDefault="003C09E0" w:rsidP="001F3696">
            <w:pPr>
              <w:pStyle w:val="Default"/>
              <w:rPr>
                <w:sz w:val="20"/>
                <w:szCs w:val="20"/>
              </w:rPr>
            </w:pPr>
            <w:r>
              <w:rPr>
                <w:sz w:val="20"/>
                <w:szCs w:val="20"/>
              </w:rPr>
              <w:t xml:space="preserve">Объекты теплоснабжения [2] </w:t>
            </w:r>
          </w:p>
        </w:tc>
        <w:tc>
          <w:tcPr>
            <w:tcW w:w="1889" w:type="dxa"/>
            <w:gridSpan w:val="2"/>
            <w:vMerge w:val="restart"/>
          </w:tcPr>
          <w:p w:rsidR="003C09E0" w:rsidRDefault="003C09E0" w:rsidP="001F3696">
            <w:pPr>
              <w:pStyle w:val="Default"/>
              <w:rPr>
                <w:sz w:val="20"/>
                <w:szCs w:val="20"/>
              </w:rPr>
            </w:pPr>
            <w:r>
              <w:rPr>
                <w:sz w:val="20"/>
                <w:szCs w:val="20"/>
              </w:rPr>
              <w:t>Удельные расходы тепла на отопление жилых зданий, ккал/ч на 1 кв. м общей площади здания по этажности</w:t>
            </w:r>
          </w:p>
        </w:tc>
        <w:tc>
          <w:tcPr>
            <w:tcW w:w="1416" w:type="dxa"/>
            <w:gridSpan w:val="2"/>
            <w:vMerge w:val="restart"/>
            <w:vAlign w:val="center"/>
          </w:tcPr>
          <w:p w:rsidR="003C09E0" w:rsidRDefault="003C09E0" w:rsidP="001F3696">
            <w:pPr>
              <w:pStyle w:val="Default"/>
              <w:jc w:val="center"/>
              <w:rPr>
                <w:sz w:val="20"/>
                <w:szCs w:val="20"/>
              </w:rPr>
            </w:pPr>
            <w:r>
              <w:rPr>
                <w:sz w:val="20"/>
                <w:szCs w:val="20"/>
              </w:rPr>
              <w:t>Температура наружного воздуха наиболее холодной пятидневки, °С</w:t>
            </w:r>
          </w:p>
        </w:tc>
        <w:tc>
          <w:tcPr>
            <w:tcW w:w="3832" w:type="dxa"/>
            <w:gridSpan w:val="7"/>
            <w:vAlign w:val="center"/>
          </w:tcPr>
          <w:p w:rsidR="003C09E0" w:rsidRDefault="003C09E0" w:rsidP="001F3696">
            <w:pPr>
              <w:pStyle w:val="Default"/>
              <w:jc w:val="center"/>
              <w:rPr>
                <w:rFonts w:eastAsia="Times New Roman"/>
              </w:rPr>
            </w:pPr>
            <w:r w:rsidRPr="006D1F07">
              <w:rPr>
                <w:sz w:val="20"/>
                <w:szCs w:val="20"/>
              </w:rPr>
              <w:t>Этажность здания</w:t>
            </w:r>
          </w:p>
        </w:tc>
      </w:tr>
      <w:tr w:rsidR="0075477A" w:rsidTr="0075477A">
        <w:trPr>
          <w:gridAfter w:val="1"/>
          <w:wAfter w:w="7" w:type="dxa"/>
          <w:cantSplit/>
          <w:trHeight w:val="1140"/>
        </w:trPr>
        <w:tc>
          <w:tcPr>
            <w:tcW w:w="478" w:type="dxa"/>
            <w:gridSpan w:val="2"/>
            <w:vMerge/>
          </w:tcPr>
          <w:p w:rsidR="0075477A" w:rsidRDefault="0075477A" w:rsidP="001F3696">
            <w:pPr>
              <w:pStyle w:val="Default"/>
              <w:rPr>
                <w:sz w:val="20"/>
                <w:szCs w:val="20"/>
              </w:rPr>
            </w:pPr>
          </w:p>
        </w:tc>
        <w:tc>
          <w:tcPr>
            <w:tcW w:w="1736" w:type="dxa"/>
            <w:vMerge/>
          </w:tcPr>
          <w:p w:rsidR="0075477A" w:rsidRDefault="0075477A" w:rsidP="001F3696">
            <w:pPr>
              <w:pStyle w:val="Default"/>
              <w:rPr>
                <w:sz w:val="20"/>
                <w:szCs w:val="20"/>
              </w:rPr>
            </w:pPr>
          </w:p>
        </w:tc>
        <w:tc>
          <w:tcPr>
            <w:tcW w:w="1889" w:type="dxa"/>
            <w:gridSpan w:val="2"/>
            <w:vMerge/>
          </w:tcPr>
          <w:p w:rsidR="0075477A" w:rsidRDefault="0075477A" w:rsidP="001F3696">
            <w:pPr>
              <w:pStyle w:val="Default"/>
              <w:rPr>
                <w:sz w:val="20"/>
                <w:szCs w:val="20"/>
              </w:rPr>
            </w:pPr>
          </w:p>
        </w:tc>
        <w:tc>
          <w:tcPr>
            <w:tcW w:w="1416" w:type="dxa"/>
            <w:gridSpan w:val="2"/>
            <w:vMerge/>
          </w:tcPr>
          <w:p w:rsidR="0075477A" w:rsidRDefault="0075477A" w:rsidP="001F3696">
            <w:pPr>
              <w:spacing w:line="240" w:lineRule="exact"/>
              <w:rPr>
                <w:rFonts w:ascii="Times New Roman" w:eastAsia="Times New Roman" w:hAnsi="Times New Roman" w:cs="Times New Roman"/>
                <w:sz w:val="24"/>
                <w:szCs w:val="24"/>
              </w:rPr>
            </w:pPr>
          </w:p>
        </w:tc>
        <w:tc>
          <w:tcPr>
            <w:tcW w:w="713" w:type="dxa"/>
            <w:vAlign w:val="center"/>
          </w:tcPr>
          <w:p w:rsidR="0075477A" w:rsidRPr="006D1F07" w:rsidRDefault="0075477A" w:rsidP="00653606">
            <w:pPr>
              <w:spacing w:line="240" w:lineRule="exact"/>
              <w:jc w:val="center"/>
              <w:rPr>
                <w:rFonts w:ascii="Times New Roman" w:eastAsia="Times New Roman" w:hAnsi="Times New Roman" w:cs="Times New Roman"/>
                <w:sz w:val="20"/>
                <w:szCs w:val="20"/>
              </w:rPr>
            </w:pPr>
            <w:r w:rsidRPr="006D1F07">
              <w:rPr>
                <w:rFonts w:ascii="Times New Roman" w:eastAsia="Times New Roman" w:hAnsi="Times New Roman" w:cs="Times New Roman"/>
                <w:sz w:val="20"/>
                <w:szCs w:val="20"/>
              </w:rPr>
              <w:t>1</w:t>
            </w:r>
          </w:p>
        </w:tc>
        <w:tc>
          <w:tcPr>
            <w:tcW w:w="851" w:type="dxa"/>
            <w:vAlign w:val="center"/>
          </w:tcPr>
          <w:p w:rsidR="0075477A" w:rsidRPr="006D1F07" w:rsidRDefault="0075477A" w:rsidP="00653606">
            <w:pPr>
              <w:spacing w:line="24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09" w:type="dxa"/>
            <w:vAlign w:val="center"/>
          </w:tcPr>
          <w:p w:rsidR="0075477A" w:rsidRPr="006D1F07" w:rsidRDefault="0075477A" w:rsidP="00653606">
            <w:pPr>
              <w:spacing w:line="24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50" w:type="dxa"/>
            <w:gridSpan w:val="3"/>
            <w:vAlign w:val="center"/>
          </w:tcPr>
          <w:p w:rsidR="0075477A" w:rsidRPr="006D1F07" w:rsidRDefault="0075477A" w:rsidP="00653606">
            <w:pPr>
              <w:spacing w:line="24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4, 5</w:t>
            </w:r>
          </w:p>
        </w:tc>
        <w:tc>
          <w:tcPr>
            <w:tcW w:w="709" w:type="dxa"/>
            <w:vAlign w:val="center"/>
          </w:tcPr>
          <w:p w:rsidR="0075477A" w:rsidRPr="006D1F07" w:rsidRDefault="0075477A" w:rsidP="0075477A">
            <w:pPr>
              <w:spacing w:line="24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w:t>
            </w:r>
          </w:p>
        </w:tc>
      </w:tr>
      <w:tr w:rsidR="0075477A" w:rsidTr="0075477A">
        <w:trPr>
          <w:gridAfter w:val="1"/>
          <w:wAfter w:w="7" w:type="dxa"/>
          <w:cantSplit/>
          <w:trHeight w:val="697"/>
        </w:trPr>
        <w:tc>
          <w:tcPr>
            <w:tcW w:w="478" w:type="dxa"/>
            <w:gridSpan w:val="2"/>
            <w:vMerge/>
            <w:tcBorders>
              <w:bottom w:val="single" w:sz="4" w:space="0" w:color="auto"/>
            </w:tcBorders>
          </w:tcPr>
          <w:p w:rsidR="0075477A" w:rsidRDefault="0075477A" w:rsidP="00653606">
            <w:pPr>
              <w:spacing w:line="240" w:lineRule="exact"/>
              <w:rPr>
                <w:rFonts w:ascii="Times New Roman" w:eastAsia="Times New Roman" w:hAnsi="Times New Roman" w:cs="Times New Roman"/>
                <w:sz w:val="24"/>
                <w:szCs w:val="24"/>
              </w:rPr>
            </w:pPr>
          </w:p>
        </w:tc>
        <w:tc>
          <w:tcPr>
            <w:tcW w:w="1736" w:type="dxa"/>
            <w:vMerge/>
            <w:tcBorders>
              <w:bottom w:val="single" w:sz="4" w:space="0" w:color="auto"/>
            </w:tcBorders>
          </w:tcPr>
          <w:p w:rsidR="0075477A" w:rsidRDefault="0075477A" w:rsidP="00653606">
            <w:pPr>
              <w:spacing w:line="240" w:lineRule="exact"/>
              <w:rPr>
                <w:rFonts w:ascii="Times New Roman" w:eastAsia="Times New Roman" w:hAnsi="Times New Roman" w:cs="Times New Roman"/>
                <w:sz w:val="24"/>
                <w:szCs w:val="24"/>
              </w:rPr>
            </w:pPr>
          </w:p>
        </w:tc>
        <w:tc>
          <w:tcPr>
            <w:tcW w:w="1889" w:type="dxa"/>
            <w:gridSpan w:val="2"/>
            <w:vMerge/>
            <w:tcBorders>
              <w:bottom w:val="single" w:sz="4" w:space="0" w:color="auto"/>
            </w:tcBorders>
          </w:tcPr>
          <w:p w:rsidR="0075477A" w:rsidRDefault="0075477A" w:rsidP="00653606">
            <w:pPr>
              <w:spacing w:line="240" w:lineRule="exact"/>
              <w:rPr>
                <w:rFonts w:ascii="Times New Roman" w:eastAsia="Times New Roman" w:hAnsi="Times New Roman" w:cs="Times New Roman"/>
                <w:sz w:val="24"/>
                <w:szCs w:val="24"/>
              </w:rPr>
            </w:pPr>
          </w:p>
        </w:tc>
        <w:tc>
          <w:tcPr>
            <w:tcW w:w="1416" w:type="dxa"/>
            <w:gridSpan w:val="2"/>
            <w:tcBorders>
              <w:bottom w:val="single" w:sz="4" w:space="0" w:color="auto"/>
            </w:tcBorders>
            <w:vAlign w:val="center"/>
          </w:tcPr>
          <w:p w:rsidR="0075477A" w:rsidRDefault="0075477A" w:rsidP="00653606">
            <w:pPr>
              <w:pStyle w:val="Default"/>
              <w:jc w:val="center"/>
              <w:rPr>
                <w:sz w:val="20"/>
                <w:szCs w:val="20"/>
              </w:rPr>
            </w:pPr>
            <w:r>
              <w:rPr>
                <w:sz w:val="20"/>
                <w:szCs w:val="20"/>
              </w:rPr>
              <w:t>-37</w:t>
            </w:r>
          </w:p>
        </w:tc>
        <w:tc>
          <w:tcPr>
            <w:tcW w:w="713" w:type="dxa"/>
            <w:vAlign w:val="center"/>
          </w:tcPr>
          <w:p w:rsidR="0075477A" w:rsidRDefault="0075477A" w:rsidP="00653606">
            <w:pPr>
              <w:pStyle w:val="Default"/>
              <w:jc w:val="center"/>
              <w:rPr>
                <w:sz w:val="20"/>
                <w:szCs w:val="20"/>
              </w:rPr>
            </w:pPr>
            <w:r>
              <w:rPr>
                <w:sz w:val="20"/>
                <w:szCs w:val="20"/>
              </w:rPr>
              <w:t>62,41</w:t>
            </w:r>
          </w:p>
        </w:tc>
        <w:tc>
          <w:tcPr>
            <w:tcW w:w="851" w:type="dxa"/>
            <w:vAlign w:val="center"/>
          </w:tcPr>
          <w:p w:rsidR="0075477A" w:rsidRDefault="0075477A" w:rsidP="00653606">
            <w:pPr>
              <w:pStyle w:val="Default"/>
              <w:jc w:val="center"/>
              <w:rPr>
                <w:sz w:val="20"/>
                <w:szCs w:val="20"/>
              </w:rPr>
            </w:pPr>
            <w:r>
              <w:rPr>
                <w:sz w:val="20"/>
                <w:szCs w:val="20"/>
              </w:rPr>
              <w:t>56,79</w:t>
            </w:r>
          </w:p>
        </w:tc>
        <w:tc>
          <w:tcPr>
            <w:tcW w:w="709" w:type="dxa"/>
            <w:vAlign w:val="center"/>
          </w:tcPr>
          <w:p w:rsidR="0075477A" w:rsidRDefault="0075477A" w:rsidP="00653606">
            <w:pPr>
              <w:pStyle w:val="Default"/>
              <w:jc w:val="center"/>
              <w:rPr>
                <w:sz w:val="20"/>
                <w:szCs w:val="20"/>
              </w:rPr>
            </w:pPr>
            <w:r>
              <w:rPr>
                <w:sz w:val="20"/>
                <w:szCs w:val="20"/>
              </w:rPr>
              <w:t>51,03</w:t>
            </w:r>
          </w:p>
        </w:tc>
        <w:tc>
          <w:tcPr>
            <w:tcW w:w="850" w:type="dxa"/>
            <w:gridSpan w:val="3"/>
            <w:vAlign w:val="center"/>
          </w:tcPr>
          <w:p w:rsidR="0075477A" w:rsidRDefault="0075477A" w:rsidP="00653606">
            <w:pPr>
              <w:pStyle w:val="Default"/>
              <w:jc w:val="center"/>
              <w:rPr>
                <w:sz w:val="20"/>
                <w:szCs w:val="20"/>
              </w:rPr>
            </w:pPr>
            <w:r>
              <w:rPr>
                <w:sz w:val="20"/>
                <w:szCs w:val="20"/>
              </w:rPr>
              <w:t>49,24</w:t>
            </w:r>
          </w:p>
        </w:tc>
        <w:tc>
          <w:tcPr>
            <w:tcW w:w="709" w:type="dxa"/>
            <w:vAlign w:val="center"/>
          </w:tcPr>
          <w:p w:rsidR="0075477A" w:rsidRDefault="0075477A" w:rsidP="0075477A">
            <w:pPr>
              <w:pStyle w:val="Default"/>
              <w:jc w:val="center"/>
              <w:rPr>
                <w:sz w:val="20"/>
                <w:szCs w:val="20"/>
              </w:rPr>
            </w:pPr>
            <w:r>
              <w:rPr>
                <w:sz w:val="20"/>
                <w:szCs w:val="20"/>
              </w:rPr>
              <w:t>46,09</w:t>
            </w:r>
          </w:p>
        </w:tc>
      </w:tr>
      <w:bookmarkEnd w:id="23"/>
      <w:tr w:rsidR="006F2469" w:rsidTr="006F2469">
        <w:trPr>
          <w:gridAfter w:val="1"/>
          <w:wAfter w:w="7" w:type="dxa"/>
          <w:cantSplit/>
          <w:trHeight w:val="920"/>
        </w:trPr>
        <w:tc>
          <w:tcPr>
            <w:tcW w:w="478" w:type="dxa"/>
            <w:gridSpan w:val="2"/>
            <w:vMerge/>
            <w:tcBorders>
              <w:bottom w:val="single" w:sz="4" w:space="0" w:color="auto"/>
            </w:tcBorders>
          </w:tcPr>
          <w:p w:rsidR="006F2469" w:rsidRDefault="006F2469" w:rsidP="006F2469">
            <w:pPr>
              <w:spacing w:line="240" w:lineRule="exact"/>
              <w:rPr>
                <w:rFonts w:ascii="Times New Roman" w:eastAsia="Times New Roman" w:hAnsi="Times New Roman" w:cs="Times New Roman"/>
                <w:sz w:val="24"/>
                <w:szCs w:val="24"/>
              </w:rPr>
            </w:pPr>
          </w:p>
        </w:tc>
        <w:tc>
          <w:tcPr>
            <w:tcW w:w="1736" w:type="dxa"/>
            <w:vMerge/>
            <w:tcBorders>
              <w:bottom w:val="single" w:sz="4" w:space="0" w:color="auto"/>
            </w:tcBorders>
          </w:tcPr>
          <w:p w:rsidR="006F2469" w:rsidRDefault="006F2469" w:rsidP="006F2469">
            <w:pPr>
              <w:spacing w:line="240" w:lineRule="exact"/>
              <w:rPr>
                <w:rFonts w:ascii="Times New Roman" w:eastAsia="Times New Roman" w:hAnsi="Times New Roman" w:cs="Times New Roman"/>
                <w:sz w:val="24"/>
                <w:szCs w:val="24"/>
              </w:rPr>
            </w:pPr>
          </w:p>
        </w:tc>
        <w:tc>
          <w:tcPr>
            <w:tcW w:w="1889" w:type="dxa"/>
            <w:gridSpan w:val="2"/>
            <w:vMerge w:val="restart"/>
          </w:tcPr>
          <w:p w:rsidR="006F2469" w:rsidRDefault="006F2469" w:rsidP="006F2469">
            <w:pPr>
              <w:pStyle w:val="Default"/>
              <w:rPr>
                <w:rFonts w:eastAsia="Times New Roman"/>
              </w:rPr>
            </w:pPr>
            <w:r>
              <w:rPr>
                <w:sz w:val="20"/>
                <w:szCs w:val="20"/>
              </w:rPr>
              <w:t xml:space="preserve">Удельная величина тепловой энергии на нагрев горячей воды потребителями жилых зданий, ккал/ч на 1 кв. м общей площади жилых зданий </w:t>
            </w:r>
          </w:p>
        </w:tc>
        <w:tc>
          <w:tcPr>
            <w:tcW w:w="1416" w:type="dxa"/>
            <w:gridSpan w:val="2"/>
          </w:tcPr>
          <w:p w:rsidR="006F2469" w:rsidRDefault="006F2469" w:rsidP="006F2469">
            <w:pPr>
              <w:pStyle w:val="Default"/>
              <w:jc w:val="center"/>
              <w:rPr>
                <w:sz w:val="20"/>
                <w:szCs w:val="20"/>
              </w:rPr>
            </w:pPr>
            <w:r>
              <w:rPr>
                <w:sz w:val="20"/>
                <w:szCs w:val="20"/>
              </w:rPr>
              <w:t xml:space="preserve">При обеспеченности 30 </w:t>
            </w:r>
            <w:proofErr w:type="spellStart"/>
            <w:r>
              <w:rPr>
                <w:sz w:val="20"/>
                <w:szCs w:val="20"/>
              </w:rPr>
              <w:t>кв.м</w:t>
            </w:r>
            <w:proofErr w:type="spellEnd"/>
            <w:r>
              <w:rPr>
                <w:sz w:val="20"/>
                <w:szCs w:val="20"/>
              </w:rPr>
              <w:t>/чел</w:t>
            </w:r>
          </w:p>
        </w:tc>
        <w:tc>
          <w:tcPr>
            <w:tcW w:w="3832" w:type="dxa"/>
            <w:gridSpan w:val="7"/>
          </w:tcPr>
          <w:p w:rsidR="006F2469" w:rsidRDefault="006F2469" w:rsidP="006F2469">
            <w:pPr>
              <w:pStyle w:val="Default"/>
              <w:jc w:val="center"/>
              <w:rPr>
                <w:sz w:val="20"/>
                <w:szCs w:val="20"/>
              </w:rPr>
            </w:pPr>
            <w:r>
              <w:rPr>
                <w:sz w:val="20"/>
                <w:szCs w:val="20"/>
              </w:rPr>
              <w:t>8,8 [3]</w:t>
            </w:r>
          </w:p>
        </w:tc>
      </w:tr>
      <w:tr w:rsidR="006F2469" w:rsidTr="006F2469">
        <w:trPr>
          <w:gridAfter w:val="1"/>
          <w:wAfter w:w="7" w:type="dxa"/>
          <w:trHeight w:val="1166"/>
        </w:trPr>
        <w:tc>
          <w:tcPr>
            <w:tcW w:w="478" w:type="dxa"/>
            <w:gridSpan w:val="2"/>
            <w:vMerge/>
            <w:tcBorders>
              <w:bottom w:val="single" w:sz="4" w:space="0" w:color="auto"/>
            </w:tcBorders>
          </w:tcPr>
          <w:p w:rsidR="006F2469" w:rsidRDefault="006F2469" w:rsidP="006F2469">
            <w:pPr>
              <w:spacing w:line="240" w:lineRule="exact"/>
              <w:rPr>
                <w:rFonts w:ascii="Times New Roman" w:eastAsia="Times New Roman" w:hAnsi="Times New Roman" w:cs="Times New Roman"/>
                <w:sz w:val="24"/>
                <w:szCs w:val="24"/>
              </w:rPr>
            </w:pPr>
          </w:p>
        </w:tc>
        <w:tc>
          <w:tcPr>
            <w:tcW w:w="1736" w:type="dxa"/>
            <w:vMerge/>
            <w:tcBorders>
              <w:bottom w:val="single" w:sz="4" w:space="0" w:color="auto"/>
            </w:tcBorders>
          </w:tcPr>
          <w:p w:rsidR="006F2469" w:rsidRDefault="006F2469" w:rsidP="006F2469">
            <w:pPr>
              <w:spacing w:line="240" w:lineRule="exact"/>
              <w:rPr>
                <w:rFonts w:ascii="Times New Roman" w:eastAsia="Times New Roman" w:hAnsi="Times New Roman" w:cs="Times New Roman"/>
                <w:sz w:val="24"/>
                <w:szCs w:val="24"/>
              </w:rPr>
            </w:pPr>
          </w:p>
        </w:tc>
        <w:tc>
          <w:tcPr>
            <w:tcW w:w="1889" w:type="dxa"/>
            <w:gridSpan w:val="2"/>
            <w:vMerge/>
            <w:tcBorders>
              <w:bottom w:val="single" w:sz="4" w:space="0" w:color="auto"/>
            </w:tcBorders>
          </w:tcPr>
          <w:p w:rsidR="006F2469" w:rsidRDefault="006F2469" w:rsidP="006F2469">
            <w:pPr>
              <w:spacing w:line="240" w:lineRule="exact"/>
              <w:rPr>
                <w:rFonts w:ascii="Times New Roman" w:eastAsia="Times New Roman" w:hAnsi="Times New Roman" w:cs="Times New Roman"/>
                <w:sz w:val="24"/>
                <w:szCs w:val="24"/>
              </w:rPr>
            </w:pPr>
          </w:p>
        </w:tc>
        <w:tc>
          <w:tcPr>
            <w:tcW w:w="1416" w:type="dxa"/>
            <w:gridSpan w:val="2"/>
            <w:tcBorders>
              <w:bottom w:val="single" w:sz="4" w:space="0" w:color="auto"/>
            </w:tcBorders>
            <w:vAlign w:val="center"/>
          </w:tcPr>
          <w:p w:rsidR="006F2469" w:rsidRDefault="006F2469" w:rsidP="006F2469">
            <w:pPr>
              <w:pStyle w:val="Default"/>
              <w:jc w:val="center"/>
              <w:rPr>
                <w:sz w:val="20"/>
                <w:szCs w:val="20"/>
              </w:rPr>
            </w:pPr>
            <w:r>
              <w:rPr>
                <w:sz w:val="20"/>
                <w:szCs w:val="20"/>
              </w:rPr>
              <w:t xml:space="preserve">При обеспеченности 35 </w:t>
            </w:r>
            <w:proofErr w:type="spellStart"/>
            <w:r>
              <w:rPr>
                <w:sz w:val="20"/>
                <w:szCs w:val="20"/>
              </w:rPr>
              <w:t>кв.м</w:t>
            </w:r>
            <w:proofErr w:type="spellEnd"/>
            <w:r>
              <w:rPr>
                <w:sz w:val="20"/>
                <w:szCs w:val="20"/>
              </w:rPr>
              <w:t>/чел</w:t>
            </w:r>
          </w:p>
        </w:tc>
        <w:tc>
          <w:tcPr>
            <w:tcW w:w="3832" w:type="dxa"/>
            <w:gridSpan w:val="7"/>
            <w:tcBorders>
              <w:bottom w:val="single" w:sz="4" w:space="0" w:color="auto"/>
            </w:tcBorders>
            <w:vAlign w:val="center"/>
          </w:tcPr>
          <w:p w:rsidR="006F2469" w:rsidRDefault="006F2469" w:rsidP="006F2469">
            <w:pPr>
              <w:pStyle w:val="Default"/>
              <w:jc w:val="center"/>
              <w:rPr>
                <w:sz w:val="20"/>
                <w:szCs w:val="20"/>
              </w:rPr>
            </w:pPr>
            <w:r>
              <w:rPr>
                <w:sz w:val="20"/>
                <w:szCs w:val="20"/>
              </w:rPr>
              <w:t>7,5 [3]</w:t>
            </w:r>
          </w:p>
          <w:p w:rsidR="006F2469" w:rsidRDefault="006F2469" w:rsidP="006F2469">
            <w:pPr>
              <w:pStyle w:val="Default"/>
              <w:jc w:val="center"/>
              <w:rPr>
                <w:sz w:val="20"/>
                <w:szCs w:val="20"/>
              </w:rPr>
            </w:pPr>
          </w:p>
        </w:tc>
      </w:tr>
      <w:tr w:rsidR="006F2469" w:rsidTr="001F3696">
        <w:tblPrEx>
          <w:tblLook w:val="0000" w:firstRow="0" w:lastRow="0" w:firstColumn="0" w:lastColumn="0" w:noHBand="0" w:noVBand="0"/>
        </w:tblPrEx>
        <w:trPr>
          <w:trHeight w:val="175"/>
        </w:trPr>
        <w:tc>
          <w:tcPr>
            <w:tcW w:w="9358" w:type="dxa"/>
            <w:gridSpan w:val="15"/>
          </w:tcPr>
          <w:p w:rsidR="006F2469" w:rsidRDefault="006F2469" w:rsidP="006F2469">
            <w:pPr>
              <w:spacing w:line="4" w:lineRule="exact"/>
              <w:ind w:left="-5"/>
              <w:rPr>
                <w:sz w:val="2"/>
                <w:szCs w:val="2"/>
              </w:rPr>
            </w:pPr>
          </w:p>
        </w:tc>
      </w:tr>
      <w:tr w:rsidR="0075477A" w:rsidTr="00F727CC">
        <w:trPr>
          <w:gridAfter w:val="1"/>
          <w:wAfter w:w="7" w:type="dxa"/>
          <w:trHeight w:val="263"/>
        </w:trPr>
        <w:tc>
          <w:tcPr>
            <w:tcW w:w="418" w:type="dxa"/>
            <w:vMerge w:val="restart"/>
          </w:tcPr>
          <w:p w:rsidR="0075477A" w:rsidRDefault="0075477A" w:rsidP="006F2469"/>
        </w:tc>
        <w:tc>
          <w:tcPr>
            <w:tcW w:w="1837" w:type="dxa"/>
            <w:gridSpan w:val="3"/>
            <w:vMerge w:val="restart"/>
          </w:tcPr>
          <w:p w:rsidR="0075477A" w:rsidRDefault="0075477A" w:rsidP="006F2469"/>
        </w:tc>
        <w:tc>
          <w:tcPr>
            <w:tcW w:w="1855" w:type="dxa"/>
            <w:gridSpan w:val="2"/>
            <w:vMerge w:val="restart"/>
            <w:vAlign w:val="center"/>
          </w:tcPr>
          <w:p w:rsidR="0075477A" w:rsidRDefault="0075477A" w:rsidP="006F2469">
            <w:pPr>
              <w:pStyle w:val="Default"/>
              <w:jc w:val="center"/>
              <w:rPr>
                <w:sz w:val="20"/>
                <w:szCs w:val="20"/>
              </w:rPr>
            </w:pPr>
            <w:r>
              <w:rPr>
                <w:sz w:val="20"/>
                <w:szCs w:val="20"/>
              </w:rPr>
              <w:t>Удельные</w:t>
            </w:r>
          </w:p>
          <w:p w:rsidR="0075477A" w:rsidRDefault="0075477A" w:rsidP="006F2469">
            <w:pPr>
              <w:pStyle w:val="Default"/>
              <w:jc w:val="center"/>
              <w:rPr>
                <w:sz w:val="20"/>
                <w:szCs w:val="20"/>
              </w:rPr>
            </w:pPr>
            <w:r w:rsidRPr="00671B17">
              <w:rPr>
                <w:sz w:val="20"/>
                <w:szCs w:val="20"/>
              </w:rPr>
              <w:t>расходы тепла на отопление административных зданий, ккал/ч на 1 кв. м общей площади здания по этажности</w:t>
            </w:r>
          </w:p>
        </w:tc>
        <w:tc>
          <w:tcPr>
            <w:tcW w:w="1409" w:type="dxa"/>
            <w:vMerge w:val="restart"/>
            <w:vAlign w:val="center"/>
          </w:tcPr>
          <w:p w:rsidR="0075477A" w:rsidRDefault="0075477A" w:rsidP="006F2469">
            <w:pPr>
              <w:pStyle w:val="Default"/>
              <w:jc w:val="center"/>
              <w:rPr>
                <w:sz w:val="20"/>
                <w:szCs w:val="20"/>
              </w:rPr>
            </w:pPr>
            <w:r>
              <w:rPr>
                <w:sz w:val="20"/>
                <w:szCs w:val="20"/>
              </w:rPr>
              <w:t>Температура наружного воздуха наиболее холодной пятидневки, °С</w:t>
            </w:r>
          </w:p>
        </w:tc>
        <w:tc>
          <w:tcPr>
            <w:tcW w:w="3832" w:type="dxa"/>
            <w:gridSpan w:val="7"/>
            <w:vAlign w:val="center"/>
          </w:tcPr>
          <w:p w:rsidR="0075477A" w:rsidRDefault="0075477A" w:rsidP="0075477A">
            <w:pPr>
              <w:pStyle w:val="Default"/>
              <w:jc w:val="center"/>
              <w:rPr>
                <w:rFonts w:eastAsia="Times New Roman"/>
              </w:rPr>
            </w:pPr>
            <w:r w:rsidRPr="006D1F07">
              <w:rPr>
                <w:sz w:val="20"/>
                <w:szCs w:val="20"/>
              </w:rPr>
              <w:t>Этажность здания</w:t>
            </w:r>
          </w:p>
        </w:tc>
      </w:tr>
      <w:tr w:rsidR="0075477A" w:rsidTr="0075477A">
        <w:trPr>
          <w:gridAfter w:val="1"/>
          <w:wAfter w:w="7" w:type="dxa"/>
          <w:trHeight w:val="1578"/>
        </w:trPr>
        <w:tc>
          <w:tcPr>
            <w:tcW w:w="418" w:type="dxa"/>
            <w:vMerge/>
          </w:tcPr>
          <w:p w:rsidR="0075477A" w:rsidRDefault="0075477A" w:rsidP="006F2469"/>
        </w:tc>
        <w:tc>
          <w:tcPr>
            <w:tcW w:w="1837" w:type="dxa"/>
            <w:gridSpan w:val="3"/>
            <w:vMerge/>
          </w:tcPr>
          <w:p w:rsidR="0075477A" w:rsidRDefault="0075477A" w:rsidP="006F2469"/>
        </w:tc>
        <w:tc>
          <w:tcPr>
            <w:tcW w:w="1855" w:type="dxa"/>
            <w:gridSpan w:val="2"/>
            <w:vMerge/>
            <w:vAlign w:val="center"/>
          </w:tcPr>
          <w:p w:rsidR="0075477A" w:rsidRDefault="0075477A" w:rsidP="006F2469">
            <w:pPr>
              <w:pStyle w:val="Default"/>
              <w:jc w:val="center"/>
              <w:rPr>
                <w:sz w:val="20"/>
                <w:szCs w:val="20"/>
              </w:rPr>
            </w:pPr>
          </w:p>
        </w:tc>
        <w:tc>
          <w:tcPr>
            <w:tcW w:w="1409" w:type="dxa"/>
            <w:vMerge/>
            <w:vAlign w:val="center"/>
          </w:tcPr>
          <w:p w:rsidR="0075477A" w:rsidRDefault="0075477A" w:rsidP="006F2469">
            <w:pPr>
              <w:pStyle w:val="Default"/>
              <w:jc w:val="center"/>
              <w:rPr>
                <w:sz w:val="20"/>
                <w:szCs w:val="20"/>
              </w:rPr>
            </w:pPr>
          </w:p>
        </w:tc>
        <w:tc>
          <w:tcPr>
            <w:tcW w:w="713" w:type="dxa"/>
            <w:vAlign w:val="center"/>
          </w:tcPr>
          <w:p w:rsidR="0075477A" w:rsidRPr="006D1F07" w:rsidRDefault="0075477A" w:rsidP="0075477A">
            <w:pPr>
              <w:spacing w:line="240" w:lineRule="exact"/>
              <w:rPr>
                <w:rFonts w:ascii="Times New Roman" w:eastAsia="Times New Roman" w:hAnsi="Times New Roman" w:cs="Times New Roman"/>
                <w:sz w:val="20"/>
                <w:szCs w:val="20"/>
              </w:rPr>
            </w:pPr>
            <w:r w:rsidRPr="006D1F07">
              <w:rPr>
                <w:rFonts w:ascii="Times New Roman" w:eastAsia="Times New Roman" w:hAnsi="Times New Roman" w:cs="Times New Roman"/>
                <w:sz w:val="20"/>
                <w:szCs w:val="20"/>
              </w:rPr>
              <w:t>1</w:t>
            </w:r>
          </w:p>
        </w:tc>
        <w:tc>
          <w:tcPr>
            <w:tcW w:w="851" w:type="dxa"/>
            <w:vAlign w:val="center"/>
          </w:tcPr>
          <w:p w:rsidR="0075477A" w:rsidRPr="006D1F07" w:rsidRDefault="0075477A" w:rsidP="0075477A">
            <w:pPr>
              <w:spacing w:line="24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09" w:type="dxa"/>
            <w:vAlign w:val="center"/>
          </w:tcPr>
          <w:p w:rsidR="0075477A" w:rsidRPr="006D1F07" w:rsidRDefault="0075477A" w:rsidP="0075477A">
            <w:pPr>
              <w:spacing w:line="24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50" w:type="dxa"/>
            <w:gridSpan w:val="3"/>
            <w:vAlign w:val="center"/>
          </w:tcPr>
          <w:p w:rsidR="0075477A" w:rsidRPr="006D1F07" w:rsidRDefault="0075477A" w:rsidP="0075477A">
            <w:pPr>
              <w:spacing w:line="24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4, 5</w:t>
            </w:r>
          </w:p>
        </w:tc>
        <w:tc>
          <w:tcPr>
            <w:tcW w:w="709" w:type="dxa"/>
            <w:vAlign w:val="center"/>
          </w:tcPr>
          <w:p w:rsidR="0075477A" w:rsidRPr="006D1F07" w:rsidRDefault="0075477A" w:rsidP="0075477A">
            <w:pPr>
              <w:spacing w:line="24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6,7</w:t>
            </w:r>
          </w:p>
        </w:tc>
      </w:tr>
      <w:tr w:rsidR="0075477A" w:rsidTr="0075477A">
        <w:trPr>
          <w:gridAfter w:val="1"/>
          <w:wAfter w:w="7" w:type="dxa"/>
          <w:cantSplit/>
          <w:trHeight w:val="445"/>
        </w:trPr>
        <w:tc>
          <w:tcPr>
            <w:tcW w:w="418" w:type="dxa"/>
            <w:vMerge/>
          </w:tcPr>
          <w:p w:rsidR="0075477A" w:rsidRDefault="0075477A" w:rsidP="006F2469"/>
        </w:tc>
        <w:tc>
          <w:tcPr>
            <w:tcW w:w="1837" w:type="dxa"/>
            <w:gridSpan w:val="3"/>
            <w:vMerge/>
          </w:tcPr>
          <w:p w:rsidR="0075477A" w:rsidRDefault="0075477A" w:rsidP="006F2469"/>
        </w:tc>
        <w:tc>
          <w:tcPr>
            <w:tcW w:w="1855" w:type="dxa"/>
            <w:gridSpan w:val="2"/>
            <w:vMerge/>
          </w:tcPr>
          <w:p w:rsidR="0075477A" w:rsidRDefault="0075477A" w:rsidP="006F2469"/>
        </w:tc>
        <w:tc>
          <w:tcPr>
            <w:tcW w:w="1409" w:type="dxa"/>
          </w:tcPr>
          <w:p w:rsidR="0075477A" w:rsidRDefault="0075477A" w:rsidP="006F2469">
            <w:pPr>
              <w:pStyle w:val="Default"/>
              <w:rPr>
                <w:sz w:val="20"/>
                <w:szCs w:val="20"/>
              </w:rPr>
            </w:pPr>
            <w:r>
              <w:rPr>
                <w:sz w:val="20"/>
                <w:szCs w:val="20"/>
              </w:rPr>
              <w:t xml:space="preserve">-37 </w:t>
            </w:r>
          </w:p>
        </w:tc>
        <w:tc>
          <w:tcPr>
            <w:tcW w:w="713" w:type="dxa"/>
            <w:vAlign w:val="center"/>
          </w:tcPr>
          <w:p w:rsidR="0075477A" w:rsidRDefault="0075477A" w:rsidP="0075477A">
            <w:pPr>
              <w:pStyle w:val="Default"/>
              <w:rPr>
                <w:sz w:val="20"/>
                <w:szCs w:val="20"/>
              </w:rPr>
            </w:pPr>
            <w:r>
              <w:rPr>
                <w:sz w:val="20"/>
                <w:szCs w:val="20"/>
              </w:rPr>
              <w:t xml:space="preserve">69,03 </w:t>
            </w:r>
          </w:p>
        </w:tc>
        <w:tc>
          <w:tcPr>
            <w:tcW w:w="851" w:type="dxa"/>
            <w:vAlign w:val="center"/>
          </w:tcPr>
          <w:p w:rsidR="0075477A" w:rsidRDefault="0075477A" w:rsidP="0075477A">
            <w:pPr>
              <w:pStyle w:val="Default"/>
              <w:rPr>
                <w:sz w:val="20"/>
                <w:szCs w:val="20"/>
              </w:rPr>
            </w:pPr>
            <w:r>
              <w:rPr>
                <w:sz w:val="20"/>
                <w:szCs w:val="20"/>
              </w:rPr>
              <w:t xml:space="preserve">65,23 </w:t>
            </w:r>
          </w:p>
        </w:tc>
        <w:tc>
          <w:tcPr>
            <w:tcW w:w="709" w:type="dxa"/>
            <w:vAlign w:val="center"/>
          </w:tcPr>
          <w:p w:rsidR="0075477A" w:rsidRDefault="0075477A" w:rsidP="0075477A">
            <w:pPr>
              <w:pStyle w:val="Default"/>
              <w:rPr>
                <w:sz w:val="20"/>
                <w:szCs w:val="20"/>
              </w:rPr>
            </w:pPr>
            <w:r>
              <w:rPr>
                <w:sz w:val="20"/>
                <w:szCs w:val="20"/>
              </w:rPr>
              <w:t xml:space="preserve">63,24 </w:t>
            </w:r>
          </w:p>
        </w:tc>
        <w:tc>
          <w:tcPr>
            <w:tcW w:w="850" w:type="dxa"/>
            <w:gridSpan w:val="3"/>
            <w:vAlign w:val="center"/>
          </w:tcPr>
          <w:p w:rsidR="0075477A" w:rsidRDefault="0075477A" w:rsidP="0075477A">
            <w:pPr>
              <w:pStyle w:val="Default"/>
              <w:rPr>
                <w:sz w:val="20"/>
                <w:szCs w:val="20"/>
              </w:rPr>
            </w:pPr>
            <w:r>
              <w:rPr>
                <w:sz w:val="20"/>
                <w:szCs w:val="20"/>
              </w:rPr>
              <w:t xml:space="preserve">51,82 </w:t>
            </w:r>
          </w:p>
        </w:tc>
        <w:tc>
          <w:tcPr>
            <w:tcW w:w="709" w:type="dxa"/>
            <w:vAlign w:val="center"/>
          </w:tcPr>
          <w:p w:rsidR="0075477A" w:rsidRDefault="0075477A" w:rsidP="0075477A">
            <w:pPr>
              <w:pStyle w:val="Default"/>
              <w:rPr>
                <w:sz w:val="20"/>
                <w:szCs w:val="20"/>
              </w:rPr>
            </w:pPr>
            <w:r>
              <w:rPr>
                <w:sz w:val="20"/>
                <w:szCs w:val="20"/>
              </w:rPr>
              <w:t>46,02</w:t>
            </w:r>
          </w:p>
        </w:tc>
      </w:tr>
      <w:tr w:rsidR="006F2469" w:rsidTr="006F2469">
        <w:trPr>
          <w:gridAfter w:val="1"/>
          <w:wAfter w:w="7" w:type="dxa"/>
        </w:trPr>
        <w:tc>
          <w:tcPr>
            <w:tcW w:w="418" w:type="dxa"/>
            <w:vMerge w:val="restart"/>
          </w:tcPr>
          <w:p w:rsidR="006F2469" w:rsidRDefault="006F2469" w:rsidP="006F2469">
            <w:pPr>
              <w:pStyle w:val="Default"/>
              <w:rPr>
                <w:sz w:val="20"/>
                <w:szCs w:val="20"/>
              </w:rPr>
            </w:pPr>
            <w:r>
              <w:rPr>
                <w:sz w:val="20"/>
                <w:szCs w:val="20"/>
              </w:rPr>
              <w:t xml:space="preserve">3 </w:t>
            </w:r>
          </w:p>
        </w:tc>
        <w:tc>
          <w:tcPr>
            <w:tcW w:w="1837" w:type="dxa"/>
            <w:gridSpan w:val="3"/>
            <w:vMerge w:val="restart"/>
          </w:tcPr>
          <w:p w:rsidR="006F2469" w:rsidRDefault="006F2469" w:rsidP="006F2469">
            <w:pPr>
              <w:pStyle w:val="Default"/>
              <w:jc w:val="center"/>
              <w:rPr>
                <w:sz w:val="20"/>
                <w:szCs w:val="20"/>
              </w:rPr>
            </w:pPr>
            <w:r>
              <w:rPr>
                <w:sz w:val="20"/>
                <w:szCs w:val="20"/>
              </w:rPr>
              <w:t>Объекты газоснабжения</w:t>
            </w:r>
          </w:p>
        </w:tc>
        <w:tc>
          <w:tcPr>
            <w:tcW w:w="1855" w:type="dxa"/>
            <w:gridSpan w:val="2"/>
            <w:vMerge w:val="restart"/>
          </w:tcPr>
          <w:p w:rsidR="006F2469" w:rsidRDefault="006F2469" w:rsidP="006F2469">
            <w:pPr>
              <w:pStyle w:val="Default"/>
              <w:jc w:val="center"/>
              <w:rPr>
                <w:sz w:val="20"/>
                <w:szCs w:val="20"/>
              </w:rPr>
            </w:pPr>
            <w:r>
              <w:rPr>
                <w:sz w:val="20"/>
                <w:szCs w:val="20"/>
              </w:rPr>
              <w:t xml:space="preserve">Удельный расход сжиженного углеводородного </w:t>
            </w:r>
            <w:r w:rsidRPr="00AA19E7">
              <w:rPr>
                <w:sz w:val="20"/>
                <w:szCs w:val="20"/>
              </w:rPr>
              <w:t>газа, кг/чел. в месяц</w:t>
            </w:r>
          </w:p>
        </w:tc>
        <w:tc>
          <w:tcPr>
            <w:tcW w:w="3744" w:type="dxa"/>
            <w:gridSpan w:val="5"/>
          </w:tcPr>
          <w:p w:rsidR="006F2469" w:rsidRDefault="006F2469" w:rsidP="006F2469">
            <w:pPr>
              <w:pStyle w:val="Default"/>
              <w:rPr>
                <w:sz w:val="20"/>
                <w:szCs w:val="20"/>
              </w:rPr>
            </w:pPr>
            <w:r>
              <w:rPr>
                <w:sz w:val="20"/>
                <w:szCs w:val="20"/>
              </w:rPr>
              <w:t>Многоквартирные и жилые дома, оборудованные газовой плитой, при газоснабжении сжиженным углеводородным газом</w:t>
            </w:r>
          </w:p>
        </w:tc>
        <w:tc>
          <w:tcPr>
            <w:tcW w:w="1497" w:type="dxa"/>
            <w:gridSpan w:val="3"/>
          </w:tcPr>
          <w:p w:rsidR="006F2469" w:rsidRDefault="006F2469" w:rsidP="006F2469">
            <w:pPr>
              <w:pStyle w:val="Default"/>
              <w:jc w:val="center"/>
              <w:rPr>
                <w:sz w:val="20"/>
                <w:szCs w:val="20"/>
              </w:rPr>
            </w:pPr>
            <w:r>
              <w:rPr>
                <w:sz w:val="20"/>
                <w:szCs w:val="20"/>
              </w:rPr>
              <w:t>5</w:t>
            </w:r>
          </w:p>
        </w:tc>
      </w:tr>
      <w:tr w:rsidR="006F2469" w:rsidTr="006F2469">
        <w:trPr>
          <w:gridAfter w:val="1"/>
          <w:wAfter w:w="7" w:type="dxa"/>
        </w:trPr>
        <w:tc>
          <w:tcPr>
            <w:tcW w:w="418" w:type="dxa"/>
            <w:vMerge/>
          </w:tcPr>
          <w:p w:rsidR="006F2469" w:rsidRDefault="006F2469" w:rsidP="006F2469"/>
        </w:tc>
        <w:tc>
          <w:tcPr>
            <w:tcW w:w="1837" w:type="dxa"/>
            <w:gridSpan w:val="3"/>
            <w:vMerge/>
          </w:tcPr>
          <w:p w:rsidR="006F2469" w:rsidRDefault="006F2469" w:rsidP="006F2469"/>
        </w:tc>
        <w:tc>
          <w:tcPr>
            <w:tcW w:w="1855" w:type="dxa"/>
            <w:gridSpan w:val="2"/>
            <w:vMerge/>
          </w:tcPr>
          <w:p w:rsidR="006F2469" w:rsidRDefault="006F2469" w:rsidP="006F2469"/>
        </w:tc>
        <w:tc>
          <w:tcPr>
            <w:tcW w:w="3744" w:type="dxa"/>
            <w:gridSpan w:val="5"/>
          </w:tcPr>
          <w:p w:rsidR="006F2469" w:rsidRDefault="006F2469" w:rsidP="006F2469">
            <w:pPr>
              <w:pStyle w:val="Default"/>
              <w:rPr>
                <w:sz w:val="20"/>
                <w:szCs w:val="20"/>
              </w:rPr>
            </w:pPr>
            <w:r>
              <w:rPr>
                <w:sz w:val="20"/>
                <w:szCs w:val="20"/>
              </w:rPr>
              <w:t xml:space="preserve">Многоквартирные и жилые дома, оборудованные газовым водонагревателем (при отсутствии централизованного горячего водоснабжения), при газоснабжении сжиженным углеводородным газом </w:t>
            </w:r>
          </w:p>
        </w:tc>
        <w:tc>
          <w:tcPr>
            <w:tcW w:w="1497" w:type="dxa"/>
            <w:gridSpan w:val="3"/>
          </w:tcPr>
          <w:p w:rsidR="006F2469" w:rsidRDefault="006F2469" w:rsidP="006F2469">
            <w:pPr>
              <w:pStyle w:val="Default"/>
              <w:jc w:val="center"/>
              <w:rPr>
                <w:sz w:val="20"/>
                <w:szCs w:val="20"/>
              </w:rPr>
            </w:pPr>
            <w:r>
              <w:rPr>
                <w:sz w:val="20"/>
                <w:szCs w:val="20"/>
              </w:rPr>
              <w:t>3,2</w:t>
            </w:r>
          </w:p>
        </w:tc>
      </w:tr>
      <w:tr w:rsidR="006F2469" w:rsidTr="006F2469">
        <w:trPr>
          <w:gridAfter w:val="1"/>
          <w:wAfter w:w="7" w:type="dxa"/>
        </w:trPr>
        <w:tc>
          <w:tcPr>
            <w:tcW w:w="418" w:type="dxa"/>
            <w:vMerge/>
          </w:tcPr>
          <w:p w:rsidR="006F2469" w:rsidRDefault="006F2469" w:rsidP="006F2469"/>
        </w:tc>
        <w:tc>
          <w:tcPr>
            <w:tcW w:w="1837" w:type="dxa"/>
            <w:gridSpan w:val="3"/>
            <w:vMerge/>
          </w:tcPr>
          <w:p w:rsidR="006F2469" w:rsidRDefault="006F2469" w:rsidP="006F2469"/>
        </w:tc>
        <w:tc>
          <w:tcPr>
            <w:tcW w:w="1855" w:type="dxa"/>
            <w:gridSpan w:val="2"/>
            <w:vMerge/>
          </w:tcPr>
          <w:p w:rsidR="006F2469" w:rsidRDefault="006F2469" w:rsidP="006F2469"/>
        </w:tc>
        <w:tc>
          <w:tcPr>
            <w:tcW w:w="3744" w:type="dxa"/>
            <w:gridSpan w:val="5"/>
          </w:tcPr>
          <w:p w:rsidR="006F2469" w:rsidRDefault="006F2469" w:rsidP="006F2469">
            <w:pPr>
              <w:pStyle w:val="Default"/>
              <w:rPr>
                <w:sz w:val="20"/>
                <w:szCs w:val="20"/>
              </w:rPr>
            </w:pPr>
            <w:r>
              <w:rPr>
                <w:sz w:val="20"/>
                <w:szCs w:val="20"/>
              </w:rPr>
              <w:t xml:space="preserve">Многоквартирные и жилые дома, оборудованные газовым водонагревателем (при отсутствии централизованного горячего водоснабжения), при газоснабжении сжиженным углеводородным газом </w:t>
            </w:r>
          </w:p>
        </w:tc>
        <w:tc>
          <w:tcPr>
            <w:tcW w:w="1497" w:type="dxa"/>
            <w:gridSpan w:val="3"/>
          </w:tcPr>
          <w:p w:rsidR="006F2469" w:rsidRDefault="006F2469" w:rsidP="006F2469">
            <w:pPr>
              <w:pStyle w:val="Default"/>
              <w:jc w:val="center"/>
              <w:rPr>
                <w:sz w:val="20"/>
                <w:szCs w:val="20"/>
              </w:rPr>
            </w:pPr>
            <w:r>
              <w:rPr>
                <w:sz w:val="20"/>
                <w:szCs w:val="20"/>
              </w:rPr>
              <w:t>7,6</w:t>
            </w:r>
          </w:p>
        </w:tc>
      </w:tr>
      <w:tr w:rsidR="006F2469" w:rsidTr="006F2469">
        <w:trPr>
          <w:gridAfter w:val="1"/>
          <w:wAfter w:w="7" w:type="dxa"/>
        </w:trPr>
        <w:tc>
          <w:tcPr>
            <w:tcW w:w="418" w:type="dxa"/>
            <w:vMerge w:val="restart"/>
          </w:tcPr>
          <w:p w:rsidR="006F2469" w:rsidRPr="00A6053F" w:rsidRDefault="006F2469" w:rsidP="006F2469">
            <w:pPr>
              <w:pStyle w:val="Default"/>
              <w:rPr>
                <w:sz w:val="20"/>
                <w:szCs w:val="20"/>
              </w:rPr>
            </w:pPr>
            <w:r w:rsidRPr="00A6053F">
              <w:rPr>
                <w:sz w:val="20"/>
                <w:szCs w:val="20"/>
              </w:rPr>
              <w:t>4</w:t>
            </w:r>
          </w:p>
        </w:tc>
        <w:tc>
          <w:tcPr>
            <w:tcW w:w="1837" w:type="dxa"/>
            <w:gridSpan w:val="3"/>
            <w:vMerge w:val="restart"/>
          </w:tcPr>
          <w:p w:rsidR="006F2469" w:rsidRDefault="006F2469" w:rsidP="006F2469">
            <w:pPr>
              <w:pStyle w:val="Default"/>
              <w:jc w:val="center"/>
              <w:rPr>
                <w:sz w:val="20"/>
                <w:szCs w:val="20"/>
              </w:rPr>
            </w:pPr>
            <w:r>
              <w:rPr>
                <w:sz w:val="20"/>
                <w:szCs w:val="20"/>
              </w:rPr>
              <w:t>Объекты водоснабжения</w:t>
            </w:r>
          </w:p>
        </w:tc>
        <w:tc>
          <w:tcPr>
            <w:tcW w:w="1855" w:type="dxa"/>
            <w:gridSpan w:val="2"/>
            <w:vMerge w:val="restart"/>
          </w:tcPr>
          <w:p w:rsidR="006F2469" w:rsidRDefault="006F2469" w:rsidP="006F2469">
            <w:pPr>
              <w:pStyle w:val="Default"/>
              <w:jc w:val="center"/>
              <w:rPr>
                <w:sz w:val="20"/>
                <w:szCs w:val="20"/>
              </w:rPr>
            </w:pPr>
            <w:r>
              <w:rPr>
                <w:sz w:val="20"/>
                <w:szCs w:val="20"/>
              </w:rPr>
              <w:t>Удельное среднесуточное водопотребление</w:t>
            </w:r>
          </w:p>
          <w:p w:rsidR="006F2469" w:rsidRDefault="006F2469" w:rsidP="006F2469">
            <w:pPr>
              <w:pStyle w:val="Default"/>
              <w:jc w:val="center"/>
              <w:rPr>
                <w:sz w:val="20"/>
                <w:szCs w:val="20"/>
              </w:rPr>
            </w:pPr>
            <w:r>
              <w:rPr>
                <w:sz w:val="20"/>
                <w:szCs w:val="20"/>
              </w:rPr>
              <w:t>(за год), л/</w:t>
            </w:r>
            <w:proofErr w:type="spellStart"/>
            <w:r>
              <w:rPr>
                <w:sz w:val="20"/>
                <w:szCs w:val="20"/>
              </w:rPr>
              <w:t>сут</w:t>
            </w:r>
            <w:proofErr w:type="spellEnd"/>
            <w:r>
              <w:rPr>
                <w:sz w:val="20"/>
                <w:szCs w:val="20"/>
              </w:rPr>
              <w:t xml:space="preserve"> (</w:t>
            </w:r>
            <w:proofErr w:type="spellStart"/>
            <w:proofErr w:type="gramStart"/>
            <w:r>
              <w:rPr>
                <w:sz w:val="20"/>
                <w:szCs w:val="20"/>
              </w:rPr>
              <w:t>куб.м</w:t>
            </w:r>
            <w:proofErr w:type="spellEnd"/>
            <w:proofErr w:type="gramEnd"/>
            <w:r>
              <w:rPr>
                <w:sz w:val="20"/>
                <w:szCs w:val="20"/>
              </w:rPr>
              <w:t>/</w:t>
            </w:r>
            <w:proofErr w:type="spellStart"/>
            <w:r>
              <w:rPr>
                <w:sz w:val="20"/>
                <w:szCs w:val="20"/>
              </w:rPr>
              <w:t>мес</w:t>
            </w:r>
            <w:proofErr w:type="spellEnd"/>
            <w:r>
              <w:rPr>
                <w:sz w:val="20"/>
                <w:szCs w:val="20"/>
              </w:rPr>
              <w:t>)</w:t>
            </w:r>
          </w:p>
          <w:p w:rsidR="006F2469" w:rsidRDefault="006F2469" w:rsidP="006F2469">
            <w:pPr>
              <w:pStyle w:val="Default"/>
              <w:jc w:val="center"/>
              <w:rPr>
                <w:sz w:val="20"/>
                <w:szCs w:val="20"/>
              </w:rPr>
            </w:pPr>
            <w:r>
              <w:rPr>
                <w:sz w:val="20"/>
                <w:szCs w:val="20"/>
              </w:rPr>
              <w:t>на человека</w:t>
            </w:r>
          </w:p>
        </w:tc>
        <w:tc>
          <w:tcPr>
            <w:tcW w:w="3744" w:type="dxa"/>
            <w:gridSpan w:val="5"/>
          </w:tcPr>
          <w:p w:rsidR="006F2469" w:rsidRDefault="006F2469" w:rsidP="006F2469">
            <w:pPr>
              <w:pStyle w:val="Default"/>
              <w:rPr>
                <w:sz w:val="20"/>
                <w:szCs w:val="20"/>
              </w:rPr>
            </w:pPr>
            <w:r>
              <w:rPr>
                <w:sz w:val="20"/>
                <w:szCs w:val="20"/>
              </w:rPr>
              <w:t xml:space="preserve">Многоквартирные и жилые дома с централизованным холодным и горячим водоснабжением, водоотведением, оборудованные унитазами, раковинами, мойками, душем </w:t>
            </w:r>
          </w:p>
        </w:tc>
        <w:tc>
          <w:tcPr>
            <w:tcW w:w="1497" w:type="dxa"/>
            <w:gridSpan w:val="3"/>
          </w:tcPr>
          <w:p w:rsidR="006F2469" w:rsidRDefault="006F2469" w:rsidP="006F2469">
            <w:pPr>
              <w:pStyle w:val="Default"/>
              <w:rPr>
                <w:sz w:val="20"/>
                <w:szCs w:val="20"/>
              </w:rPr>
            </w:pPr>
            <w:r>
              <w:rPr>
                <w:sz w:val="20"/>
                <w:szCs w:val="20"/>
              </w:rPr>
              <w:t xml:space="preserve">210 (6,36) [4] </w:t>
            </w:r>
          </w:p>
        </w:tc>
      </w:tr>
      <w:tr w:rsidR="006F2469" w:rsidTr="006F2469">
        <w:trPr>
          <w:gridAfter w:val="1"/>
          <w:wAfter w:w="7" w:type="dxa"/>
        </w:trPr>
        <w:tc>
          <w:tcPr>
            <w:tcW w:w="418" w:type="dxa"/>
            <w:vMerge/>
          </w:tcPr>
          <w:p w:rsidR="006F2469" w:rsidRPr="00A6053F" w:rsidRDefault="006F2469" w:rsidP="006F2469">
            <w:pPr>
              <w:pStyle w:val="Default"/>
              <w:rPr>
                <w:sz w:val="20"/>
                <w:szCs w:val="20"/>
              </w:rPr>
            </w:pPr>
          </w:p>
        </w:tc>
        <w:tc>
          <w:tcPr>
            <w:tcW w:w="1837" w:type="dxa"/>
            <w:gridSpan w:val="3"/>
            <w:vMerge/>
          </w:tcPr>
          <w:p w:rsidR="006F2469" w:rsidRPr="00A6053F" w:rsidRDefault="006F2469" w:rsidP="006F2469">
            <w:pPr>
              <w:pStyle w:val="Default"/>
              <w:jc w:val="center"/>
              <w:rPr>
                <w:sz w:val="20"/>
                <w:szCs w:val="20"/>
              </w:rPr>
            </w:pPr>
          </w:p>
        </w:tc>
        <w:tc>
          <w:tcPr>
            <w:tcW w:w="1855" w:type="dxa"/>
            <w:gridSpan w:val="2"/>
            <w:vMerge/>
          </w:tcPr>
          <w:p w:rsidR="006F2469" w:rsidRPr="00A6053F" w:rsidRDefault="006F2469" w:rsidP="006F2469">
            <w:pPr>
              <w:pStyle w:val="Default"/>
              <w:jc w:val="center"/>
              <w:rPr>
                <w:sz w:val="20"/>
                <w:szCs w:val="20"/>
              </w:rPr>
            </w:pPr>
          </w:p>
        </w:tc>
        <w:tc>
          <w:tcPr>
            <w:tcW w:w="3744" w:type="dxa"/>
            <w:gridSpan w:val="5"/>
          </w:tcPr>
          <w:p w:rsidR="006F2469" w:rsidRDefault="006F2469" w:rsidP="006F2469">
            <w:pPr>
              <w:pStyle w:val="Default"/>
              <w:rPr>
                <w:sz w:val="20"/>
                <w:szCs w:val="20"/>
              </w:rPr>
            </w:pPr>
            <w:r>
              <w:rPr>
                <w:sz w:val="20"/>
                <w:szCs w:val="20"/>
              </w:rPr>
              <w:t xml:space="preserve">Многоквартирные и жилые дома без водонагревателей с водопроводом и канализацией, оборудованные раковинами, мойками и унитазами </w:t>
            </w:r>
          </w:p>
        </w:tc>
        <w:tc>
          <w:tcPr>
            <w:tcW w:w="1497" w:type="dxa"/>
            <w:gridSpan w:val="3"/>
          </w:tcPr>
          <w:p w:rsidR="006F2469" w:rsidRDefault="006F2469" w:rsidP="006F2469">
            <w:pPr>
              <w:pStyle w:val="Default"/>
              <w:rPr>
                <w:sz w:val="20"/>
                <w:szCs w:val="20"/>
              </w:rPr>
            </w:pPr>
            <w:r>
              <w:rPr>
                <w:sz w:val="20"/>
                <w:szCs w:val="20"/>
              </w:rPr>
              <w:t xml:space="preserve">130 (3,86) </w:t>
            </w:r>
          </w:p>
        </w:tc>
      </w:tr>
      <w:tr w:rsidR="006F2469" w:rsidTr="006F2469">
        <w:trPr>
          <w:gridAfter w:val="1"/>
          <w:wAfter w:w="7" w:type="dxa"/>
        </w:trPr>
        <w:tc>
          <w:tcPr>
            <w:tcW w:w="418" w:type="dxa"/>
            <w:vMerge/>
          </w:tcPr>
          <w:p w:rsidR="006F2469" w:rsidRPr="00A6053F" w:rsidRDefault="006F2469" w:rsidP="006F2469">
            <w:pPr>
              <w:pStyle w:val="Default"/>
              <w:rPr>
                <w:sz w:val="20"/>
                <w:szCs w:val="20"/>
              </w:rPr>
            </w:pPr>
          </w:p>
        </w:tc>
        <w:tc>
          <w:tcPr>
            <w:tcW w:w="1837" w:type="dxa"/>
            <w:gridSpan w:val="3"/>
            <w:vMerge/>
          </w:tcPr>
          <w:p w:rsidR="006F2469" w:rsidRPr="00A6053F" w:rsidRDefault="006F2469" w:rsidP="006F2469">
            <w:pPr>
              <w:pStyle w:val="Default"/>
              <w:jc w:val="center"/>
              <w:rPr>
                <w:sz w:val="20"/>
                <w:szCs w:val="20"/>
              </w:rPr>
            </w:pPr>
          </w:p>
        </w:tc>
        <w:tc>
          <w:tcPr>
            <w:tcW w:w="1855" w:type="dxa"/>
            <w:gridSpan w:val="2"/>
            <w:vMerge/>
          </w:tcPr>
          <w:p w:rsidR="006F2469" w:rsidRPr="00A6053F" w:rsidRDefault="006F2469" w:rsidP="006F2469">
            <w:pPr>
              <w:pStyle w:val="Default"/>
              <w:jc w:val="center"/>
              <w:rPr>
                <w:sz w:val="20"/>
                <w:szCs w:val="20"/>
              </w:rPr>
            </w:pPr>
          </w:p>
        </w:tc>
        <w:tc>
          <w:tcPr>
            <w:tcW w:w="3744" w:type="dxa"/>
            <w:gridSpan w:val="5"/>
          </w:tcPr>
          <w:p w:rsidR="006F2469" w:rsidRDefault="006F2469" w:rsidP="006F2469">
            <w:pPr>
              <w:pStyle w:val="Default"/>
              <w:rPr>
                <w:sz w:val="20"/>
                <w:szCs w:val="20"/>
              </w:rPr>
            </w:pPr>
            <w:r>
              <w:rPr>
                <w:sz w:val="20"/>
                <w:szCs w:val="20"/>
              </w:rPr>
              <w:t xml:space="preserve">Многоквартирные и жилые дома с водоразборной колонкой </w:t>
            </w:r>
          </w:p>
        </w:tc>
        <w:tc>
          <w:tcPr>
            <w:tcW w:w="1497" w:type="dxa"/>
            <w:gridSpan w:val="3"/>
          </w:tcPr>
          <w:p w:rsidR="006F2469" w:rsidRDefault="006F2469" w:rsidP="006F2469">
            <w:pPr>
              <w:pStyle w:val="Default"/>
              <w:rPr>
                <w:sz w:val="20"/>
                <w:szCs w:val="20"/>
              </w:rPr>
            </w:pPr>
            <w:r>
              <w:rPr>
                <w:sz w:val="20"/>
                <w:szCs w:val="20"/>
              </w:rPr>
              <w:t xml:space="preserve">40 (1,2) </w:t>
            </w:r>
          </w:p>
        </w:tc>
      </w:tr>
      <w:tr w:rsidR="006F2469" w:rsidTr="006F2469">
        <w:trPr>
          <w:gridAfter w:val="1"/>
          <w:wAfter w:w="7" w:type="dxa"/>
        </w:trPr>
        <w:tc>
          <w:tcPr>
            <w:tcW w:w="418" w:type="dxa"/>
          </w:tcPr>
          <w:p w:rsidR="006F2469" w:rsidRPr="00A6053F" w:rsidRDefault="006F2469" w:rsidP="006F2469">
            <w:pPr>
              <w:pStyle w:val="Default"/>
              <w:rPr>
                <w:sz w:val="20"/>
                <w:szCs w:val="20"/>
              </w:rPr>
            </w:pPr>
            <w:r>
              <w:rPr>
                <w:sz w:val="20"/>
                <w:szCs w:val="20"/>
              </w:rPr>
              <w:t>5</w:t>
            </w:r>
          </w:p>
        </w:tc>
        <w:tc>
          <w:tcPr>
            <w:tcW w:w="1837" w:type="dxa"/>
            <w:gridSpan w:val="3"/>
          </w:tcPr>
          <w:p w:rsidR="006F2469" w:rsidRDefault="006F2469" w:rsidP="006F2469">
            <w:pPr>
              <w:pStyle w:val="Default"/>
              <w:jc w:val="center"/>
              <w:rPr>
                <w:sz w:val="20"/>
                <w:szCs w:val="20"/>
              </w:rPr>
            </w:pPr>
            <w:r>
              <w:rPr>
                <w:sz w:val="20"/>
                <w:szCs w:val="20"/>
              </w:rPr>
              <w:t>Объекты водоотведения</w:t>
            </w:r>
          </w:p>
        </w:tc>
        <w:tc>
          <w:tcPr>
            <w:tcW w:w="1855" w:type="dxa"/>
            <w:gridSpan w:val="2"/>
          </w:tcPr>
          <w:p w:rsidR="006F2469" w:rsidRDefault="006F2469" w:rsidP="006F2469">
            <w:pPr>
              <w:pStyle w:val="Default"/>
              <w:jc w:val="center"/>
              <w:rPr>
                <w:sz w:val="20"/>
                <w:szCs w:val="20"/>
              </w:rPr>
            </w:pPr>
            <w:r>
              <w:rPr>
                <w:sz w:val="20"/>
                <w:szCs w:val="20"/>
              </w:rPr>
              <w:t>Удельное среднесуточное водопотребление</w:t>
            </w:r>
          </w:p>
          <w:p w:rsidR="006F2469" w:rsidRDefault="006F2469" w:rsidP="006F2469">
            <w:pPr>
              <w:pStyle w:val="Default"/>
              <w:jc w:val="center"/>
              <w:rPr>
                <w:sz w:val="20"/>
                <w:szCs w:val="20"/>
              </w:rPr>
            </w:pPr>
            <w:r>
              <w:rPr>
                <w:sz w:val="20"/>
                <w:szCs w:val="20"/>
              </w:rPr>
              <w:t>(за год), л/</w:t>
            </w:r>
            <w:proofErr w:type="spellStart"/>
            <w:r>
              <w:rPr>
                <w:sz w:val="20"/>
                <w:szCs w:val="20"/>
              </w:rPr>
              <w:t>сут</w:t>
            </w:r>
            <w:proofErr w:type="spellEnd"/>
            <w:r>
              <w:rPr>
                <w:sz w:val="20"/>
                <w:szCs w:val="20"/>
              </w:rPr>
              <w:t xml:space="preserve"> (</w:t>
            </w:r>
            <w:proofErr w:type="spellStart"/>
            <w:proofErr w:type="gramStart"/>
            <w:r>
              <w:rPr>
                <w:sz w:val="20"/>
                <w:szCs w:val="20"/>
              </w:rPr>
              <w:t>куб.м</w:t>
            </w:r>
            <w:proofErr w:type="spellEnd"/>
            <w:proofErr w:type="gramEnd"/>
            <w:r>
              <w:rPr>
                <w:sz w:val="20"/>
                <w:szCs w:val="20"/>
              </w:rPr>
              <w:t>/</w:t>
            </w:r>
            <w:proofErr w:type="spellStart"/>
            <w:r>
              <w:rPr>
                <w:sz w:val="20"/>
                <w:szCs w:val="20"/>
              </w:rPr>
              <w:t>мес</w:t>
            </w:r>
            <w:proofErr w:type="spellEnd"/>
            <w:r>
              <w:rPr>
                <w:sz w:val="20"/>
                <w:szCs w:val="20"/>
              </w:rPr>
              <w:t>)</w:t>
            </w:r>
          </w:p>
          <w:p w:rsidR="006F2469" w:rsidRDefault="006F2469" w:rsidP="006F2469">
            <w:pPr>
              <w:pStyle w:val="Default"/>
              <w:jc w:val="center"/>
              <w:rPr>
                <w:sz w:val="20"/>
                <w:szCs w:val="20"/>
              </w:rPr>
            </w:pPr>
            <w:r>
              <w:rPr>
                <w:sz w:val="20"/>
                <w:szCs w:val="20"/>
              </w:rPr>
              <w:t>на человека</w:t>
            </w:r>
          </w:p>
        </w:tc>
        <w:tc>
          <w:tcPr>
            <w:tcW w:w="5241" w:type="dxa"/>
            <w:gridSpan w:val="8"/>
            <w:vAlign w:val="center"/>
          </w:tcPr>
          <w:p w:rsidR="006F2469" w:rsidRDefault="006F2469" w:rsidP="006F2469">
            <w:pPr>
              <w:pStyle w:val="Default"/>
              <w:jc w:val="center"/>
              <w:rPr>
                <w:sz w:val="20"/>
                <w:szCs w:val="20"/>
              </w:rPr>
            </w:pPr>
            <w:r>
              <w:rPr>
                <w:sz w:val="20"/>
                <w:szCs w:val="20"/>
              </w:rPr>
              <w:t>равно удельному среднесуточному водопотреблению</w:t>
            </w:r>
          </w:p>
        </w:tc>
      </w:tr>
    </w:tbl>
    <w:p w:rsidR="00B56D61" w:rsidRDefault="00B56D61" w:rsidP="00B56D61">
      <w:pPr>
        <w:pStyle w:val="Default"/>
        <w:rPr>
          <w:sz w:val="20"/>
          <w:szCs w:val="20"/>
        </w:rPr>
      </w:pPr>
      <w:bookmarkStart w:id="24" w:name="_page_32_0"/>
      <w:r>
        <w:rPr>
          <w:sz w:val="20"/>
          <w:szCs w:val="20"/>
        </w:rPr>
        <w:t xml:space="preserve">Примечания: </w:t>
      </w:r>
    </w:p>
    <w:p w:rsidR="00B56D61" w:rsidRDefault="00B56D61" w:rsidP="00B56D61">
      <w:pPr>
        <w:pStyle w:val="Default"/>
        <w:spacing w:after="19"/>
        <w:rPr>
          <w:sz w:val="20"/>
          <w:szCs w:val="20"/>
        </w:rPr>
      </w:pPr>
      <w:r>
        <w:rPr>
          <w:sz w:val="20"/>
          <w:szCs w:val="20"/>
        </w:rPr>
        <w:t xml:space="preserve">1. Расчетный показатель учитывает нагрузки: жилых и общественных зданий (без кондиционеров), коммунально-бытовых объектов (за исключением промышленности) и наружного освещения. </w:t>
      </w:r>
    </w:p>
    <w:p w:rsidR="00B56D61" w:rsidRDefault="00B56D61" w:rsidP="00B56D61">
      <w:pPr>
        <w:pStyle w:val="Default"/>
        <w:spacing w:after="19"/>
        <w:rPr>
          <w:sz w:val="20"/>
          <w:szCs w:val="20"/>
        </w:rPr>
      </w:pPr>
      <w:r>
        <w:rPr>
          <w:sz w:val="20"/>
          <w:szCs w:val="20"/>
        </w:rPr>
        <w:t xml:space="preserve">2. 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 В+), а с 1 января 2028 года – на 50 % (класс энергосбережения А). </w:t>
      </w:r>
    </w:p>
    <w:p w:rsidR="00B56D61" w:rsidRDefault="00B56D61" w:rsidP="00B56D61">
      <w:pPr>
        <w:pStyle w:val="Default"/>
        <w:spacing w:after="19"/>
        <w:rPr>
          <w:sz w:val="20"/>
          <w:szCs w:val="20"/>
        </w:rPr>
      </w:pPr>
      <w:r>
        <w:rPr>
          <w:sz w:val="20"/>
          <w:szCs w:val="20"/>
        </w:rPr>
        <w:t xml:space="preserve">3. Удельная величина тепловой энергии на нагрев горячей воды потребителями иных объектов определяется согласно приложению Г СП 124.13330.2012 «СНиП 41-02-2003 «Тепловые сети». </w:t>
      </w:r>
    </w:p>
    <w:p w:rsidR="00B56D61" w:rsidRDefault="00B56D61" w:rsidP="00B56D61">
      <w:pPr>
        <w:pStyle w:val="Default"/>
        <w:rPr>
          <w:sz w:val="20"/>
          <w:szCs w:val="20"/>
        </w:rPr>
      </w:pPr>
      <w:r>
        <w:rPr>
          <w:sz w:val="20"/>
          <w:szCs w:val="20"/>
        </w:rPr>
        <w:t xml:space="preserve">4. Расчетный показатель учитывает горячее водоснабжение. </w:t>
      </w:r>
    </w:p>
    <w:p w:rsidR="00C20B33" w:rsidRDefault="00C20B33" w:rsidP="00B56D61">
      <w:pPr>
        <w:pStyle w:val="Default"/>
        <w:rPr>
          <w:sz w:val="20"/>
          <w:szCs w:val="20"/>
        </w:rPr>
      </w:pPr>
    </w:p>
    <w:p w:rsidR="003E6DC6" w:rsidRDefault="00104EBC" w:rsidP="000932FC">
      <w:pPr>
        <w:widowControl w:val="0"/>
        <w:spacing w:line="238" w:lineRule="auto"/>
        <w:ind w:left="720" w:right="70" w:hanging="719"/>
        <w:rPr>
          <w:rFonts w:ascii="Times New Roman" w:eastAsia="Times New Roman" w:hAnsi="Times New Roman" w:cs="Times New Roman"/>
          <w:sz w:val="12"/>
          <w:szCs w:val="12"/>
        </w:rPr>
      </w:pPr>
      <w:bookmarkStart w:id="25" w:name="_page_34_0"/>
      <w:bookmarkEnd w:id="24"/>
      <w:r>
        <w:rPr>
          <w:rFonts w:ascii="Times New Roman" w:eastAsia="Times New Roman" w:hAnsi="Times New Roman" w:cs="Times New Roman"/>
          <w:b/>
          <w:bCs/>
          <w:color w:val="000000"/>
          <w:sz w:val="24"/>
          <w:szCs w:val="24"/>
        </w:rPr>
        <w:t xml:space="preserve">1.4.11 </w:t>
      </w:r>
      <w:r>
        <w:rPr>
          <w:rFonts w:ascii="Times New Roman" w:eastAsia="Times New Roman" w:hAnsi="Times New Roman" w:cs="Times New Roman"/>
          <w:b/>
          <w:bCs/>
          <w:color w:val="000000"/>
          <w:sz w:val="26"/>
          <w:szCs w:val="26"/>
        </w:rPr>
        <w:t xml:space="preserve">В области предупреждения чрезвычайных ситуаций, стихийных бедствий, эпидемий и ликвидации их последствий </w:t>
      </w:r>
    </w:p>
    <w:p w:rsidR="003E6DC6" w:rsidRDefault="00104EBC">
      <w:pPr>
        <w:widowControl w:val="0"/>
        <w:tabs>
          <w:tab w:val="left" w:pos="1222"/>
          <w:tab w:val="left" w:pos="1750"/>
          <w:tab w:val="left" w:pos="2158"/>
          <w:tab w:val="left" w:pos="3607"/>
          <w:tab w:val="left" w:pos="5125"/>
          <w:tab w:val="left" w:pos="5799"/>
          <w:tab w:val="left" w:pos="7080"/>
          <w:tab w:val="left" w:pos="8346"/>
        </w:tabs>
        <w:spacing w:line="240" w:lineRule="auto"/>
        <w:ind w:left="1" w:right="-1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15</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Расчетные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показатели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для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объектов</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местного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значения муниципального района, предназначенные для размещения аварийно-спасательных служб и (или) аварийно-спасательных формирований</w:t>
      </w:r>
    </w:p>
    <w:tbl>
      <w:tblPr>
        <w:tblStyle w:val="a4"/>
        <w:tblW w:w="0" w:type="auto"/>
        <w:tblLook w:val="04A0" w:firstRow="1" w:lastRow="0" w:firstColumn="1" w:lastColumn="0" w:noHBand="0" w:noVBand="1"/>
      </w:tblPr>
      <w:tblGrid>
        <w:gridCol w:w="562"/>
        <w:gridCol w:w="2410"/>
        <w:gridCol w:w="3686"/>
        <w:gridCol w:w="2687"/>
      </w:tblGrid>
      <w:tr w:rsidR="000932FC" w:rsidTr="000932FC">
        <w:tc>
          <w:tcPr>
            <w:tcW w:w="562" w:type="dxa"/>
            <w:vAlign w:val="center"/>
          </w:tcPr>
          <w:p w:rsidR="000932FC" w:rsidRDefault="000932FC" w:rsidP="00F727CC">
            <w:pPr>
              <w:pStyle w:val="Default"/>
              <w:jc w:val="center"/>
              <w:rPr>
                <w:sz w:val="20"/>
                <w:szCs w:val="20"/>
              </w:rPr>
            </w:pPr>
            <w:r>
              <w:rPr>
                <w:b/>
                <w:bCs/>
                <w:sz w:val="20"/>
                <w:szCs w:val="20"/>
              </w:rPr>
              <w:t>№ п/п</w:t>
            </w:r>
          </w:p>
        </w:tc>
        <w:tc>
          <w:tcPr>
            <w:tcW w:w="2410" w:type="dxa"/>
            <w:vAlign w:val="center"/>
          </w:tcPr>
          <w:p w:rsidR="000932FC" w:rsidRDefault="000932FC" w:rsidP="00F727CC">
            <w:pPr>
              <w:pStyle w:val="Default"/>
              <w:jc w:val="center"/>
              <w:rPr>
                <w:sz w:val="20"/>
                <w:szCs w:val="20"/>
              </w:rPr>
            </w:pPr>
            <w:r>
              <w:rPr>
                <w:b/>
                <w:bCs/>
                <w:sz w:val="20"/>
                <w:szCs w:val="20"/>
              </w:rPr>
              <w:t>Наименование вида объекта</w:t>
            </w:r>
          </w:p>
        </w:tc>
        <w:tc>
          <w:tcPr>
            <w:tcW w:w="3686" w:type="dxa"/>
            <w:vAlign w:val="center"/>
          </w:tcPr>
          <w:p w:rsidR="000932FC" w:rsidRDefault="000932FC" w:rsidP="00F727CC">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2687" w:type="dxa"/>
            <w:vAlign w:val="center"/>
          </w:tcPr>
          <w:p w:rsidR="000932FC" w:rsidRDefault="000932FC" w:rsidP="00F727CC">
            <w:pPr>
              <w:pStyle w:val="Default"/>
              <w:jc w:val="center"/>
              <w:rPr>
                <w:sz w:val="20"/>
                <w:szCs w:val="20"/>
              </w:rPr>
            </w:pPr>
            <w:r>
              <w:rPr>
                <w:b/>
                <w:bCs/>
                <w:sz w:val="20"/>
                <w:szCs w:val="20"/>
              </w:rPr>
              <w:t>Значение расчетного показателя</w:t>
            </w:r>
          </w:p>
        </w:tc>
      </w:tr>
      <w:tr w:rsidR="000932FC" w:rsidTr="000932FC">
        <w:tc>
          <w:tcPr>
            <w:tcW w:w="562" w:type="dxa"/>
            <w:vAlign w:val="center"/>
          </w:tcPr>
          <w:p w:rsidR="000932FC" w:rsidRDefault="000932FC" w:rsidP="00F727CC">
            <w:pPr>
              <w:pStyle w:val="Default"/>
              <w:jc w:val="center"/>
              <w:rPr>
                <w:b/>
                <w:bCs/>
                <w:sz w:val="20"/>
                <w:szCs w:val="20"/>
              </w:rPr>
            </w:pPr>
            <w:r>
              <w:rPr>
                <w:b/>
                <w:bCs/>
                <w:sz w:val="20"/>
                <w:szCs w:val="20"/>
              </w:rPr>
              <w:t>1</w:t>
            </w:r>
          </w:p>
        </w:tc>
        <w:tc>
          <w:tcPr>
            <w:tcW w:w="2410" w:type="dxa"/>
            <w:vAlign w:val="center"/>
          </w:tcPr>
          <w:p w:rsidR="000932FC" w:rsidRDefault="000932FC" w:rsidP="00F727CC">
            <w:pPr>
              <w:pStyle w:val="Default"/>
              <w:jc w:val="center"/>
              <w:rPr>
                <w:b/>
                <w:bCs/>
                <w:sz w:val="20"/>
                <w:szCs w:val="20"/>
              </w:rPr>
            </w:pPr>
            <w:r>
              <w:rPr>
                <w:b/>
                <w:bCs/>
                <w:sz w:val="20"/>
                <w:szCs w:val="20"/>
              </w:rPr>
              <w:t>2</w:t>
            </w:r>
          </w:p>
        </w:tc>
        <w:tc>
          <w:tcPr>
            <w:tcW w:w="3686" w:type="dxa"/>
            <w:vAlign w:val="center"/>
          </w:tcPr>
          <w:p w:rsidR="000932FC" w:rsidRDefault="000932FC" w:rsidP="00F727CC">
            <w:pPr>
              <w:pStyle w:val="Default"/>
              <w:jc w:val="center"/>
              <w:rPr>
                <w:b/>
                <w:bCs/>
                <w:sz w:val="20"/>
                <w:szCs w:val="20"/>
              </w:rPr>
            </w:pPr>
            <w:r>
              <w:rPr>
                <w:b/>
                <w:bCs/>
                <w:sz w:val="20"/>
                <w:szCs w:val="20"/>
              </w:rPr>
              <w:t>3</w:t>
            </w:r>
          </w:p>
        </w:tc>
        <w:tc>
          <w:tcPr>
            <w:tcW w:w="2687" w:type="dxa"/>
            <w:vAlign w:val="center"/>
          </w:tcPr>
          <w:p w:rsidR="000932FC" w:rsidRDefault="000932FC" w:rsidP="00F727CC">
            <w:pPr>
              <w:pStyle w:val="Default"/>
              <w:jc w:val="center"/>
              <w:rPr>
                <w:b/>
                <w:bCs/>
                <w:sz w:val="20"/>
                <w:szCs w:val="20"/>
              </w:rPr>
            </w:pPr>
            <w:r>
              <w:rPr>
                <w:b/>
                <w:bCs/>
                <w:sz w:val="20"/>
                <w:szCs w:val="20"/>
              </w:rPr>
              <w:t>4</w:t>
            </w:r>
          </w:p>
        </w:tc>
      </w:tr>
      <w:tr w:rsidR="000932FC" w:rsidTr="000932FC">
        <w:trPr>
          <w:trHeight w:val="470"/>
        </w:trPr>
        <w:tc>
          <w:tcPr>
            <w:tcW w:w="562" w:type="dxa"/>
          </w:tcPr>
          <w:p w:rsidR="000932FC" w:rsidRDefault="000932FC" w:rsidP="000932FC">
            <w:pPr>
              <w:pStyle w:val="Default"/>
              <w:rPr>
                <w:sz w:val="20"/>
                <w:szCs w:val="20"/>
              </w:rPr>
            </w:pPr>
            <w:r>
              <w:rPr>
                <w:sz w:val="20"/>
                <w:szCs w:val="20"/>
              </w:rPr>
              <w:t xml:space="preserve">1 </w:t>
            </w:r>
          </w:p>
        </w:tc>
        <w:tc>
          <w:tcPr>
            <w:tcW w:w="2410" w:type="dxa"/>
          </w:tcPr>
          <w:p w:rsidR="000932FC" w:rsidRDefault="000932FC" w:rsidP="000932FC">
            <w:pPr>
              <w:pStyle w:val="Default"/>
              <w:rPr>
                <w:sz w:val="20"/>
                <w:szCs w:val="20"/>
              </w:rPr>
            </w:pPr>
            <w:r>
              <w:rPr>
                <w:sz w:val="20"/>
                <w:szCs w:val="20"/>
              </w:rPr>
              <w:t xml:space="preserve">Аварийно-спасательные службы и (или) аварийно-спасательные формирования </w:t>
            </w:r>
          </w:p>
        </w:tc>
        <w:tc>
          <w:tcPr>
            <w:tcW w:w="3686" w:type="dxa"/>
          </w:tcPr>
          <w:p w:rsidR="000932FC" w:rsidRDefault="000932FC" w:rsidP="000932FC">
            <w:pPr>
              <w:pStyle w:val="Default"/>
              <w:rPr>
                <w:sz w:val="20"/>
                <w:szCs w:val="20"/>
              </w:rPr>
            </w:pPr>
            <w:r>
              <w:rPr>
                <w:sz w:val="20"/>
                <w:szCs w:val="20"/>
              </w:rPr>
              <w:t xml:space="preserve">Уровень обеспеченности, объектов на муниципальное образование </w:t>
            </w:r>
          </w:p>
        </w:tc>
        <w:tc>
          <w:tcPr>
            <w:tcW w:w="2687" w:type="dxa"/>
          </w:tcPr>
          <w:p w:rsidR="000932FC" w:rsidRDefault="000D5D70" w:rsidP="000932FC">
            <w:pPr>
              <w:pStyle w:val="Default"/>
              <w:jc w:val="center"/>
              <w:rPr>
                <w:sz w:val="20"/>
                <w:szCs w:val="20"/>
              </w:rPr>
            </w:pPr>
            <w:r>
              <w:rPr>
                <w:sz w:val="20"/>
                <w:szCs w:val="20"/>
              </w:rPr>
              <w:t>не устанавливаются</w:t>
            </w:r>
          </w:p>
        </w:tc>
      </w:tr>
    </w:tbl>
    <w:p w:rsidR="00C20B33" w:rsidRDefault="00C20B33">
      <w:pPr>
        <w:widowControl w:val="0"/>
        <w:spacing w:line="240" w:lineRule="auto"/>
        <w:ind w:left="720" w:right="1342" w:hanging="719"/>
        <w:rPr>
          <w:rFonts w:ascii="Times New Roman" w:eastAsia="Times New Roman" w:hAnsi="Times New Roman" w:cs="Times New Roman"/>
          <w:b/>
          <w:bCs/>
          <w:color w:val="000000"/>
          <w:sz w:val="24"/>
          <w:szCs w:val="24"/>
        </w:rPr>
      </w:pPr>
      <w:bookmarkStart w:id="26" w:name="_page_35_0"/>
      <w:bookmarkEnd w:id="25"/>
    </w:p>
    <w:p w:rsidR="003E6DC6" w:rsidRDefault="00104EBC">
      <w:pPr>
        <w:widowControl w:val="0"/>
        <w:spacing w:line="240" w:lineRule="auto"/>
        <w:ind w:left="720" w:right="1342" w:hanging="719"/>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 xml:space="preserve">1.4.12 </w:t>
      </w:r>
      <w:r>
        <w:rPr>
          <w:rFonts w:ascii="Times New Roman" w:eastAsia="Times New Roman" w:hAnsi="Times New Roman" w:cs="Times New Roman"/>
          <w:b/>
          <w:bCs/>
          <w:color w:val="000000"/>
          <w:sz w:val="26"/>
          <w:szCs w:val="26"/>
        </w:rPr>
        <w:t>В области организации ритуальных услуг и содержания мест захоронения</w:t>
      </w:r>
    </w:p>
    <w:p w:rsidR="003E6DC6" w:rsidRDefault="00104EBC" w:rsidP="00C20B33">
      <w:pPr>
        <w:widowControl w:val="0"/>
        <w:spacing w:before="117" w:after="71" w:line="240" w:lineRule="auto"/>
        <w:ind w:left="-60" w:right="5"/>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16     –     Расчетные     показатели     для     объектов     местного     значения муниципального района в области ритуальных услуг и содержания мест захоронения</w:t>
      </w:r>
    </w:p>
    <w:p w:rsidR="003E6DC6" w:rsidRDefault="003E6DC6">
      <w:pPr>
        <w:sectPr w:rsidR="003E6DC6">
          <w:pgSz w:w="11906" w:h="16838"/>
          <w:pgMar w:top="1132" w:right="850" w:bottom="0" w:left="1701" w:header="0" w:footer="0" w:gutter="0"/>
          <w:cols w:space="708"/>
        </w:sectPr>
      </w:pPr>
    </w:p>
    <w:tbl>
      <w:tblPr>
        <w:tblStyle w:val="a4"/>
        <w:tblW w:w="0" w:type="auto"/>
        <w:tblLook w:val="04A0" w:firstRow="1" w:lastRow="0" w:firstColumn="1" w:lastColumn="0" w:noHBand="0" w:noVBand="1"/>
      </w:tblPr>
      <w:tblGrid>
        <w:gridCol w:w="562"/>
        <w:gridCol w:w="2410"/>
        <w:gridCol w:w="3686"/>
        <w:gridCol w:w="2687"/>
      </w:tblGrid>
      <w:tr w:rsidR="00C20B33" w:rsidTr="00F727CC">
        <w:tc>
          <w:tcPr>
            <w:tcW w:w="562" w:type="dxa"/>
            <w:vAlign w:val="center"/>
          </w:tcPr>
          <w:p w:rsidR="00C20B33" w:rsidRDefault="00C20B33" w:rsidP="00F727CC">
            <w:pPr>
              <w:pStyle w:val="Default"/>
              <w:jc w:val="center"/>
              <w:rPr>
                <w:sz w:val="20"/>
                <w:szCs w:val="20"/>
              </w:rPr>
            </w:pPr>
            <w:r>
              <w:rPr>
                <w:b/>
                <w:bCs/>
                <w:sz w:val="20"/>
                <w:szCs w:val="20"/>
              </w:rPr>
              <w:lastRenderedPageBreak/>
              <w:t>№ п/п</w:t>
            </w:r>
          </w:p>
        </w:tc>
        <w:tc>
          <w:tcPr>
            <w:tcW w:w="2410" w:type="dxa"/>
            <w:vAlign w:val="center"/>
          </w:tcPr>
          <w:p w:rsidR="00C20B33" w:rsidRDefault="00C20B33" w:rsidP="00F727CC">
            <w:pPr>
              <w:pStyle w:val="Default"/>
              <w:jc w:val="center"/>
              <w:rPr>
                <w:sz w:val="20"/>
                <w:szCs w:val="20"/>
              </w:rPr>
            </w:pPr>
            <w:r>
              <w:rPr>
                <w:b/>
                <w:bCs/>
                <w:sz w:val="20"/>
                <w:szCs w:val="20"/>
              </w:rPr>
              <w:t>Наименование вида объекта</w:t>
            </w:r>
          </w:p>
        </w:tc>
        <w:tc>
          <w:tcPr>
            <w:tcW w:w="3686" w:type="dxa"/>
            <w:vAlign w:val="center"/>
          </w:tcPr>
          <w:p w:rsidR="00C20B33" w:rsidRDefault="00C20B33" w:rsidP="00F727CC">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2687" w:type="dxa"/>
            <w:vAlign w:val="center"/>
          </w:tcPr>
          <w:p w:rsidR="00C20B33" w:rsidRDefault="00C20B33" w:rsidP="00F727CC">
            <w:pPr>
              <w:pStyle w:val="Default"/>
              <w:jc w:val="center"/>
              <w:rPr>
                <w:sz w:val="20"/>
                <w:szCs w:val="20"/>
              </w:rPr>
            </w:pPr>
            <w:r>
              <w:rPr>
                <w:b/>
                <w:bCs/>
                <w:sz w:val="20"/>
                <w:szCs w:val="20"/>
              </w:rPr>
              <w:t>Значение расчетного показателя</w:t>
            </w:r>
          </w:p>
        </w:tc>
      </w:tr>
      <w:tr w:rsidR="00C20B33" w:rsidTr="00F727CC">
        <w:tc>
          <w:tcPr>
            <w:tcW w:w="562" w:type="dxa"/>
            <w:vAlign w:val="center"/>
          </w:tcPr>
          <w:p w:rsidR="00C20B33" w:rsidRDefault="00C20B33" w:rsidP="00F727CC">
            <w:pPr>
              <w:pStyle w:val="Default"/>
              <w:jc w:val="center"/>
              <w:rPr>
                <w:b/>
                <w:bCs/>
                <w:sz w:val="20"/>
                <w:szCs w:val="20"/>
              </w:rPr>
            </w:pPr>
            <w:r>
              <w:rPr>
                <w:b/>
                <w:bCs/>
                <w:sz w:val="20"/>
                <w:szCs w:val="20"/>
              </w:rPr>
              <w:t>1</w:t>
            </w:r>
          </w:p>
        </w:tc>
        <w:tc>
          <w:tcPr>
            <w:tcW w:w="2410" w:type="dxa"/>
            <w:vAlign w:val="center"/>
          </w:tcPr>
          <w:p w:rsidR="00C20B33" w:rsidRDefault="00C20B33" w:rsidP="00F727CC">
            <w:pPr>
              <w:pStyle w:val="Default"/>
              <w:jc w:val="center"/>
              <w:rPr>
                <w:b/>
                <w:bCs/>
                <w:sz w:val="20"/>
                <w:szCs w:val="20"/>
              </w:rPr>
            </w:pPr>
            <w:r>
              <w:rPr>
                <w:b/>
                <w:bCs/>
                <w:sz w:val="20"/>
                <w:szCs w:val="20"/>
              </w:rPr>
              <w:t>2</w:t>
            </w:r>
          </w:p>
        </w:tc>
        <w:tc>
          <w:tcPr>
            <w:tcW w:w="3686" w:type="dxa"/>
            <w:vAlign w:val="center"/>
          </w:tcPr>
          <w:p w:rsidR="00C20B33" w:rsidRDefault="00C20B33" w:rsidP="00F727CC">
            <w:pPr>
              <w:pStyle w:val="Default"/>
              <w:jc w:val="center"/>
              <w:rPr>
                <w:b/>
                <w:bCs/>
                <w:sz w:val="20"/>
                <w:szCs w:val="20"/>
              </w:rPr>
            </w:pPr>
            <w:r>
              <w:rPr>
                <w:b/>
                <w:bCs/>
                <w:sz w:val="20"/>
                <w:szCs w:val="20"/>
              </w:rPr>
              <w:t>3</w:t>
            </w:r>
          </w:p>
        </w:tc>
        <w:tc>
          <w:tcPr>
            <w:tcW w:w="2687" w:type="dxa"/>
            <w:vAlign w:val="center"/>
          </w:tcPr>
          <w:p w:rsidR="00C20B33" w:rsidRDefault="00C20B33" w:rsidP="00F727CC">
            <w:pPr>
              <w:pStyle w:val="Default"/>
              <w:jc w:val="center"/>
              <w:rPr>
                <w:b/>
                <w:bCs/>
                <w:sz w:val="20"/>
                <w:szCs w:val="20"/>
              </w:rPr>
            </w:pPr>
            <w:r>
              <w:rPr>
                <w:b/>
                <w:bCs/>
                <w:sz w:val="20"/>
                <w:szCs w:val="20"/>
              </w:rPr>
              <w:t>4</w:t>
            </w:r>
          </w:p>
        </w:tc>
      </w:tr>
      <w:tr w:rsidR="00C20B33" w:rsidTr="00F727CC">
        <w:trPr>
          <w:trHeight w:val="470"/>
        </w:trPr>
        <w:tc>
          <w:tcPr>
            <w:tcW w:w="562" w:type="dxa"/>
          </w:tcPr>
          <w:p w:rsidR="00C20B33" w:rsidRDefault="00C20B33" w:rsidP="00C20B33">
            <w:pPr>
              <w:pStyle w:val="Default"/>
              <w:rPr>
                <w:sz w:val="20"/>
                <w:szCs w:val="20"/>
              </w:rPr>
            </w:pPr>
            <w:r>
              <w:rPr>
                <w:sz w:val="20"/>
                <w:szCs w:val="20"/>
              </w:rPr>
              <w:t xml:space="preserve">1 </w:t>
            </w:r>
          </w:p>
        </w:tc>
        <w:tc>
          <w:tcPr>
            <w:tcW w:w="2410" w:type="dxa"/>
          </w:tcPr>
          <w:p w:rsidR="00C20B33" w:rsidRDefault="00C20B33" w:rsidP="00C20B33">
            <w:pPr>
              <w:pStyle w:val="Default"/>
              <w:rPr>
                <w:sz w:val="20"/>
                <w:szCs w:val="20"/>
              </w:rPr>
            </w:pPr>
            <w:r>
              <w:rPr>
                <w:sz w:val="20"/>
                <w:szCs w:val="20"/>
              </w:rPr>
              <w:t xml:space="preserve">Кладбища традиционного захоронения </w:t>
            </w:r>
          </w:p>
        </w:tc>
        <w:tc>
          <w:tcPr>
            <w:tcW w:w="3686" w:type="dxa"/>
          </w:tcPr>
          <w:p w:rsidR="00C20B33" w:rsidRDefault="00C20B33" w:rsidP="00C20B33">
            <w:pPr>
              <w:pStyle w:val="Default"/>
              <w:rPr>
                <w:sz w:val="20"/>
                <w:szCs w:val="20"/>
              </w:rPr>
            </w:pPr>
            <w:r>
              <w:rPr>
                <w:sz w:val="20"/>
                <w:szCs w:val="20"/>
              </w:rPr>
              <w:t xml:space="preserve">Размер земельного участка, га на 1000 человек </w:t>
            </w:r>
          </w:p>
        </w:tc>
        <w:tc>
          <w:tcPr>
            <w:tcW w:w="2687" w:type="dxa"/>
          </w:tcPr>
          <w:p w:rsidR="00C20B33" w:rsidRDefault="00C20B33" w:rsidP="00C20B33">
            <w:pPr>
              <w:pStyle w:val="Default"/>
              <w:rPr>
                <w:sz w:val="20"/>
                <w:szCs w:val="20"/>
              </w:rPr>
            </w:pPr>
            <w:r>
              <w:rPr>
                <w:sz w:val="20"/>
                <w:szCs w:val="20"/>
              </w:rPr>
              <w:t xml:space="preserve">в соответствии с приложением Д СП 42.13330.2016 </w:t>
            </w:r>
          </w:p>
        </w:tc>
      </w:tr>
      <w:tr w:rsidR="00C20B33" w:rsidTr="00F727CC">
        <w:trPr>
          <w:trHeight w:val="470"/>
        </w:trPr>
        <w:tc>
          <w:tcPr>
            <w:tcW w:w="562" w:type="dxa"/>
          </w:tcPr>
          <w:p w:rsidR="00C20B33" w:rsidRDefault="00C20B33" w:rsidP="00C20B33">
            <w:pPr>
              <w:pStyle w:val="Default"/>
              <w:rPr>
                <w:sz w:val="20"/>
                <w:szCs w:val="20"/>
              </w:rPr>
            </w:pPr>
            <w:r>
              <w:rPr>
                <w:sz w:val="20"/>
                <w:szCs w:val="20"/>
              </w:rPr>
              <w:t>2</w:t>
            </w:r>
          </w:p>
        </w:tc>
        <w:tc>
          <w:tcPr>
            <w:tcW w:w="2410" w:type="dxa"/>
          </w:tcPr>
          <w:p w:rsidR="00C20B33" w:rsidRDefault="00C20B33" w:rsidP="00C20B33">
            <w:pPr>
              <w:pStyle w:val="Default"/>
              <w:rPr>
                <w:sz w:val="20"/>
                <w:szCs w:val="20"/>
              </w:rPr>
            </w:pPr>
            <w:r>
              <w:rPr>
                <w:sz w:val="20"/>
                <w:szCs w:val="20"/>
              </w:rPr>
              <w:t xml:space="preserve">Бюро похоронного обслуживания </w:t>
            </w:r>
          </w:p>
        </w:tc>
        <w:tc>
          <w:tcPr>
            <w:tcW w:w="3686" w:type="dxa"/>
          </w:tcPr>
          <w:p w:rsidR="00C20B33" w:rsidRDefault="00C20B33" w:rsidP="00C20B33">
            <w:pPr>
              <w:pStyle w:val="Default"/>
              <w:rPr>
                <w:sz w:val="20"/>
                <w:szCs w:val="20"/>
              </w:rPr>
            </w:pPr>
            <w:r>
              <w:rPr>
                <w:sz w:val="20"/>
                <w:szCs w:val="20"/>
              </w:rPr>
              <w:t xml:space="preserve">Уровень обеспеченности, объектов на муниципальное образование </w:t>
            </w:r>
          </w:p>
        </w:tc>
        <w:tc>
          <w:tcPr>
            <w:tcW w:w="2687" w:type="dxa"/>
          </w:tcPr>
          <w:p w:rsidR="00C20B33" w:rsidRDefault="00C20B33" w:rsidP="00C20B33">
            <w:pPr>
              <w:pStyle w:val="Default"/>
              <w:rPr>
                <w:sz w:val="20"/>
                <w:szCs w:val="20"/>
              </w:rPr>
            </w:pPr>
            <w:r>
              <w:rPr>
                <w:sz w:val="20"/>
                <w:szCs w:val="20"/>
              </w:rPr>
              <w:t xml:space="preserve">1 </w:t>
            </w:r>
          </w:p>
        </w:tc>
      </w:tr>
    </w:tbl>
    <w:p w:rsidR="003E6DC6" w:rsidRDefault="003E6DC6">
      <w:pPr>
        <w:spacing w:after="63" w:line="240" w:lineRule="exact"/>
      </w:pPr>
    </w:p>
    <w:p w:rsidR="00C20B33" w:rsidRDefault="00C20B33">
      <w:pPr>
        <w:spacing w:after="63" w:line="240" w:lineRule="exact"/>
        <w:rPr>
          <w:sz w:val="24"/>
          <w:szCs w:val="24"/>
        </w:rPr>
      </w:pPr>
    </w:p>
    <w:bookmarkEnd w:id="26"/>
    <w:p w:rsidR="003E6DC6" w:rsidRDefault="003E6DC6">
      <w:pPr>
        <w:widowControl w:val="0"/>
        <w:spacing w:line="240" w:lineRule="auto"/>
        <w:ind w:left="4898" w:right="-20"/>
        <w:rPr>
          <w:rFonts w:ascii="Times New Roman" w:eastAsia="Times New Roman" w:hAnsi="Times New Roman" w:cs="Times New Roman"/>
          <w:color w:val="000000"/>
          <w:sz w:val="24"/>
          <w:szCs w:val="24"/>
        </w:rPr>
        <w:sectPr w:rsidR="003E6DC6">
          <w:type w:val="continuous"/>
          <w:pgSz w:w="11906" w:h="16838"/>
          <w:pgMar w:top="1132" w:right="850" w:bottom="0" w:left="1701" w:header="0" w:footer="0" w:gutter="0"/>
          <w:cols w:space="708"/>
        </w:sectPr>
      </w:pPr>
    </w:p>
    <w:p w:rsidR="003E6DC6" w:rsidRDefault="00104EBC">
      <w:pPr>
        <w:widowControl w:val="0"/>
        <w:tabs>
          <w:tab w:val="left" w:pos="994"/>
          <w:tab w:val="left" w:pos="3515"/>
          <w:tab w:val="left" w:pos="4665"/>
          <w:tab w:val="left" w:pos="7638"/>
        </w:tabs>
        <w:spacing w:line="240" w:lineRule="auto"/>
        <w:ind w:left="1" w:right="-18"/>
        <w:jc w:val="both"/>
        <w:rPr>
          <w:rFonts w:ascii="Times New Roman" w:eastAsia="Times New Roman" w:hAnsi="Times New Roman" w:cs="Times New Roman"/>
          <w:b/>
          <w:bCs/>
          <w:color w:val="000000"/>
          <w:sz w:val="26"/>
          <w:szCs w:val="26"/>
        </w:rPr>
      </w:pPr>
      <w:bookmarkStart w:id="27" w:name="_page_36_0"/>
      <w:r>
        <w:rPr>
          <w:rFonts w:ascii="Times New Roman" w:eastAsia="Times New Roman" w:hAnsi="Times New Roman" w:cs="Times New Roman"/>
          <w:b/>
          <w:bCs/>
          <w:color w:val="000000"/>
          <w:sz w:val="26"/>
          <w:szCs w:val="26"/>
        </w:rPr>
        <w:lastRenderedPageBreak/>
        <w:t>2</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МАТЕРИАЛЫ</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ПО</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ОБОСНОВАНИЮ</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РАСЧЕТНЫХ ПОКАЗАТЕЛЕЙ, СОДЕРЖАЩИХСЯ В ОСНОВОЙ ЧАСТИ МЕСТНЫХ НОРМАТИВОВ ГРАДОСТРОИТЕЛЬНОГО ПРОЕКТИРОВАНИЯ</w:t>
      </w:r>
    </w:p>
    <w:p w:rsidR="003E6DC6" w:rsidRDefault="003E6DC6">
      <w:pPr>
        <w:spacing w:after="18" w:line="220" w:lineRule="exact"/>
        <w:rPr>
          <w:rFonts w:ascii="Times New Roman" w:eastAsia="Times New Roman" w:hAnsi="Times New Roman" w:cs="Times New Roman"/>
        </w:rPr>
      </w:pPr>
    </w:p>
    <w:p w:rsidR="003E6DC6" w:rsidRDefault="00104EBC">
      <w:pPr>
        <w:widowControl w:val="0"/>
        <w:tabs>
          <w:tab w:val="left" w:pos="567"/>
        </w:tabs>
        <w:spacing w:line="239" w:lineRule="auto"/>
        <w:ind w:left="1" w:right="-13"/>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2.1</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6"/>
          <w:szCs w:val="26"/>
        </w:rPr>
        <w:t>Результаты анализа административно-территориального устройства, природно-климатических и социально-экономических условий развития, влияющих на установление расчетных показателей</w:t>
      </w:r>
    </w:p>
    <w:p w:rsidR="003E6DC6" w:rsidRDefault="003E6DC6">
      <w:pPr>
        <w:spacing w:after="1" w:line="120" w:lineRule="exact"/>
        <w:rPr>
          <w:rFonts w:ascii="Times New Roman" w:eastAsia="Times New Roman" w:hAnsi="Times New Roman" w:cs="Times New Roman"/>
          <w:sz w:val="12"/>
          <w:szCs w:val="12"/>
        </w:rPr>
      </w:pPr>
    </w:p>
    <w:p w:rsidR="003E6DC6" w:rsidRDefault="00104EBC">
      <w:pPr>
        <w:widowControl w:val="0"/>
        <w:spacing w:line="238" w:lineRule="auto"/>
        <w:ind w:left="720" w:right="-58" w:hanging="719"/>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 xml:space="preserve">2.1.1 </w:t>
      </w:r>
      <w:r>
        <w:rPr>
          <w:rFonts w:ascii="Times New Roman" w:eastAsia="Times New Roman" w:hAnsi="Times New Roman" w:cs="Times New Roman"/>
          <w:b/>
          <w:bCs/>
          <w:color w:val="000000"/>
          <w:sz w:val="26"/>
          <w:szCs w:val="26"/>
        </w:rPr>
        <w:t xml:space="preserve">Административно-территориальное устройство </w:t>
      </w:r>
    </w:p>
    <w:p w:rsidR="00142664" w:rsidRDefault="00142664" w:rsidP="00E20A01">
      <w:pPr>
        <w:spacing w:line="240" w:lineRule="auto"/>
        <w:ind w:firstLine="709"/>
        <w:jc w:val="both"/>
        <w:rPr>
          <w:rFonts w:ascii="Times New Roman" w:eastAsia="Times New Roman" w:hAnsi="Times New Roman" w:cs="Times New Roman"/>
          <w:sz w:val="24"/>
          <w:szCs w:val="28"/>
        </w:rPr>
      </w:pPr>
      <w:r w:rsidRPr="00142664">
        <w:rPr>
          <w:rFonts w:ascii="Times New Roman" w:eastAsia="Times New Roman" w:hAnsi="Times New Roman" w:cs="Times New Roman"/>
          <w:sz w:val="24"/>
          <w:szCs w:val="28"/>
        </w:rPr>
        <w:t xml:space="preserve">Границы района установлены Законом края от 06.07.06 №19-4989 «Об установлении границ муниципального образования </w:t>
      </w:r>
      <w:proofErr w:type="spellStart"/>
      <w:r w:rsidR="00106647">
        <w:rPr>
          <w:rFonts w:ascii="Times New Roman" w:eastAsia="Times New Roman" w:hAnsi="Times New Roman" w:cs="Times New Roman"/>
          <w:sz w:val="24"/>
          <w:szCs w:val="28"/>
        </w:rPr>
        <w:t>Емельяновского</w:t>
      </w:r>
      <w:proofErr w:type="spellEnd"/>
      <w:r w:rsidRPr="00142664">
        <w:rPr>
          <w:rFonts w:ascii="Times New Roman" w:eastAsia="Times New Roman" w:hAnsi="Times New Roman" w:cs="Times New Roman"/>
          <w:sz w:val="24"/>
          <w:szCs w:val="28"/>
        </w:rPr>
        <w:t xml:space="preserve"> район и находящихся в его составе иных муниципальных образований».</w:t>
      </w:r>
    </w:p>
    <w:p w:rsidR="00E20A01" w:rsidRPr="00E20A01" w:rsidRDefault="00E20A01" w:rsidP="00E20A01">
      <w:pPr>
        <w:spacing w:line="240" w:lineRule="auto"/>
        <w:ind w:firstLine="709"/>
        <w:jc w:val="both"/>
        <w:rPr>
          <w:rFonts w:ascii="Times New Roman" w:eastAsia="Times New Roman" w:hAnsi="Times New Roman" w:cs="Times New Roman"/>
          <w:sz w:val="24"/>
          <w:szCs w:val="28"/>
        </w:rPr>
      </w:pPr>
      <w:r w:rsidRPr="00E20A01">
        <w:rPr>
          <w:rFonts w:ascii="Times New Roman" w:eastAsia="Times New Roman" w:hAnsi="Times New Roman" w:cs="Times New Roman"/>
          <w:sz w:val="24"/>
          <w:szCs w:val="28"/>
        </w:rPr>
        <w:t xml:space="preserve">В состав муниципального образования </w:t>
      </w:r>
      <w:proofErr w:type="spellStart"/>
      <w:r w:rsidR="00106647">
        <w:rPr>
          <w:rFonts w:ascii="Times New Roman" w:eastAsia="Times New Roman" w:hAnsi="Times New Roman" w:cs="Times New Roman"/>
          <w:sz w:val="24"/>
          <w:szCs w:val="28"/>
        </w:rPr>
        <w:t>Емельяновского</w:t>
      </w:r>
      <w:proofErr w:type="spellEnd"/>
      <w:r w:rsidRPr="00E20A01">
        <w:rPr>
          <w:rFonts w:ascii="Times New Roman" w:eastAsia="Times New Roman" w:hAnsi="Times New Roman" w:cs="Times New Roman"/>
          <w:sz w:val="24"/>
          <w:szCs w:val="28"/>
        </w:rPr>
        <w:t xml:space="preserve"> район входят 13</w:t>
      </w:r>
      <w:r>
        <w:rPr>
          <w:rFonts w:ascii="Times New Roman" w:eastAsia="Times New Roman" w:hAnsi="Times New Roman" w:cs="Times New Roman"/>
          <w:sz w:val="24"/>
          <w:szCs w:val="28"/>
        </w:rPr>
        <w:t xml:space="preserve"> </w:t>
      </w:r>
      <w:r w:rsidRPr="00E20A01">
        <w:rPr>
          <w:rFonts w:ascii="Times New Roman" w:eastAsia="Times New Roman" w:hAnsi="Times New Roman" w:cs="Times New Roman"/>
          <w:sz w:val="24"/>
          <w:szCs w:val="28"/>
        </w:rPr>
        <w:t>муниципальных образований (64 населенных пункта), из которых 1 наделен</w:t>
      </w:r>
      <w:r>
        <w:rPr>
          <w:rFonts w:ascii="Times New Roman" w:eastAsia="Times New Roman" w:hAnsi="Times New Roman" w:cs="Times New Roman"/>
          <w:sz w:val="24"/>
          <w:szCs w:val="28"/>
        </w:rPr>
        <w:t xml:space="preserve"> </w:t>
      </w:r>
      <w:r w:rsidRPr="00E20A01">
        <w:rPr>
          <w:rFonts w:ascii="Times New Roman" w:eastAsia="Times New Roman" w:hAnsi="Times New Roman" w:cs="Times New Roman"/>
          <w:sz w:val="24"/>
          <w:szCs w:val="28"/>
        </w:rPr>
        <w:t>статусом городских поселений, 12 - статусом сельских поселений.</w:t>
      </w:r>
    </w:p>
    <w:p w:rsidR="003E6DC6" w:rsidRPr="004F041F" w:rsidRDefault="002D76A1" w:rsidP="004F041F">
      <w:pPr>
        <w:spacing w:line="240" w:lineRule="auto"/>
        <w:ind w:firstLine="709"/>
        <w:jc w:val="both"/>
        <w:rPr>
          <w:rFonts w:ascii="Times New Roman" w:eastAsia="Times New Roman" w:hAnsi="Times New Roman" w:cs="Times New Roman"/>
          <w:sz w:val="24"/>
          <w:szCs w:val="28"/>
        </w:rPr>
      </w:pPr>
      <w:r w:rsidRPr="002D76A1">
        <w:rPr>
          <w:rFonts w:ascii="Times New Roman" w:eastAsia="Times New Roman" w:hAnsi="Times New Roman" w:cs="Times New Roman"/>
          <w:sz w:val="24"/>
          <w:szCs w:val="28"/>
        </w:rPr>
        <w:t xml:space="preserve">                 </w:t>
      </w:r>
    </w:p>
    <w:p w:rsidR="003E6DC6" w:rsidRDefault="00104EBC">
      <w:pPr>
        <w:widowControl w:val="0"/>
        <w:spacing w:line="238" w:lineRule="auto"/>
        <w:ind w:left="720" w:right="-56" w:hanging="719"/>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t xml:space="preserve">2.1.2 </w:t>
      </w:r>
      <w:r>
        <w:rPr>
          <w:rFonts w:ascii="Times New Roman" w:eastAsia="Times New Roman" w:hAnsi="Times New Roman" w:cs="Times New Roman"/>
          <w:b/>
          <w:bCs/>
          <w:color w:val="000000"/>
          <w:sz w:val="26"/>
          <w:szCs w:val="26"/>
        </w:rPr>
        <w:t xml:space="preserve">Система расселения </w:t>
      </w:r>
    </w:p>
    <w:p w:rsidR="003E6DC6" w:rsidRDefault="00106647" w:rsidP="006C24AC">
      <w:pPr>
        <w:spacing w:line="240" w:lineRule="auto"/>
        <w:ind w:firstLine="709"/>
        <w:jc w:val="both"/>
        <w:rPr>
          <w:rFonts w:ascii="Times New Roman" w:eastAsia="Times New Roman" w:hAnsi="Times New Roman" w:cs="Times New Roman"/>
          <w:sz w:val="24"/>
          <w:szCs w:val="28"/>
        </w:rPr>
      </w:pPr>
      <w:proofErr w:type="spellStart"/>
      <w:r>
        <w:rPr>
          <w:rFonts w:ascii="Times New Roman" w:eastAsia="Times New Roman" w:hAnsi="Times New Roman" w:cs="Times New Roman"/>
          <w:sz w:val="24"/>
          <w:szCs w:val="28"/>
        </w:rPr>
        <w:t>Емельяновского</w:t>
      </w:r>
      <w:proofErr w:type="spellEnd"/>
      <w:r w:rsidR="006C24AC" w:rsidRPr="006C24AC">
        <w:rPr>
          <w:rFonts w:ascii="Times New Roman" w:eastAsia="Times New Roman" w:hAnsi="Times New Roman" w:cs="Times New Roman"/>
          <w:sz w:val="24"/>
          <w:szCs w:val="28"/>
        </w:rPr>
        <w:t xml:space="preserve"> район является пригородным районом города</w:t>
      </w:r>
      <w:r w:rsidR="006C24AC">
        <w:rPr>
          <w:rFonts w:ascii="Times New Roman" w:eastAsia="Times New Roman" w:hAnsi="Times New Roman" w:cs="Times New Roman"/>
          <w:sz w:val="24"/>
          <w:szCs w:val="28"/>
        </w:rPr>
        <w:t xml:space="preserve"> </w:t>
      </w:r>
      <w:r w:rsidR="006C24AC" w:rsidRPr="006C24AC">
        <w:rPr>
          <w:rFonts w:ascii="Times New Roman" w:eastAsia="Times New Roman" w:hAnsi="Times New Roman" w:cs="Times New Roman"/>
          <w:sz w:val="24"/>
          <w:szCs w:val="28"/>
        </w:rPr>
        <w:t>Красноярска. Административным центром является городское поселение</w:t>
      </w:r>
      <w:r w:rsidR="006C24AC">
        <w:rPr>
          <w:rFonts w:ascii="Times New Roman" w:eastAsia="Times New Roman" w:hAnsi="Times New Roman" w:cs="Times New Roman"/>
          <w:sz w:val="24"/>
          <w:szCs w:val="28"/>
        </w:rPr>
        <w:t xml:space="preserve"> </w:t>
      </w:r>
      <w:r w:rsidR="006C24AC" w:rsidRPr="006C24AC">
        <w:rPr>
          <w:rFonts w:ascii="Times New Roman" w:eastAsia="Times New Roman" w:hAnsi="Times New Roman" w:cs="Times New Roman"/>
          <w:sz w:val="24"/>
          <w:szCs w:val="28"/>
        </w:rPr>
        <w:t>Емельяново. На сегодняшний день площадь территории района составляет 743</w:t>
      </w:r>
      <w:r w:rsidR="006C24AC">
        <w:rPr>
          <w:rFonts w:ascii="Times New Roman" w:eastAsia="Times New Roman" w:hAnsi="Times New Roman" w:cs="Times New Roman"/>
          <w:sz w:val="24"/>
          <w:szCs w:val="28"/>
        </w:rPr>
        <w:t xml:space="preserve"> </w:t>
      </w:r>
      <w:r w:rsidR="006C24AC" w:rsidRPr="006C24AC">
        <w:rPr>
          <w:rFonts w:ascii="Times New Roman" w:eastAsia="Times New Roman" w:hAnsi="Times New Roman" w:cs="Times New Roman"/>
          <w:sz w:val="24"/>
          <w:szCs w:val="28"/>
        </w:rPr>
        <w:t>708 га, в том числе земли поселений – 8737 га (городских - 1610 га; сельских</w:t>
      </w:r>
      <w:r w:rsidR="006C24AC">
        <w:rPr>
          <w:rFonts w:ascii="Times New Roman" w:eastAsia="Times New Roman" w:hAnsi="Times New Roman" w:cs="Times New Roman"/>
          <w:sz w:val="24"/>
          <w:szCs w:val="28"/>
        </w:rPr>
        <w:t xml:space="preserve"> </w:t>
      </w:r>
      <w:r w:rsidR="006C24AC" w:rsidRPr="006C24AC">
        <w:rPr>
          <w:rFonts w:ascii="Times New Roman" w:eastAsia="Times New Roman" w:hAnsi="Times New Roman" w:cs="Times New Roman"/>
          <w:sz w:val="24"/>
          <w:szCs w:val="28"/>
        </w:rPr>
        <w:t xml:space="preserve">поселений – 7127 </w:t>
      </w:r>
      <w:proofErr w:type="gramStart"/>
      <w:r w:rsidR="006C24AC" w:rsidRPr="006C24AC">
        <w:rPr>
          <w:rFonts w:ascii="Times New Roman" w:eastAsia="Times New Roman" w:hAnsi="Times New Roman" w:cs="Times New Roman"/>
          <w:sz w:val="24"/>
          <w:szCs w:val="28"/>
        </w:rPr>
        <w:t>га )</w:t>
      </w:r>
      <w:proofErr w:type="gramEnd"/>
      <w:r w:rsidR="006C24AC" w:rsidRPr="006C24AC">
        <w:rPr>
          <w:rFonts w:ascii="Times New Roman" w:eastAsia="Times New Roman" w:hAnsi="Times New Roman" w:cs="Times New Roman"/>
          <w:sz w:val="24"/>
          <w:szCs w:val="28"/>
        </w:rPr>
        <w:t>.</w:t>
      </w:r>
    </w:p>
    <w:p w:rsidR="006C24AC" w:rsidRPr="006C24AC" w:rsidRDefault="006C24AC" w:rsidP="006C24AC">
      <w:pPr>
        <w:spacing w:line="240" w:lineRule="auto"/>
        <w:ind w:firstLine="709"/>
        <w:jc w:val="both"/>
        <w:rPr>
          <w:rFonts w:ascii="Times New Roman" w:eastAsia="Times New Roman" w:hAnsi="Times New Roman" w:cs="Times New Roman"/>
          <w:sz w:val="24"/>
          <w:szCs w:val="28"/>
        </w:rPr>
      </w:pPr>
    </w:p>
    <w:p w:rsidR="003E6DC6" w:rsidRDefault="00104EBC">
      <w:pPr>
        <w:widowControl w:val="0"/>
        <w:spacing w:line="238" w:lineRule="auto"/>
        <w:ind w:left="720" w:right="-19" w:hanging="719"/>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t xml:space="preserve">2.1.3 </w:t>
      </w:r>
      <w:r>
        <w:rPr>
          <w:rFonts w:ascii="Times New Roman" w:eastAsia="Times New Roman" w:hAnsi="Times New Roman" w:cs="Times New Roman"/>
          <w:b/>
          <w:bCs/>
          <w:color w:val="000000"/>
          <w:sz w:val="26"/>
          <w:szCs w:val="26"/>
        </w:rPr>
        <w:t xml:space="preserve">Социально-демографический состав муниципальных образований </w:t>
      </w:r>
    </w:p>
    <w:p w:rsidR="00865D97" w:rsidRDefault="00865D97" w:rsidP="00865D97">
      <w:pPr>
        <w:spacing w:line="240" w:lineRule="auto"/>
        <w:ind w:firstLine="709"/>
        <w:jc w:val="both"/>
        <w:rPr>
          <w:rFonts w:ascii="Times New Roman" w:eastAsia="Times New Roman" w:hAnsi="Times New Roman" w:cs="Times New Roman"/>
          <w:sz w:val="24"/>
          <w:szCs w:val="28"/>
        </w:rPr>
      </w:pPr>
      <w:r w:rsidRPr="00865D97">
        <w:rPr>
          <w:rFonts w:ascii="Times New Roman" w:eastAsia="Times New Roman" w:hAnsi="Times New Roman" w:cs="Times New Roman"/>
          <w:sz w:val="24"/>
          <w:szCs w:val="28"/>
        </w:rPr>
        <w:t>В соответствии с данными территориального органа Федеральной службы государственной статистики по Красноярскому краю</w:t>
      </w:r>
      <w:r>
        <w:rPr>
          <w:rFonts w:ascii="Times New Roman" w:eastAsia="Times New Roman" w:hAnsi="Times New Roman" w:cs="Times New Roman"/>
          <w:sz w:val="24"/>
          <w:szCs w:val="28"/>
        </w:rPr>
        <w:t>:</w:t>
      </w:r>
    </w:p>
    <w:p w:rsidR="00145872" w:rsidRDefault="00145872" w:rsidP="00145872">
      <w:pPr>
        <w:spacing w:line="240" w:lineRule="auto"/>
        <w:jc w:val="both"/>
        <w:rPr>
          <w:rFonts w:ascii="Times New Roman" w:eastAsia="Times New Roman" w:hAnsi="Times New Roman" w:cs="Times New Roman"/>
          <w:sz w:val="24"/>
          <w:szCs w:val="28"/>
        </w:rPr>
      </w:pPr>
    </w:p>
    <w:p w:rsidR="00865D97" w:rsidRPr="000E4AF6" w:rsidRDefault="000E4AF6" w:rsidP="00865D97">
      <w:pPr>
        <w:spacing w:line="240" w:lineRule="auto"/>
        <w:ind w:firstLine="709"/>
        <w:jc w:val="both"/>
        <w:rPr>
          <w:rFonts w:ascii="Times New Roman" w:eastAsia="Times New Roman" w:hAnsi="Times New Roman" w:cs="Times New Roman"/>
          <w:b/>
          <w:sz w:val="24"/>
          <w:szCs w:val="28"/>
        </w:rPr>
      </w:pPr>
      <w:r w:rsidRPr="000E4AF6">
        <w:rPr>
          <w:rFonts w:ascii="Times New Roman" w:eastAsia="Times New Roman" w:hAnsi="Times New Roman" w:cs="Times New Roman"/>
          <w:b/>
          <w:sz w:val="24"/>
          <w:szCs w:val="28"/>
        </w:rPr>
        <w:t xml:space="preserve">Возрастно-половой состав населения </w:t>
      </w:r>
      <w:proofErr w:type="spellStart"/>
      <w:r w:rsidR="00106647">
        <w:rPr>
          <w:rFonts w:ascii="Times New Roman" w:eastAsia="Times New Roman" w:hAnsi="Times New Roman" w:cs="Times New Roman"/>
          <w:b/>
          <w:sz w:val="24"/>
          <w:szCs w:val="28"/>
        </w:rPr>
        <w:t>Емельяновского</w:t>
      </w:r>
      <w:proofErr w:type="spellEnd"/>
      <w:r w:rsidRPr="000E4AF6">
        <w:rPr>
          <w:rFonts w:ascii="Times New Roman" w:eastAsia="Times New Roman" w:hAnsi="Times New Roman" w:cs="Times New Roman"/>
          <w:b/>
          <w:sz w:val="24"/>
          <w:szCs w:val="28"/>
        </w:rPr>
        <w:t xml:space="preserve"> муниципального района</w:t>
      </w:r>
    </w:p>
    <w:tbl>
      <w:tblPr>
        <w:tblStyle w:val="a4"/>
        <w:tblW w:w="0" w:type="auto"/>
        <w:tblLook w:val="04A0" w:firstRow="1" w:lastRow="0" w:firstColumn="1" w:lastColumn="0" w:noHBand="0" w:noVBand="1"/>
      </w:tblPr>
      <w:tblGrid>
        <w:gridCol w:w="1719"/>
        <w:gridCol w:w="836"/>
        <w:gridCol w:w="819"/>
        <w:gridCol w:w="765"/>
        <w:gridCol w:w="788"/>
        <w:gridCol w:w="818"/>
        <w:gridCol w:w="745"/>
        <w:gridCol w:w="1282"/>
        <w:gridCol w:w="788"/>
        <w:gridCol w:w="789"/>
      </w:tblGrid>
      <w:tr w:rsidR="00865D97" w:rsidRPr="00865D97" w:rsidTr="00145872">
        <w:trPr>
          <w:trHeight w:val="330"/>
        </w:trPr>
        <w:tc>
          <w:tcPr>
            <w:tcW w:w="1719" w:type="dxa"/>
            <w:vMerge w:val="restart"/>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 </w:t>
            </w:r>
          </w:p>
        </w:tc>
        <w:tc>
          <w:tcPr>
            <w:tcW w:w="2420" w:type="dxa"/>
            <w:gridSpan w:val="3"/>
            <w:vAlign w:val="center"/>
            <w:hideMark/>
          </w:tcPr>
          <w:p w:rsidR="00865D97" w:rsidRPr="00C121E1" w:rsidRDefault="00865D97" w:rsidP="00865D97">
            <w:pPr>
              <w:widowControl w:val="0"/>
              <w:spacing w:line="236" w:lineRule="auto"/>
              <w:ind w:left="720" w:right="-57" w:hanging="719"/>
              <w:jc w:val="center"/>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Всё население</w:t>
            </w:r>
          </w:p>
        </w:tc>
        <w:tc>
          <w:tcPr>
            <w:tcW w:w="2351" w:type="dxa"/>
            <w:gridSpan w:val="3"/>
            <w:vAlign w:val="center"/>
            <w:hideMark/>
          </w:tcPr>
          <w:p w:rsidR="00865D97" w:rsidRPr="00C121E1" w:rsidRDefault="00865D97" w:rsidP="00865D97">
            <w:pPr>
              <w:widowControl w:val="0"/>
              <w:spacing w:line="236" w:lineRule="auto"/>
              <w:ind w:left="720" w:right="-57" w:hanging="719"/>
              <w:jc w:val="center"/>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Городское население</w:t>
            </w:r>
          </w:p>
        </w:tc>
        <w:tc>
          <w:tcPr>
            <w:tcW w:w="2859" w:type="dxa"/>
            <w:gridSpan w:val="3"/>
            <w:vAlign w:val="center"/>
            <w:hideMark/>
          </w:tcPr>
          <w:p w:rsidR="00865D97" w:rsidRPr="00C121E1" w:rsidRDefault="00865D97" w:rsidP="00865D97">
            <w:pPr>
              <w:widowControl w:val="0"/>
              <w:spacing w:line="236" w:lineRule="auto"/>
              <w:ind w:left="720" w:right="-57" w:hanging="719"/>
              <w:jc w:val="center"/>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Сельское население</w:t>
            </w:r>
          </w:p>
        </w:tc>
      </w:tr>
      <w:tr w:rsidR="00145872" w:rsidRPr="00865D97" w:rsidTr="00145872">
        <w:trPr>
          <w:cantSplit/>
          <w:trHeight w:val="1212"/>
        </w:trPr>
        <w:tc>
          <w:tcPr>
            <w:tcW w:w="1719" w:type="dxa"/>
            <w:vMerge/>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p>
        </w:tc>
        <w:tc>
          <w:tcPr>
            <w:tcW w:w="836" w:type="dxa"/>
            <w:textDirection w:val="btLr"/>
            <w:vAlign w:val="center"/>
            <w:hideMark/>
          </w:tcPr>
          <w:p w:rsidR="00865D97" w:rsidRPr="00C121E1" w:rsidRDefault="00865D97" w:rsidP="00865D97">
            <w:pPr>
              <w:widowControl w:val="0"/>
              <w:spacing w:line="236" w:lineRule="auto"/>
              <w:ind w:left="720" w:right="-57" w:hanging="719"/>
              <w:jc w:val="center"/>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оба пола</w:t>
            </w:r>
          </w:p>
        </w:tc>
        <w:tc>
          <w:tcPr>
            <w:tcW w:w="819" w:type="dxa"/>
            <w:textDirection w:val="btLr"/>
            <w:vAlign w:val="center"/>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мужчины</w:t>
            </w:r>
          </w:p>
        </w:tc>
        <w:tc>
          <w:tcPr>
            <w:tcW w:w="765" w:type="dxa"/>
            <w:textDirection w:val="btLr"/>
            <w:vAlign w:val="center"/>
            <w:hideMark/>
          </w:tcPr>
          <w:p w:rsidR="00865D97" w:rsidRPr="00C121E1" w:rsidRDefault="00865D97" w:rsidP="00865D97">
            <w:pPr>
              <w:widowControl w:val="0"/>
              <w:spacing w:line="236" w:lineRule="auto"/>
              <w:ind w:left="720" w:right="-57" w:hanging="719"/>
              <w:jc w:val="center"/>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женщины</w:t>
            </w:r>
          </w:p>
        </w:tc>
        <w:tc>
          <w:tcPr>
            <w:tcW w:w="788" w:type="dxa"/>
            <w:textDirection w:val="btLr"/>
            <w:vAlign w:val="center"/>
            <w:hideMark/>
          </w:tcPr>
          <w:p w:rsidR="00865D97" w:rsidRPr="00C121E1" w:rsidRDefault="00865D97" w:rsidP="00865D97">
            <w:pPr>
              <w:widowControl w:val="0"/>
              <w:spacing w:line="236" w:lineRule="auto"/>
              <w:ind w:left="720" w:right="-57" w:hanging="719"/>
              <w:jc w:val="center"/>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оба пола</w:t>
            </w:r>
          </w:p>
        </w:tc>
        <w:tc>
          <w:tcPr>
            <w:tcW w:w="818" w:type="dxa"/>
            <w:textDirection w:val="btLr"/>
            <w:vAlign w:val="center"/>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мужчины</w:t>
            </w:r>
          </w:p>
        </w:tc>
        <w:tc>
          <w:tcPr>
            <w:tcW w:w="745" w:type="dxa"/>
            <w:textDirection w:val="btLr"/>
            <w:vAlign w:val="center"/>
            <w:hideMark/>
          </w:tcPr>
          <w:p w:rsidR="00865D97" w:rsidRPr="00C121E1" w:rsidRDefault="00865D97" w:rsidP="00865D97">
            <w:pPr>
              <w:widowControl w:val="0"/>
              <w:spacing w:line="236" w:lineRule="auto"/>
              <w:ind w:left="720" w:right="-57" w:hanging="719"/>
              <w:jc w:val="center"/>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женщины</w:t>
            </w:r>
          </w:p>
        </w:tc>
        <w:tc>
          <w:tcPr>
            <w:tcW w:w="1282" w:type="dxa"/>
            <w:textDirection w:val="btLr"/>
            <w:vAlign w:val="center"/>
            <w:hideMark/>
          </w:tcPr>
          <w:p w:rsidR="00865D97" w:rsidRPr="00C121E1" w:rsidRDefault="00865D97" w:rsidP="00865D97">
            <w:pPr>
              <w:widowControl w:val="0"/>
              <w:spacing w:line="236" w:lineRule="auto"/>
              <w:ind w:left="720" w:right="-57" w:hanging="719"/>
              <w:jc w:val="center"/>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оба пола</w:t>
            </w:r>
          </w:p>
        </w:tc>
        <w:tc>
          <w:tcPr>
            <w:tcW w:w="788" w:type="dxa"/>
            <w:textDirection w:val="btLr"/>
            <w:vAlign w:val="center"/>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мужчины</w:t>
            </w:r>
          </w:p>
        </w:tc>
        <w:tc>
          <w:tcPr>
            <w:tcW w:w="789" w:type="dxa"/>
            <w:textDirection w:val="btLr"/>
            <w:vAlign w:val="center"/>
            <w:hideMark/>
          </w:tcPr>
          <w:p w:rsidR="00865D97" w:rsidRPr="00C121E1" w:rsidRDefault="00865D97" w:rsidP="00865D97">
            <w:pPr>
              <w:widowControl w:val="0"/>
              <w:spacing w:line="236" w:lineRule="auto"/>
              <w:ind w:left="720" w:right="-57" w:hanging="719"/>
              <w:jc w:val="center"/>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женщины</w:t>
            </w:r>
          </w:p>
        </w:tc>
      </w:tr>
      <w:tr w:rsidR="00145872" w:rsidRPr="00865D97" w:rsidTr="00145872">
        <w:trPr>
          <w:trHeight w:val="315"/>
        </w:trPr>
        <w:tc>
          <w:tcPr>
            <w:tcW w:w="1719" w:type="dxa"/>
            <w:hideMark/>
          </w:tcPr>
          <w:p w:rsidR="00145872" w:rsidRPr="00C121E1" w:rsidRDefault="00145872" w:rsidP="00145872">
            <w:pPr>
              <w:widowControl w:val="0"/>
              <w:spacing w:line="236" w:lineRule="auto"/>
              <w:ind w:left="720" w:right="-57" w:hanging="719"/>
              <w:rPr>
                <w:rFonts w:ascii="Times New Roman" w:eastAsia="Times New Roman" w:hAnsi="Times New Roman" w:cs="Times New Roman"/>
                <w:b/>
                <w:bCs/>
                <w:sz w:val="20"/>
                <w:szCs w:val="20"/>
              </w:rPr>
            </w:pPr>
            <w:r w:rsidRPr="00C121E1">
              <w:rPr>
                <w:rFonts w:ascii="Times New Roman" w:eastAsia="Times New Roman" w:hAnsi="Times New Roman" w:cs="Times New Roman"/>
                <w:b/>
                <w:bCs/>
                <w:sz w:val="20"/>
                <w:szCs w:val="20"/>
              </w:rPr>
              <w:t>Итого</w:t>
            </w:r>
          </w:p>
        </w:tc>
        <w:tc>
          <w:tcPr>
            <w:tcW w:w="836" w:type="dxa"/>
          </w:tcPr>
          <w:p w:rsidR="00145872" w:rsidRPr="00145872" w:rsidRDefault="00145872" w:rsidP="00145872">
            <w:pPr>
              <w:rPr>
                <w:rFonts w:ascii="Times New Roman" w:hAnsi="Times New Roman" w:cs="Times New Roman"/>
                <w:b/>
                <w:bCs/>
                <w:sz w:val="20"/>
              </w:rPr>
            </w:pPr>
            <w:r w:rsidRPr="00145872">
              <w:rPr>
                <w:rFonts w:ascii="Times New Roman" w:hAnsi="Times New Roman" w:cs="Times New Roman"/>
                <w:b/>
                <w:bCs/>
                <w:sz w:val="20"/>
              </w:rPr>
              <w:t>54015</w:t>
            </w:r>
          </w:p>
        </w:tc>
        <w:tc>
          <w:tcPr>
            <w:tcW w:w="819" w:type="dxa"/>
          </w:tcPr>
          <w:p w:rsidR="00145872" w:rsidRPr="00145872" w:rsidRDefault="00145872" w:rsidP="00145872">
            <w:pPr>
              <w:rPr>
                <w:rFonts w:ascii="Times New Roman" w:hAnsi="Times New Roman" w:cs="Times New Roman"/>
                <w:b/>
                <w:bCs/>
                <w:sz w:val="20"/>
              </w:rPr>
            </w:pPr>
            <w:r w:rsidRPr="00145872">
              <w:rPr>
                <w:rFonts w:ascii="Times New Roman" w:hAnsi="Times New Roman" w:cs="Times New Roman"/>
                <w:b/>
                <w:bCs/>
                <w:sz w:val="20"/>
              </w:rPr>
              <w:t>27394</w:t>
            </w:r>
          </w:p>
        </w:tc>
        <w:tc>
          <w:tcPr>
            <w:tcW w:w="765" w:type="dxa"/>
          </w:tcPr>
          <w:p w:rsidR="00145872" w:rsidRPr="00145872" w:rsidRDefault="00145872" w:rsidP="00145872">
            <w:pPr>
              <w:rPr>
                <w:rFonts w:ascii="Times New Roman" w:hAnsi="Times New Roman" w:cs="Times New Roman"/>
                <w:b/>
                <w:bCs/>
                <w:sz w:val="20"/>
              </w:rPr>
            </w:pPr>
            <w:r w:rsidRPr="00145872">
              <w:rPr>
                <w:rFonts w:ascii="Times New Roman" w:hAnsi="Times New Roman" w:cs="Times New Roman"/>
                <w:b/>
                <w:bCs/>
                <w:sz w:val="20"/>
              </w:rPr>
              <w:t>26621</w:t>
            </w:r>
          </w:p>
        </w:tc>
        <w:tc>
          <w:tcPr>
            <w:tcW w:w="788" w:type="dxa"/>
          </w:tcPr>
          <w:p w:rsidR="00145872" w:rsidRPr="00145872" w:rsidRDefault="00145872" w:rsidP="00145872">
            <w:pPr>
              <w:rPr>
                <w:rFonts w:ascii="Times New Roman" w:hAnsi="Times New Roman" w:cs="Times New Roman"/>
                <w:b/>
                <w:bCs/>
                <w:sz w:val="20"/>
              </w:rPr>
            </w:pPr>
            <w:r w:rsidRPr="00145872">
              <w:rPr>
                <w:rFonts w:ascii="Times New Roman" w:hAnsi="Times New Roman" w:cs="Times New Roman"/>
                <w:b/>
                <w:bCs/>
                <w:sz w:val="20"/>
              </w:rPr>
              <w:t>15533</w:t>
            </w:r>
          </w:p>
        </w:tc>
        <w:tc>
          <w:tcPr>
            <w:tcW w:w="818" w:type="dxa"/>
          </w:tcPr>
          <w:p w:rsidR="00145872" w:rsidRPr="00145872" w:rsidRDefault="00145872" w:rsidP="00145872">
            <w:pPr>
              <w:rPr>
                <w:rFonts w:ascii="Times New Roman" w:hAnsi="Times New Roman" w:cs="Times New Roman"/>
                <w:b/>
                <w:bCs/>
                <w:sz w:val="20"/>
              </w:rPr>
            </w:pPr>
            <w:r w:rsidRPr="00145872">
              <w:rPr>
                <w:rFonts w:ascii="Times New Roman" w:hAnsi="Times New Roman" w:cs="Times New Roman"/>
                <w:b/>
                <w:bCs/>
                <w:sz w:val="20"/>
              </w:rPr>
              <w:t>7483</w:t>
            </w:r>
          </w:p>
        </w:tc>
        <w:tc>
          <w:tcPr>
            <w:tcW w:w="745" w:type="dxa"/>
          </w:tcPr>
          <w:p w:rsidR="00145872" w:rsidRPr="00145872" w:rsidRDefault="00145872" w:rsidP="00145872">
            <w:pPr>
              <w:rPr>
                <w:rFonts w:ascii="Times New Roman" w:hAnsi="Times New Roman" w:cs="Times New Roman"/>
                <w:b/>
                <w:bCs/>
                <w:sz w:val="20"/>
              </w:rPr>
            </w:pPr>
            <w:r w:rsidRPr="00145872">
              <w:rPr>
                <w:rFonts w:ascii="Times New Roman" w:hAnsi="Times New Roman" w:cs="Times New Roman"/>
                <w:b/>
                <w:bCs/>
                <w:sz w:val="20"/>
              </w:rPr>
              <w:t>8050</w:t>
            </w:r>
          </w:p>
        </w:tc>
        <w:tc>
          <w:tcPr>
            <w:tcW w:w="1282" w:type="dxa"/>
          </w:tcPr>
          <w:p w:rsidR="00145872" w:rsidRPr="00145872" w:rsidRDefault="00145872" w:rsidP="00145872">
            <w:pPr>
              <w:rPr>
                <w:rFonts w:ascii="Times New Roman" w:hAnsi="Times New Roman" w:cs="Times New Roman"/>
                <w:b/>
                <w:bCs/>
                <w:sz w:val="20"/>
              </w:rPr>
            </w:pPr>
            <w:r w:rsidRPr="00145872">
              <w:rPr>
                <w:rFonts w:ascii="Times New Roman" w:hAnsi="Times New Roman" w:cs="Times New Roman"/>
                <w:b/>
                <w:bCs/>
                <w:sz w:val="20"/>
              </w:rPr>
              <w:t>38482</w:t>
            </w:r>
          </w:p>
        </w:tc>
        <w:tc>
          <w:tcPr>
            <w:tcW w:w="788" w:type="dxa"/>
          </w:tcPr>
          <w:p w:rsidR="00145872" w:rsidRPr="00145872" w:rsidRDefault="00145872" w:rsidP="00145872">
            <w:pPr>
              <w:rPr>
                <w:rFonts w:ascii="Times New Roman" w:hAnsi="Times New Roman" w:cs="Times New Roman"/>
                <w:b/>
                <w:bCs/>
                <w:sz w:val="20"/>
              </w:rPr>
            </w:pPr>
            <w:r w:rsidRPr="00145872">
              <w:rPr>
                <w:rFonts w:ascii="Times New Roman" w:hAnsi="Times New Roman" w:cs="Times New Roman"/>
                <w:b/>
                <w:bCs/>
                <w:sz w:val="20"/>
              </w:rPr>
              <w:t>19911</w:t>
            </w:r>
          </w:p>
        </w:tc>
        <w:tc>
          <w:tcPr>
            <w:tcW w:w="789" w:type="dxa"/>
          </w:tcPr>
          <w:p w:rsidR="00145872" w:rsidRPr="00145872" w:rsidRDefault="00145872" w:rsidP="00145872">
            <w:pPr>
              <w:rPr>
                <w:rFonts w:ascii="Times New Roman" w:hAnsi="Times New Roman" w:cs="Times New Roman"/>
                <w:b/>
                <w:bCs/>
                <w:sz w:val="20"/>
              </w:rPr>
            </w:pPr>
            <w:r w:rsidRPr="00145872">
              <w:rPr>
                <w:rFonts w:ascii="Times New Roman" w:hAnsi="Times New Roman" w:cs="Times New Roman"/>
                <w:b/>
                <w:bCs/>
                <w:sz w:val="20"/>
              </w:rPr>
              <w:t>18571</w:t>
            </w:r>
          </w:p>
        </w:tc>
      </w:tr>
      <w:tr w:rsidR="00145872" w:rsidRPr="00865D97" w:rsidTr="00145872">
        <w:trPr>
          <w:trHeight w:val="630"/>
        </w:trPr>
        <w:tc>
          <w:tcPr>
            <w:tcW w:w="1719" w:type="dxa"/>
            <w:hideMark/>
          </w:tcPr>
          <w:p w:rsidR="00865D97" w:rsidRPr="00C121E1" w:rsidRDefault="00C77994"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в том числе</w:t>
            </w:r>
          </w:p>
          <w:p w:rsidR="00C77994" w:rsidRPr="00C121E1" w:rsidRDefault="00C77994" w:rsidP="00C77994">
            <w:pPr>
              <w:widowControl w:val="0"/>
              <w:spacing w:line="236" w:lineRule="auto"/>
              <w:ind w:right="-57"/>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в возрасте, лет:</w:t>
            </w:r>
          </w:p>
        </w:tc>
        <w:tc>
          <w:tcPr>
            <w:tcW w:w="836"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p>
        </w:tc>
        <w:tc>
          <w:tcPr>
            <w:tcW w:w="81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p>
        </w:tc>
        <w:tc>
          <w:tcPr>
            <w:tcW w:w="7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p>
        </w:tc>
        <w:tc>
          <w:tcPr>
            <w:tcW w:w="788"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p>
        </w:tc>
        <w:tc>
          <w:tcPr>
            <w:tcW w:w="818"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p>
        </w:tc>
        <w:tc>
          <w:tcPr>
            <w:tcW w:w="74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p>
        </w:tc>
        <w:tc>
          <w:tcPr>
            <w:tcW w:w="1282"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p>
        </w:tc>
        <w:tc>
          <w:tcPr>
            <w:tcW w:w="788"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p>
        </w:tc>
        <w:tc>
          <w:tcPr>
            <w:tcW w:w="78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b/>
                <w:bCs/>
                <w:sz w:val="20"/>
                <w:szCs w:val="20"/>
              </w:rPr>
            </w:pPr>
            <w:r w:rsidRPr="00C121E1">
              <w:rPr>
                <w:rFonts w:ascii="Times New Roman" w:eastAsia="Times New Roman" w:hAnsi="Times New Roman" w:cs="Times New Roman"/>
                <w:b/>
                <w:bCs/>
                <w:sz w:val="20"/>
                <w:szCs w:val="20"/>
              </w:rPr>
              <w:t> </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0</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634</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332</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302</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195</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103</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92</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439</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229</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210</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494</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297</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197</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129</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87</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42</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365</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210</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155</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537</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280</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257</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148</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82</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66</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389</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198</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191</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523</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288</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235</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162</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98</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64</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361</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190</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171</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685</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337</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348</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204</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96</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108</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481</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241</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240</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0-4</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2873</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1534</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1339</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838</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466</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372</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2035</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1068</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967</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702</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365</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337</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223</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127</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96</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479</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238</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241</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750</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372</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378</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231</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117</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114</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519</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255</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264</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805</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404</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401</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244</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133</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111</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561</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271</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290</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851</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444</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407</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240</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132</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108</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611</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312</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299</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920</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475</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445</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269</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139</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130</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651</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336</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315</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5-9</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4028</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2060</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1968</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1207</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648</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559</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2821</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1412</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1409</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804</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444</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360</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186</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106</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80</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618</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338</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280</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755</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373</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382</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203</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101</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102</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552</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272</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280</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703</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367</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336</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211</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121</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90</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492</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246</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246</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lastRenderedPageBreak/>
              <w:t>13</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686</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368</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318</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180</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100</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80</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506</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268</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238</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705</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369</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336</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213</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104</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109</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492</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265</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227</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10-14</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3653</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1921</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1732</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993</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532</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461</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2660</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1389</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1271</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645</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315</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330</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191</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87</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104</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454</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228</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226</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528</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292</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236</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148</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81</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67</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380</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211</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169</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17</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499</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251</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248</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152</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79</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73</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347</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172</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175</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402</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227</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175</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96</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47</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49</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306</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180</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126</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509</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244</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265</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170</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90</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80</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339</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154</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185</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15-19</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2583</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1329</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1254</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757</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384</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373</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1826</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945</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881</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471</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246</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225</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152</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76</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76</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319</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170</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149</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21</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435</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232</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203</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153</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81</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72</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282</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151</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131</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532</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278</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254</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211</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110</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101</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321</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168</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153</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412</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216</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196</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177</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78</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99</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235</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138</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97</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24</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423</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217</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206</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166</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74</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92</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257</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143</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114</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20-24</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2273</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1189</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1084</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859</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419</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440</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1414</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770</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644</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25</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457</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248</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209</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190</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92</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98</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267</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156</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111</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26</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530</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275</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255</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252</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109</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143</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278</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166</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112</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27</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564</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300</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264</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243</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114</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129</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321</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186</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135</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28</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702</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364</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338</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217</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106</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111</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485</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258</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227</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29</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621</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374</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247</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157</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85</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72</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464</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289</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175</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25-29</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2874</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1561</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1313</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1059</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506</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553</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1815</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1055</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760</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30</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619</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392</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227</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175</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89</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86</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444</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303</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141</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31</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762</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451</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311</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246</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133</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113</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516</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318</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198</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32</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863</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485</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378</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292</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160</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132</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571</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325</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246</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33</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843</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493</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350</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259</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136</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123</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584</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357</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227</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34</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919</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498</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421</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282</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136</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146</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637</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362</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275</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30-34</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4006</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2319</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1687</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1254</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654</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600</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2752</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1665</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1087</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35</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947</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518</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429</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286</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135</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151</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661</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383</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278</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36</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1092</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597</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495</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354</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181</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173</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738</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416</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322</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37</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1079</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641</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438</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302</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154</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148</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777</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487</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290</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38</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977</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531</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446</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285</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131</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154</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692</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400</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292</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39</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1042</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536</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506</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333</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159</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174</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709</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377</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332</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35-39</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5137</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2823</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2314</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1560</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760</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800</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3577</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2063</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1514</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40</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1024</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571</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453</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284</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139</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145</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740</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432</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308</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41</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949</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513</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436</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267</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142</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125</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682</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371</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311</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42</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931</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501</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430</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270</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130</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140</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661</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371</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290</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43</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934</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486</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448</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272</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130</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142</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662</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356</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306</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44</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848</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467</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381</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224</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124</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100</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624</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343</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281</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40-44</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4686</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2538</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2148</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1317</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665</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652</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3369</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1873</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1496</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45</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796</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425</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371</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204</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101</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103</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592</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324</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268</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46</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827</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431</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396</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237</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119</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118</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590</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312</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278</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47</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797</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427</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370</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211</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103</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108</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586</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324</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262</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48</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724</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371</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353</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208</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104</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104</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516</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267</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249</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49</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685</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369</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316</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175</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99</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76</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510</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270</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240</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45-49</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3829</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2023</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1806</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1035</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526</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509</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2794</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1497</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1297</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50</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738</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404</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334</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183</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91</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92</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555</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313</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242</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lastRenderedPageBreak/>
              <w:t>51</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652</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345</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307</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165</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89</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76</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487</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256</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231</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52</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674</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352</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322</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177</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84</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93</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497</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268</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229</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53</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635</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334</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301</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141</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73</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68</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494</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261</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233</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54</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554</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297</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257</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140</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68</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72</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414</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229</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185</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50-54</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3253</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1732</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1521</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806</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405</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401</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2447</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1327</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1120</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55</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603</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307</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296</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149</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69</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80</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454</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238</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216</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56</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604</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315</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289</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131</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69</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62</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473</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246</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227</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57</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661</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294</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367</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170</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73</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97</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491</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221</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270</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58</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684</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299</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385</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163</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58</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105</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521</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241</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280</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59</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714</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338</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376</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162</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67</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95</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552</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271</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281</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55-59</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3266</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1553</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1713</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775</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336</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439</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2491</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1217</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1274</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60</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776</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360</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416</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178</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84</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94</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598</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276</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322</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61</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780</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357</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423</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175</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74</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101</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605</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283</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322</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62</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905</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410</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495</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255</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98</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157</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650</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312</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338</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63</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815</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363</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452</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224</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85</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139</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591</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278</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313</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64</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788</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376</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412</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238</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100</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138</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550</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276</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274</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60-64</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4064</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1866</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2198</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1070</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441</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629</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2994</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1425</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1569</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65</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718</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335</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383</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178</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88</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90</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540</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247</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293</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66</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703</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313</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390</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192</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85</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107</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511</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228</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283</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67</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698</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282</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416</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195</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66</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129</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503</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216</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287</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68</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645</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294</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351</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172</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74</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98</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473</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220</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253</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69</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513</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238</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275</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147</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65</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82</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366</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173</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193</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65-69</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3277</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1462</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1815</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884</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378</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506</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2393</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1084</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1309</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70</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531</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228</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303</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153</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64</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89</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378</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164</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214</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71</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483</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194</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289</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147</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57</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90</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336</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137</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199</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72</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458</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187</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271</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142</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60</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82</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316</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127</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189</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73</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439</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176</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263</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138</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45</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93</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301</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131</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170</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74</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292</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110</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182</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82</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24</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58</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210</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86</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124</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70-74</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2203</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895</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1308</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662</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250</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412</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1541</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645</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896</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75</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285</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99</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186</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88</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27</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61</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197</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72</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125</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76</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221</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69</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152</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53</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15</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38</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168</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54</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114</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77</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139</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53</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86</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34</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12</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22</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105</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41</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64</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78</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89</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27</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62</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24</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18</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65</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21</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44</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79</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63</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23</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40</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20</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10</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10</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43</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13</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30</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75-79</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797</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271</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526</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219</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70</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149</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578</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201</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377</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80</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137</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47</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90</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30</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25</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107</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42</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65</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81</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169</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43</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126</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44</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10</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34</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125</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33</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92</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82</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156</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38</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118</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35</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31</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121</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34</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87</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83</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144</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38</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106</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33</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12</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21</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111</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26</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85</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84</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122</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36</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86</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32</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26</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90</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30</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60</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80-84</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728</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202</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526</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174</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37</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137</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554</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165</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389</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85</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134</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41</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93</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18</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18</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116</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41</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75</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86</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91</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25</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66</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13</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8</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78</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20</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58</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87</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78</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10</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68</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12</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12</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66</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10</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56</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88</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38</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32</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32</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27</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89</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34</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9</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25</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33</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9</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24</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lastRenderedPageBreak/>
              <w:t>85-89</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375</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91</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284</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50</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44</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325</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85</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240</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90</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28</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7</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21</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27</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7</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20</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91</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17</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14</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15</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12</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92</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18</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8</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10</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13</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8</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93</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11</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10</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9</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8</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94</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16</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12</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14</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10</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90-94</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90</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23</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67</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12</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12</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78</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23</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55</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95</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3</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96</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97</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98</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5</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4</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99</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95-99</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19</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17</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17</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2</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15</w:t>
            </w:r>
          </w:p>
        </w:tc>
      </w:tr>
      <w:tr w:rsidR="00145872" w:rsidRPr="00865D97" w:rsidTr="00145872">
        <w:trPr>
          <w:trHeight w:val="315"/>
        </w:trPr>
        <w:tc>
          <w:tcPr>
            <w:tcW w:w="1719" w:type="dxa"/>
            <w:hideMark/>
          </w:tcPr>
          <w:p w:rsidR="00F36F71" w:rsidRPr="00C121E1" w:rsidRDefault="00F36F71" w:rsidP="00F36F71">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100 и более</w:t>
            </w:r>
          </w:p>
        </w:tc>
        <w:tc>
          <w:tcPr>
            <w:tcW w:w="836"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w:t>
            </w:r>
          </w:p>
        </w:tc>
        <w:tc>
          <w:tcPr>
            <w:tcW w:w="81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w:t>
            </w:r>
          </w:p>
        </w:tc>
        <w:tc>
          <w:tcPr>
            <w:tcW w:w="76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w:t>
            </w:r>
          </w:p>
        </w:tc>
        <w:tc>
          <w:tcPr>
            <w:tcW w:w="81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w:t>
            </w:r>
          </w:p>
        </w:tc>
        <w:tc>
          <w:tcPr>
            <w:tcW w:w="745"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w:t>
            </w:r>
          </w:p>
        </w:tc>
        <w:tc>
          <w:tcPr>
            <w:tcW w:w="1282"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w:t>
            </w:r>
          </w:p>
        </w:tc>
        <w:tc>
          <w:tcPr>
            <w:tcW w:w="788"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w:t>
            </w:r>
          </w:p>
        </w:tc>
        <w:tc>
          <w:tcPr>
            <w:tcW w:w="789" w:type="dxa"/>
          </w:tcPr>
          <w:p w:rsidR="00F36F71" w:rsidRPr="00F36F71" w:rsidRDefault="00F36F71" w:rsidP="00F36F71">
            <w:pPr>
              <w:rPr>
                <w:rFonts w:ascii="Times New Roman" w:hAnsi="Times New Roman" w:cs="Times New Roman"/>
                <w:sz w:val="20"/>
                <w:szCs w:val="20"/>
              </w:rPr>
            </w:pPr>
            <w:r w:rsidRPr="00F36F71">
              <w:rPr>
                <w:rFonts w:ascii="Times New Roman" w:hAnsi="Times New Roman" w:cs="Times New Roman"/>
                <w:sz w:val="20"/>
                <w:szCs w:val="20"/>
              </w:rPr>
              <w:t>1</w:t>
            </w:r>
          </w:p>
        </w:tc>
      </w:tr>
    </w:tbl>
    <w:p w:rsidR="00865D97" w:rsidRDefault="00865D97" w:rsidP="009E3413">
      <w:pPr>
        <w:widowControl w:val="0"/>
        <w:spacing w:line="236" w:lineRule="auto"/>
        <w:ind w:left="720" w:right="-57" w:hanging="719"/>
        <w:rPr>
          <w:rFonts w:ascii="Times New Roman" w:eastAsia="Times New Roman" w:hAnsi="Times New Roman" w:cs="Times New Roman"/>
          <w:sz w:val="24"/>
          <w:szCs w:val="28"/>
        </w:rPr>
      </w:pPr>
    </w:p>
    <w:p w:rsidR="003E6DC6" w:rsidRDefault="00104EBC" w:rsidP="009E3413">
      <w:pPr>
        <w:widowControl w:val="0"/>
        <w:spacing w:line="236" w:lineRule="auto"/>
        <w:ind w:left="720" w:right="-57" w:hanging="719"/>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 xml:space="preserve">2.1.4 </w:t>
      </w:r>
      <w:r>
        <w:rPr>
          <w:rFonts w:ascii="Times New Roman" w:eastAsia="Times New Roman" w:hAnsi="Times New Roman" w:cs="Times New Roman"/>
          <w:b/>
          <w:bCs/>
          <w:color w:val="000000"/>
          <w:sz w:val="26"/>
          <w:szCs w:val="26"/>
        </w:rPr>
        <w:t xml:space="preserve">Природно-климатические условия </w:t>
      </w:r>
    </w:p>
    <w:p w:rsidR="009E3413" w:rsidRPr="009E3413" w:rsidRDefault="009E3413" w:rsidP="009E3413">
      <w:pPr>
        <w:spacing w:after="104" w:line="240" w:lineRule="exact"/>
        <w:rPr>
          <w:rFonts w:ascii="Times New Roman" w:eastAsia="Times New Roman" w:hAnsi="Times New Roman" w:cs="Times New Roman"/>
          <w:sz w:val="24"/>
          <w:szCs w:val="24"/>
        </w:rPr>
      </w:pPr>
    </w:p>
    <w:p w:rsidR="004F041F" w:rsidRPr="004F041F" w:rsidRDefault="004F041F" w:rsidP="004F041F">
      <w:pPr>
        <w:spacing w:line="240" w:lineRule="auto"/>
        <w:ind w:firstLine="709"/>
        <w:jc w:val="both"/>
        <w:rPr>
          <w:rFonts w:ascii="Times New Roman" w:eastAsia="Times New Roman" w:hAnsi="Times New Roman" w:cs="Times New Roman"/>
          <w:sz w:val="24"/>
          <w:szCs w:val="28"/>
        </w:rPr>
      </w:pPr>
      <w:r w:rsidRPr="004F041F">
        <w:rPr>
          <w:rFonts w:ascii="Times New Roman" w:eastAsia="Times New Roman" w:hAnsi="Times New Roman" w:cs="Times New Roman"/>
          <w:sz w:val="24"/>
          <w:szCs w:val="28"/>
        </w:rPr>
        <w:t xml:space="preserve">По природно-климатическим условиям территория относится к умеренно-прохладному агроклиматическому району с резко выраженной </w:t>
      </w:r>
      <w:proofErr w:type="spellStart"/>
      <w:r w:rsidRPr="004F041F">
        <w:rPr>
          <w:rFonts w:ascii="Times New Roman" w:eastAsia="Times New Roman" w:hAnsi="Times New Roman" w:cs="Times New Roman"/>
          <w:sz w:val="24"/>
          <w:szCs w:val="28"/>
        </w:rPr>
        <w:t>континентальностью</w:t>
      </w:r>
      <w:proofErr w:type="spellEnd"/>
      <w:r w:rsidRPr="004F041F">
        <w:rPr>
          <w:rFonts w:ascii="Times New Roman" w:eastAsia="Times New Roman" w:hAnsi="Times New Roman" w:cs="Times New Roman"/>
          <w:sz w:val="24"/>
          <w:szCs w:val="28"/>
        </w:rPr>
        <w:t xml:space="preserve">. </w:t>
      </w:r>
    </w:p>
    <w:p w:rsidR="004F041F" w:rsidRPr="004F041F" w:rsidRDefault="004F041F" w:rsidP="004F041F">
      <w:pPr>
        <w:spacing w:line="240" w:lineRule="auto"/>
        <w:ind w:firstLine="709"/>
        <w:jc w:val="both"/>
        <w:rPr>
          <w:rFonts w:ascii="Times New Roman" w:eastAsia="Times New Roman" w:hAnsi="Times New Roman" w:cs="Times New Roman"/>
          <w:sz w:val="24"/>
          <w:szCs w:val="28"/>
        </w:rPr>
      </w:pPr>
      <w:r w:rsidRPr="004F041F">
        <w:rPr>
          <w:rFonts w:ascii="Times New Roman" w:eastAsia="Times New Roman" w:hAnsi="Times New Roman" w:cs="Times New Roman"/>
          <w:sz w:val="24"/>
          <w:szCs w:val="28"/>
        </w:rPr>
        <w:t xml:space="preserve">Согласно природно-сельскохозяйственному районированию район входит в </w:t>
      </w:r>
      <w:proofErr w:type="spellStart"/>
      <w:proofErr w:type="gramStart"/>
      <w:r w:rsidRPr="004F041F">
        <w:rPr>
          <w:rFonts w:ascii="Times New Roman" w:eastAsia="Times New Roman" w:hAnsi="Times New Roman" w:cs="Times New Roman"/>
          <w:sz w:val="24"/>
          <w:szCs w:val="28"/>
        </w:rPr>
        <w:t>лесо</w:t>
      </w:r>
      <w:proofErr w:type="spellEnd"/>
      <w:r w:rsidRPr="004F041F">
        <w:rPr>
          <w:rFonts w:ascii="Times New Roman" w:eastAsia="Times New Roman" w:hAnsi="Times New Roman" w:cs="Times New Roman"/>
          <w:sz w:val="24"/>
          <w:szCs w:val="28"/>
        </w:rPr>
        <w:t>-степную</w:t>
      </w:r>
      <w:proofErr w:type="gramEnd"/>
      <w:r w:rsidRPr="004F041F">
        <w:rPr>
          <w:rFonts w:ascii="Times New Roman" w:eastAsia="Times New Roman" w:hAnsi="Times New Roman" w:cs="Times New Roman"/>
          <w:sz w:val="24"/>
          <w:szCs w:val="28"/>
        </w:rPr>
        <w:t xml:space="preserve"> зону западно-сибирской провинции. </w:t>
      </w:r>
    </w:p>
    <w:p w:rsidR="004F041F" w:rsidRPr="004F041F" w:rsidRDefault="004F041F" w:rsidP="004F041F">
      <w:pPr>
        <w:spacing w:line="240" w:lineRule="auto"/>
        <w:ind w:firstLine="709"/>
        <w:jc w:val="both"/>
        <w:rPr>
          <w:rFonts w:ascii="Times New Roman" w:eastAsia="Times New Roman" w:hAnsi="Times New Roman" w:cs="Times New Roman"/>
          <w:sz w:val="24"/>
          <w:szCs w:val="28"/>
        </w:rPr>
      </w:pPr>
      <w:r w:rsidRPr="004F041F">
        <w:rPr>
          <w:rFonts w:ascii="Times New Roman" w:eastAsia="Times New Roman" w:hAnsi="Times New Roman" w:cs="Times New Roman"/>
          <w:sz w:val="24"/>
          <w:szCs w:val="28"/>
        </w:rPr>
        <w:t xml:space="preserve">На территории района выделяется 4 агроклиматических района: </w:t>
      </w:r>
    </w:p>
    <w:p w:rsidR="004F041F" w:rsidRPr="004F041F" w:rsidRDefault="004F041F" w:rsidP="004F041F">
      <w:pPr>
        <w:spacing w:line="240" w:lineRule="auto"/>
        <w:ind w:firstLine="709"/>
        <w:jc w:val="both"/>
        <w:rPr>
          <w:rFonts w:ascii="Times New Roman" w:eastAsia="Times New Roman" w:hAnsi="Times New Roman" w:cs="Times New Roman"/>
          <w:sz w:val="24"/>
          <w:szCs w:val="28"/>
        </w:rPr>
      </w:pPr>
      <w:r w:rsidRPr="004F041F">
        <w:rPr>
          <w:rFonts w:ascii="Times New Roman" w:eastAsia="Times New Roman" w:hAnsi="Times New Roman" w:cs="Times New Roman"/>
          <w:sz w:val="24"/>
          <w:szCs w:val="28"/>
        </w:rPr>
        <w:t xml:space="preserve">YI – прохладный, сумма температур выше 10° - 1400-1600°; </w:t>
      </w:r>
    </w:p>
    <w:p w:rsidR="004F041F" w:rsidRPr="004F041F" w:rsidRDefault="004F041F" w:rsidP="004F041F">
      <w:pPr>
        <w:spacing w:line="240" w:lineRule="auto"/>
        <w:ind w:firstLine="709"/>
        <w:jc w:val="both"/>
        <w:rPr>
          <w:rFonts w:ascii="Times New Roman" w:eastAsia="Times New Roman" w:hAnsi="Times New Roman" w:cs="Times New Roman"/>
          <w:sz w:val="24"/>
          <w:szCs w:val="28"/>
        </w:rPr>
      </w:pPr>
      <w:r w:rsidRPr="004F041F">
        <w:rPr>
          <w:rFonts w:ascii="Times New Roman" w:eastAsia="Times New Roman" w:hAnsi="Times New Roman" w:cs="Times New Roman"/>
          <w:sz w:val="24"/>
          <w:szCs w:val="28"/>
        </w:rPr>
        <w:t xml:space="preserve">YII - умеренно прохладный, сумма температур выше 10° - 1600-1800°; </w:t>
      </w:r>
    </w:p>
    <w:p w:rsidR="004F041F" w:rsidRPr="004F041F" w:rsidRDefault="004F041F" w:rsidP="004F041F">
      <w:pPr>
        <w:spacing w:line="240" w:lineRule="auto"/>
        <w:ind w:firstLine="709"/>
        <w:jc w:val="both"/>
        <w:rPr>
          <w:rFonts w:ascii="Times New Roman" w:eastAsia="Times New Roman" w:hAnsi="Times New Roman" w:cs="Times New Roman"/>
          <w:sz w:val="24"/>
          <w:szCs w:val="28"/>
        </w:rPr>
      </w:pPr>
      <w:r w:rsidRPr="004F041F">
        <w:rPr>
          <w:rFonts w:ascii="Times New Roman" w:eastAsia="Times New Roman" w:hAnsi="Times New Roman" w:cs="Times New Roman"/>
          <w:sz w:val="24"/>
          <w:szCs w:val="28"/>
        </w:rPr>
        <w:t xml:space="preserve">YIII – недостаточно теплый, сумма температур выше 10° - 1800 -2000° </w:t>
      </w:r>
    </w:p>
    <w:p w:rsidR="004F041F" w:rsidRPr="004F041F" w:rsidRDefault="004F041F" w:rsidP="004F041F">
      <w:pPr>
        <w:spacing w:line="240" w:lineRule="auto"/>
        <w:ind w:firstLine="709"/>
        <w:jc w:val="both"/>
        <w:rPr>
          <w:rFonts w:ascii="Times New Roman" w:eastAsia="Times New Roman" w:hAnsi="Times New Roman" w:cs="Times New Roman"/>
          <w:sz w:val="24"/>
          <w:szCs w:val="28"/>
        </w:rPr>
      </w:pPr>
      <w:r w:rsidRPr="004F041F">
        <w:rPr>
          <w:rFonts w:ascii="Times New Roman" w:eastAsia="Times New Roman" w:hAnsi="Times New Roman" w:cs="Times New Roman"/>
          <w:sz w:val="24"/>
          <w:szCs w:val="28"/>
        </w:rPr>
        <w:t xml:space="preserve">X – горный, с суммой температур менее 1400° </w:t>
      </w:r>
    </w:p>
    <w:p w:rsidR="004F041F" w:rsidRPr="004F041F" w:rsidRDefault="004F041F" w:rsidP="004F041F">
      <w:pPr>
        <w:spacing w:line="240" w:lineRule="auto"/>
        <w:ind w:firstLine="709"/>
        <w:jc w:val="both"/>
        <w:rPr>
          <w:rFonts w:ascii="Times New Roman" w:eastAsia="Times New Roman" w:hAnsi="Times New Roman" w:cs="Times New Roman"/>
          <w:sz w:val="24"/>
          <w:szCs w:val="28"/>
        </w:rPr>
      </w:pPr>
      <w:r w:rsidRPr="004F041F">
        <w:rPr>
          <w:rFonts w:ascii="Times New Roman" w:eastAsia="Times New Roman" w:hAnsi="Times New Roman" w:cs="Times New Roman"/>
          <w:sz w:val="24"/>
          <w:szCs w:val="28"/>
        </w:rPr>
        <w:t xml:space="preserve">При одинаковом количестве влаги в районах с различным количеством тепла </w:t>
      </w:r>
      <w:proofErr w:type="spellStart"/>
      <w:proofErr w:type="gramStart"/>
      <w:r w:rsidRPr="004F041F">
        <w:rPr>
          <w:rFonts w:ascii="Times New Roman" w:eastAsia="Times New Roman" w:hAnsi="Times New Roman" w:cs="Times New Roman"/>
          <w:sz w:val="24"/>
          <w:szCs w:val="28"/>
        </w:rPr>
        <w:t>вла-гообеспеченность</w:t>
      </w:r>
      <w:proofErr w:type="spellEnd"/>
      <w:proofErr w:type="gramEnd"/>
      <w:r w:rsidRPr="004F041F">
        <w:rPr>
          <w:rFonts w:ascii="Times New Roman" w:eastAsia="Times New Roman" w:hAnsi="Times New Roman" w:cs="Times New Roman"/>
          <w:sz w:val="24"/>
          <w:szCs w:val="28"/>
        </w:rPr>
        <w:t xml:space="preserve"> будет разной. С учетом влагообеспеченности в агроклиматическом районировании </w:t>
      </w:r>
      <w:proofErr w:type="spellStart"/>
      <w:r w:rsidRPr="004F041F">
        <w:rPr>
          <w:rFonts w:ascii="Times New Roman" w:eastAsia="Times New Roman" w:hAnsi="Times New Roman" w:cs="Times New Roman"/>
          <w:sz w:val="24"/>
          <w:szCs w:val="28"/>
        </w:rPr>
        <w:t>Емельяновского</w:t>
      </w:r>
      <w:proofErr w:type="spellEnd"/>
      <w:r w:rsidRPr="004F041F">
        <w:rPr>
          <w:rFonts w:ascii="Times New Roman" w:eastAsia="Times New Roman" w:hAnsi="Times New Roman" w:cs="Times New Roman"/>
          <w:sz w:val="24"/>
          <w:szCs w:val="28"/>
        </w:rPr>
        <w:t xml:space="preserve"> района выделяют следующие </w:t>
      </w:r>
      <w:proofErr w:type="spellStart"/>
      <w:r w:rsidRPr="004F041F">
        <w:rPr>
          <w:rFonts w:ascii="Times New Roman" w:eastAsia="Times New Roman" w:hAnsi="Times New Roman" w:cs="Times New Roman"/>
          <w:sz w:val="24"/>
          <w:szCs w:val="28"/>
        </w:rPr>
        <w:t>подзоны</w:t>
      </w:r>
      <w:proofErr w:type="spellEnd"/>
      <w:r w:rsidRPr="004F041F">
        <w:rPr>
          <w:rFonts w:ascii="Times New Roman" w:eastAsia="Times New Roman" w:hAnsi="Times New Roman" w:cs="Times New Roman"/>
          <w:sz w:val="24"/>
          <w:szCs w:val="28"/>
        </w:rPr>
        <w:t xml:space="preserve">: </w:t>
      </w:r>
    </w:p>
    <w:p w:rsidR="004F041F" w:rsidRPr="004F041F" w:rsidRDefault="004F041F" w:rsidP="004F041F">
      <w:pPr>
        <w:spacing w:line="240" w:lineRule="auto"/>
        <w:ind w:firstLine="709"/>
        <w:jc w:val="both"/>
        <w:rPr>
          <w:rFonts w:ascii="Times New Roman" w:eastAsia="Times New Roman" w:hAnsi="Times New Roman" w:cs="Times New Roman"/>
          <w:sz w:val="24"/>
          <w:szCs w:val="28"/>
        </w:rPr>
      </w:pPr>
      <w:proofErr w:type="spellStart"/>
      <w:r w:rsidRPr="004F041F">
        <w:rPr>
          <w:rFonts w:ascii="Times New Roman" w:eastAsia="Times New Roman" w:hAnsi="Times New Roman" w:cs="Times New Roman"/>
          <w:sz w:val="24"/>
          <w:szCs w:val="28"/>
        </w:rPr>
        <w:t>YIа</w:t>
      </w:r>
      <w:proofErr w:type="spellEnd"/>
      <w:r w:rsidRPr="004F041F">
        <w:rPr>
          <w:rFonts w:ascii="Times New Roman" w:eastAsia="Times New Roman" w:hAnsi="Times New Roman" w:cs="Times New Roman"/>
          <w:sz w:val="24"/>
          <w:szCs w:val="28"/>
        </w:rPr>
        <w:t xml:space="preserve"> – прохладный, избыточно увлажненный подрайон занимает междуречье рек Большой и Малый </w:t>
      </w:r>
      <w:proofErr w:type="spellStart"/>
      <w:r w:rsidRPr="004F041F">
        <w:rPr>
          <w:rFonts w:ascii="Times New Roman" w:eastAsia="Times New Roman" w:hAnsi="Times New Roman" w:cs="Times New Roman"/>
          <w:sz w:val="24"/>
          <w:szCs w:val="28"/>
        </w:rPr>
        <w:t>Кемчуг</w:t>
      </w:r>
      <w:proofErr w:type="spellEnd"/>
      <w:r w:rsidRPr="004F041F">
        <w:rPr>
          <w:rFonts w:ascii="Times New Roman" w:eastAsia="Times New Roman" w:hAnsi="Times New Roman" w:cs="Times New Roman"/>
          <w:sz w:val="24"/>
          <w:szCs w:val="28"/>
        </w:rPr>
        <w:t xml:space="preserve"> и относится к зоне тайги. </w:t>
      </w:r>
    </w:p>
    <w:p w:rsidR="004F041F" w:rsidRPr="004F041F" w:rsidRDefault="004F041F" w:rsidP="004F041F">
      <w:pPr>
        <w:spacing w:line="240" w:lineRule="auto"/>
        <w:ind w:firstLine="709"/>
        <w:jc w:val="both"/>
        <w:rPr>
          <w:rFonts w:ascii="Times New Roman" w:eastAsia="Times New Roman" w:hAnsi="Times New Roman" w:cs="Times New Roman"/>
          <w:sz w:val="24"/>
          <w:szCs w:val="28"/>
        </w:rPr>
      </w:pPr>
      <w:r w:rsidRPr="004F041F">
        <w:rPr>
          <w:rFonts w:ascii="Times New Roman" w:eastAsia="Times New Roman" w:hAnsi="Times New Roman" w:cs="Times New Roman"/>
          <w:sz w:val="24"/>
          <w:szCs w:val="28"/>
        </w:rPr>
        <w:t xml:space="preserve">YII б- умеренно прохладный, достаточно увлажненный подрайон занимает северную и центральную часть района. </w:t>
      </w:r>
    </w:p>
    <w:p w:rsidR="004F041F" w:rsidRPr="004F041F" w:rsidRDefault="004F041F" w:rsidP="004F041F">
      <w:pPr>
        <w:spacing w:line="240" w:lineRule="auto"/>
        <w:ind w:firstLine="709"/>
        <w:jc w:val="both"/>
        <w:rPr>
          <w:rFonts w:ascii="Times New Roman" w:eastAsia="Times New Roman" w:hAnsi="Times New Roman" w:cs="Times New Roman"/>
          <w:sz w:val="24"/>
          <w:szCs w:val="28"/>
        </w:rPr>
      </w:pPr>
      <w:proofErr w:type="spellStart"/>
      <w:r w:rsidRPr="004F041F">
        <w:rPr>
          <w:rFonts w:ascii="Times New Roman" w:eastAsia="Times New Roman" w:hAnsi="Times New Roman" w:cs="Times New Roman"/>
          <w:sz w:val="24"/>
          <w:szCs w:val="28"/>
        </w:rPr>
        <w:t>YIIIв</w:t>
      </w:r>
      <w:proofErr w:type="spellEnd"/>
      <w:r w:rsidRPr="004F041F">
        <w:rPr>
          <w:rFonts w:ascii="Times New Roman" w:eastAsia="Times New Roman" w:hAnsi="Times New Roman" w:cs="Times New Roman"/>
          <w:sz w:val="24"/>
          <w:szCs w:val="28"/>
        </w:rPr>
        <w:t xml:space="preserve"> - недостаточно теплый, недостаточно увлажненный подрайон занимает долинную часть Енисея, от совхоза Удачный до с. </w:t>
      </w:r>
      <w:proofErr w:type="spellStart"/>
      <w:r w:rsidRPr="004F041F">
        <w:rPr>
          <w:rFonts w:ascii="Times New Roman" w:eastAsia="Times New Roman" w:hAnsi="Times New Roman" w:cs="Times New Roman"/>
          <w:sz w:val="24"/>
          <w:szCs w:val="28"/>
        </w:rPr>
        <w:t>Частоостровское</w:t>
      </w:r>
      <w:proofErr w:type="spellEnd"/>
      <w:r w:rsidRPr="004F041F">
        <w:rPr>
          <w:rFonts w:ascii="Times New Roman" w:eastAsia="Times New Roman" w:hAnsi="Times New Roman" w:cs="Times New Roman"/>
          <w:sz w:val="24"/>
          <w:szCs w:val="28"/>
        </w:rPr>
        <w:t xml:space="preserve">, а по долине р. </w:t>
      </w:r>
      <w:proofErr w:type="spellStart"/>
      <w:r w:rsidRPr="004F041F">
        <w:rPr>
          <w:rFonts w:ascii="Times New Roman" w:eastAsia="Times New Roman" w:hAnsi="Times New Roman" w:cs="Times New Roman"/>
          <w:sz w:val="24"/>
          <w:szCs w:val="28"/>
        </w:rPr>
        <w:t>Кача</w:t>
      </w:r>
      <w:proofErr w:type="spellEnd"/>
      <w:r w:rsidRPr="004F041F">
        <w:rPr>
          <w:rFonts w:ascii="Times New Roman" w:eastAsia="Times New Roman" w:hAnsi="Times New Roman" w:cs="Times New Roman"/>
          <w:sz w:val="24"/>
          <w:szCs w:val="28"/>
        </w:rPr>
        <w:t xml:space="preserve"> –до </w:t>
      </w:r>
      <w:proofErr w:type="spellStart"/>
      <w:r w:rsidRPr="004F041F">
        <w:rPr>
          <w:rFonts w:ascii="Times New Roman" w:eastAsia="Times New Roman" w:hAnsi="Times New Roman" w:cs="Times New Roman"/>
          <w:sz w:val="24"/>
          <w:szCs w:val="28"/>
        </w:rPr>
        <w:t>р.п</w:t>
      </w:r>
      <w:proofErr w:type="spellEnd"/>
      <w:r w:rsidRPr="004F041F">
        <w:rPr>
          <w:rFonts w:ascii="Times New Roman" w:eastAsia="Times New Roman" w:hAnsi="Times New Roman" w:cs="Times New Roman"/>
          <w:sz w:val="24"/>
          <w:szCs w:val="28"/>
        </w:rPr>
        <w:t xml:space="preserve">. Емельяново. </w:t>
      </w:r>
    </w:p>
    <w:p w:rsidR="004F041F" w:rsidRPr="004F041F" w:rsidRDefault="004F041F" w:rsidP="004F041F">
      <w:pPr>
        <w:spacing w:line="240" w:lineRule="auto"/>
        <w:ind w:firstLine="709"/>
        <w:jc w:val="both"/>
        <w:rPr>
          <w:rFonts w:ascii="Times New Roman" w:eastAsia="Times New Roman" w:hAnsi="Times New Roman" w:cs="Times New Roman"/>
          <w:sz w:val="24"/>
          <w:szCs w:val="28"/>
        </w:rPr>
      </w:pPr>
      <w:r w:rsidRPr="004F041F">
        <w:rPr>
          <w:rFonts w:ascii="Times New Roman" w:eastAsia="Times New Roman" w:hAnsi="Times New Roman" w:cs="Times New Roman"/>
          <w:sz w:val="24"/>
          <w:szCs w:val="28"/>
        </w:rPr>
        <w:t xml:space="preserve">X – горный район южнее Транссиба до границ с </w:t>
      </w:r>
      <w:proofErr w:type="spellStart"/>
      <w:r w:rsidRPr="004F041F">
        <w:rPr>
          <w:rFonts w:ascii="Times New Roman" w:eastAsia="Times New Roman" w:hAnsi="Times New Roman" w:cs="Times New Roman"/>
          <w:sz w:val="24"/>
          <w:szCs w:val="28"/>
        </w:rPr>
        <w:t>Балахтинским</w:t>
      </w:r>
      <w:proofErr w:type="spellEnd"/>
      <w:r w:rsidRPr="004F041F">
        <w:rPr>
          <w:rFonts w:ascii="Times New Roman" w:eastAsia="Times New Roman" w:hAnsi="Times New Roman" w:cs="Times New Roman"/>
          <w:sz w:val="24"/>
          <w:szCs w:val="28"/>
        </w:rPr>
        <w:t xml:space="preserve"> районом и </w:t>
      </w:r>
      <w:proofErr w:type="spellStart"/>
      <w:proofErr w:type="gramStart"/>
      <w:r w:rsidRPr="004F041F">
        <w:rPr>
          <w:rFonts w:ascii="Times New Roman" w:eastAsia="Times New Roman" w:hAnsi="Times New Roman" w:cs="Times New Roman"/>
          <w:sz w:val="24"/>
          <w:szCs w:val="28"/>
        </w:rPr>
        <w:t>террито-рией</w:t>
      </w:r>
      <w:proofErr w:type="spellEnd"/>
      <w:proofErr w:type="gramEnd"/>
      <w:r w:rsidRPr="004F041F">
        <w:rPr>
          <w:rFonts w:ascii="Times New Roman" w:eastAsia="Times New Roman" w:hAnsi="Times New Roman" w:cs="Times New Roman"/>
          <w:sz w:val="24"/>
          <w:szCs w:val="28"/>
        </w:rPr>
        <w:t xml:space="preserve"> Дивногорска. </w:t>
      </w:r>
    </w:p>
    <w:p w:rsidR="00F727CC" w:rsidRDefault="004F041F" w:rsidP="004F041F">
      <w:pPr>
        <w:spacing w:line="240" w:lineRule="auto"/>
        <w:ind w:firstLine="709"/>
        <w:jc w:val="both"/>
        <w:rPr>
          <w:rFonts w:ascii="Times New Roman" w:eastAsia="Times New Roman" w:hAnsi="Times New Roman" w:cs="Times New Roman"/>
          <w:b/>
          <w:bCs/>
          <w:color w:val="000000"/>
          <w:sz w:val="24"/>
          <w:szCs w:val="24"/>
        </w:rPr>
      </w:pPr>
      <w:r w:rsidRPr="004F041F">
        <w:rPr>
          <w:rFonts w:ascii="Times New Roman" w:eastAsia="Times New Roman" w:hAnsi="Times New Roman" w:cs="Times New Roman"/>
          <w:sz w:val="24"/>
          <w:szCs w:val="28"/>
        </w:rPr>
        <w:t xml:space="preserve">Таким образом, по природно-климатическим условиям район относится к умеренно-прохладному и прохладному агроклиматическому району. Климат резко </w:t>
      </w:r>
      <w:proofErr w:type="spellStart"/>
      <w:proofErr w:type="gramStart"/>
      <w:r w:rsidRPr="004F041F">
        <w:rPr>
          <w:rFonts w:ascii="Times New Roman" w:eastAsia="Times New Roman" w:hAnsi="Times New Roman" w:cs="Times New Roman"/>
          <w:sz w:val="24"/>
          <w:szCs w:val="28"/>
        </w:rPr>
        <w:t>континен-тальный</w:t>
      </w:r>
      <w:proofErr w:type="spellEnd"/>
      <w:proofErr w:type="gramEnd"/>
      <w:r w:rsidRPr="004F041F">
        <w:rPr>
          <w:rFonts w:ascii="Times New Roman" w:eastAsia="Times New Roman" w:hAnsi="Times New Roman" w:cs="Times New Roman"/>
          <w:sz w:val="24"/>
          <w:szCs w:val="28"/>
        </w:rPr>
        <w:t>, с господствующим западным и юго-западным направлением ветров, с холодной зимой и жарким летом</w:t>
      </w:r>
      <w:r w:rsidRPr="004F041F">
        <w:rPr>
          <w:rFonts w:ascii="Times New Roman" w:hAnsi="Times New Roman" w:cs="Times New Roman"/>
          <w:color w:val="000000"/>
          <w:sz w:val="23"/>
          <w:szCs w:val="23"/>
        </w:rPr>
        <w:t>. Район находится в трех зонах: лесостепной, подтаежной и таежной.</w:t>
      </w:r>
    </w:p>
    <w:p w:rsidR="003E6DC6" w:rsidRDefault="00104EBC">
      <w:pPr>
        <w:widowControl w:val="0"/>
        <w:spacing w:line="276" w:lineRule="auto"/>
        <w:ind w:left="720" w:right="-17" w:hanging="719"/>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t xml:space="preserve">2.1.5 </w:t>
      </w:r>
      <w:r>
        <w:rPr>
          <w:rFonts w:ascii="Times New Roman" w:eastAsia="Times New Roman" w:hAnsi="Times New Roman" w:cs="Times New Roman"/>
          <w:b/>
          <w:bCs/>
          <w:color w:val="000000"/>
          <w:sz w:val="26"/>
          <w:szCs w:val="26"/>
        </w:rPr>
        <w:t xml:space="preserve">Приоритеты, цели и задачи социально-экономического развития муниципального образования </w:t>
      </w:r>
    </w:p>
    <w:p w:rsidR="00874D20" w:rsidRDefault="00874D20" w:rsidP="00874D20">
      <w:pPr>
        <w:spacing w:line="240" w:lineRule="auto"/>
        <w:ind w:firstLine="709"/>
        <w:jc w:val="both"/>
        <w:rPr>
          <w:rFonts w:ascii="Times New Roman" w:eastAsia="Times New Roman" w:hAnsi="Times New Roman" w:cs="Times New Roman"/>
          <w:sz w:val="24"/>
          <w:szCs w:val="28"/>
        </w:rPr>
      </w:pPr>
    </w:p>
    <w:p w:rsidR="00874D20" w:rsidRPr="00874D20" w:rsidRDefault="00874D20" w:rsidP="00874D20">
      <w:pPr>
        <w:spacing w:line="240" w:lineRule="auto"/>
        <w:ind w:firstLine="709"/>
        <w:jc w:val="both"/>
        <w:rPr>
          <w:rFonts w:ascii="Times New Roman" w:eastAsia="Times New Roman" w:hAnsi="Times New Roman" w:cs="Times New Roman"/>
          <w:sz w:val="24"/>
          <w:szCs w:val="28"/>
        </w:rPr>
      </w:pPr>
      <w:r w:rsidRPr="00874D20">
        <w:rPr>
          <w:rFonts w:ascii="Times New Roman" w:eastAsia="Times New Roman" w:hAnsi="Times New Roman" w:cs="Times New Roman"/>
          <w:sz w:val="24"/>
          <w:szCs w:val="28"/>
        </w:rPr>
        <w:t xml:space="preserve">Реализация стратегии социально-экономического развития </w:t>
      </w:r>
      <w:proofErr w:type="spellStart"/>
      <w:r w:rsidR="00106647">
        <w:rPr>
          <w:rFonts w:ascii="Times New Roman" w:eastAsia="Times New Roman" w:hAnsi="Times New Roman" w:cs="Times New Roman"/>
          <w:sz w:val="24"/>
          <w:szCs w:val="28"/>
        </w:rPr>
        <w:t>Емельяновского</w:t>
      </w:r>
      <w:proofErr w:type="spellEnd"/>
      <w:r w:rsidRPr="00874D20">
        <w:rPr>
          <w:rFonts w:ascii="Times New Roman" w:eastAsia="Times New Roman" w:hAnsi="Times New Roman" w:cs="Times New Roman"/>
          <w:sz w:val="24"/>
          <w:szCs w:val="28"/>
        </w:rPr>
        <w:t xml:space="preserve"> района на период до 2030 года определяет </w:t>
      </w:r>
      <w:r w:rsidR="004F31BF">
        <w:rPr>
          <w:rFonts w:ascii="Times New Roman" w:eastAsia="Times New Roman" w:hAnsi="Times New Roman" w:cs="Times New Roman"/>
          <w:sz w:val="24"/>
          <w:szCs w:val="28"/>
        </w:rPr>
        <w:t>приоритетные цели</w:t>
      </w:r>
      <w:r w:rsidRPr="00874D20">
        <w:rPr>
          <w:rFonts w:ascii="Times New Roman" w:eastAsia="Times New Roman" w:hAnsi="Times New Roman" w:cs="Times New Roman"/>
          <w:sz w:val="24"/>
          <w:szCs w:val="28"/>
        </w:rPr>
        <w:t>:</w:t>
      </w:r>
    </w:p>
    <w:p w:rsidR="00874D20" w:rsidRPr="00874D20" w:rsidRDefault="00874D20" w:rsidP="00874D20">
      <w:pPr>
        <w:spacing w:line="240" w:lineRule="auto"/>
        <w:ind w:firstLine="709"/>
        <w:jc w:val="both"/>
        <w:rPr>
          <w:rFonts w:ascii="Times New Roman" w:eastAsia="Times New Roman" w:hAnsi="Times New Roman" w:cs="Times New Roman"/>
          <w:sz w:val="24"/>
          <w:szCs w:val="28"/>
        </w:rPr>
      </w:pPr>
      <w:r w:rsidRPr="00874D20">
        <w:rPr>
          <w:rFonts w:ascii="Times New Roman" w:eastAsia="Times New Roman" w:hAnsi="Times New Roman" w:cs="Times New Roman"/>
          <w:b/>
          <w:sz w:val="24"/>
          <w:szCs w:val="28"/>
        </w:rPr>
        <w:t xml:space="preserve">1. </w:t>
      </w:r>
      <w:r w:rsidR="004F31BF">
        <w:rPr>
          <w:rFonts w:ascii="Times New Roman" w:eastAsia="Times New Roman" w:hAnsi="Times New Roman" w:cs="Times New Roman"/>
          <w:b/>
          <w:sz w:val="24"/>
          <w:szCs w:val="28"/>
        </w:rPr>
        <w:t>Развитие человеческого капитала – «Качество жизни»</w:t>
      </w:r>
      <w:r w:rsidRPr="00874D20">
        <w:rPr>
          <w:rFonts w:ascii="Times New Roman" w:eastAsia="Times New Roman" w:hAnsi="Times New Roman" w:cs="Times New Roman"/>
          <w:sz w:val="24"/>
          <w:szCs w:val="28"/>
        </w:rPr>
        <w:t>.</w:t>
      </w:r>
    </w:p>
    <w:p w:rsidR="00874D20" w:rsidRPr="00874D20" w:rsidRDefault="00874D20" w:rsidP="00874D20">
      <w:pPr>
        <w:spacing w:line="240" w:lineRule="auto"/>
        <w:ind w:firstLine="709"/>
        <w:jc w:val="both"/>
        <w:rPr>
          <w:rFonts w:ascii="Times New Roman" w:eastAsia="Times New Roman" w:hAnsi="Times New Roman" w:cs="Times New Roman"/>
          <w:b/>
          <w:sz w:val="24"/>
          <w:szCs w:val="28"/>
        </w:rPr>
      </w:pPr>
      <w:r w:rsidRPr="00874D20">
        <w:rPr>
          <w:rFonts w:ascii="Times New Roman" w:eastAsia="Times New Roman" w:hAnsi="Times New Roman" w:cs="Times New Roman"/>
          <w:b/>
          <w:sz w:val="24"/>
          <w:szCs w:val="28"/>
        </w:rPr>
        <w:t xml:space="preserve">2. </w:t>
      </w:r>
      <w:r w:rsidR="004F31BF">
        <w:rPr>
          <w:rFonts w:ascii="Times New Roman" w:eastAsia="Times New Roman" w:hAnsi="Times New Roman" w:cs="Times New Roman"/>
          <w:b/>
          <w:sz w:val="24"/>
          <w:szCs w:val="28"/>
        </w:rPr>
        <w:t>Обеспечение развития экономического потенциала района – «Качество экономики»</w:t>
      </w:r>
      <w:r w:rsidRPr="00874D20">
        <w:rPr>
          <w:rFonts w:ascii="Times New Roman" w:eastAsia="Times New Roman" w:hAnsi="Times New Roman" w:cs="Times New Roman"/>
          <w:b/>
          <w:sz w:val="24"/>
          <w:szCs w:val="28"/>
        </w:rPr>
        <w:t>.</w:t>
      </w:r>
    </w:p>
    <w:p w:rsidR="00874D20" w:rsidRPr="00874D20" w:rsidRDefault="00874D20" w:rsidP="00874D20">
      <w:pPr>
        <w:spacing w:line="240" w:lineRule="auto"/>
        <w:ind w:firstLine="709"/>
        <w:jc w:val="both"/>
        <w:rPr>
          <w:rFonts w:ascii="Times New Roman" w:eastAsia="Times New Roman" w:hAnsi="Times New Roman" w:cs="Times New Roman"/>
          <w:b/>
          <w:sz w:val="24"/>
          <w:szCs w:val="28"/>
        </w:rPr>
      </w:pPr>
      <w:r w:rsidRPr="00874D20">
        <w:rPr>
          <w:rFonts w:ascii="Times New Roman" w:eastAsia="Times New Roman" w:hAnsi="Times New Roman" w:cs="Times New Roman"/>
          <w:b/>
          <w:sz w:val="24"/>
          <w:szCs w:val="28"/>
        </w:rPr>
        <w:lastRenderedPageBreak/>
        <w:t xml:space="preserve">3. </w:t>
      </w:r>
      <w:r w:rsidR="004F31BF">
        <w:rPr>
          <w:rFonts w:ascii="Times New Roman" w:eastAsia="Times New Roman" w:hAnsi="Times New Roman" w:cs="Times New Roman"/>
          <w:b/>
          <w:sz w:val="24"/>
          <w:szCs w:val="28"/>
        </w:rPr>
        <w:t>Повышение эффективности муниципального управления – «Качество власти»</w:t>
      </w:r>
      <w:r w:rsidRPr="00874D20">
        <w:rPr>
          <w:rFonts w:ascii="Times New Roman" w:eastAsia="Times New Roman" w:hAnsi="Times New Roman" w:cs="Times New Roman"/>
          <w:b/>
          <w:sz w:val="24"/>
          <w:szCs w:val="28"/>
        </w:rPr>
        <w:t>.</w:t>
      </w:r>
    </w:p>
    <w:p w:rsidR="00874D20" w:rsidRPr="00874D20" w:rsidRDefault="00874D20" w:rsidP="00874D20">
      <w:pPr>
        <w:spacing w:line="240" w:lineRule="auto"/>
        <w:ind w:firstLine="709"/>
        <w:jc w:val="both"/>
        <w:rPr>
          <w:rFonts w:ascii="Times New Roman" w:eastAsia="Times New Roman" w:hAnsi="Times New Roman" w:cs="Times New Roman"/>
          <w:sz w:val="24"/>
          <w:szCs w:val="28"/>
        </w:rPr>
      </w:pPr>
    </w:p>
    <w:p w:rsidR="003E6DC6" w:rsidRDefault="00104EBC">
      <w:pPr>
        <w:widowControl w:val="0"/>
        <w:tabs>
          <w:tab w:val="left" w:pos="567"/>
        </w:tabs>
        <w:spacing w:line="236" w:lineRule="auto"/>
        <w:ind w:left="1" w:right="-59"/>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t>2.2</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Обоснование </w:t>
      </w:r>
      <w:r w:rsidRPr="007B6166">
        <w:rPr>
          <w:rFonts w:ascii="Times New Roman" w:eastAsia="Times New Roman" w:hAnsi="Times New Roman" w:cs="Times New Roman"/>
          <w:b/>
          <w:bCs/>
          <w:color w:val="000000"/>
          <w:sz w:val="24"/>
          <w:szCs w:val="24"/>
        </w:rPr>
        <w:t xml:space="preserve">предмета </w:t>
      </w:r>
      <w:r w:rsidR="00BA0D67">
        <w:rPr>
          <w:rFonts w:ascii="Times New Roman" w:eastAsia="Times New Roman" w:hAnsi="Times New Roman" w:cs="Times New Roman"/>
          <w:b/>
          <w:bCs/>
          <w:color w:val="000000"/>
          <w:sz w:val="24"/>
          <w:szCs w:val="24"/>
        </w:rPr>
        <w:t>нормирования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950"/>
          <w:tab w:val="left" w:pos="2394"/>
          <w:tab w:val="left" w:pos="3785"/>
          <w:tab w:val="left" w:pos="5339"/>
          <w:tab w:val="left" w:pos="7001"/>
          <w:tab w:val="left" w:pos="8637"/>
        </w:tabs>
        <w:spacing w:line="240" w:lineRule="auto"/>
        <w:ind w:left="1" w:right="-1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соответствии с частью 3 статьи 29.2 Градостроительного кодекса Российской Федерации нормативы градостроительного проектирования муниципального района устанавливают совокупность расчетных показателей минимально допустимого уровня обеспеченности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расчетных</w:t>
      </w:r>
      <w:r>
        <w:rPr>
          <w:rFonts w:ascii="Times New Roman" w:eastAsia="Times New Roman" w:hAnsi="Times New Roman" w:cs="Times New Roman"/>
          <w:color w:val="000000"/>
          <w:sz w:val="24"/>
          <w:szCs w:val="24"/>
        </w:rPr>
        <w:tab/>
        <w:t>показателей</w:t>
      </w:r>
      <w:r>
        <w:rPr>
          <w:rFonts w:ascii="Times New Roman" w:eastAsia="Times New Roman" w:hAnsi="Times New Roman" w:cs="Times New Roman"/>
          <w:color w:val="000000"/>
          <w:sz w:val="24"/>
          <w:szCs w:val="24"/>
        </w:rPr>
        <w:tab/>
        <w:t>максимально</w:t>
      </w:r>
      <w:r>
        <w:rPr>
          <w:rFonts w:ascii="Times New Roman" w:eastAsia="Times New Roman" w:hAnsi="Times New Roman" w:cs="Times New Roman"/>
          <w:color w:val="000000"/>
          <w:sz w:val="24"/>
          <w:szCs w:val="24"/>
        </w:rPr>
        <w:tab/>
        <w:t>допустимого</w:t>
      </w:r>
      <w:r>
        <w:rPr>
          <w:rFonts w:ascii="Times New Roman" w:eastAsia="Times New Roman" w:hAnsi="Times New Roman" w:cs="Times New Roman"/>
          <w:color w:val="000000"/>
          <w:sz w:val="24"/>
          <w:szCs w:val="24"/>
        </w:rPr>
        <w:tab/>
        <w:t>уровня территориальной доступности в отношении:</w:t>
      </w:r>
    </w:p>
    <w:p w:rsidR="003E6DC6" w:rsidRDefault="00104EBC">
      <w:pPr>
        <w:widowControl w:val="0"/>
        <w:spacing w:before="62" w:line="239" w:lineRule="auto"/>
        <w:ind w:left="1" w:right="-12"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объектов местного значения, прямо относящихся к областям, указанным в пункте 1 части 3 статьи 19 Градостроительного кодекса Российской Федерации, иных объектов, являющихся объектами местного значения;</w:t>
      </w:r>
    </w:p>
    <w:p w:rsidR="003E6DC6" w:rsidRDefault="00104EBC">
      <w:pPr>
        <w:widowControl w:val="0"/>
        <w:tabs>
          <w:tab w:val="left" w:pos="2196"/>
          <w:tab w:val="left" w:pos="3066"/>
          <w:tab w:val="left" w:pos="4263"/>
          <w:tab w:val="left" w:pos="4649"/>
          <w:tab w:val="left" w:pos="5788"/>
          <w:tab w:val="left" w:pos="7908"/>
        </w:tabs>
        <w:spacing w:before="2" w:line="237" w:lineRule="auto"/>
        <w:ind w:left="1" w:right="-53"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объектов</w:t>
      </w:r>
      <w:r>
        <w:rPr>
          <w:rFonts w:ascii="Times New Roman" w:eastAsia="Times New Roman" w:hAnsi="Times New Roman" w:cs="Times New Roman"/>
          <w:color w:val="000000"/>
          <w:sz w:val="24"/>
          <w:szCs w:val="24"/>
        </w:rPr>
        <w:tab/>
        <w:t>иного</w:t>
      </w:r>
      <w:r>
        <w:rPr>
          <w:rFonts w:ascii="Times New Roman" w:eastAsia="Times New Roman" w:hAnsi="Times New Roman" w:cs="Times New Roman"/>
          <w:color w:val="000000"/>
          <w:sz w:val="24"/>
          <w:szCs w:val="24"/>
        </w:rPr>
        <w:tab/>
        <w:t>значения</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случаях,</w:t>
      </w:r>
      <w:r>
        <w:rPr>
          <w:rFonts w:ascii="Times New Roman" w:eastAsia="Times New Roman" w:hAnsi="Times New Roman" w:cs="Times New Roman"/>
          <w:color w:val="000000"/>
          <w:sz w:val="24"/>
          <w:szCs w:val="24"/>
        </w:rPr>
        <w:tab/>
        <w:t>предусмотренных</w:t>
      </w:r>
      <w:r>
        <w:rPr>
          <w:rFonts w:ascii="Times New Roman" w:eastAsia="Times New Roman" w:hAnsi="Times New Roman" w:cs="Times New Roman"/>
          <w:color w:val="000000"/>
          <w:sz w:val="24"/>
          <w:szCs w:val="24"/>
        </w:rPr>
        <w:tab/>
        <w:t>действующим законодательством.</w:t>
      </w:r>
    </w:p>
    <w:p w:rsidR="003E6DC6" w:rsidRDefault="003E6DC6">
      <w:pPr>
        <w:spacing w:after="3" w:line="120" w:lineRule="exact"/>
        <w:rPr>
          <w:rFonts w:ascii="Times New Roman" w:eastAsia="Times New Roman" w:hAnsi="Times New Roman" w:cs="Times New Roman"/>
          <w:sz w:val="12"/>
          <w:szCs w:val="12"/>
        </w:rPr>
      </w:pPr>
    </w:p>
    <w:p w:rsidR="003E6DC6" w:rsidRDefault="00104EBC">
      <w:pPr>
        <w:widowControl w:val="0"/>
        <w:tabs>
          <w:tab w:val="left" w:pos="1769"/>
          <w:tab w:val="left" w:pos="2320"/>
          <w:tab w:val="left" w:pos="3774"/>
          <w:tab w:val="left" w:pos="5283"/>
          <w:tab w:val="left" w:pos="7640"/>
        </w:tabs>
        <w:spacing w:line="239"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Набор областей нормирования определен индивидуально с учетом планов и целей развития, определенных в документах стратегического планирования, необходимости ликвидации отставания или территориальных диспропорций по отдельным областям и иных региональных и территориальных особенностей (пункт 2 раздела V Методических рекомендаций</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подготовке</w:t>
      </w:r>
      <w:r>
        <w:rPr>
          <w:rFonts w:ascii="Times New Roman" w:eastAsia="Times New Roman" w:hAnsi="Times New Roman" w:cs="Times New Roman"/>
          <w:color w:val="000000"/>
          <w:sz w:val="24"/>
          <w:szCs w:val="24"/>
        </w:rPr>
        <w:tab/>
        <w:t>нормативов</w:t>
      </w:r>
      <w:r>
        <w:rPr>
          <w:rFonts w:ascii="Times New Roman" w:eastAsia="Times New Roman" w:hAnsi="Times New Roman" w:cs="Times New Roman"/>
          <w:color w:val="000000"/>
          <w:sz w:val="24"/>
          <w:szCs w:val="24"/>
        </w:rPr>
        <w:tab/>
        <w:t>градостроительного</w:t>
      </w:r>
      <w:r>
        <w:rPr>
          <w:rFonts w:ascii="Times New Roman" w:eastAsia="Times New Roman" w:hAnsi="Times New Roman" w:cs="Times New Roman"/>
          <w:color w:val="000000"/>
          <w:sz w:val="24"/>
          <w:szCs w:val="24"/>
        </w:rPr>
        <w:tab/>
        <w:t>проектирования, утвержденных приказом Минэкономразвития России от 15.02.2021 № 71).</w:t>
      </w:r>
    </w:p>
    <w:p w:rsidR="003E6DC6" w:rsidRDefault="003E6DC6">
      <w:pPr>
        <w:spacing w:line="240" w:lineRule="exact"/>
        <w:rPr>
          <w:rFonts w:ascii="Times New Roman" w:eastAsia="Times New Roman" w:hAnsi="Times New Roman" w:cs="Times New Roman"/>
          <w:sz w:val="24"/>
          <w:szCs w:val="24"/>
        </w:rPr>
      </w:pPr>
    </w:p>
    <w:p w:rsidR="003E6DC6" w:rsidRDefault="00104EBC">
      <w:pPr>
        <w:widowControl w:val="0"/>
        <w:spacing w:line="240" w:lineRule="auto"/>
        <w:ind w:left="1" w:right="-47" w:firstLine="566"/>
        <w:rPr>
          <w:rFonts w:ascii="Times New Roman" w:eastAsia="Times New Roman" w:hAnsi="Times New Roman" w:cs="Times New Roman"/>
          <w:color w:val="000000"/>
          <w:sz w:val="24"/>
          <w:szCs w:val="24"/>
        </w:rPr>
      </w:pPr>
      <w:bookmarkStart w:id="28" w:name="_page_37_0"/>
      <w:bookmarkEnd w:id="27"/>
      <w:r>
        <w:rPr>
          <w:rFonts w:ascii="Times New Roman" w:eastAsia="Times New Roman" w:hAnsi="Times New Roman" w:cs="Times New Roman"/>
          <w:color w:val="000000"/>
          <w:sz w:val="24"/>
          <w:szCs w:val="24"/>
        </w:rPr>
        <w:t>Целесообразно осуществлять градостроительное нормирование в отношении объекта в случае, если он одновременно отвечает следующим признакам:</w:t>
      </w:r>
    </w:p>
    <w:p w:rsidR="003E6DC6" w:rsidRDefault="00104EBC">
      <w:pPr>
        <w:widowControl w:val="0"/>
        <w:tabs>
          <w:tab w:val="left" w:pos="1419"/>
        </w:tabs>
        <w:spacing w:before="61" w:line="240" w:lineRule="auto"/>
        <w:ind w:left="1" w:right="-1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Объект является объектом местного значения, подлежащим размещению в документах территориального планирования, в соответствии с признаками, указанными статьей 1 Градостроительного кодекса Российской Федерации:</w:t>
      </w:r>
    </w:p>
    <w:p w:rsidR="003E6DC6" w:rsidRDefault="00104EBC">
      <w:pPr>
        <w:widowControl w:val="0"/>
        <w:spacing w:before="2" w:line="239" w:lineRule="auto"/>
        <w:ind w:left="1" w:right="-13"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необходим для осуществления полномочий по вопросам местного значения в соответствии с федеральными законами, законом субъекта Российской Федерации, уставами муниципальных образований;</w:t>
      </w:r>
    </w:p>
    <w:p w:rsidR="003E6DC6" w:rsidRDefault="00104EBC">
      <w:pPr>
        <w:widowControl w:val="0"/>
        <w:tabs>
          <w:tab w:val="left" w:pos="2270"/>
          <w:tab w:val="left" w:pos="3948"/>
          <w:tab w:val="left" w:pos="5030"/>
          <w:tab w:val="left" w:pos="5512"/>
          <w:tab w:val="left" w:pos="8451"/>
        </w:tabs>
        <w:spacing w:before="2" w:line="237" w:lineRule="auto"/>
        <w:ind w:left="1" w:right="-54"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оказывает</w:t>
      </w:r>
      <w:r>
        <w:rPr>
          <w:rFonts w:ascii="Times New Roman" w:eastAsia="Times New Roman" w:hAnsi="Times New Roman" w:cs="Times New Roman"/>
          <w:color w:val="000000"/>
          <w:sz w:val="24"/>
          <w:szCs w:val="24"/>
        </w:rPr>
        <w:tab/>
        <w:t>существенное</w:t>
      </w:r>
      <w:r>
        <w:rPr>
          <w:rFonts w:ascii="Times New Roman" w:eastAsia="Times New Roman" w:hAnsi="Times New Roman" w:cs="Times New Roman"/>
          <w:color w:val="000000"/>
          <w:sz w:val="24"/>
          <w:szCs w:val="24"/>
        </w:rPr>
        <w:tab/>
        <w:t>влияние</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социально-экономическое</w:t>
      </w:r>
      <w:r>
        <w:rPr>
          <w:rFonts w:ascii="Times New Roman" w:eastAsia="Times New Roman" w:hAnsi="Times New Roman" w:cs="Times New Roman"/>
          <w:color w:val="000000"/>
          <w:sz w:val="24"/>
          <w:szCs w:val="24"/>
        </w:rPr>
        <w:tab/>
        <w:t>развитие муниципального образования.</w:t>
      </w:r>
    </w:p>
    <w:p w:rsidR="003E6DC6" w:rsidRDefault="003E6DC6">
      <w:pPr>
        <w:spacing w:after="3" w:line="120" w:lineRule="exact"/>
        <w:rPr>
          <w:rFonts w:ascii="Times New Roman" w:eastAsia="Times New Roman" w:hAnsi="Times New Roman" w:cs="Times New Roman"/>
          <w:sz w:val="12"/>
          <w:szCs w:val="12"/>
        </w:rPr>
      </w:pPr>
    </w:p>
    <w:p w:rsidR="003E6DC6" w:rsidRDefault="00104EBC">
      <w:pPr>
        <w:widowControl w:val="0"/>
        <w:tabs>
          <w:tab w:val="left" w:pos="1557"/>
          <w:tab w:val="left" w:pos="3773"/>
          <w:tab w:val="left" w:pos="5569"/>
          <w:tab w:val="left" w:pos="7587"/>
          <w:tab w:val="left" w:pos="9235"/>
        </w:tabs>
        <w:spacing w:line="240" w:lineRule="auto"/>
        <w:ind w:left="1" w:right="-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Перечни объектов местного значения установлены Законом Красноярского края от 21.04.2016 № 10-4449 «О видах объектов местного значения, подлежащих отображению в документах</w:t>
      </w:r>
      <w:r>
        <w:rPr>
          <w:rFonts w:ascii="Times New Roman" w:eastAsia="Times New Roman" w:hAnsi="Times New Roman" w:cs="Times New Roman"/>
          <w:color w:val="000000"/>
          <w:sz w:val="24"/>
          <w:szCs w:val="24"/>
        </w:rPr>
        <w:tab/>
        <w:t>территориального</w:t>
      </w:r>
      <w:r>
        <w:rPr>
          <w:rFonts w:ascii="Times New Roman" w:eastAsia="Times New Roman" w:hAnsi="Times New Roman" w:cs="Times New Roman"/>
          <w:color w:val="000000"/>
          <w:sz w:val="24"/>
          <w:szCs w:val="24"/>
        </w:rPr>
        <w:tab/>
        <w:t>планирования</w:t>
      </w:r>
      <w:r>
        <w:rPr>
          <w:rFonts w:ascii="Times New Roman" w:eastAsia="Times New Roman" w:hAnsi="Times New Roman" w:cs="Times New Roman"/>
          <w:color w:val="000000"/>
          <w:sz w:val="24"/>
          <w:szCs w:val="24"/>
        </w:rPr>
        <w:tab/>
        <w:t>муниципальных</w:t>
      </w:r>
      <w:r>
        <w:rPr>
          <w:rFonts w:ascii="Times New Roman" w:eastAsia="Times New Roman" w:hAnsi="Times New Roman" w:cs="Times New Roman"/>
          <w:color w:val="000000"/>
          <w:sz w:val="24"/>
          <w:szCs w:val="24"/>
        </w:rPr>
        <w:tab/>
        <w:t>образований</w:t>
      </w:r>
      <w:r>
        <w:rPr>
          <w:rFonts w:ascii="Times New Roman" w:eastAsia="Times New Roman" w:hAnsi="Times New Roman" w:cs="Times New Roman"/>
          <w:color w:val="000000"/>
          <w:sz w:val="24"/>
          <w:szCs w:val="24"/>
        </w:rPr>
        <w:tab/>
        <w:t>в Красноярском крае».</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2009"/>
          <w:tab w:val="left" w:pos="3414"/>
          <w:tab w:val="left" w:pos="4414"/>
          <w:tab w:val="left" w:pos="4915"/>
          <w:tab w:val="left" w:pos="6996"/>
          <w:tab w:val="left" w:pos="7641"/>
        </w:tabs>
        <w:spacing w:line="240" w:lineRule="auto"/>
        <w:ind w:left="1" w:right="-13"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Положения</w:t>
      </w:r>
      <w:r>
        <w:rPr>
          <w:rFonts w:ascii="Times New Roman" w:eastAsia="Times New Roman" w:hAnsi="Times New Roman" w:cs="Times New Roman"/>
          <w:color w:val="000000"/>
          <w:sz w:val="24"/>
          <w:szCs w:val="24"/>
        </w:rPr>
        <w:tab/>
        <w:t>указанного</w:t>
      </w:r>
      <w:r>
        <w:rPr>
          <w:rFonts w:ascii="Times New Roman" w:eastAsia="Times New Roman" w:hAnsi="Times New Roman" w:cs="Times New Roman"/>
          <w:color w:val="000000"/>
          <w:sz w:val="24"/>
          <w:szCs w:val="24"/>
        </w:rPr>
        <w:tab/>
        <w:t>закона,</w:t>
      </w:r>
      <w:r>
        <w:rPr>
          <w:rFonts w:ascii="Times New Roman" w:eastAsia="Times New Roman" w:hAnsi="Times New Roman" w:cs="Times New Roman"/>
          <w:color w:val="000000"/>
          <w:sz w:val="24"/>
          <w:szCs w:val="24"/>
        </w:rPr>
        <w:tab/>
        <w:t>не</w:t>
      </w:r>
      <w:r>
        <w:rPr>
          <w:rFonts w:ascii="Times New Roman" w:eastAsia="Times New Roman" w:hAnsi="Times New Roman" w:cs="Times New Roman"/>
          <w:color w:val="000000"/>
          <w:sz w:val="24"/>
          <w:szCs w:val="24"/>
        </w:rPr>
        <w:tab/>
        <w:t>соответствующие</w:t>
      </w:r>
      <w:r>
        <w:rPr>
          <w:rFonts w:ascii="Times New Roman" w:eastAsia="Times New Roman" w:hAnsi="Times New Roman" w:cs="Times New Roman"/>
          <w:color w:val="000000"/>
          <w:sz w:val="24"/>
          <w:szCs w:val="24"/>
        </w:rPr>
        <w:tab/>
        <w:t>или</w:t>
      </w:r>
      <w:r>
        <w:rPr>
          <w:rFonts w:ascii="Times New Roman" w:eastAsia="Times New Roman" w:hAnsi="Times New Roman" w:cs="Times New Roman"/>
          <w:color w:val="000000"/>
          <w:sz w:val="24"/>
          <w:szCs w:val="24"/>
        </w:rPr>
        <w:tab/>
        <w:t>противоречащие федеральному законодательству, целям и задачам социально-экономического развития, установленным документами стратегического планирования, подлежат применению с учетом необходимости их актуализации.</w:t>
      </w:r>
    </w:p>
    <w:p w:rsidR="003E6DC6" w:rsidRDefault="00104EBC">
      <w:pPr>
        <w:widowControl w:val="0"/>
        <w:tabs>
          <w:tab w:val="left" w:pos="1419"/>
          <w:tab w:val="left" w:pos="2458"/>
          <w:tab w:val="left" w:pos="3629"/>
          <w:tab w:val="left" w:pos="4888"/>
          <w:tab w:val="left" w:pos="6565"/>
          <w:tab w:val="left" w:pos="8306"/>
        </w:tabs>
        <w:spacing w:before="60" w:line="240" w:lineRule="auto"/>
        <w:ind w:left="1" w:right="-51"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Объект</w:t>
      </w:r>
      <w:r>
        <w:rPr>
          <w:rFonts w:ascii="Times New Roman" w:eastAsia="Times New Roman" w:hAnsi="Times New Roman" w:cs="Times New Roman"/>
          <w:color w:val="000000"/>
          <w:sz w:val="24"/>
          <w:szCs w:val="24"/>
        </w:rPr>
        <w:tab/>
        <w:t>является</w:t>
      </w:r>
      <w:r>
        <w:rPr>
          <w:rFonts w:ascii="Times New Roman" w:eastAsia="Times New Roman" w:hAnsi="Times New Roman" w:cs="Times New Roman"/>
          <w:color w:val="000000"/>
          <w:sz w:val="24"/>
          <w:szCs w:val="24"/>
        </w:rPr>
        <w:tab/>
        <w:t>объектом</w:t>
      </w:r>
      <w:r>
        <w:rPr>
          <w:rFonts w:ascii="Times New Roman" w:eastAsia="Times New Roman" w:hAnsi="Times New Roman" w:cs="Times New Roman"/>
          <w:color w:val="000000"/>
          <w:sz w:val="24"/>
          <w:szCs w:val="24"/>
        </w:rPr>
        <w:tab/>
        <w:t>капитального</w:t>
      </w:r>
      <w:r>
        <w:rPr>
          <w:rFonts w:ascii="Times New Roman" w:eastAsia="Times New Roman" w:hAnsi="Times New Roman" w:cs="Times New Roman"/>
          <w:color w:val="000000"/>
          <w:sz w:val="24"/>
          <w:szCs w:val="24"/>
        </w:rPr>
        <w:tab/>
        <w:t>строительства</w:t>
      </w:r>
      <w:r>
        <w:rPr>
          <w:rFonts w:ascii="Times New Roman" w:eastAsia="Times New Roman" w:hAnsi="Times New Roman" w:cs="Times New Roman"/>
          <w:color w:val="000000"/>
          <w:sz w:val="24"/>
          <w:szCs w:val="24"/>
        </w:rPr>
        <w:tab/>
        <w:t>(объектом недвижимости), территорией.</w:t>
      </w:r>
    </w:p>
    <w:p w:rsidR="003E6DC6" w:rsidRDefault="00104EBC">
      <w:pPr>
        <w:widowControl w:val="0"/>
        <w:tabs>
          <w:tab w:val="left" w:pos="1419"/>
          <w:tab w:val="left" w:pos="2658"/>
          <w:tab w:val="left" w:pos="3953"/>
          <w:tab w:val="left" w:pos="5517"/>
          <w:tab w:val="left" w:pos="6505"/>
          <w:tab w:val="left" w:pos="7009"/>
          <w:tab w:val="left" w:pos="8205"/>
        </w:tabs>
        <w:spacing w:line="240" w:lineRule="auto"/>
        <w:ind w:left="1" w:right="-19"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Объект не является уникальным. Целесообразно нормировать объекты, представляющие собой распределенную сеть объектов по территории; объекты, размещение     которых</w:t>
      </w:r>
      <w:r>
        <w:rPr>
          <w:rFonts w:ascii="Times New Roman" w:eastAsia="Times New Roman" w:hAnsi="Times New Roman" w:cs="Times New Roman"/>
          <w:color w:val="000000"/>
          <w:sz w:val="24"/>
          <w:szCs w:val="24"/>
        </w:rPr>
        <w:tab/>
        <w:t>возможно</w:t>
      </w:r>
      <w:r>
        <w:rPr>
          <w:rFonts w:ascii="Times New Roman" w:eastAsia="Times New Roman" w:hAnsi="Times New Roman" w:cs="Times New Roman"/>
          <w:color w:val="000000"/>
          <w:sz w:val="24"/>
          <w:szCs w:val="24"/>
        </w:rPr>
        <w:tab/>
        <w:t>планировать</w:t>
      </w:r>
      <w:r>
        <w:rPr>
          <w:rFonts w:ascii="Times New Roman" w:eastAsia="Times New Roman" w:hAnsi="Times New Roman" w:cs="Times New Roman"/>
          <w:color w:val="000000"/>
          <w:sz w:val="24"/>
          <w:szCs w:val="24"/>
        </w:rPr>
        <w:tab/>
        <w:t>исходя</w:t>
      </w:r>
      <w:r>
        <w:rPr>
          <w:rFonts w:ascii="Times New Roman" w:eastAsia="Times New Roman" w:hAnsi="Times New Roman" w:cs="Times New Roman"/>
          <w:color w:val="000000"/>
          <w:sz w:val="24"/>
          <w:szCs w:val="24"/>
        </w:rPr>
        <w:tab/>
        <w:t>из</w:t>
      </w:r>
      <w:r>
        <w:rPr>
          <w:rFonts w:ascii="Times New Roman" w:eastAsia="Times New Roman" w:hAnsi="Times New Roman" w:cs="Times New Roman"/>
          <w:color w:val="000000"/>
          <w:sz w:val="24"/>
          <w:szCs w:val="24"/>
        </w:rPr>
        <w:tab/>
        <w:t>прогноза</w:t>
      </w:r>
      <w:r>
        <w:rPr>
          <w:rFonts w:ascii="Times New Roman" w:eastAsia="Times New Roman" w:hAnsi="Times New Roman" w:cs="Times New Roman"/>
          <w:color w:val="000000"/>
          <w:sz w:val="24"/>
          <w:szCs w:val="24"/>
        </w:rPr>
        <w:tab/>
        <w:t>социально-демографической группы населения.</w:t>
      </w:r>
    </w:p>
    <w:p w:rsidR="003E6DC6" w:rsidRDefault="00104EBC">
      <w:pPr>
        <w:widowControl w:val="0"/>
        <w:tabs>
          <w:tab w:val="left" w:pos="1419"/>
          <w:tab w:val="left" w:pos="4524"/>
          <w:tab w:val="left" w:pos="5886"/>
          <w:tab w:val="left" w:pos="7994"/>
        </w:tabs>
        <w:spacing w:line="240" w:lineRule="auto"/>
        <w:ind w:left="1" w:right="-13"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Объект подлежит созданию и (или) содержанию за счет бюджетных средств. Градостроительное нормирование не осуществляется в отношении объектов местного значения, составляющих рынок коммерческих услуг, за исключением случаев, когда создание объекта местного значения является приоритетным в соответствии целями и задачами       социально-экономического</w:t>
      </w:r>
      <w:r>
        <w:rPr>
          <w:rFonts w:ascii="Times New Roman" w:eastAsia="Times New Roman" w:hAnsi="Times New Roman" w:cs="Times New Roman"/>
          <w:color w:val="000000"/>
          <w:sz w:val="24"/>
          <w:szCs w:val="24"/>
        </w:rPr>
        <w:tab/>
        <w:t>развития,</w:t>
      </w:r>
      <w:r>
        <w:rPr>
          <w:rFonts w:ascii="Times New Roman" w:eastAsia="Times New Roman" w:hAnsi="Times New Roman" w:cs="Times New Roman"/>
          <w:color w:val="000000"/>
          <w:sz w:val="24"/>
          <w:szCs w:val="24"/>
        </w:rPr>
        <w:tab/>
        <w:t>установленными</w:t>
      </w:r>
      <w:r>
        <w:rPr>
          <w:rFonts w:ascii="Times New Roman" w:eastAsia="Times New Roman" w:hAnsi="Times New Roman" w:cs="Times New Roman"/>
          <w:color w:val="000000"/>
          <w:sz w:val="24"/>
          <w:szCs w:val="24"/>
        </w:rPr>
        <w:tab/>
        <w:t>документами стратегического планирования.</w:t>
      </w:r>
    </w:p>
    <w:p w:rsidR="003E6DC6" w:rsidRDefault="00104EBC">
      <w:pPr>
        <w:widowControl w:val="0"/>
        <w:tabs>
          <w:tab w:val="left" w:pos="1419"/>
          <w:tab w:val="left" w:pos="1744"/>
          <w:tab w:val="left" w:pos="2271"/>
          <w:tab w:val="left" w:pos="3701"/>
          <w:tab w:val="left" w:pos="5186"/>
          <w:tab w:val="left" w:pos="7520"/>
        </w:tabs>
        <w:spacing w:line="238" w:lineRule="auto"/>
        <w:ind w:left="1" w:right="-1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 xml:space="preserve">Нормирование объекта возможно осуществить с помощью универсальных </w:t>
      </w:r>
      <w:r>
        <w:rPr>
          <w:rFonts w:ascii="Times New Roman" w:eastAsia="Times New Roman" w:hAnsi="Times New Roman" w:cs="Times New Roman"/>
          <w:color w:val="000000"/>
          <w:sz w:val="24"/>
          <w:szCs w:val="24"/>
        </w:rPr>
        <w:lastRenderedPageBreak/>
        <w:t>показателей обеспеченности и доступности в том значении, которое им придает приказ Минэкономразвития России от 15.02.2021 № 71 «Об утверждении Методических рекомендаций</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подготовке</w:t>
      </w:r>
      <w:r>
        <w:rPr>
          <w:rFonts w:ascii="Times New Roman" w:eastAsia="Times New Roman" w:hAnsi="Times New Roman" w:cs="Times New Roman"/>
          <w:color w:val="000000"/>
          <w:sz w:val="24"/>
          <w:szCs w:val="24"/>
        </w:rPr>
        <w:tab/>
        <w:t>нормативов</w:t>
      </w:r>
      <w:r>
        <w:rPr>
          <w:rFonts w:ascii="Times New Roman" w:eastAsia="Times New Roman" w:hAnsi="Times New Roman" w:cs="Times New Roman"/>
          <w:color w:val="000000"/>
          <w:sz w:val="24"/>
          <w:szCs w:val="24"/>
        </w:rPr>
        <w:tab/>
        <w:t>градостроительного</w:t>
      </w:r>
      <w:r>
        <w:rPr>
          <w:rFonts w:ascii="Times New Roman" w:eastAsia="Times New Roman" w:hAnsi="Times New Roman" w:cs="Times New Roman"/>
          <w:color w:val="000000"/>
          <w:sz w:val="24"/>
          <w:szCs w:val="24"/>
        </w:rPr>
        <w:tab/>
        <w:t>проектирования». Не подлежат нормированию объекты, местоположение и параметры которых невозможно определить без проведения инженерных изысканий, а также размещение и характеристики которых определяются индивидуально в каждом конкретном случае.</w:t>
      </w:r>
    </w:p>
    <w:p w:rsidR="003E6DC6" w:rsidRDefault="00104EBC">
      <w:pPr>
        <w:widowControl w:val="0"/>
        <w:tabs>
          <w:tab w:val="left" w:pos="1419"/>
          <w:tab w:val="left" w:pos="3081"/>
          <w:tab w:val="left" w:pos="6134"/>
          <w:tab w:val="left" w:pos="7846"/>
        </w:tabs>
        <w:spacing w:line="239" w:lineRule="auto"/>
        <w:ind w:left="1" w:right="-1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Градостроительное нормирование в отношении объекта не является избыточным. Не подлежат градостроительному нормированию объекты, развитие сети которых     осуществляется</w:t>
      </w:r>
      <w:r>
        <w:rPr>
          <w:rFonts w:ascii="Times New Roman" w:eastAsia="Times New Roman" w:hAnsi="Times New Roman" w:cs="Times New Roman"/>
          <w:color w:val="000000"/>
          <w:sz w:val="24"/>
          <w:szCs w:val="24"/>
        </w:rPr>
        <w:tab/>
        <w:t>нормативно-техническими</w:t>
      </w:r>
      <w:r>
        <w:rPr>
          <w:rFonts w:ascii="Times New Roman" w:eastAsia="Times New Roman" w:hAnsi="Times New Roman" w:cs="Times New Roman"/>
          <w:color w:val="000000"/>
          <w:sz w:val="24"/>
          <w:szCs w:val="24"/>
        </w:rPr>
        <w:tab/>
        <w:t>документами,</w:t>
      </w:r>
      <w:r>
        <w:rPr>
          <w:rFonts w:ascii="Times New Roman" w:eastAsia="Times New Roman" w:hAnsi="Times New Roman" w:cs="Times New Roman"/>
          <w:color w:val="000000"/>
          <w:sz w:val="24"/>
          <w:szCs w:val="24"/>
        </w:rPr>
        <w:tab/>
        <w:t>специальными отраслевыми нормативными правовыми актами.</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Также нормированию подлежат объекты, хотя и не отвечающие вышеуказанным критериям, но предусмотренные постановлением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 иными требованиями законодательства.</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39" w:lineRule="auto"/>
        <w:ind w:left="1" w:right="-46"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подлежат нормированию технические или пространственные характеристики объектов, а также организационные мероприятия по развитию территории.</w:t>
      </w:r>
    </w:p>
    <w:p w:rsidR="003E6DC6" w:rsidRDefault="003E6DC6">
      <w:pPr>
        <w:spacing w:line="240" w:lineRule="exact"/>
        <w:rPr>
          <w:rFonts w:ascii="Times New Roman" w:eastAsia="Times New Roman" w:hAnsi="Times New Roman" w:cs="Times New Roman"/>
          <w:sz w:val="24"/>
          <w:szCs w:val="24"/>
        </w:rPr>
      </w:pPr>
      <w:bookmarkStart w:id="29" w:name="_page_38_0"/>
      <w:bookmarkEnd w:id="28"/>
    </w:p>
    <w:p w:rsidR="003E6DC6" w:rsidRDefault="003E6DC6">
      <w:pPr>
        <w:spacing w:after="113" w:line="240" w:lineRule="exact"/>
        <w:rPr>
          <w:rFonts w:ascii="Times New Roman" w:eastAsia="Times New Roman" w:hAnsi="Times New Roman" w:cs="Times New Roman"/>
          <w:sz w:val="24"/>
          <w:szCs w:val="24"/>
        </w:rPr>
      </w:pPr>
    </w:p>
    <w:bookmarkEnd w:id="29"/>
    <w:p w:rsidR="003E6DC6" w:rsidRDefault="003E6DC6">
      <w:pPr>
        <w:widowControl w:val="0"/>
        <w:spacing w:line="240" w:lineRule="auto"/>
        <w:ind w:left="4898" w:right="-20"/>
        <w:rPr>
          <w:rFonts w:ascii="Times New Roman" w:eastAsia="Times New Roman" w:hAnsi="Times New Roman" w:cs="Times New Roman"/>
          <w:color w:val="000000"/>
          <w:sz w:val="24"/>
          <w:szCs w:val="24"/>
        </w:rPr>
        <w:sectPr w:rsidR="003E6DC6">
          <w:pgSz w:w="11906" w:h="16838"/>
          <w:pgMar w:top="1132" w:right="846" w:bottom="0" w:left="1701" w:header="0" w:footer="0" w:gutter="0"/>
          <w:cols w:space="708"/>
        </w:sectPr>
      </w:pPr>
    </w:p>
    <w:p w:rsidR="003E6DC6" w:rsidRDefault="00104EBC">
      <w:pPr>
        <w:widowControl w:val="0"/>
        <w:tabs>
          <w:tab w:val="left" w:pos="567"/>
        </w:tabs>
        <w:spacing w:line="240" w:lineRule="auto"/>
        <w:ind w:left="1" w:right="-54"/>
        <w:rPr>
          <w:rFonts w:ascii="Times New Roman" w:eastAsia="Times New Roman" w:hAnsi="Times New Roman" w:cs="Times New Roman"/>
          <w:b/>
          <w:bCs/>
          <w:color w:val="000000"/>
          <w:sz w:val="24"/>
          <w:szCs w:val="24"/>
        </w:rPr>
      </w:pPr>
      <w:bookmarkStart w:id="30" w:name="_page_39_0"/>
      <w:r>
        <w:rPr>
          <w:rFonts w:ascii="Times New Roman" w:eastAsia="Times New Roman" w:hAnsi="Times New Roman" w:cs="Times New Roman"/>
          <w:b/>
          <w:bCs/>
          <w:color w:val="000000"/>
          <w:sz w:val="24"/>
          <w:szCs w:val="24"/>
        </w:rPr>
        <w:lastRenderedPageBreak/>
        <w:t>2.4</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Обоснование расчетных показателей, содержащихся в основной части местных нормативов градостроительного проектирования</w:t>
      </w:r>
    </w:p>
    <w:p w:rsidR="003E6DC6" w:rsidRDefault="003E6DC6">
      <w:pPr>
        <w:spacing w:after="3" w:line="120" w:lineRule="exact"/>
        <w:rPr>
          <w:rFonts w:ascii="Times New Roman" w:eastAsia="Times New Roman" w:hAnsi="Times New Roman" w:cs="Times New Roman"/>
          <w:sz w:val="12"/>
          <w:szCs w:val="12"/>
        </w:rPr>
      </w:pPr>
    </w:p>
    <w:p w:rsidR="003E6DC6" w:rsidRDefault="00104EBC">
      <w:pPr>
        <w:widowControl w:val="0"/>
        <w:spacing w:line="240" w:lineRule="auto"/>
        <w:ind w:left="720" w:right="54" w:hanging="719"/>
        <w:rPr>
          <w:rFonts w:ascii="Times New Roman" w:eastAsia="Times New Roman" w:hAnsi="Times New Roman" w:cs="Times New Roman"/>
          <w:b/>
          <w:bCs/>
          <w:i/>
          <w:iCs/>
          <w:color w:val="000000"/>
          <w:sz w:val="26"/>
          <w:szCs w:val="26"/>
        </w:rPr>
      </w:pPr>
      <w:r>
        <w:rPr>
          <w:rFonts w:ascii="Times New Roman" w:eastAsia="Times New Roman" w:hAnsi="Times New Roman" w:cs="Times New Roman"/>
          <w:b/>
          <w:bCs/>
          <w:color w:val="000000"/>
          <w:sz w:val="24"/>
          <w:szCs w:val="24"/>
        </w:rPr>
        <w:t xml:space="preserve">2.4.1 </w:t>
      </w:r>
      <w:r>
        <w:rPr>
          <w:rFonts w:ascii="Times New Roman" w:eastAsia="Times New Roman" w:hAnsi="Times New Roman" w:cs="Times New Roman"/>
          <w:b/>
          <w:bCs/>
          <w:color w:val="000000"/>
          <w:sz w:val="26"/>
          <w:szCs w:val="26"/>
        </w:rPr>
        <w:t xml:space="preserve">В области образования </w:t>
      </w:r>
    </w:p>
    <w:p w:rsidR="003E6DC6" w:rsidRDefault="00104EBC">
      <w:pPr>
        <w:widowControl w:val="0"/>
        <w:spacing w:before="113" w:line="240" w:lineRule="auto"/>
        <w:ind w:left="1" w:right="-56"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обеспеченности населения муниципального района объектами в области образования установлены с применением нормативно-методического подхода в сочетании с расчетным методом с учетом:</w:t>
      </w:r>
    </w:p>
    <w:p w:rsidR="003E6DC6" w:rsidRDefault="00104EBC">
      <w:pPr>
        <w:widowControl w:val="0"/>
        <w:tabs>
          <w:tab w:val="left" w:pos="2179"/>
          <w:tab w:val="left" w:pos="3748"/>
          <w:tab w:val="left" w:pos="5792"/>
          <w:tab w:val="left" w:pos="6880"/>
          <w:tab w:val="left" w:pos="7632"/>
          <w:tab w:val="left" w:pos="8116"/>
        </w:tabs>
        <w:spacing w:before="62" w:line="238" w:lineRule="auto"/>
        <w:ind w:left="1" w:right="-18"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целевых</w:t>
      </w:r>
      <w:r>
        <w:rPr>
          <w:rFonts w:ascii="Times New Roman" w:eastAsia="Times New Roman" w:hAnsi="Times New Roman" w:cs="Times New Roman"/>
          <w:color w:val="000000"/>
          <w:sz w:val="24"/>
          <w:szCs w:val="24"/>
        </w:rPr>
        <w:tab/>
        <w:t>показателей</w:t>
      </w:r>
      <w:r>
        <w:rPr>
          <w:rFonts w:ascii="Times New Roman" w:eastAsia="Times New Roman" w:hAnsi="Times New Roman" w:cs="Times New Roman"/>
          <w:color w:val="000000"/>
          <w:sz w:val="24"/>
          <w:szCs w:val="24"/>
        </w:rPr>
        <w:tab/>
        <w:t>социально-экономического</w:t>
      </w:r>
      <w:r>
        <w:rPr>
          <w:rFonts w:ascii="Times New Roman" w:eastAsia="Times New Roman" w:hAnsi="Times New Roman" w:cs="Times New Roman"/>
          <w:color w:val="000000"/>
          <w:sz w:val="24"/>
          <w:szCs w:val="24"/>
        </w:rPr>
        <w:tab/>
        <w:t>развития</w:t>
      </w:r>
      <w:r>
        <w:rPr>
          <w:rFonts w:ascii="Times New Roman" w:eastAsia="Times New Roman" w:hAnsi="Times New Roman" w:cs="Times New Roman"/>
          <w:color w:val="000000"/>
          <w:sz w:val="24"/>
          <w:szCs w:val="24"/>
        </w:rPr>
        <w:tab/>
        <w:t>территории, установленных       документами       стратегического</w:t>
      </w:r>
      <w:r>
        <w:rPr>
          <w:rFonts w:ascii="Times New Roman" w:eastAsia="Times New Roman" w:hAnsi="Times New Roman" w:cs="Times New Roman"/>
          <w:color w:val="000000"/>
          <w:sz w:val="24"/>
          <w:szCs w:val="24"/>
        </w:rPr>
        <w:tab/>
        <w:t>планирования</w:t>
      </w:r>
      <w:r>
        <w:rPr>
          <w:rFonts w:ascii="Times New Roman" w:eastAsia="Times New Roman" w:hAnsi="Times New Roman" w:cs="Times New Roman"/>
          <w:color w:val="000000"/>
          <w:sz w:val="24"/>
          <w:szCs w:val="24"/>
        </w:rPr>
        <w:tab/>
        <w:t>муниципального образования;</w:t>
      </w:r>
    </w:p>
    <w:p w:rsidR="003E6DC6" w:rsidRDefault="00104EBC">
      <w:pPr>
        <w:widowControl w:val="0"/>
        <w:spacing w:before="3" w:line="238" w:lineRule="auto"/>
        <w:ind w:left="1" w:right="-50"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 особенностей возрастной структуры населения муниципального образования, а также прогноза численности детей, являющихся целевой аудиторией потребления образовательных услуг;</w:t>
      </w:r>
    </w:p>
    <w:p w:rsidR="003E6DC6" w:rsidRDefault="00104EBC">
      <w:pPr>
        <w:widowControl w:val="0"/>
        <w:tabs>
          <w:tab w:val="left" w:pos="2025"/>
          <w:tab w:val="left" w:pos="3668"/>
          <w:tab w:val="left" w:pos="4443"/>
          <w:tab w:val="left" w:pos="5355"/>
          <w:tab w:val="left" w:pos="7021"/>
          <w:tab w:val="left" w:pos="7885"/>
          <w:tab w:val="left" w:pos="8290"/>
          <w:tab w:val="left" w:pos="9235"/>
        </w:tabs>
        <w:spacing w:before="4" w:line="238" w:lineRule="auto"/>
        <w:ind w:left="1" w:right="-17"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оценки реального спроса: оценки фактического уровня обеспеченности населения образовательными организациями; наличия очередности в дошкольные образовательные</w:t>
      </w:r>
      <w:r>
        <w:rPr>
          <w:rFonts w:ascii="Times New Roman" w:eastAsia="Times New Roman" w:hAnsi="Times New Roman" w:cs="Times New Roman"/>
          <w:color w:val="000000"/>
          <w:sz w:val="24"/>
          <w:szCs w:val="24"/>
        </w:rPr>
        <w:tab/>
        <w:t>организации;</w:t>
      </w:r>
      <w:r>
        <w:rPr>
          <w:rFonts w:ascii="Times New Roman" w:eastAsia="Times New Roman" w:hAnsi="Times New Roman" w:cs="Times New Roman"/>
          <w:color w:val="000000"/>
          <w:sz w:val="24"/>
          <w:szCs w:val="24"/>
        </w:rPr>
        <w:tab/>
        <w:t>доли</w:t>
      </w:r>
      <w:r>
        <w:rPr>
          <w:rFonts w:ascii="Times New Roman" w:eastAsia="Times New Roman" w:hAnsi="Times New Roman" w:cs="Times New Roman"/>
          <w:color w:val="000000"/>
          <w:sz w:val="24"/>
          <w:szCs w:val="24"/>
        </w:rPr>
        <w:tab/>
        <w:t>детей,</w:t>
      </w:r>
      <w:r>
        <w:rPr>
          <w:rFonts w:ascii="Times New Roman" w:eastAsia="Times New Roman" w:hAnsi="Times New Roman" w:cs="Times New Roman"/>
          <w:color w:val="000000"/>
          <w:sz w:val="24"/>
          <w:szCs w:val="24"/>
        </w:rPr>
        <w:tab/>
        <w:t>поступивших</w:t>
      </w:r>
      <w:r>
        <w:rPr>
          <w:rFonts w:ascii="Times New Roman" w:eastAsia="Times New Roman" w:hAnsi="Times New Roman" w:cs="Times New Roman"/>
          <w:color w:val="000000"/>
          <w:sz w:val="24"/>
          <w:szCs w:val="24"/>
        </w:rPr>
        <w:tab/>
        <w:t>после</w:t>
      </w:r>
      <w:r>
        <w:rPr>
          <w:rFonts w:ascii="Times New Roman" w:eastAsia="Times New Roman" w:hAnsi="Times New Roman" w:cs="Times New Roman"/>
          <w:color w:val="000000"/>
          <w:sz w:val="24"/>
          <w:szCs w:val="24"/>
        </w:rPr>
        <w:tab/>
        <w:t>9</w:t>
      </w:r>
      <w:r>
        <w:rPr>
          <w:rFonts w:ascii="Times New Roman" w:eastAsia="Times New Roman" w:hAnsi="Times New Roman" w:cs="Times New Roman"/>
          <w:color w:val="000000"/>
          <w:sz w:val="24"/>
          <w:szCs w:val="24"/>
        </w:rPr>
        <w:tab/>
        <w:t>класса</w:t>
      </w:r>
      <w:r>
        <w:rPr>
          <w:rFonts w:ascii="Times New Roman" w:eastAsia="Times New Roman" w:hAnsi="Times New Roman" w:cs="Times New Roman"/>
          <w:color w:val="000000"/>
          <w:sz w:val="24"/>
          <w:szCs w:val="24"/>
        </w:rPr>
        <w:tab/>
        <w:t>в профессиональные образовательные организации;</w:t>
      </w:r>
    </w:p>
    <w:p w:rsidR="003E6DC6" w:rsidRDefault="00104EBC">
      <w:pPr>
        <w:widowControl w:val="0"/>
        <w:spacing w:before="4" w:line="239" w:lineRule="auto"/>
        <w:ind w:left="708" w:right="331"/>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перехода общеобразовательных организаций на односменный режим работы; </w:t>
      </w: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климатических особенностей муниципального образования.</w:t>
      </w:r>
    </w:p>
    <w:p w:rsidR="003E6DC6" w:rsidRDefault="00104EBC">
      <w:pPr>
        <w:widowControl w:val="0"/>
        <w:tabs>
          <w:tab w:val="left" w:pos="1818"/>
          <w:tab w:val="left" w:pos="2591"/>
          <w:tab w:val="left" w:pos="3150"/>
          <w:tab w:val="left" w:pos="4246"/>
          <w:tab w:val="left" w:pos="5445"/>
          <w:tab w:val="left" w:pos="6246"/>
          <w:tab w:val="left" w:pos="7551"/>
          <w:tab w:val="left" w:pos="8519"/>
        </w:tabs>
        <w:spacing w:before="118"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Размеры земельных участков для объектов в области образования установлены с учетом положений СП 252.1325800.2016 «Здания дошкольных общеобразовательных организаций.</w:t>
      </w:r>
      <w:r>
        <w:rPr>
          <w:rFonts w:ascii="Times New Roman" w:eastAsia="Times New Roman" w:hAnsi="Times New Roman" w:cs="Times New Roman"/>
          <w:color w:val="000000"/>
          <w:sz w:val="24"/>
          <w:szCs w:val="24"/>
        </w:rPr>
        <w:tab/>
        <w:t>Правила</w:t>
      </w:r>
      <w:r>
        <w:rPr>
          <w:rFonts w:ascii="Times New Roman" w:eastAsia="Times New Roman" w:hAnsi="Times New Roman" w:cs="Times New Roman"/>
          <w:color w:val="000000"/>
          <w:sz w:val="24"/>
          <w:szCs w:val="24"/>
        </w:rPr>
        <w:tab/>
        <w:t>проектирования»,</w:t>
      </w:r>
      <w:r>
        <w:rPr>
          <w:rFonts w:ascii="Times New Roman" w:eastAsia="Times New Roman" w:hAnsi="Times New Roman" w:cs="Times New Roman"/>
          <w:color w:val="000000"/>
          <w:sz w:val="24"/>
          <w:szCs w:val="24"/>
        </w:rPr>
        <w:tab/>
        <w:t>СП</w:t>
      </w:r>
      <w:r>
        <w:rPr>
          <w:rFonts w:ascii="Times New Roman" w:eastAsia="Times New Roman" w:hAnsi="Times New Roman" w:cs="Times New Roman"/>
          <w:color w:val="000000"/>
          <w:sz w:val="24"/>
          <w:szCs w:val="24"/>
        </w:rPr>
        <w:tab/>
        <w:t>251.1325800.2016</w:t>
      </w:r>
      <w:r>
        <w:rPr>
          <w:rFonts w:ascii="Times New Roman" w:eastAsia="Times New Roman" w:hAnsi="Times New Roman" w:cs="Times New Roman"/>
          <w:color w:val="000000"/>
          <w:sz w:val="24"/>
          <w:szCs w:val="24"/>
        </w:rPr>
        <w:tab/>
        <w:t>«Здания общеобразовательных</w:t>
      </w:r>
      <w:r>
        <w:rPr>
          <w:rFonts w:ascii="Times New Roman" w:eastAsia="Times New Roman" w:hAnsi="Times New Roman" w:cs="Times New Roman"/>
          <w:color w:val="000000"/>
          <w:sz w:val="24"/>
          <w:szCs w:val="24"/>
        </w:rPr>
        <w:tab/>
        <w:t>организаций.</w:t>
      </w:r>
      <w:r>
        <w:rPr>
          <w:rFonts w:ascii="Times New Roman" w:eastAsia="Times New Roman" w:hAnsi="Times New Roman" w:cs="Times New Roman"/>
          <w:color w:val="000000"/>
          <w:sz w:val="24"/>
          <w:szCs w:val="24"/>
        </w:rPr>
        <w:tab/>
        <w:t>Правила      проектирования»,</w:t>
      </w:r>
      <w:r>
        <w:rPr>
          <w:rFonts w:ascii="Times New Roman" w:eastAsia="Times New Roman" w:hAnsi="Times New Roman" w:cs="Times New Roman"/>
          <w:color w:val="000000"/>
          <w:sz w:val="24"/>
          <w:szCs w:val="24"/>
        </w:rPr>
        <w:tab/>
        <w:t>СП      2.4.3648-20 «Санитарно-эпидемиологические требования к организациям воспитания и обучения, отдыха и оздоровления детей и молодежи», СП 42.13330.2016, а также с учетом сложившейся практики проектирования и строительства.</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территориальной доступности образовательных организаций установлены с учетом структуры жилищного фонда муниципального образования по типу застройки, предельной расчетной плотности населения на территории жилой застройки для элементов планировочной структуры различной площади, системы расселения и климатических особенностей муниципального района.</w:t>
      </w:r>
    </w:p>
    <w:p w:rsidR="00764578" w:rsidRDefault="00764578">
      <w:pPr>
        <w:widowControl w:val="0"/>
        <w:spacing w:line="240" w:lineRule="auto"/>
        <w:ind w:left="1" w:right="-15" w:firstLine="566"/>
        <w:jc w:val="both"/>
        <w:rPr>
          <w:rFonts w:ascii="Times New Roman" w:eastAsia="Times New Roman" w:hAnsi="Times New Roman" w:cs="Times New Roman"/>
          <w:color w:val="000000"/>
          <w:sz w:val="24"/>
          <w:szCs w:val="24"/>
        </w:rPr>
      </w:pPr>
    </w:p>
    <w:p w:rsidR="00764578" w:rsidRDefault="00764578" w:rsidP="00764578">
      <w:pPr>
        <w:widowControl w:val="0"/>
        <w:spacing w:line="240" w:lineRule="auto"/>
        <w:ind w:left="1" w:right="-15" w:firstLine="566"/>
        <w:jc w:val="both"/>
        <w:rPr>
          <w:rFonts w:ascii="Times New Roman" w:eastAsia="Times New Roman" w:hAnsi="Times New Roman" w:cs="Times New Roman"/>
          <w:color w:val="000000"/>
          <w:sz w:val="24"/>
          <w:szCs w:val="24"/>
        </w:rPr>
      </w:pPr>
      <w:r w:rsidRPr="00764578">
        <w:rPr>
          <w:rFonts w:ascii="Times New Roman" w:eastAsia="Times New Roman" w:hAnsi="Times New Roman" w:cs="Times New Roman"/>
          <w:color w:val="000000"/>
          <w:sz w:val="24"/>
          <w:szCs w:val="24"/>
        </w:rPr>
        <w:t>Образовательная сфера района характеризуется развитой сетью учебных</w:t>
      </w:r>
      <w:r>
        <w:rPr>
          <w:rFonts w:ascii="Times New Roman" w:eastAsia="Times New Roman" w:hAnsi="Times New Roman" w:cs="Times New Roman"/>
          <w:color w:val="000000"/>
          <w:sz w:val="24"/>
          <w:szCs w:val="24"/>
        </w:rPr>
        <w:t xml:space="preserve"> </w:t>
      </w:r>
      <w:r w:rsidRPr="00764578">
        <w:rPr>
          <w:rFonts w:ascii="Times New Roman" w:eastAsia="Times New Roman" w:hAnsi="Times New Roman" w:cs="Times New Roman"/>
          <w:color w:val="000000"/>
          <w:sz w:val="24"/>
          <w:szCs w:val="24"/>
        </w:rPr>
        <w:t>учреждений. На сегодняшний день в районе 18 дошкольных образовательных</w:t>
      </w:r>
      <w:r>
        <w:rPr>
          <w:rFonts w:ascii="Times New Roman" w:eastAsia="Times New Roman" w:hAnsi="Times New Roman" w:cs="Times New Roman"/>
          <w:color w:val="000000"/>
          <w:sz w:val="24"/>
          <w:szCs w:val="24"/>
        </w:rPr>
        <w:t xml:space="preserve"> </w:t>
      </w:r>
      <w:r w:rsidRPr="00764578">
        <w:rPr>
          <w:rFonts w:ascii="Times New Roman" w:eastAsia="Times New Roman" w:hAnsi="Times New Roman" w:cs="Times New Roman"/>
          <w:color w:val="000000"/>
          <w:sz w:val="24"/>
          <w:szCs w:val="24"/>
        </w:rPr>
        <w:t>учреждений, 21 школа, 3 учреждения дополнительного образования детей и 1</w:t>
      </w:r>
      <w:r>
        <w:rPr>
          <w:rFonts w:ascii="Times New Roman" w:eastAsia="Times New Roman" w:hAnsi="Times New Roman" w:cs="Times New Roman"/>
          <w:color w:val="000000"/>
          <w:sz w:val="24"/>
          <w:szCs w:val="24"/>
        </w:rPr>
        <w:t xml:space="preserve"> </w:t>
      </w:r>
      <w:r w:rsidRPr="00764578">
        <w:rPr>
          <w:rFonts w:ascii="Times New Roman" w:eastAsia="Times New Roman" w:hAnsi="Times New Roman" w:cs="Times New Roman"/>
          <w:color w:val="000000"/>
          <w:sz w:val="24"/>
          <w:szCs w:val="24"/>
        </w:rPr>
        <w:t>вечерняя (сменная) общеобразовательная школа №5 при ФКУ ОИК-36</w:t>
      </w:r>
      <w:r>
        <w:rPr>
          <w:rFonts w:ascii="Times New Roman" w:eastAsia="Times New Roman" w:hAnsi="Times New Roman" w:cs="Times New Roman"/>
          <w:color w:val="000000"/>
          <w:sz w:val="24"/>
          <w:szCs w:val="24"/>
        </w:rPr>
        <w:t>.</w:t>
      </w:r>
    </w:p>
    <w:p w:rsidR="00764578" w:rsidRPr="00764578" w:rsidRDefault="00764578" w:rsidP="00764578">
      <w:pPr>
        <w:widowControl w:val="0"/>
        <w:spacing w:line="240" w:lineRule="auto"/>
        <w:ind w:left="1" w:right="-15" w:firstLine="566"/>
        <w:jc w:val="both"/>
        <w:rPr>
          <w:rFonts w:ascii="Times New Roman" w:eastAsia="Times New Roman" w:hAnsi="Times New Roman" w:cs="Times New Roman"/>
          <w:color w:val="000000"/>
          <w:sz w:val="24"/>
          <w:szCs w:val="24"/>
        </w:rPr>
      </w:pPr>
      <w:r w:rsidRPr="00764578">
        <w:rPr>
          <w:rFonts w:ascii="Times New Roman" w:eastAsia="Times New Roman" w:hAnsi="Times New Roman" w:cs="Times New Roman"/>
          <w:color w:val="000000"/>
          <w:sz w:val="24"/>
          <w:szCs w:val="24"/>
        </w:rPr>
        <w:t>В результате реализации приоритетных направлений развития</w:t>
      </w:r>
      <w:r>
        <w:rPr>
          <w:rFonts w:ascii="Times New Roman" w:eastAsia="Times New Roman" w:hAnsi="Times New Roman" w:cs="Times New Roman"/>
          <w:color w:val="000000"/>
          <w:sz w:val="24"/>
          <w:szCs w:val="24"/>
        </w:rPr>
        <w:t xml:space="preserve"> </w:t>
      </w:r>
      <w:r w:rsidRPr="00764578">
        <w:rPr>
          <w:rFonts w:ascii="Times New Roman" w:eastAsia="Times New Roman" w:hAnsi="Times New Roman" w:cs="Times New Roman"/>
          <w:color w:val="000000"/>
          <w:sz w:val="24"/>
          <w:szCs w:val="24"/>
        </w:rPr>
        <w:t>образования к 2030 году:</w:t>
      </w:r>
    </w:p>
    <w:p w:rsidR="00764578" w:rsidRPr="00764578" w:rsidRDefault="00764578" w:rsidP="00764578">
      <w:pPr>
        <w:pStyle w:val="a9"/>
        <w:widowControl w:val="0"/>
        <w:numPr>
          <w:ilvl w:val="0"/>
          <w:numId w:val="11"/>
        </w:numPr>
        <w:spacing w:line="240" w:lineRule="auto"/>
        <w:ind w:left="567" w:right="-15"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sidRPr="00764578">
        <w:rPr>
          <w:rFonts w:ascii="Times New Roman" w:eastAsia="Times New Roman" w:hAnsi="Times New Roman" w:cs="Times New Roman"/>
          <w:color w:val="000000"/>
          <w:sz w:val="24"/>
          <w:szCs w:val="24"/>
        </w:rPr>
        <w:t>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 к 2030 году составит 95%;</w:t>
      </w:r>
    </w:p>
    <w:p w:rsidR="00764578" w:rsidRPr="00764578" w:rsidRDefault="00764578" w:rsidP="00764578">
      <w:pPr>
        <w:pStyle w:val="a9"/>
        <w:widowControl w:val="0"/>
        <w:numPr>
          <w:ilvl w:val="0"/>
          <w:numId w:val="11"/>
        </w:numPr>
        <w:spacing w:line="240" w:lineRule="auto"/>
        <w:ind w:left="567" w:right="-15" w:hanging="284"/>
        <w:jc w:val="both"/>
        <w:rPr>
          <w:rFonts w:ascii="Times New Roman" w:eastAsia="Times New Roman" w:hAnsi="Times New Roman" w:cs="Times New Roman"/>
          <w:color w:val="000000"/>
          <w:sz w:val="24"/>
          <w:szCs w:val="24"/>
        </w:rPr>
      </w:pPr>
      <w:r w:rsidRPr="00764578">
        <w:rPr>
          <w:rFonts w:ascii="Times New Roman" w:eastAsia="Times New Roman" w:hAnsi="Times New Roman" w:cs="Times New Roman"/>
          <w:color w:val="000000"/>
          <w:sz w:val="24"/>
          <w:szCs w:val="24"/>
        </w:rPr>
        <w:t>доля детей</w:t>
      </w:r>
      <w:r>
        <w:rPr>
          <w:rFonts w:ascii="Times New Roman" w:eastAsia="Times New Roman" w:hAnsi="Times New Roman" w:cs="Times New Roman"/>
          <w:color w:val="000000"/>
          <w:sz w:val="24"/>
          <w:szCs w:val="24"/>
        </w:rPr>
        <w:t xml:space="preserve"> </w:t>
      </w:r>
      <w:r w:rsidRPr="00764578">
        <w:rPr>
          <w:rFonts w:ascii="Times New Roman" w:eastAsia="Times New Roman" w:hAnsi="Times New Roman" w:cs="Times New Roman"/>
          <w:color w:val="000000"/>
          <w:sz w:val="24"/>
          <w:szCs w:val="24"/>
        </w:rPr>
        <w:t>в возрасте 1-6 лет, получающих дошкольную</w:t>
      </w:r>
      <w:r>
        <w:rPr>
          <w:rFonts w:ascii="Times New Roman" w:eastAsia="Times New Roman" w:hAnsi="Times New Roman" w:cs="Times New Roman"/>
          <w:color w:val="000000"/>
          <w:sz w:val="24"/>
          <w:szCs w:val="24"/>
        </w:rPr>
        <w:t xml:space="preserve"> </w:t>
      </w:r>
      <w:r w:rsidRPr="00764578">
        <w:rPr>
          <w:rFonts w:ascii="Times New Roman" w:eastAsia="Times New Roman" w:hAnsi="Times New Roman" w:cs="Times New Roman"/>
          <w:color w:val="000000"/>
          <w:sz w:val="24"/>
          <w:szCs w:val="24"/>
        </w:rPr>
        <w:t>образовательную</w:t>
      </w:r>
      <w:r>
        <w:rPr>
          <w:rFonts w:ascii="Times New Roman" w:eastAsia="Times New Roman" w:hAnsi="Times New Roman" w:cs="Times New Roman"/>
          <w:color w:val="000000"/>
          <w:sz w:val="24"/>
          <w:szCs w:val="24"/>
        </w:rPr>
        <w:t xml:space="preserve"> </w:t>
      </w:r>
      <w:r w:rsidRPr="00764578">
        <w:rPr>
          <w:rFonts w:ascii="Times New Roman" w:eastAsia="Times New Roman" w:hAnsi="Times New Roman" w:cs="Times New Roman"/>
          <w:color w:val="000000"/>
          <w:sz w:val="24"/>
          <w:szCs w:val="24"/>
        </w:rPr>
        <w:t>услугу и (или) услугу по их содержанию в муниципальных</w:t>
      </w:r>
      <w:r>
        <w:rPr>
          <w:rFonts w:ascii="Times New Roman" w:eastAsia="Times New Roman" w:hAnsi="Times New Roman" w:cs="Times New Roman"/>
          <w:color w:val="000000"/>
          <w:sz w:val="24"/>
          <w:szCs w:val="24"/>
        </w:rPr>
        <w:t xml:space="preserve"> </w:t>
      </w:r>
      <w:r w:rsidRPr="00764578">
        <w:rPr>
          <w:rFonts w:ascii="Times New Roman" w:eastAsia="Times New Roman" w:hAnsi="Times New Roman" w:cs="Times New Roman"/>
          <w:color w:val="000000"/>
          <w:sz w:val="24"/>
          <w:szCs w:val="24"/>
        </w:rPr>
        <w:t>образовательных учреждениях в общей численности детей в возрасте 1-6 лет</w:t>
      </w:r>
      <w:r>
        <w:rPr>
          <w:rFonts w:ascii="Times New Roman" w:eastAsia="Times New Roman" w:hAnsi="Times New Roman" w:cs="Times New Roman"/>
          <w:color w:val="000000"/>
          <w:sz w:val="24"/>
          <w:szCs w:val="24"/>
        </w:rPr>
        <w:t xml:space="preserve"> </w:t>
      </w:r>
      <w:r w:rsidRPr="00764578">
        <w:rPr>
          <w:rFonts w:ascii="Times New Roman" w:eastAsia="Times New Roman" w:hAnsi="Times New Roman" w:cs="Times New Roman"/>
          <w:color w:val="000000"/>
          <w:sz w:val="24"/>
          <w:szCs w:val="24"/>
        </w:rPr>
        <w:t>к 2030 году составит 58,7%.</w:t>
      </w:r>
    </w:p>
    <w:p w:rsidR="00764578" w:rsidRPr="00764578" w:rsidRDefault="00764578" w:rsidP="00764578">
      <w:pPr>
        <w:pStyle w:val="a9"/>
        <w:widowControl w:val="0"/>
        <w:numPr>
          <w:ilvl w:val="0"/>
          <w:numId w:val="11"/>
        </w:numPr>
        <w:spacing w:line="240" w:lineRule="auto"/>
        <w:ind w:left="567" w:right="-15" w:hanging="284"/>
        <w:jc w:val="both"/>
        <w:rPr>
          <w:rFonts w:ascii="Times New Roman" w:eastAsia="Times New Roman" w:hAnsi="Times New Roman" w:cs="Times New Roman"/>
          <w:color w:val="000000"/>
          <w:sz w:val="24"/>
          <w:szCs w:val="24"/>
        </w:rPr>
      </w:pPr>
      <w:r w:rsidRPr="00764578">
        <w:rPr>
          <w:rFonts w:ascii="Times New Roman" w:eastAsia="Times New Roman" w:hAnsi="Times New Roman" w:cs="Times New Roman"/>
          <w:color w:val="000000"/>
          <w:sz w:val="24"/>
          <w:szCs w:val="24"/>
        </w:rPr>
        <w:t>доля детей в возрасте от 5 до 18 лет, получающих услуги по</w:t>
      </w:r>
      <w:r>
        <w:rPr>
          <w:rFonts w:ascii="Times New Roman" w:eastAsia="Times New Roman" w:hAnsi="Times New Roman" w:cs="Times New Roman"/>
          <w:color w:val="000000"/>
          <w:sz w:val="24"/>
          <w:szCs w:val="24"/>
        </w:rPr>
        <w:t xml:space="preserve"> </w:t>
      </w:r>
      <w:r w:rsidRPr="00764578">
        <w:rPr>
          <w:rFonts w:ascii="Times New Roman" w:eastAsia="Times New Roman" w:hAnsi="Times New Roman" w:cs="Times New Roman"/>
          <w:color w:val="000000"/>
          <w:sz w:val="24"/>
          <w:szCs w:val="24"/>
        </w:rPr>
        <w:t>дополнительному образованию в организациях различной организационно-</w:t>
      </w:r>
      <w:r>
        <w:rPr>
          <w:rFonts w:ascii="Times New Roman" w:eastAsia="Times New Roman" w:hAnsi="Times New Roman" w:cs="Times New Roman"/>
          <w:color w:val="000000"/>
          <w:sz w:val="24"/>
          <w:szCs w:val="24"/>
        </w:rPr>
        <w:t xml:space="preserve"> </w:t>
      </w:r>
      <w:r w:rsidRPr="00764578">
        <w:rPr>
          <w:rFonts w:ascii="Times New Roman" w:eastAsia="Times New Roman" w:hAnsi="Times New Roman" w:cs="Times New Roman"/>
          <w:color w:val="000000"/>
          <w:sz w:val="24"/>
          <w:szCs w:val="24"/>
        </w:rPr>
        <w:t>правовой формы и формы собственности, в общей численности детей данной</w:t>
      </w:r>
      <w:r>
        <w:rPr>
          <w:rFonts w:ascii="Times New Roman" w:eastAsia="Times New Roman" w:hAnsi="Times New Roman" w:cs="Times New Roman"/>
          <w:color w:val="000000"/>
          <w:sz w:val="24"/>
          <w:szCs w:val="24"/>
        </w:rPr>
        <w:t xml:space="preserve"> </w:t>
      </w:r>
      <w:r w:rsidRPr="00764578">
        <w:rPr>
          <w:rFonts w:ascii="Times New Roman" w:eastAsia="Times New Roman" w:hAnsi="Times New Roman" w:cs="Times New Roman"/>
          <w:color w:val="000000"/>
          <w:sz w:val="24"/>
          <w:szCs w:val="24"/>
        </w:rPr>
        <w:t>возрастной группы к 2030 году составит 80%;</w:t>
      </w:r>
    </w:p>
    <w:p w:rsidR="00764578" w:rsidRPr="00764578" w:rsidRDefault="00764578" w:rsidP="00764578">
      <w:pPr>
        <w:pStyle w:val="a9"/>
        <w:widowControl w:val="0"/>
        <w:numPr>
          <w:ilvl w:val="0"/>
          <w:numId w:val="11"/>
        </w:numPr>
        <w:spacing w:line="240" w:lineRule="auto"/>
        <w:ind w:left="567" w:right="-15" w:hanging="284"/>
        <w:jc w:val="both"/>
        <w:rPr>
          <w:rFonts w:ascii="Times New Roman" w:eastAsia="Times New Roman" w:hAnsi="Times New Roman" w:cs="Times New Roman"/>
          <w:color w:val="000000"/>
          <w:sz w:val="24"/>
          <w:szCs w:val="24"/>
        </w:rPr>
      </w:pPr>
      <w:r w:rsidRPr="00764578">
        <w:rPr>
          <w:rFonts w:ascii="Times New Roman" w:eastAsia="Times New Roman" w:hAnsi="Times New Roman" w:cs="Times New Roman"/>
          <w:color w:val="000000"/>
          <w:sz w:val="24"/>
          <w:szCs w:val="24"/>
        </w:rPr>
        <w:t>доля обучающихся в дневных общеобразовательных организациях</w:t>
      </w:r>
      <w:r>
        <w:rPr>
          <w:rFonts w:ascii="Times New Roman" w:eastAsia="Times New Roman" w:hAnsi="Times New Roman" w:cs="Times New Roman"/>
          <w:color w:val="000000"/>
          <w:sz w:val="24"/>
          <w:szCs w:val="24"/>
        </w:rPr>
        <w:t xml:space="preserve"> </w:t>
      </w:r>
      <w:r w:rsidRPr="00764578">
        <w:rPr>
          <w:rFonts w:ascii="Times New Roman" w:eastAsia="Times New Roman" w:hAnsi="Times New Roman" w:cs="Times New Roman"/>
          <w:color w:val="000000"/>
          <w:sz w:val="24"/>
          <w:szCs w:val="24"/>
        </w:rPr>
        <w:t>муниципальной формы собственности, занимающихся во вторую (третью)</w:t>
      </w:r>
      <w:r>
        <w:rPr>
          <w:rFonts w:ascii="Times New Roman" w:eastAsia="Times New Roman" w:hAnsi="Times New Roman" w:cs="Times New Roman"/>
          <w:color w:val="000000"/>
          <w:sz w:val="24"/>
          <w:szCs w:val="24"/>
        </w:rPr>
        <w:t xml:space="preserve"> </w:t>
      </w:r>
      <w:r w:rsidRPr="00764578">
        <w:rPr>
          <w:rFonts w:ascii="Times New Roman" w:eastAsia="Times New Roman" w:hAnsi="Times New Roman" w:cs="Times New Roman"/>
          <w:color w:val="000000"/>
          <w:sz w:val="24"/>
          <w:szCs w:val="24"/>
        </w:rPr>
        <w:t>смену, в общей численности обучающихся в дневных общеобразовательных</w:t>
      </w:r>
      <w:r>
        <w:rPr>
          <w:rFonts w:ascii="Times New Roman" w:eastAsia="Times New Roman" w:hAnsi="Times New Roman" w:cs="Times New Roman"/>
          <w:color w:val="000000"/>
          <w:sz w:val="24"/>
          <w:szCs w:val="24"/>
        </w:rPr>
        <w:t xml:space="preserve"> </w:t>
      </w:r>
      <w:r w:rsidRPr="00764578">
        <w:rPr>
          <w:rFonts w:ascii="Times New Roman" w:eastAsia="Times New Roman" w:hAnsi="Times New Roman" w:cs="Times New Roman"/>
          <w:color w:val="000000"/>
          <w:sz w:val="24"/>
          <w:szCs w:val="24"/>
        </w:rPr>
        <w:t>организациях муниципальной формы собственности к 2030 году составит 3,3%;</w:t>
      </w:r>
    </w:p>
    <w:p w:rsidR="007349F7" w:rsidRDefault="007349F7" w:rsidP="00024EFC">
      <w:pPr>
        <w:widowControl w:val="0"/>
        <w:spacing w:line="240" w:lineRule="auto"/>
        <w:ind w:right="-15"/>
        <w:jc w:val="both"/>
        <w:rPr>
          <w:rFonts w:ascii="Times New Roman" w:eastAsia="Times New Roman" w:hAnsi="Times New Roman" w:cs="Times New Roman"/>
          <w:color w:val="000000"/>
          <w:sz w:val="24"/>
          <w:szCs w:val="24"/>
        </w:rPr>
      </w:pPr>
    </w:p>
    <w:p w:rsidR="005B7A3F" w:rsidRDefault="005B7A3F" w:rsidP="005B7A3F">
      <w:pPr>
        <w:widowControl w:val="0"/>
        <w:spacing w:line="240" w:lineRule="auto"/>
        <w:ind w:left="1" w:right="-15" w:firstLine="566"/>
        <w:jc w:val="both"/>
        <w:rPr>
          <w:rFonts w:ascii="Times New Roman" w:eastAsia="Times New Roman" w:hAnsi="Times New Roman" w:cs="Times New Roman"/>
          <w:b/>
          <w:color w:val="000000"/>
          <w:sz w:val="24"/>
          <w:szCs w:val="24"/>
        </w:rPr>
      </w:pPr>
      <w:r w:rsidRPr="005B7A3F">
        <w:rPr>
          <w:rFonts w:ascii="Times New Roman" w:eastAsia="Times New Roman" w:hAnsi="Times New Roman" w:cs="Times New Roman"/>
          <w:b/>
          <w:color w:val="000000"/>
          <w:sz w:val="24"/>
          <w:szCs w:val="24"/>
        </w:rPr>
        <w:lastRenderedPageBreak/>
        <w:t>Расчет показателей обеспеченности населения дошкольными образовательными организациями и общеобразовательными организациями в виде удельного количества мест, приходящихся на 1 тыс. человек общей численности населения муниципального района</w:t>
      </w:r>
      <w:r>
        <w:rPr>
          <w:rFonts w:ascii="Times New Roman" w:eastAsia="Times New Roman" w:hAnsi="Times New Roman" w:cs="Times New Roman"/>
          <w:b/>
          <w:color w:val="000000"/>
          <w:sz w:val="24"/>
          <w:szCs w:val="24"/>
        </w:rPr>
        <w:t>:</w:t>
      </w:r>
    </w:p>
    <w:p w:rsidR="005B7A3F" w:rsidRDefault="005B7A3F" w:rsidP="005B7A3F">
      <w:pPr>
        <w:widowControl w:val="0"/>
        <w:spacing w:line="240" w:lineRule="auto"/>
        <w:ind w:left="1" w:right="-15" w:firstLine="566"/>
        <w:jc w:val="both"/>
        <w:rPr>
          <w:rFonts w:ascii="Times New Roman" w:eastAsia="Times New Roman" w:hAnsi="Times New Roman" w:cs="Times New Roman"/>
          <w:color w:val="000000"/>
          <w:sz w:val="24"/>
          <w:szCs w:val="24"/>
        </w:rPr>
      </w:pPr>
      <w:r w:rsidRPr="005B7A3F">
        <w:rPr>
          <w:rFonts w:ascii="Times New Roman" w:eastAsia="Times New Roman" w:hAnsi="Times New Roman" w:cs="Times New Roman"/>
          <w:color w:val="000000"/>
          <w:sz w:val="24"/>
          <w:szCs w:val="24"/>
        </w:rPr>
        <w:t>а) для дошкольных образовательных организаций</w:t>
      </w:r>
    </w:p>
    <w:p w:rsidR="005B7A3F" w:rsidRDefault="005B7A3F" w:rsidP="005B7A3F">
      <w:pPr>
        <w:widowControl w:val="0"/>
        <w:spacing w:line="240" w:lineRule="auto"/>
        <w:ind w:left="1" w:right="-15" w:firstLine="566"/>
        <w:jc w:val="both"/>
        <w:rPr>
          <w:rFonts w:ascii="Times New Roman" w:eastAsia="Times New Roman" w:hAnsi="Times New Roman" w:cs="Times New Roman"/>
          <w:color w:val="000000"/>
          <w:sz w:val="24"/>
          <w:szCs w:val="24"/>
        </w:rPr>
      </w:pPr>
    </w:p>
    <w:p w:rsidR="005B7A3F" w:rsidRDefault="005B7A3F" w:rsidP="005B7A3F">
      <w:pPr>
        <w:widowControl w:val="0"/>
        <w:spacing w:line="240" w:lineRule="auto"/>
        <w:ind w:left="1" w:right="-15" w:firstLine="566"/>
        <w:jc w:val="center"/>
        <w:rPr>
          <w:rFonts w:ascii="Times New Roman" w:hAnsi="Times New Roman" w:cs="Times New Roman"/>
          <w:sz w:val="24"/>
          <w:szCs w:val="20"/>
        </w:rPr>
      </w:pPr>
      <w:r w:rsidRPr="005B7A3F">
        <w:rPr>
          <w:rFonts w:ascii="Times New Roman" w:hAnsi="Times New Roman" w:cs="Times New Roman"/>
          <w:sz w:val="24"/>
          <w:szCs w:val="20"/>
        </w:rPr>
        <w:t>N</w:t>
      </w:r>
      <w:r w:rsidRPr="005B7A3F">
        <w:rPr>
          <w:rFonts w:ascii="Times New Roman" w:hAnsi="Times New Roman" w:cs="Times New Roman"/>
          <w:sz w:val="24"/>
          <w:szCs w:val="20"/>
          <w:vertAlign w:val="subscript"/>
        </w:rPr>
        <w:t>ДОО</w:t>
      </w:r>
      <w:r w:rsidRPr="005B7A3F">
        <w:rPr>
          <w:rFonts w:ascii="Times New Roman" w:hAnsi="Times New Roman" w:cs="Times New Roman"/>
          <w:sz w:val="24"/>
          <w:szCs w:val="20"/>
        </w:rPr>
        <w:t xml:space="preserve"> = 1000 × (Д</w:t>
      </w:r>
      <w:r w:rsidRPr="005B7A3F">
        <w:rPr>
          <w:rFonts w:ascii="Times New Roman" w:hAnsi="Times New Roman" w:cs="Times New Roman"/>
          <w:sz w:val="24"/>
          <w:szCs w:val="20"/>
          <w:vertAlign w:val="subscript"/>
        </w:rPr>
        <w:t xml:space="preserve">1-7 </w:t>
      </w:r>
      <w:r w:rsidRPr="005B7A3F">
        <w:rPr>
          <w:rFonts w:ascii="Times New Roman" w:hAnsi="Times New Roman" w:cs="Times New Roman"/>
          <w:sz w:val="24"/>
          <w:szCs w:val="20"/>
        </w:rPr>
        <w:t>× O</w:t>
      </w:r>
      <w:r w:rsidRPr="005B7A3F">
        <w:rPr>
          <w:rFonts w:ascii="Times New Roman" w:hAnsi="Times New Roman" w:cs="Times New Roman"/>
          <w:sz w:val="24"/>
          <w:szCs w:val="20"/>
          <w:vertAlign w:val="subscript"/>
        </w:rPr>
        <w:t>1-7</w:t>
      </w:r>
      <w:r w:rsidRPr="005B7A3F">
        <w:rPr>
          <w:rFonts w:ascii="Times New Roman" w:hAnsi="Times New Roman" w:cs="Times New Roman"/>
          <w:sz w:val="24"/>
          <w:szCs w:val="20"/>
        </w:rPr>
        <w:t>)</w:t>
      </w:r>
      <w:proofErr w:type="gramStart"/>
      <w:r w:rsidRPr="005B7A3F">
        <w:rPr>
          <w:rFonts w:ascii="Times New Roman" w:hAnsi="Times New Roman" w:cs="Times New Roman"/>
          <w:sz w:val="24"/>
          <w:szCs w:val="20"/>
        </w:rPr>
        <w:t>/(</w:t>
      </w:r>
      <w:proofErr w:type="gramEnd"/>
      <w:r w:rsidRPr="005B7A3F">
        <w:rPr>
          <w:rFonts w:ascii="Times New Roman" w:hAnsi="Times New Roman" w:cs="Times New Roman"/>
          <w:sz w:val="24"/>
          <w:szCs w:val="20"/>
        </w:rPr>
        <w:t>Ч × 100), где:</w:t>
      </w:r>
    </w:p>
    <w:p w:rsidR="005B7A3F" w:rsidRDefault="005B7A3F" w:rsidP="005B7A3F">
      <w:pPr>
        <w:pStyle w:val="Default"/>
        <w:rPr>
          <w:sz w:val="23"/>
          <w:szCs w:val="23"/>
        </w:rPr>
      </w:pPr>
      <w:r>
        <w:rPr>
          <w:sz w:val="23"/>
          <w:szCs w:val="23"/>
        </w:rPr>
        <w:t>N</w:t>
      </w:r>
      <w:r>
        <w:rPr>
          <w:sz w:val="16"/>
          <w:szCs w:val="16"/>
        </w:rPr>
        <w:t xml:space="preserve">ДОО </w:t>
      </w:r>
      <w:r>
        <w:rPr>
          <w:sz w:val="23"/>
          <w:szCs w:val="23"/>
        </w:rPr>
        <w:t xml:space="preserve">– расчетный показатель обеспеченности дошкольными образовательными организациями; </w:t>
      </w:r>
    </w:p>
    <w:p w:rsidR="005B7A3F" w:rsidRDefault="005B7A3F" w:rsidP="005B7A3F">
      <w:pPr>
        <w:pStyle w:val="Default"/>
        <w:rPr>
          <w:sz w:val="23"/>
          <w:szCs w:val="23"/>
        </w:rPr>
      </w:pPr>
      <w:r>
        <w:rPr>
          <w:sz w:val="23"/>
          <w:szCs w:val="23"/>
        </w:rPr>
        <w:t>Д</w:t>
      </w:r>
      <w:r>
        <w:rPr>
          <w:sz w:val="16"/>
          <w:szCs w:val="16"/>
        </w:rPr>
        <w:t xml:space="preserve">1-7 </w:t>
      </w:r>
      <w:r>
        <w:rPr>
          <w:sz w:val="23"/>
          <w:szCs w:val="23"/>
        </w:rPr>
        <w:t xml:space="preserve">– численность детей в возрасте от 1 до 7 лет в муниципальном районе, тыс. человек; </w:t>
      </w:r>
    </w:p>
    <w:p w:rsidR="005B7A3F" w:rsidRDefault="005B7A3F" w:rsidP="005B7A3F">
      <w:pPr>
        <w:pStyle w:val="Default"/>
        <w:rPr>
          <w:sz w:val="23"/>
          <w:szCs w:val="23"/>
        </w:rPr>
      </w:pPr>
      <w:r>
        <w:rPr>
          <w:sz w:val="23"/>
          <w:szCs w:val="23"/>
        </w:rPr>
        <w:t>O</w:t>
      </w:r>
      <w:r>
        <w:rPr>
          <w:sz w:val="16"/>
          <w:szCs w:val="16"/>
        </w:rPr>
        <w:t xml:space="preserve">1-7 </w:t>
      </w:r>
      <w:r>
        <w:rPr>
          <w:sz w:val="23"/>
          <w:szCs w:val="23"/>
        </w:rPr>
        <w:t xml:space="preserve">– уровень охвата детей в возрасте от 1 до 7 лет дошкольными образовательными организациями в муниципальном районе. Принимается равным установленному значению расчетного показателя обеспеченности дошкольными образовательными организациями, выраженному в количестве мест на 100 детей в возрасте от 1 до 7 лет; </w:t>
      </w:r>
    </w:p>
    <w:p w:rsidR="005B7A3F" w:rsidRDefault="005B7A3F" w:rsidP="005B7A3F">
      <w:pPr>
        <w:widowControl w:val="0"/>
        <w:spacing w:line="240" w:lineRule="auto"/>
        <w:ind w:left="1" w:right="-15" w:hanging="1"/>
        <w:rPr>
          <w:rFonts w:ascii="Times New Roman" w:hAnsi="Times New Roman" w:cs="Times New Roman"/>
          <w:sz w:val="24"/>
          <w:szCs w:val="24"/>
        </w:rPr>
      </w:pPr>
      <w:r w:rsidRPr="005B7A3F">
        <w:rPr>
          <w:rFonts w:ascii="Times New Roman" w:hAnsi="Times New Roman" w:cs="Times New Roman"/>
          <w:sz w:val="24"/>
          <w:szCs w:val="24"/>
        </w:rPr>
        <w:t>Ч – общая численность населения муниципального района.</w:t>
      </w:r>
    </w:p>
    <w:p w:rsidR="00366B01" w:rsidRDefault="00366B01" w:rsidP="005B7A3F">
      <w:pPr>
        <w:widowControl w:val="0"/>
        <w:spacing w:line="240" w:lineRule="auto"/>
        <w:ind w:left="1" w:right="-15" w:hanging="1"/>
        <w:jc w:val="center"/>
        <w:rPr>
          <w:rFonts w:ascii="Times New Roman" w:hAnsi="Times New Roman" w:cs="Times New Roman"/>
          <w:sz w:val="24"/>
          <w:szCs w:val="20"/>
        </w:rPr>
      </w:pPr>
    </w:p>
    <w:p w:rsidR="005B7A3F" w:rsidRDefault="00366B01" w:rsidP="005B7A3F">
      <w:pPr>
        <w:widowControl w:val="0"/>
        <w:spacing w:line="240" w:lineRule="auto"/>
        <w:ind w:left="1" w:right="-15" w:hanging="1"/>
        <w:jc w:val="center"/>
        <w:rPr>
          <w:rFonts w:ascii="Times New Roman" w:hAnsi="Times New Roman" w:cs="Times New Roman"/>
          <w:sz w:val="24"/>
          <w:szCs w:val="20"/>
        </w:rPr>
      </w:pPr>
      <w:r w:rsidRPr="005B7A3F">
        <w:rPr>
          <w:rFonts w:ascii="Times New Roman" w:hAnsi="Times New Roman" w:cs="Times New Roman"/>
          <w:sz w:val="24"/>
          <w:szCs w:val="20"/>
        </w:rPr>
        <w:t>N</w:t>
      </w:r>
      <w:r w:rsidRPr="005B7A3F">
        <w:rPr>
          <w:rFonts w:ascii="Times New Roman" w:hAnsi="Times New Roman" w:cs="Times New Roman"/>
          <w:sz w:val="24"/>
          <w:szCs w:val="20"/>
          <w:vertAlign w:val="subscript"/>
        </w:rPr>
        <w:t>ДОО</w:t>
      </w:r>
      <w:r w:rsidRPr="005B7A3F">
        <w:rPr>
          <w:rFonts w:ascii="Times New Roman" w:hAnsi="Times New Roman" w:cs="Times New Roman"/>
          <w:sz w:val="24"/>
          <w:szCs w:val="20"/>
        </w:rPr>
        <w:t xml:space="preserve"> = 1000 × (</w:t>
      </w:r>
      <w:r w:rsidR="00536FC8">
        <w:rPr>
          <w:rFonts w:ascii="Times New Roman" w:hAnsi="Times New Roman" w:cs="Times New Roman"/>
          <w:sz w:val="24"/>
          <w:szCs w:val="20"/>
        </w:rPr>
        <w:t>3691</w:t>
      </w:r>
      <w:r w:rsidRPr="005B7A3F">
        <w:rPr>
          <w:rFonts w:ascii="Times New Roman" w:hAnsi="Times New Roman" w:cs="Times New Roman"/>
          <w:sz w:val="24"/>
          <w:szCs w:val="20"/>
          <w:vertAlign w:val="subscript"/>
        </w:rPr>
        <w:t xml:space="preserve"> </w:t>
      </w:r>
      <w:r w:rsidRPr="005B7A3F">
        <w:rPr>
          <w:rFonts w:ascii="Times New Roman" w:hAnsi="Times New Roman" w:cs="Times New Roman"/>
          <w:sz w:val="24"/>
          <w:szCs w:val="20"/>
        </w:rPr>
        <w:t xml:space="preserve">× </w:t>
      </w:r>
      <w:r>
        <w:rPr>
          <w:rFonts w:ascii="Times New Roman" w:hAnsi="Times New Roman" w:cs="Times New Roman"/>
          <w:sz w:val="24"/>
          <w:szCs w:val="20"/>
        </w:rPr>
        <w:t>65</w:t>
      </w:r>
      <w:r w:rsidRPr="005B7A3F">
        <w:rPr>
          <w:rFonts w:ascii="Times New Roman" w:hAnsi="Times New Roman" w:cs="Times New Roman"/>
          <w:sz w:val="24"/>
          <w:szCs w:val="20"/>
        </w:rPr>
        <w:t>)</w:t>
      </w:r>
      <w:proofErr w:type="gramStart"/>
      <w:r w:rsidRPr="005B7A3F">
        <w:rPr>
          <w:rFonts w:ascii="Times New Roman" w:hAnsi="Times New Roman" w:cs="Times New Roman"/>
          <w:sz w:val="24"/>
          <w:szCs w:val="20"/>
        </w:rPr>
        <w:t>/(</w:t>
      </w:r>
      <w:proofErr w:type="gramEnd"/>
      <w:r w:rsidR="00536FC8">
        <w:rPr>
          <w:rFonts w:ascii="Times New Roman" w:hAnsi="Times New Roman" w:cs="Times New Roman"/>
          <w:sz w:val="24"/>
          <w:szCs w:val="20"/>
        </w:rPr>
        <w:t>54015</w:t>
      </w:r>
      <w:r w:rsidRPr="005B7A3F">
        <w:rPr>
          <w:rFonts w:ascii="Times New Roman" w:hAnsi="Times New Roman" w:cs="Times New Roman"/>
          <w:sz w:val="24"/>
          <w:szCs w:val="20"/>
        </w:rPr>
        <w:t xml:space="preserve"> × 100)</w:t>
      </w:r>
      <w:r>
        <w:rPr>
          <w:rFonts w:ascii="Times New Roman" w:hAnsi="Times New Roman" w:cs="Times New Roman"/>
          <w:sz w:val="24"/>
          <w:szCs w:val="20"/>
        </w:rPr>
        <w:t>,</w:t>
      </w:r>
    </w:p>
    <w:p w:rsidR="00366B01" w:rsidRDefault="00366B01" w:rsidP="00366B01">
      <w:pPr>
        <w:widowControl w:val="0"/>
        <w:spacing w:line="240" w:lineRule="auto"/>
        <w:ind w:left="1" w:right="-15" w:hanging="1"/>
        <w:jc w:val="center"/>
        <w:rPr>
          <w:rFonts w:ascii="Times New Roman" w:hAnsi="Times New Roman" w:cs="Times New Roman"/>
          <w:sz w:val="24"/>
          <w:szCs w:val="20"/>
        </w:rPr>
      </w:pPr>
      <w:r w:rsidRPr="005B7A3F">
        <w:rPr>
          <w:rFonts w:ascii="Times New Roman" w:hAnsi="Times New Roman" w:cs="Times New Roman"/>
          <w:sz w:val="24"/>
          <w:szCs w:val="20"/>
        </w:rPr>
        <w:t>N</w:t>
      </w:r>
      <w:r w:rsidRPr="005B7A3F">
        <w:rPr>
          <w:rFonts w:ascii="Times New Roman" w:hAnsi="Times New Roman" w:cs="Times New Roman"/>
          <w:sz w:val="24"/>
          <w:szCs w:val="20"/>
          <w:vertAlign w:val="subscript"/>
        </w:rPr>
        <w:t>ДОО</w:t>
      </w:r>
      <w:r w:rsidRPr="005B7A3F">
        <w:rPr>
          <w:rFonts w:ascii="Times New Roman" w:hAnsi="Times New Roman" w:cs="Times New Roman"/>
          <w:sz w:val="24"/>
          <w:szCs w:val="20"/>
        </w:rPr>
        <w:t xml:space="preserve"> =</w:t>
      </w:r>
      <w:r>
        <w:rPr>
          <w:rFonts w:ascii="Times New Roman" w:hAnsi="Times New Roman" w:cs="Times New Roman"/>
          <w:sz w:val="24"/>
          <w:szCs w:val="20"/>
        </w:rPr>
        <w:t xml:space="preserve"> 4</w:t>
      </w:r>
      <w:r w:rsidR="00536FC8">
        <w:rPr>
          <w:rFonts w:ascii="Times New Roman" w:hAnsi="Times New Roman" w:cs="Times New Roman"/>
          <w:sz w:val="24"/>
          <w:szCs w:val="20"/>
        </w:rPr>
        <w:t>4</w:t>
      </w:r>
      <w:r>
        <w:rPr>
          <w:rFonts w:ascii="Times New Roman" w:hAnsi="Times New Roman" w:cs="Times New Roman"/>
          <w:sz w:val="24"/>
          <w:szCs w:val="20"/>
        </w:rPr>
        <w:t>.</w:t>
      </w:r>
    </w:p>
    <w:p w:rsidR="00366B01" w:rsidRDefault="00366B01" w:rsidP="00366B01">
      <w:pPr>
        <w:widowControl w:val="0"/>
        <w:spacing w:line="240" w:lineRule="auto"/>
        <w:ind w:left="1" w:right="-15" w:hanging="1"/>
        <w:jc w:val="center"/>
        <w:rPr>
          <w:rFonts w:ascii="Times New Roman" w:hAnsi="Times New Roman" w:cs="Times New Roman"/>
          <w:sz w:val="24"/>
          <w:szCs w:val="20"/>
        </w:rPr>
      </w:pPr>
    </w:p>
    <w:p w:rsidR="00366B01" w:rsidRDefault="00366B01" w:rsidP="00366B01">
      <w:pPr>
        <w:widowControl w:val="0"/>
        <w:spacing w:line="240" w:lineRule="auto"/>
        <w:ind w:left="1" w:right="-15" w:hanging="1"/>
        <w:rPr>
          <w:rFonts w:ascii="Times New Roman" w:eastAsia="Times New Roman" w:hAnsi="Times New Roman" w:cs="Times New Roman"/>
          <w:color w:val="000000"/>
          <w:sz w:val="24"/>
          <w:szCs w:val="24"/>
        </w:rPr>
      </w:pPr>
      <w:r w:rsidRPr="00366B01">
        <w:rPr>
          <w:rFonts w:ascii="Times New Roman" w:eastAsia="Times New Roman" w:hAnsi="Times New Roman" w:cs="Times New Roman"/>
          <w:color w:val="000000"/>
          <w:sz w:val="24"/>
          <w:szCs w:val="24"/>
        </w:rPr>
        <w:t>б) для общеобразовательных организаций</w:t>
      </w:r>
    </w:p>
    <w:p w:rsidR="008D3061" w:rsidRDefault="008D3061" w:rsidP="00366B01">
      <w:pPr>
        <w:widowControl w:val="0"/>
        <w:spacing w:line="240" w:lineRule="auto"/>
        <w:ind w:left="1" w:right="-15" w:hanging="1"/>
        <w:rPr>
          <w:rFonts w:ascii="Times New Roman" w:eastAsia="Times New Roman" w:hAnsi="Times New Roman" w:cs="Times New Roman"/>
          <w:color w:val="000000"/>
          <w:sz w:val="24"/>
          <w:szCs w:val="24"/>
        </w:rPr>
      </w:pPr>
    </w:p>
    <w:p w:rsidR="00366B01" w:rsidRDefault="00366B01" w:rsidP="00366B01">
      <w:pPr>
        <w:widowControl w:val="0"/>
        <w:spacing w:line="240" w:lineRule="auto"/>
        <w:ind w:left="1" w:right="-15" w:hanging="1"/>
        <w:jc w:val="center"/>
        <w:rPr>
          <w:rFonts w:ascii="Times New Roman" w:eastAsia="Times New Roman" w:hAnsi="Times New Roman" w:cs="Times New Roman"/>
          <w:color w:val="000000"/>
          <w:sz w:val="24"/>
          <w:szCs w:val="24"/>
        </w:rPr>
      </w:pPr>
      <w:r w:rsidRPr="00366B01">
        <w:rPr>
          <w:rFonts w:ascii="Times New Roman" w:eastAsia="Times New Roman" w:hAnsi="Times New Roman" w:cs="Times New Roman"/>
          <w:color w:val="000000"/>
          <w:sz w:val="24"/>
          <w:szCs w:val="24"/>
        </w:rPr>
        <w:t>N</w:t>
      </w:r>
      <w:r w:rsidRPr="00366B01">
        <w:rPr>
          <w:rFonts w:ascii="Times New Roman" w:eastAsia="Times New Roman" w:hAnsi="Times New Roman" w:cs="Times New Roman"/>
          <w:color w:val="000000"/>
          <w:sz w:val="24"/>
          <w:szCs w:val="24"/>
          <w:vertAlign w:val="subscript"/>
        </w:rPr>
        <w:t>ОО</w:t>
      </w:r>
      <w:r w:rsidRPr="00366B01">
        <w:rPr>
          <w:rFonts w:ascii="Times New Roman" w:eastAsia="Times New Roman" w:hAnsi="Times New Roman" w:cs="Times New Roman"/>
          <w:color w:val="000000"/>
          <w:sz w:val="24"/>
          <w:szCs w:val="24"/>
        </w:rPr>
        <w:t xml:space="preserve"> = 1000 х (Д</w:t>
      </w:r>
      <w:r w:rsidRPr="00366B01">
        <w:rPr>
          <w:rFonts w:ascii="Times New Roman" w:eastAsia="Times New Roman" w:hAnsi="Times New Roman" w:cs="Times New Roman"/>
          <w:color w:val="000000"/>
          <w:sz w:val="24"/>
          <w:szCs w:val="24"/>
          <w:vertAlign w:val="subscript"/>
        </w:rPr>
        <w:t xml:space="preserve">7-18 </w:t>
      </w:r>
      <w:r w:rsidRPr="00366B01">
        <w:rPr>
          <w:rFonts w:ascii="Times New Roman" w:eastAsia="Times New Roman" w:hAnsi="Times New Roman" w:cs="Times New Roman"/>
          <w:color w:val="000000"/>
          <w:sz w:val="24"/>
          <w:szCs w:val="24"/>
        </w:rPr>
        <w:t>× O</w:t>
      </w:r>
      <w:r w:rsidRPr="00366B01">
        <w:rPr>
          <w:rFonts w:ascii="Times New Roman" w:eastAsia="Times New Roman" w:hAnsi="Times New Roman" w:cs="Times New Roman"/>
          <w:color w:val="000000"/>
          <w:sz w:val="24"/>
          <w:szCs w:val="24"/>
          <w:vertAlign w:val="subscript"/>
        </w:rPr>
        <w:t>7-18</w:t>
      </w:r>
      <w:r w:rsidRPr="00366B01">
        <w:rPr>
          <w:rFonts w:ascii="Times New Roman" w:eastAsia="Times New Roman" w:hAnsi="Times New Roman" w:cs="Times New Roman"/>
          <w:color w:val="000000"/>
          <w:sz w:val="24"/>
          <w:szCs w:val="24"/>
        </w:rPr>
        <w:t>)</w:t>
      </w:r>
      <w:proofErr w:type="gramStart"/>
      <w:r w:rsidRPr="00366B01">
        <w:rPr>
          <w:rFonts w:ascii="Times New Roman" w:eastAsia="Times New Roman" w:hAnsi="Times New Roman" w:cs="Times New Roman"/>
          <w:color w:val="000000"/>
          <w:sz w:val="24"/>
          <w:szCs w:val="24"/>
        </w:rPr>
        <w:t>/(</w:t>
      </w:r>
      <w:proofErr w:type="gramEnd"/>
      <w:r w:rsidRPr="00366B01">
        <w:rPr>
          <w:rFonts w:ascii="Times New Roman" w:eastAsia="Times New Roman" w:hAnsi="Times New Roman" w:cs="Times New Roman"/>
          <w:color w:val="000000"/>
          <w:sz w:val="24"/>
          <w:szCs w:val="24"/>
        </w:rPr>
        <w:t>Ч × 100), где:</w:t>
      </w:r>
    </w:p>
    <w:p w:rsidR="008D3061" w:rsidRDefault="008D3061" w:rsidP="008D3061">
      <w:pPr>
        <w:pStyle w:val="Default"/>
        <w:rPr>
          <w:sz w:val="23"/>
          <w:szCs w:val="23"/>
        </w:rPr>
      </w:pPr>
      <w:r>
        <w:rPr>
          <w:sz w:val="23"/>
          <w:szCs w:val="23"/>
        </w:rPr>
        <w:t>N</w:t>
      </w:r>
      <w:r>
        <w:rPr>
          <w:sz w:val="16"/>
          <w:szCs w:val="16"/>
        </w:rPr>
        <w:t xml:space="preserve">ОО </w:t>
      </w:r>
      <w:r>
        <w:rPr>
          <w:sz w:val="23"/>
          <w:szCs w:val="23"/>
        </w:rPr>
        <w:t xml:space="preserve">– расчетный показатель обеспеченности общеобразовательными организациями; </w:t>
      </w:r>
    </w:p>
    <w:p w:rsidR="008D3061" w:rsidRDefault="008D3061" w:rsidP="008D3061">
      <w:pPr>
        <w:pStyle w:val="Default"/>
        <w:rPr>
          <w:sz w:val="23"/>
          <w:szCs w:val="23"/>
        </w:rPr>
      </w:pPr>
      <w:r>
        <w:rPr>
          <w:sz w:val="23"/>
          <w:szCs w:val="23"/>
        </w:rPr>
        <w:t>Д</w:t>
      </w:r>
      <w:r>
        <w:rPr>
          <w:sz w:val="16"/>
          <w:szCs w:val="16"/>
        </w:rPr>
        <w:t xml:space="preserve">7-18 </w:t>
      </w:r>
      <w:r>
        <w:rPr>
          <w:sz w:val="23"/>
          <w:szCs w:val="23"/>
        </w:rPr>
        <w:t xml:space="preserve">– численность детей в возрасте от 7 до 18 лет в муниципальном районе, тыс. человек; </w:t>
      </w:r>
    </w:p>
    <w:p w:rsidR="008D3061" w:rsidRDefault="008D3061" w:rsidP="008D3061">
      <w:pPr>
        <w:pStyle w:val="Default"/>
        <w:rPr>
          <w:sz w:val="23"/>
          <w:szCs w:val="23"/>
        </w:rPr>
      </w:pPr>
      <w:r>
        <w:rPr>
          <w:sz w:val="23"/>
          <w:szCs w:val="23"/>
        </w:rPr>
        <w:t>O</w:t>
      </w:r>
      <w:r>
        <w:rPr>
          <w:sz w:val="16"/>
          <w:szCs w:val="16"/>
        </w:rPr>
        <w:t xml:space="preserve">7-18 </w:t>
      </w:r>
      <w:r>
        <w:rPr>
          <w:sz w:val="23"/>
          <w:szCs w:val="23"/>
        </w:rPr>
        <w:t xml:space="preserve">– уровень охвата детей в возрасте от 7 до 18 лет общеобразовательными организациями в муниципальном районе. Принимается равным установленному значению расчетного показателя обеспеченности общеобразовательными организациями, выраженному в количестве мест на 100 детей в возрасте от 7 до 18 лет; </w:t>
      </w:r>
    </w:p>
    <w:p w:rsidR="00366B01" w:rsidRDefault="008D3061" w:rsidP="008D3061">
      <w:pPr>
        <w:widowControl w:val="0"/>
        <w:spacing w:line="240" w:lineRule="auto"/>
        <w:ind w:left="1" w:right="-15" w:hanging="1"/>
        <w:rPr>
          <w:rFonts w:ascii="Times New Roman" w:hAnsi="Times New Roman" w:cs="Times New Roman"/>
          <w:sz w:val="24"/>
          <w:szCs w:val="24"/>
        </w:rPr>
      </w:pPr>
      <w:r w:rsidRPr="008D3061">
        <w:rPr>
          <w:rFonts w:ascii="Times New Roman" w:hAnsi="Times New Roman" w:cs="Times New Roman"/>
          <w:sz w:val="24"/>
          <w:szCs w:val="24"/>
        </w:rPr>
        <w:t>Ч – общая численность населения муниципального района.</w:t>
      </w:r>
    </w:p>
    <w:p w:rsidR="008D3061" w:rsidRDefault="008D3061" w:rsidP="008D3061">
      <w:pPr>
        <w:widowControl w:val="0"/>
        <w:spacing w:line="240" w:lineRule="auto"/>
        <w:ind w:left="1" w:right="-15" w:hanging="1"/>
        <w:rPr>
          <w:rFonts w:ascii="Times New Roman" w:hAnsi="Times New Roman" w:cs="Times New Roman"/>
          <w:sz w:val="24"/>
          <w:szCs w:val="24"/>
        </w:rPr>
      </w:pPr>
    </w:p>
    <w:p w:rsidR="008D3061" w:rsidRDefault="008D3061" w:rsidP="008D3061">
      <w:pPr>
        <w:widowControl w:val="0"/>
        <w:spacing w:line="240" w:lineRule="auto"/>
        <w:ind w:left="1" w:right="-15" w:hanging="1"/>
        <w:jc w:val="center"/>
        <w:rPr>
          <w:rFonts w:ascii="Times New Roman" w:hAnsi="Times New Roman" w:cs="Times New Roman"/>
          <w:sz w:val="24"/>
          <w:szCs w:val="24"/>
        </w:rPr>
      </w:pPr>
      <w:r w:rsidRPr="008D3061">
        <w:rPr>
          <w:rFonts w:ascii="Times New Roman" w:hAnsi="Times New Roman" w:cs="Times New Roman"/>
          <w:sz w:val="24"/>
          <w:szCs w:val="24"/>
        </w:rPr>
        <w:t>N</w:t>
      </w:r>
      <w:r w:rsidRPr="008D3061">
        <w:rPr>
          <w:rFonts w:ascii="Times New Roman" w:hAnsi="Times New Roman" w:cs="Times New Roman"/>
          <w:sz w:val="24"/>
          <w:szCs w:val="24"/>
          <w:vertAlign w:val="subscript"/>
        </w:rPr>
        <w:t>ОО</w:t>
      </w:r>
      <w:r w:rsidRPr="008D3061">
        <w:rPr>
          <w:rFonts w:ascii="Times New Roman" w:hAnsi="Times New Roman" w:cs="Times New Roman"/>
          <w:sz w:val="24"/>
          <w:szCs w:val="24"/>
        </w:rPr>
        <w:t xml:space="preserve"> </w:t>
      </w:r>
      <w:r w:rsidR="00E91E09">
        <w:rPr>
          <w:rFonts w:ascii="Times New Roman" w:hAnsi="Times New Roman" w:cs="Times New Roman"/>
          <w:sz w:val="24"/>
          <w:szCs w:val="24"/>
        </w:rPr>
        <w:t>= 1000 х (</w:t>
      </w:r>
      <w:r w:rsidR="00536FC8">
        <w:rPr>
          <w:rFonts w:ascii="Times New Roman" w:hAnsi="Times New Roman" w:cs="Times New Roman"/>
          <w:sz w:val="24"/>
          <w:szCs w:val="24"/>
        </w:rPr>
        <w:t>7901</w:t>
      </w:r>
      <w:r w:rsidRPr="008D3061">
        <w:rPr>
          <w:rFonts w:ascii="Times New Roman" w:hAnsi="Times New Roman" w:cs="Times New Roman"/>
          <w:sz w:val="24"/>
          <w:szCs w:val="24"/>
          <w:vertAlign w:val="subscript"/>
        </w:rPr>
        <w:t xml:space="preserve"> </w:t>
      </w:r>
      <w:r w:rsidR="00E91E09">
        <w:rPr>
          <w:rFonts w:ascii="Times New Roman" w:hAnsi="Times New Roman" w:cs="Times New Roman"/>
          <w:sz w:val="24"/>
          <w:szCs w:val="24"/>
        </w:rPr>
        <w:t>× 9</w:t>
      </w:r>
      <w:r w:rsidR="00536FC8">
        <w:rPr>
          <w:rFonts w:ascii="Times New Roman" w:hAnsi="Times New Roman" w:cs="Times New Roman"/>
          <w:sz w:val="24"/>
          <w:szCs w:val="24"/>
        </w:rPr>
        <w:t>2</w:t>
      </w:r>
      <w:r w:rsidR="00E91E09">
        <w:rPr>
          <w:rFonts w:ascii="Times New Roman" w:hAnsi="Times New Roman" w:cs="Times New Roman"/>
          <w:sz w:val="24"/>
          <w:szCs w:val="24"/>
        </w:rPr>
        <w:t>)</w:t>
      </w:r>
      <w:proofErr w:type="gramStart"/>
      <w:r w:rsidR="00E91E09">
        <w:rPr>
          <w:rFonts w:ascii="Times New Roman" w:hAnsi="Times New Roman" w:cs="Times New Roman"/>
          <w:sz w:val="24"/>
          <w:szCs w:val="24"/>
        </w:rPr>
        <w:t>/(</w:t>
      </w:r>
      <w:proofErr w:type="gramEnd"/>
      <w:r w:rsidR="00536FC8">
        <w:rPr>
          <w:rFonts w:ascii="Times New Roman" w:hAnsi="Times New Roman" w:cs="Times New Roman"/>
          <w:sz w:val="24"/>
          <w:szCs w:val="24"/>
        </w:rPr>
        <w:t>54015</w:t>
      </w:r>
      <w:r w:rsidRPr="008D3061">
        <w:rPr>
          <w:rFonts w:ascii="Times New Roman" w:hAnsi="Times New Roman" w:cs="Times New Roman"/>
          <w:sz w:val="24"/>
          <w:szCs w:val="24"/>
        </w:rPr>
        <w:t xml:space="preserve"> × 100)</w:t>
      </w:r>
      <w:r w:rsidR="00E91E09">
        <w:rPr>
          <w:rFonts w:ascii="Times New Roman" w:hAnsi="Times New Roman" w:cs="Times New Roman"/>
          <w:sz w:val="24"/>
          <w:szCs w:val="24"/>
        </w:rPr>
        <w:t>,</w:t>
      </w:r>
    </w:p>
    <w:p w:rsidR="00E91E09" w:rsidRDefault="00E91E09" w:rsidP="008D3061">
      <w:pPr>
        <w:widowControl w:val="0"/>
        <w:spacing w:line="240" w:lineRule="auto"/>
        <w:ind w:left="1" w:right="-15" w:hanging="1"/>
        <w:jc w:val="center"/>
        <w:rPr>
          <w:rFonts w:ascii="Times New Roman" w:hAnsi="Times New Roman" w:cs="Times New Roman"/>
          <w:sz w:val="24"/>
          <w:szCs w:val="24"/>
        </w:rPr>
      </w:pPr>
      <w:r w:rsidRPr="008D3061">
        <w:rPr>
          <w:rFonts w:ascii="Times New Roman" w:hAnsi="Times New Roman" w:cs="Times New Roman"/>
          <w:sz w:val="24"/>
          <w:szCs w:val="24"/>
        </w:rPr>
        <w:t>N</w:t>
      </w:r>
      <w:r w:rsidRPr="008D3061">
        <w:rPr>
          <w:rFonts w:ascii="Times New Roman" w:hAnsi="Times New Roman" w:cs="Times New Roman"/>
          <w:sz w:val="24"/>
          <w:szCs w:val="24"/>
          <w:vertAlign w:val="subscript"/>
        </w:rPr>
        <w:t>ОО</w:t>
      </w:r>
      <w:r w:rsidRPr="008D3061">
        <w:rPr>
          <w:rFonts w:ascii="Times New Roman" w:hAnsi="Times New Roman" w:cs="Times New Roman"/>
          <w:sz w:val="24"/>
          <w:szCs w:val="24"/>
        </w:rPr>
        <w:t xml:space="preserve"> </w:t>
      </w:r>
      <w:r>
        <w:rPr>
          <w:rFonts w:ascii="Times New Roman" w:hAnsi="Times New Roman" w:cs="Times New Roman"/>
          <w:sz w:val="24"/>
          <w:szCs w:val="24"/>
        </w:rPr>
        <w:t>= 1</w:t>
      </w:r>
      <w:r w:rsidR="00536FC8">
        <w:rPr>
          <w:rFonts w:ascii="Times New Roman" w:hAnsi="Times New Roman" w:cs="Times New Roman"/>
          <w:sz w:val="24"/>
          <w:szCs w:val="24"/>
        </w:rPr>
        <w:t>35</w:t>
      </w:r>
      <w:r>
        <w:rPr>
          <w:rFonts w:ascii="Times New Roman" w:hAnsi="Times New Roman" w:cs="Times New Roman"/>
          <w:sz w:val="24"/>
          <w:szCs w:val="24"/>
        </w:rPr>
        <w:t>.</w:t>
      </w:r>
    </w:p>
    <w:p w:rsidR="00276C3B" w:rsidRDefault="00276C3B" w:rsidP="00276C3B">
      <w:pPr>
        <w:widowControl w:val="0"/>
        <w:spacing w:line="240" w:lineRule="auto"/>
        <w:ind w:left="1" w:right="-15" w:hanging="1"/>
        <w:rPr>
          <w:rFonts w:ascii="Times New Roman" w:hAnsi="Times New Roman" w:cs="Times New Roman"/>
          <w:sz w:val="24"/>
          <w:szCs w:val="24"/>
        </w:rPr>
      </w:pPr>
    </w:p>
    <w:p w:rsidR="00402237" w:rsidRDefault="00402237">
      <w:pPr>
        <w:spacing w:after="8" w:line="120" w:lineRule="exact"/>
        <w:rPr>
          <w:rFonts w:ascii="Times New Roman" w:eastAsia="Times New Roman" w:hAnsi="Times New Roman" w:cs="Times New Roman"/>
          <w:sz w:val="12"/>
          <w:szCs w:val="12"/>
        </w:rPr>
      </w:pPr>
    </w:p>
    <w:p w:rsidR="003E6DC6" w:rsidRDefault="003E6DC6">
      <w:pPr>
        <w:sectPr w:rsidR="003E6DC6">
          <w:pgSz w:w="11906" w:h="16838"/>
          <w:pgMar w:top="1129" w:right="846" w:bottom="0" w:left="1701" w:header="0" w:footer="0" w:gutter="0"/>
          <w:cols w:space="708"/>
        </w:sectPr>
      </w:pPr>
    </w:p>
    <w:p w:rsidR="009429CD" w:rsidRDefault="00104EBC" w:rsidP="009429CD">
      <w:pPr>
        <w:widowControl w:val="0"/>
        <w:tabs>
          <w:tab w:val="left" w:pos="1658"/>
          <w:tab w:val="left" w:pos="2064"/>
        </w:tabs>
        <w:spacing w:line="239" w:lineRule="auto"/>
        <w:ind w:left="1" w:right="-6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2.4.2 </w:t>
      </w:r>
      <w:r w:rsidR="009429CD">
        <w:rPr>
          <w:rFonts w:ascii="Times New Roman" w:eastAsia="Times New Roman" w:hAnsi="Times New Roman" w:cs="Times New Roman"/>
          <w:b/>
          <w:bCs/>
          <w:color w:val="000000"/>
          <w:sz w:val="26"/>
          <w:szCs w:val="26"/>
        </w:rPr>
        <w:t xml:space="preserve">В области физической </w:t>
      </w:r>
      <w:r>
        <w:rPr>
          <w:rFonts w:ascii="Times New Roman" w:eastAsia="Times New Roman" w:hAnsi="Times New Roman" w:cs="Times New Roman"/>
          <w:b/>
          <w:bCs/>
          <w:color w:val="000000"/>
          <w:sz w:val="26"/>
          <w:szCs w:val="26"/>
        </w:rPr>
        <w:t xml:space="preserve">культуры и массового спорта </w:t>
      </w:r>
    </w:p>
    <w:p w:rsidR="003E6DC6" w:rsidRDefault="009429CD">
      <w:pPr>
        <w:widowControl w:val="0"/>
        <w:spacing w:before="113" w:line="240" w:lineRule="auto"/>
        <w:ind w:left="1" w:right="-59" w:firstLine="566"/>
        <w:rPr>
          <w:rFonts w:ascii="Times New Roman" w:eastAsia="Times New Roman" w:hAnsi="Times New Roman" w:cs="Times New Roman"/>
          <w:color w:val="000000"/>
          <w:sz w:val="24"/>
          <w:szCs w:val="24"/>
        </w:rPr>
      </w:pPr>
      <w:r w:rsidRPr="009429CD">
        <w:rPr>
          <w:rFonts w:ascii="Times New Roman" w:eastAsia="Times New Roman" w:hAnsi="Times New Roman" w:cs="Times New Roman"/>
          <w:color w:val="000000"/>
          <w:sz w:val="24"/>
          <w:szCs w:val="24"/>
        </w:rPr>
        <w:t xml:space="preserve">Расчетные показатели обеспеченности населения муниципального района объектами </w:t>
      </w:r>
      <w:r w:rsidR="00104EBC">
        <w:rPr>
          <w:rFonts w:ascii="Times New Roman" w:eastAsia="Times New Roman" w:hAnsi="Times New Roman" w:cs="Times New Roman"/>
          <w:color w:val="000000"/>
          <w:sz w:val="24"/>
          <w:szCs w:val="24"/>
        </w:rPr>
        <w:t>в области физической культуры и спорта установлены с применением следующих методов: нормативно-методический подход, расчетный метод и экспертная оценка с учетом:</w:t>
      </w:r>
    </w:p>
    <w:p w:rsidR="003E6DC6" w:rsidRDefault="00104EBC">
      <w:pPr>
        <w:widowControl w:val="0"/>
        <w:spacing w:before="62" w:line="238" w:lineRule="auto"/>
        <w:ind w:left="1" w:right="-16"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целевых показателей (индикаторов) развития области физической культуры и спорта, установленных документами стратегического планирования Красноярского края и муниципального образования;</w:t>
      </w:r>
    </w:p>
    <w:p w:rsidR="003E6DC6" w:rsidRDefault="00104EBC">
      <w:pPr>
        <w:widowControl w:val="0"/>
        <w:spacing w:before="4" w:line="237" w:lineRule="auto"/>
        <w:ind w:left="1" w:right="-47"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доли населения, имеющего противопоказания к занятиям физической культурой и спортом в муниципальном образовании;</w:t>
      </w:r>
    </w:p>
    <w:p w:rsidR="003E6DC6" w:rsidRDefault="00104EBC">
      <w:pPr>
        <w:widowControl w:val="0"/>
        <w:spacing w:before="5" w:line="237" w:lineRule="auto"/>
        <w:ind w:left="1" w:right="-51"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демографической ситуации, в том числе возрастной структуры населения муниципального образования, и прогноза ее изменения;</w:t>
      </w:r>
    </w:p>
    <w:p w:rsidR="003E6DC6" w:rsidRDefault="00104EBC">
      <w:pPr>
        <w:widowControl w:val="0"/>
        <w:spacing w:before="5" w:line="240" w:lineRule="auto"/>
        <w:ind w:left="708" w:right="156"/>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особенностей природно-климатических условий муниципального образования; </w:t>
      </w: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фактического уровня обеспеченности населения спортивными сооружениями;</w:t>
      </w:r>
    </w:p>
    <w:p w:rsidR="003E6DC6" w:rsidRDefault="00104EBC">
      <w:pPr>
        <w:widowControl w:val="0"/>
        <w:spacing w:line="239" w:lineRule="auto"/>
        <w:ind w:left="1" w:right="-50" w:firstLine="707"/>
        <w:rPr>
          <w:rFonts w:ascii="Times New Roman" w:eastAsia="Times New Roman" w:hAnsi="Times New Roman" w:cs="Times New Roman"/>
          <w:color w:val="000000"/>
          <w:sz w:val="24"/>
          <w:szCs w:val="24"/>
        </w:rPr>
      </w:pPr>
      <w:bookmarkStart w:id="31" w:name="_page_40_0"/>
      <w:bookmarkEnd w:id="30"/>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оценки реального спроса населения на получение услуг в области физической культуры и спорта;</w:t>
      </w:r>
    </w:p>
    <w:p w:rsidR="003E6DC6" w:rsidRDefault="00104EBC">
      <w:pPr>
        <w:widowControl w:val="0"/>
        <w:spacing w:before="3" w:line="237" w:lineRule="auto"/>
        <w:ind w:left="1" w:right="-48"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планов по развитию сети инфраструктурных объектов в области физической культуры и спорта.</w:t>
      </w:r>
    </w:p>
    <w:p w:rsidR="003E6DC6" w:rsidRDefault="003E6DC6">
      <w:pPr>
        <w:spacing w:after="3" w:line="120" w:lineRule="exact"/>
        <w:rPr>
          <w:rFonts w:ascii="Times New Roman" w:eastAsia="Times New Roman" w:hAnsi="Times New Roman" w:cs="Times New Roman"/>
          <w:sz w:val="12"/>
          <w:szCs w:val="12"/>
        </w:rPr>
      </w:pPr>
    </w:p>
    <w:p w:rsidR="003E6DC6" w:rsidRDefault="00104EBC">
      <w:pPr>
        <w:widowControl w:val="0"/>
        <w:spacing w:line="240" w:lineRule="auto"/>
        <w:ind w:left="1" w:right="-1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территориальной доступности спортивных сооружений установлены с учетом значения объектов в планировочной организации территории в зависимости от периодичности пользования объектами и с учетом структуры жилищного фонда муниципального образования по типу застройки, предельной расчетной плотности населения на территории жилой застройки для элементов планировочной структуры различной площади.</w:t>
      </w:r>
    </w:p>
    <w:p w:rsidR="003E6DC6" w:rsidRDefault="003E6DC6">
      <w:pPr>
        <w:spacing w:after="8" w:line="240" w:lineRule="exact"/>
        <w:rPr>
          <w:rFonts w:ascii="Times New Roman" w:eastAsia="Times New Roman" w:hAnsi="Times New Roman" w:cs="Times New Roman"/>
          <w:color w:val="000000"/>
          <w:sz w:val="24"/>
          <w:szCs w:val="24"/>
        </w:rPr>
      </w:pPr>
    </w:p>
    <w:p w:rsidR="003B55F8" w:rsidRDefault="003B55F8">
      <w:pPr>
        <w:spacing w:after="8" w:line="240" w:lineRule="exact"/>
        <w:rPr>
          <w:rFonts w:ascii="Times New Roman" w:eastAsia="Times New Roman" w:hAnsi="Times New Roman" w:cs="Times New Roman"/>
          <w:sz w:val="24"/>
          <w:szCs w:val="24"/>
        </w:rPr>
      </w:pPr>
    </w:p>
    <w:p w:rsidR="003E6DC6" w:rsidRDefault="00104EBC">
      <w:pPr>
        <w:widowControl w:val="0"/>
        <w:spacing w:line="238" w:lineRule="auto"/>
        <w:ind w:left="1" w:right="206"/>
        <w:rPr>
          <w:rFonts w:ascii="Times New Roman" w:eastAsia="Times New Roman" w:hAnsi="Times New Roman" w:cs="Times New Roman"/>
          <w:b/>
          <w:bCs/>
          <w:i/>
          <w:iCs/>
          <w:color w:val="000000"/>
          <w:sz w:val="26"/>
          <w:szCs w:val="26"/>
        </w:rPr>
      </w:pPr>
      <w:r>
        <w:rPr>
          <w:rFonts w:ascii="Times New Roman" w:eastAsia="Times New Roman" w:hAnsi="Times New Roman" w:cs="Times New Roman"/>
          <w:b/>
          <w:bCs/>
          <w:color w:val="000000"/>
          <w:sz w:val="24"/>
          <w:szCs w:val="24"/>
        </w:rPr>
        <w:t xml:space="preserve">2.4.3 </w:t>
      </w:r>
      <w:r w:rsidR="00740313">
        <w:rPr>
          <w:rFonts w:ascii="Times New Roman" w:eastAsia="Times New Roman" w:hAnsi="Times New Roman" w:cs="Times New Roman"/>
          <w:b/>
          <w:bCs/>
          <w:color w:val="000000"/>
          <w:sz w:val="26"/>
          <w:szCs w:val="26"/>
        </w:rPr>
        <w:t>В области молодежной политики</w:t>
      </w:r>
    </w:p>
    <w:p w:rsidR="003E6DC6" w:rsidRDefault="00104EBC">
      <w:pPr>
        <w:widowControl w:val="0"/>
        <w:spacing w:before="115" w:line="240" w:lineRule="auto"/>
        <w:ind w:left="1" w:right="-55"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обеспеченности населения муниципального района объектами в области молодежной политики установлены расчетным методом с учетом особенностей возрастной структуры населения муниципального образования, а именно доли населения в возрасте от 14 до 35 лет.</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53"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Необходимая площадь учреждений по работе с детьми и молодежью определена по формуле:</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proofErr w:type="spellStart"/>
      <w:r>
        <w:rPr>
          <w:rFonts w:ascii="Times New Roman" w:eastAsia="Times New Roman" w:hAnsi="Times New Roman" w:cs="Times New Roman"/>
          <w:color w:val="000000"/>
          <w:position w:val="-3"/>
          <w:sz w:val="16"/>
          <w:szCs w:val="16"/>
        </w:rPr>
        <w:t>мж</w:t>
      </w:r>
      <w:proofErr w:type="spellEnd"/>
      <w:r>
        <w:rPr>
          <w:rFonts w:ascii="Times New Roman" w:eastAsia="Times New Roman" w:hAnsi="Times New Roman" w:cs="Times New Roman"/>
          <w:color w:val="000000"/>
          <w:position w:val="-3"/>
          <w:sz w:val="16"/>
          <w:szCs w:val="16"/>
        </w:rPr>
        <w:t xml:space="preserve"> </w:t>
      </w:r>
      <w:r>
        <w:rPr>
          <w:rFonts w:ascii="Times New Roman" w:eastAsia="Times New Roman" w:hAnsi="Times New Roman" w:cs="Times New Roman"/>
          <w:color w:val="000000"/>
          <w:sz w:val="24"/>
          <w:szCs w:val="24"/>
        </w:rPr>
        <w:t>= N</w:t>
      </w:r>
      <w:proofErr w:type="spellStart"/>
      <w:r>
        <w:rPr>
          <w:rFonts w:ascii="Times New Roman" w:eastAsia="Times New Roman" w:hAnsi="Times New Roman" w:cs="Times New Roman"/>
          <w:color w:val="000000"/>
          <w:position w:val="-3"/>
          <w:sz w:val="16"/>
          <w:szCs w:val="16"/>
        </w:rPr>
        <w:t>мж</w:t>
      </w:r>
      <w:proofErr w:type="spellEnd"/>
      <w:r>
        <w:rPr>
          <w:rFonts w:ascii="Times New Roman" w:eastAsia="Times New Roman" w:hAnsi="Times New Roman" w:cs="Times New Roman"/>
          <w:color w:val="000000"/>
          <w:position w:val="-3"/>
          <w:sz w:val="16"/>
          <w:szCs w:val="16"/>
        </w:rPr>
        <w:t xml:space="preserve"> </w:t>
      </w:r>
      <w:r>
        <w:rPr>
          <w:rFonts w:ascii="Times New Roman" w:eastAsia="Times New Roman" w:hAnsi="Times New Roman" w:cs="Times New Roman"/>
          <w:color w:val="000000"/>
          <w:sz w:val="24"/>
          <w:szCs w:val="24"/>
        </w:rPr>
        <w:t>х S</w:t>
      </w:r>
      <w:proofErr w:type="spellStart"/>
      <w:r>
        <w:rPr>
          <w:rFonts w:ascii="Times New Roman" w:eastAsia="Times New Roman" w:hAnsi="Times New Roman" w:cs="Times New Roman"/>
          <w:color w:val="000000"/>
          <w:position w:val="-3"/>
          <w:sz w:val="16"/>
          <w:szCs w:val="16"/>
        </w:rPr>
        <w:t>min</w:t>
      </w:r>
      <w:proofErr w:type="spellEnd"/>
      <w:r>
        <w:rPr>
          <w:rFonts w:ascii="Times New Roman" w:eastAsia="Times New Roman" w:hAnsi="Times New Roman" w:cs="Times New Roman"/>
          <w:color w:val="000000"/>
          <w:position w:val="-3"/>
          <w:sz w:val="16"/>
          <w:szCs w:val="16"/>
        </w:rPr>
        <w:t xml:space="preserve"> </w:t>
      </w:r>
      <w:r>
        <w:rPr>
          <w:rFonts w:ascii="Times New Roman" w:eastAsia="Times New Roman" w:hAnsi="Times New Roman" w:cs="Times New Roman"/>
          <w:color w:val="000000"/>
          <w:sz w:val="24"/>
          <w:szCs w:val="24"/>
        </w:rPr>
        <w:t>x N</w:t>
      </w:r>
      <w:proofErr w:type="spellStart"/>
      <w:r>
        <w:rPr>
          <w:rFonts w:ascii="Times New Roman" w:eastAsia="Times New Roman" w:hAnsi="Times New Roman" w:cs="Times New Roman"/>
          <w:color w:val="000000"/>
          <w:position w:val="-3"/>
          <w:sz w:val="16"/>
          <w:szCs w:val="16"/>
        </w:rPr>
        <w:t>min</w:t>
      </w:r>
      <w:proofErr w:type="spellEnd"/>
      <w:r>
        <w:rPr>
          <w:rFonts w:ascii="Times New Roman" w:eastAsia="Times New Roman" w:hAnsi="Times New Roman" w:cs="Times New Roman"/>
          <w:color w:val="000000"/>
          <w:sz w:val="24"/>
          <w:szCs w:val="24"/>
        </w:rPr>
        <w:t>, где:</w:t>
      </w:r>
    </w:p>
    <w:p w:rsidR="003E6DC6" w:rsidRDefault="00104EBC">
      <w:pPr>
        <w:widowControl w:val="0"/>
        <w:spacing w:before="106" w:line="227" w:lineRule="auto"/>
        <w:ind w:left="1" w:right="-4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proofErr w:type="spellStart"/>
      <w:r>
        <w:rPr>
          <w:rFonts w:ascii="Times New Roman" w:eastAsia="Times New Roman" w:hAnsi="Times New Roman" w:cs="Times New Roman"/>
          <w:color w:val="000000"/>
          <w:position w:val="-3"/>
          <w:sz w:val="16"/>
          <w:szCs w:val="16"/>
        </w:rPr>
        <w:t>мж</w:t>
      </w:r>
      <w:proofErr w:type="spellEnd"/>
      <w:r>
        <w:rPr>
          <w:rFonts w:ascii="Times New Roman" w:eastAsia="Times New Roman" w:hAnsi="Times New Roman" w:cs="Times New Roman"/>
          <w:color w:val="000000"/>
          <w:position w:val="-3"/>
          <w:sz w:val="16"/>
          <w:szCs w:val="16"/>
        </w:rPr>
        <w:t xml:space="preserve"> </w:t>
      </w:r>
      <w:r>
        <w:rPr>
          <w:rFonts w:ascii="Times New Roman" w:eastAsia="Times New Roman" w:hAnsi="Times New Roman" w:cs="Times New Roman"/>
          <w:color w:val="000000"/>
          <w:sz w:val="24"/>
          <w:szCs w:val="24"/>
        </w:rPr>
        <w:t>– рекомендуемая суммарная минимальная площадь учреждений по работе с детьми и молодежью, кв. м;</w:t>
      </w:r>
    </w:p>
    <w:p w:rsidR="003E6DC6" w:rsidRDefault="003E6DC6">
      <w:pPr>
        <w:spacing w:after="14" w:line="120" w:lineRule="exact"/>
        <w:rPr>
          <w:rFonts w:ascii="Times New Roman" w:eastAsia="Times New Roman" w:hAnsi="Times New Roman" w:cs="Times New Roman"/>
          <w:sz w:val="12"/>
          <w:szCs w:val="12"/>
        </w:rPr>
      </w:pPr>
    </w:p>
    <w:p w:rsidR="003E6DC6" w:rsidRDefault="00104EBC">
      <w:pPr>
        <w:widowControl w:val="0"/>
        <w:spacing w:line="227" w:lineRule="auto"/>
        <w:ind w:left="1" w:right="-51"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w:t>
      </w:r>
      <w:proofErr w:type="spellStart"/>
      <w:r>
        <w:rPr>
          <w:rFonts w:ascii="Times New Roman" w:eastAsia="Times New Roman" w:hAnsi="Times New Roman" w:cs="Times New Roman"/>
          <w:color w:val="000000"/>
          <w:position w:val="-3"/>
          <w:sz w:val="16"/>
          <w:szCs w:val="16"/>
        </w:rPr>
        <w:t>мж</w:t>
      </w:r>
      <w:proofErr w:type="spellEnd"/>
      <w:r>
        <w:rPr>
          <w:rFonts w:ascii="Times New Roman" w:eastAsia="Times New Roman" w:hAnsi="Times New Roman" w:cs="Times New Roman"/>
          <w:color w:val="000000"/>
          <w:position w:val="-3"/>
          <w:sz w:val="16"/>
          <w:szCs w:val="16"/>
        </w:rPr>
        <w:t xml:space="preserve"> </w:t>
      </w:r>
      <w:r>
        <w:rPr>
          <w:rFonts w:ascii="Times New Roman" w:eastAsia="Times New Roman" w:hAnsi="Times New Roman" w:cs="Times New Roman"/>
          <w:color w:val="000000"/>
          <w:sz w:val="24"/>
          <w:szCs w:val="24"/>
        </w:rPr>
        <w:t>– численность населения муниципального образования в возрасте от 14 до 35 лет;</w:t>
      </w:r>
    </w:p>
    <w:p w:rsidR="003E6DC6" w:rsidRDefault="003E6DC6">
      <w:pPr>
        <w:spacing w:after="14" w:line="120" w:lineRule="exact"/>
        <w:rPr>
          <w:rFonts w:ascii="Times New Roman" w:eastAsia="Times New Roman" w:hAnsi="Times New Roman" w:cs="Times New Roman"/>
          <w:sz w:val="12"/>
          <w:szCs w:val="12"/>
        </w:rPr>
      </w:pPr>
    </w:p>
    <w:p w:rsidR="003E6DC6" w:rsidRDefault="00104EBC">
      <w:pPr>
        <w:widowControl w:val="0"/>
        <w:spacing w:line="232" w:lineRule="auto"/>
        <w:ind w:left="1" w:right="-12"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proofErr w:type="spellStart"/>
      <w:r>
        <w:rPr>
          <w:rFonts w:ascii="Times New Roman" w:eastAsia="Times New Roman" w:hAnsi="Times New Roman" w:cs="Times New Roman"/>
          <w:color w:val="000000"/>
          <w:position w:val="-3"/>
          <w:sz w:val="16"/>
          <w:szCs w:val="16"/>
        </w:rPr>
        <w:t>min</w:t>
      </w:r>
      <w:proofErr w:type="spellEnd"/>
      <w:r>
        <w:rPr>
          <w:rFonts w:ascii="Times New Roman" w:eastAsia="Times New Roman" w:hAnsi="Times New Roman" w:cs="Times New Roman"/>
          <w:color w:val="000000"/>
          <w:position w:val="-3"/>
          <w:sz w:val="16"/>
          <w:szCs w:val="16"/>
        </w:rPr>
        <w:t xml:space="preserve"> </w:t>
      </w:r>
      <w:r>
        <w:rPr>
          <w:rFonts w:ascii="Times New Roman" w:eastAsia="Times New Roman" w:hAnsi="Times New Roman" w:cs="Times New Roman"/>
          <w:color w:val="000000"/>
          <w:sz w:val="24"/>
          <w:szCs w:val="24"/>
        </w:rPr>
        <w:t>– минимальная площадь (кв. м), необходимая для организации работы с одним молодым жителем в форме клубных, групповых занятий, секций. Принята в размере 6 кв. м;</w:t>
      </w:r>
    </w:p>
    <w:p w:rsidR="003E6DC6" w:rsidRDefault="003E6DC6">
      <w:pPr>
        <w:spacing w:after="9" w:line="120" w:lineRule="exact"/>
        <w:rPr>
          <w:rFonts w:ascii="Times New Roman" w:eastAsia="Times New Roman" w:hAnsi="Times New Roman" w:cs="Times New Roman"/>
          <w:sz w:val="12"/>
          <w:szCs w:val="12"/>
        </w:rPr>
      </w:pPr>
    </w:p>
    <w:p w:rsidR="003E6DC6" w:rsidRDefault="00104EBC">
      <w:pPr>
        <w:widowControl w:val="0"/>
        <w:spacing w:line="237" w:lineRule="auto"/>
        <w:ind w:left="1" w:right="-1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w:t>
      </w:r>
      <w:proofErr w:type="spellStart"/>
      <w:r>
        <w:rPr>
          <w:rFonts w:ascii="Times New Roman" w:eastAsia="Times New Roman" w:hAnsi="Times New Roman" w:cs="Times New Roman"/>
          <w:color w:val="000000"/>
          <w:position w:val="-3"/>
          <w:sz w:val="16"/>
          <w:szCs w:val="16"/>
        </w:rPr>
        <w:t>min</w:t>
      </w:r>
      <w:proofErr w:type="spellEnd"/>
      <w:r>
        <w:rPr>
          <w:rFonts w:ascii="Times New Roman" w:eastAsia="Times New Roman" w:hAnsi="Times New Roman" w:cs="Times New Roman"/>
          <w:color w:val="000000"/>
          <w:position w:val="-3"/>
          <w:sz w:val="16"/>
          <w:szCs w:val="16"/>
        </w:rPr>
        <w:t xml:space="preserve"> </w:t>
      </w:r>
      <w:r>
        <w:rPr>
          <w:rFonts w:ascii="Times New Roman" w:eastAsia="Times New Roman" w:hAnsi="Times New Roman" w:cs="Times New Roman"/>
          <w:color w:val="000000"/>
          <w:sz w:val="24"/>
          <w:szCs w:val="24"/>
        </w:rPr>
        <w:t>– минимальное число молодых жителей, одновременно получающих услуги в форме групповых клубных, кружковых занятий, секций на базе учреждения по работе с детьми и молодежью минимальной площади. Принимается равным 30 чел. исходя из того, что нагрузка несовершеннолетних в свободное время должна составлять не более 8 часов в неделю и, принимая во внимание типовое расписание работы кружковых и досуговых объединений (3 раза в неделю по 2 часа), при одновременном проведении занятий для 2-х групп (по 15 человек, при работе во второй половине дня после учебы (работы)).</w:t>
      </w:r>
    </w:p>
    <w:p w:rsidR="003E6DC6" w:rsidRDefault="003E6DC6">
      <w:pPr>
        <w:spacing w:after="2" w:line="120" w:lineRule="exact"/>
        <w:rPr>
          <w:rFonts w:ascii="Times New Roman" w:eastAsia="Times New Roman" w:hAnsi="Times New Roman" w:cs="Times New Roman"/>
          <w:sz w:val="12"/>
          <w:szCs w:val="12"/>
        </w:rPr>
      </w:pPr>
    </w:p>
    <w:p w:rsidR="003E6DC6" w:rsidRDefault="00104EBC">
      <w:pPr>
        <w:widowControl w:val="0"/>
        <w:spacing w:line="240" w:lineRule="auto"/>
        <w:ind w:left="1" w:right="-5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Переход к удельному значению необходимой площади объектов выполнен с применением следующей формулы:</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w:t>
      </w:r>
      <w:r>
        <w:rPr>
          <w:rFonts w:ascii="Times New Roman" w:eastAsia="Times New Roman" w:hAnsi="Times New Roman" w:cs="Times New Roman"/>
          <w:color w:val="000000"/>
          <w:position w:val="-3"/>
          <w:sz w:val="16"/>
          <w:szCs w:val="16"/>
        </w:rPr>
        <w:t xml:space="preserve">о </w:t>
      </w:r>
      <w:r>
        <w:rPr>
          <w:rFonts w:ascii="Times New Roman" w:eastAsia="Times New Roman" w:hAnsi="Times New Roman" w:cs="Times New Roman"/>
          <w:color w:val="000000"/>
          <w:sz w:val="24"/>
          <w:szCs w:val="24"/>
        </w:rPr>
        <w:t>= (S</w:t>
      </w:r>
      <w:proofErr w:type="spellStart"/>
      <w:r>
        <w:rPr>
          <w:rFonts w:ascii="Times New Roman" w:eastAsia="Times New Roman" w:hAnsi="Times New Roman" w:cs="Times New Roman"/>
          <w:color w:val="000000"/>
          <w:position w:val="-3"/>
          <w:sz w:val="16"/>
          <w:szCs w:val="16"/>
        </w:rPr>
        <w:t>мж</w:t>
      </w:r>
      <w:proofErr w:type="spellEnd"/>
      <w:r>
        <w:rPr>
          <w:rFonts w:ascii="Times New Roman" w:eastAsia="Times New Roman" w:hAnsi="Times New Roman" w:cs="Times New Roman"/>
          <w:color w:val="000000"/>
          <w:position w:val="-3"/>
          <w:sz w:val="16"/>
          <w:szCs w:val="16"/>
        </w:rPr>
        <w:t xml:space="preserve"> </w:t>
      </w:r>
      <w:r>
        <w:rPr>
          <w:rFonts w:ascii="Times New Roman" w:eastAsia="Times New Roman" w:hAnsi="Times New Roman" w:cs="Times New Roman"/>
          <w:color w:val="000000"/>
          <w:sz w:val="24"/>
          <w:szCs w:val="24"/>
        </w:rPr>
        <w:t>х 1000)/N, где:</w:t>
      </w:r>
    </w:p>
    <w:p w:rsidR="003E6DC6" w:rsidRDefault="00104EBC">
      <w:pPr>
        <w:widowControl w:val="0"/>
        <w:spacing w:before="107" w:line="228" w:lineRule="auto"/>
        <w:ind w:left="1" w:right="-47"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position w:val="-3"/>
          <w:sz w:val="16"/>
          <w:szCs w:val="16"/>
        </w:rPr>
        <w:t xml:space="preserve">о </w:t>
      </w:r>
      <w:r>
        <w:rPr>
          <w:rFonts w:ascii="Times New Roman" w:eastAsia="Times New Roman" w:hAnsi="Times New Roman" w:cs="Times New Roman"/>
          <w:color w:val="000000"/>
          <w:sz w:val="24"/>
          <w:szCs w:val="24"/>
        </w:rPr>
        <w:t>– рекомендуемая суммарная минимальная площадь учреждений по работе с детьми и молодежью на 1000 человек общей численности населения, кв. м;</w:t>
      </w:r>
    </w:p>
    <w:p w:rsidR="003E6DC6" w:rsidRDefault="003E6DC6">
      <w:pPr>
        <w:spacing w:after="13" w:line="120" w:lineRule="exact"/>
        <w:rPr>
          <w:rFonts w:ascii="Times New Roman" w:eastAsia="Times New Roman" w:hAnsi="Times New Roman" w:cs="Times New Roman"/>
          <w:sz w:val="12"/>
          <w:szCs w:val="12"/>
        </w:rPr>
      </w:pPr>
    </w:p>
    <w:p w:rsidR="003E6DC6" w:rsidRDefault="00104EBC">
      <w:pPr>
        <w:widowControl w:val="0"/>
        <w:spacing w:line="227" w:lineRule="auto"/>
        <w:ind w:left="1" w:right="-53"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proofErr w:type="spellStart"/>
      <w:r>
        <w:rPr>
          <w:rFonts w:ascii="Times New Roman" w:eastAsia="Times New Roman" w:hAnsi="Times New Roman" w:cs="Times New Roman"/>
          <w:color w:val="000000"/>
          <w:position w:val="-3"/>
          <w:sz w:val="16"/>
          <w:szCs w:val="16"/>
        </w:rPr>
        <w:t>мж</w:t>
      </w:r>
      <w:proofErr w:type="spellEnd"/>
      <w:r>
        <w:rPr>
          <w:rFonts w:ascii="Times New Roman" w:eastAsia="Times New Roman" w:hAnsi="Times New Roman" w:cs="Times New Roman"/>
          <w:color w:val="000000"/>
          <w:position w:val="-3"/>
          <w:sz w:val="16"/>
          <w:szCs w:val="16"/>
        </w:rPr>
        <w:t xml:space="preserve"> </w:t>
      </w:r>
      <w:r>
        <w:rPr>
          <w:rFonts w:ascii="Times New Roman" w:eastAsia="Times New Roman" w:hAnsi="Times New Roman" w:cs="Times New Roman"/>
          <w:color w:val="000000"/>
          <w:sz w:val="24"/>
          <w:szCs w:val="24"/>
        </w:rPr>
        <w:t>– рекомендуемая суммарная минимальная площадь учреждений по работе с детьми и молодежью, кв. м;</w:t>
      </w:r>
    </w:p>
    <w:p w:rsidR="003E6DC6" w:rsidRDefault="003E6DC6">
      <w:pPr>
        <w:spacing w:after="14" w:line="120" w:lineRule="exact"/>
        <w:rPr>
          <w:rFonts w:ascii="Times New Roman" w:eastAsia="Times New Roman" w:hAnsi="Times New Roman" w:cs="Times New Roman"/>
          <w:sz w:val="12"/>
          <w:szCs w:val="12"/>
        </w:rPr>
      </w:pPr>
    </w:p>
    <w:p w:rsidR="003E6DC6" w:rsidRDefault="00104EBC">
      <w:pPr>
        <w:widowControl w:val="0"/>
        <w:spacing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 – общая численность населения, чел.</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39" w:lineRule="auto"/>
        <w:ind w:left="1" w:right="-54"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территориальной доступности учреждений по работе с детьми и молодежью для установлены с учетом значения объектов в планировочной организации территории в зависимости от периодичности пользования населением и с учетом плотности населения на территории жилой застройки.</w:t>
      </w:r>
    </w:p>
    <w:bookmarkEnd w:id="31"/>
    <w:p w:rsidR="00740313" w:rsidRDefault="00740313">
      <w:pPr>
        <w:widowControl w:val="0"/>
        <w:spacing w:line="240" w:lineRule="auto"/>
        <w:ind w:left="4898" w:right="-20"/>
        <w:rPr>
          <w:rFonts w:ascii="Times New Roman" w:eastAsia="Times New Roman" w:hAnsi="Times New Roman" w:cs="Times New Roman"/>
          <w:color w:val="000000"/>
          <w:sz w:val="24"/>
          <w:szCs w:val="24"/>
        </w:rPr>
      </w:pPr>
    </w:p>
    <w:p w:rsidR="00740313" w:rsidRDefault="00740313">
      <w:pPr>
        <w:widowControl w:val="0"/>
        <w:spacing w:line="240" w:lineRule="auto"/>
        <w:ind w:left="4898" w:right="-20"/>
        <w:rPr>
          <w:rFonts w:ascii="Times New Roman" w:eastAsia="Times New Roman" w:hAnsi="Times New Roman" w:cs="Times New Roman"/>
          <w:color w:val="000000"/>
          <w:sz w:val="24"/>
          <w:szCs w:val="24"/>
        </w:rPr>
        <w:sectPr w:rsidR="00740313">
          <w:pgSz w:w="11906" w:h="16838"/>
          <w:pgMar w:top="1126" w:right="847" w:bottom="0" w:left="1701" w:header="0" w:footer="0" w:gutter="0"/>
          <w:cols w:space="708"/>
        </w:sectPr>
      </w:pPr>
    </w:p>
    <w:p w:rsidR="003E6DC6" w:rsidRDefault="00104EBC">
      <w:pPr>
        <w:widowControl w:val="0"/>
        <w:spacing w:line="240" w:lineRule="auto"/>
        <w:ind w:left="1" w:right="-58"/>
        <w:rPr>
          <w:rFonts w:ascii="Times New Roman" w:eastAsia="Times New Roman" w:hAnsi="Times New Roman" w:cs="Times New Roman"/>
          <w:b/>
          <w:bCs/>
          <w:i/>
          <w:iCs/>
          <w:color w:val="000000"/>
          <w:sz w:val="26"/>
          <w:szCs w:val="26"/>
        </w:rPr>
      </w:pPr>
      <w:bookmarkStart w:id="32" w:name="_page_41_0"/>
      <w:r>
        <w:rPr>
          <w:rFonts w:ascii="Times New Roman" w:eastAsia="Times New Roman" w:hAnsi="Times New Roman" w:cs="Times New Roman"/>
          <w:b/>
          <w:bCs/>
          <w:color w:val="000000"/>
          <w:sz w:val="24"/>
          <w:szCs w:val="24"/>
        </w:rPr>
        <w:lastRenderedPageBreak/>
        <w:t xml:space="preserve">2.4.4 </w:t>
      </w:r>
      <w:r w:rsidR="00740313">
        <w:rPr>
          <w:rFonts w:ascii="Times New Roman" w:eastAsia="Times New Roman" w:hAnsi="Times New Roman" w:cs="Times New Roman"/>
          <w:b/>
          <w:bCs/>
          <w:color w:val="000000"/>
          <w:sz w:val="26"/>
          <w:szCs w:val="26"/>
        </w:rPr>
        <w:t>В области архивного дела</w:t>
      </w:r>
    </w:p>
    <w:p w:rsidR="003E6DC6" w:rsidRDefault="00104EBC">
      <w:pPr>
        <w:widowControl w:val="0"/>
        <w:spacing w:before="113"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Расчетный показатель обеспеченности населения архивами установлен с учетом положения статьи 15 Федерального закона от 22.10.2004 № 125-ФЗ «Об архивном деле в Российской Федерации».</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4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Расчетный показатель территориальной доступности архивов не устанавливается в виду эпизодичности пользования объектами.</w:t>
      </w:r>
    </w:p>
    <w:p w:rsidR="003E6DC6" w:rsidRDefault="003E6DC6">
      <w:pPr>
        <w:spacing w:after="7" w:line="120" w:lineRule="exact"/>
        <w:rPr>
          <w:rFonts w:ascii="Times New Roman" w:eastAsia="Times New Roman" w:hAnsi="Times New Roman" w:cs="Times New Roman"/>
          <w:sz w:val="12"/>
          <w:szCs w:val="12"/>
        </w:rPr>
      </w:pPr>
    </w:p>
    <w:p w:rsidR="003E6DC6" w:rsidRDefault="00104EBC">
      <w:pPr>
        <w:widowControl w:val="0"/>
        <w:spacing w:line="238" w:lineRule="auto"/>
        <w:ind w:left="1" w:right="248"/>
        <w:rPr>
          <w:rFonts w:ascii="Times New Roman" w:eastAsia="Times New Roman" w:hAnsi="Times New Roman" w:cs="Times New Roman"/>
          <w:b/>
          <w:bCs/>
          <w:i/>
          <w:iCs/>
          <w:color w:val="000000"/>
          <w:sz w:val="26"/>
          <w:szCs w:val="26"/>
        </w:rPr>
      </w:pPr>
      <w:r>
        <w:rPr>
          <w:rFonts w:ascii="Times New Roman" w:eastAsia="Times New Roman" w:hAnsi="Times New Roman" w:cs="Times New Roman"/>
          <w:b/>
          <w:bCs/>
          <w:color w:val="000000"/>
          <w:sz w:val="24"/>
          <w:szCs w:val="24"/>
        </w:rPr>
        <w:t xml:space="preserve">2.4.5 </w:t>
      </w:r>
      <w:r w:rsidR="00740313">
        <w:rPr>
          <w:rFonts w:ascii="Times New Roman" w:eastAsia="Times New Roman" w:hAnsi="Times New Roman" w:cs="Times New Roman"/>
          <w:b/>
          <w:bCs/>
          <w:color w:val="000000"/>
          <w:sz w:val="26"/>
          <w:szCs w:val="26"/>
        </w:rPr>
        <w:t>В области культуры и искусства</w:t>
      </w:r>
    </w:p>
    <w:p w:rsidR="003E6DC6" w:rsidRDefault="00104EBC">
      <w:pPr>
        <w:widowControl w:val="0"/>
        <w:spacing w:before="115" w:line="240" w:lineRule="auto"/>
        <w:ind w:left="1" w:right="-5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обеспеченности населения муниципального района объектами в области культуры и искусства установлены с применением нормативно-методического подхода в сочетании с методом экспертной оценки и расчетным методом с учетом:</w:t>
      </w:r>
    </w:p>
    <w:p w:rsidR="003E6DC6" w:rsidRDefault="00104EBC">
      <w:pPr>
        <w:widowControl w:val="0"/>
        <w:spacing w:before="62" w:line="239" w:lineRule="auto"/>
        <w:ind w:left="708"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демографической ситуации в муниципальном районе и прогноза ее изменения;</w:t>
      </w:r>
    </w:p>
    <w:p w:rsidR="003E6DC6" w:rsidRDefault="00104EBC">
      <w:pPr>
        <w:widowControl w:val="0"/>
        <w:spacing w:line="237" w:lineRule="auto"/>
        <w:ind w:left="1" w:right="-51"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сложившейся сети организаций культуры и планов по ее развитию в соответствии с документами стратегического планирования муниципального района;</w:t>
      </w:r>
    </w:p>
    <w:p w:rsidR="003E6DC6" w:rsidRDefault="00104EBC">
      <w:pPr>
        <w:widowControl w:val="0"/>
        <w:tabs>
          <w:tab w:val="left" w:pos="2606"/>
          <w:tab w:val="left" w:pos="4856"/>
          <w:tab w:val="left" w:pos="6647"/>
          <w:tab w:val="left" w:pos="8598"/>
        </w:tabs>
        <w:spacing w:before="4" w:line="238" w:lineRule="auto"/>
        <w:ind w:left="1" w:right="-19"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результатов</w:t>
      </w:r>
      <w:r>
        <w:rPr>
          <w:rFonts w:ascii="Times New Roman" w:eastAsia="Times New Roman" w:hAnsi="Times New Roman" w:cs="Times New Roman"/>
          <w:color w:val="000000"/>
          <w:sz w:val="24"/>
          <w:szCs w:val="24"/>
        </w:rPr>
        <w:tab/>
        <w:t>социологического</w:t>
      </w:r>
      <w:r>
        <w:rPr>
          <w:rFonts w:ascii="Times New Roman" w:eastAsia="Times New Roman" w:hAnsi="Times New Roman" w:cs="Times New Roman"/>
          <w:color w:val="000000"/>
          <w:sz w:val="24"/>
          <w:szCs w:val="24"/>
        </w:rPr>
        <w:tab/>
        <w:t>исследования</w:t>
      </w:r>
      <w:r>
        <w:rPr>
          <w:rFonts w:ascii="Times New Roman" w:eastAsia="Times New Roman" w:hAnsi="Times New Roman" w:cs="Times New Roman"/>
          <w:color w:val="000000"/>
          <w:sz w:val="24"/>
          <w:szCs w:val="24"/>
        </w:rPr>
        <w:tab/>
        <w:t>общественного</w:t>
      </w:r>
      <w:r>
        <w:rPr>
          <w:rFonts w:ascii="Times New Roman" w:eastAsia="Times New Roman" w:hAnsi="Times New Roman" w:cs="Times New Roman"/>
          <w:color w:val="000000"/>
          <w:sz w:val="24"/>
          <w:szCs w:val="24"/>
        </w:rPr>
        <w:tab/>
        <w:t>мнения относительно градостроительной ситуации, проведенного при подготовке настоящих МНГП.</w:t>
      </w:r>
    </w:p>
    <w:p w:rsidR="003E6DC6" w:rsidRDefault="003E6DC6">
      <w:pPr>
        <w:spacing w:after="3" w:line="120" w:lineRule="exact"/>
        <w:rPr>
          <w:rFonts w:ascii="Times New Roman" w:eastAsia="Times New Roman" w:hAnsi="Times New Roman" w:cs="Times New Roman"/>
          <w:sz w:val="12"/>
          <w:szCs w:val="12"/>
        </w:rPr>
      </w:pPr>
    </w:p>
    <w:p w:rsidR="003E6DC6" w:rsidRDefault="00104EBC">
      <w:pPr>
        <w:widowControl w:val="0"/>
        <w:spacing w:line="240" w:lineRule="auto"/>
        <w:ind w:left="1" w:right="-1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Размеры земельных участков для объектов установлены с учетом сложившейся практики проектирования и строительства, рекомендаций по проектированию музеев, утвержденных 01.01.1988 ЦИИИЭП им. Б.С. Мезенцева, СП 42.13330.2016.</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территориальной доступности установлены в соответствии со значением объектов в планировочной организации территории в зависимости от периодичности пользования.</w:t>
      </w:r>
    </w:p>
    <w:p w:rsidR="00674740" w:rsidRDefault="00674740">
      <w:pPr>
        <w:widowControl w:val="0"/>
        <w:spacing w:line="240" w:lineRule="auto"/>
        <w:ind w:left="1" w:right="-10" w:firstLine="566"/>
        <w:jc w:val="both"/>
        <w:rPr>
          <w:rFonts w:ascii="Times New Roman" w:eastAsia="Times New Roman" w:hAnsi="Times New Roman" w:cs="Times New Roman"/>
          <w:color w:val="000000"/>
          <w:sz w:val="24"/>
          <w:szCs w:val="24"/>
        </w:rPr>
      </w:pPr>
    </w:p>
    <w:p w:rsidR="003E6DC6" w:rsidRDefault="003E6DC6">
      <w:pPr>
        <w:spacing w:after="7" w:line="120" w:lineRule="exact"/>
        <w:rPr>
          <w:rFonts w:ascii="Times New Roman" w:eastAsia="Times New Roman" w:hAnsi="Times New Roman" w:cs="Times New Roman"/>
          <w:sz w:val="12"/>
          <w:szCs w:val="12"/>
        </w:rPr>
      </w:pPr>
    </w:p>
    <w:p w:rsidR="003E6DC6" w:rsidRDefault="00104EBC">
      <w:pPr>
        <w:widowControl w:val="0"/>
        <w:spacing w:line="240" w:lineRule="auto"/>
        <w:ind w:left="720" w:right="-60" w:hanging="719"/>
        <w:rPr>
          <w:rFonts w:ascii="Times New Roman" w:eastAsia="Times New Roman" w:hAnsi="Times New Roman" w:cs="Times New Roman"/>
          <w:b/>
          <w:bCs/>
          <w:i/>
          <w:iCs/>
          <w:color w:val="000000"/>
          <w:sz w:val="26"/>
          <w:szCs w:val="26"/>
        </w:rPr>
      </w:pPr>
      <w:r>
        <w:rPr>
          <w:rFonts w:ascii="Times New Roman" w:eastAsia="Times New Roman" w:hAnsi="Times New Roman" w:cs="Times New Roman"/>
          <w:b/>
          <w:bCs/>
          <w:color w:val="000000"/>
          <w:sz w:val="24"/>
          <w:szCs w:val="24"/>
        </w:rPr>
        <w:t xml:space="preserve">2.4.6 </w:t>
      </w:r>
      <w:r w:rsidR="00AC24C9">
        <w:rPr>
          <w:rFonts w:ascii="Times New Roman" w:eastAsia="Times New Roman" w:hAnsi="Times New Roman" w:cs="Times New Roman"/>
          <w:b/>
          <w:bCs/>
          <w:color w:val="000000"/>
          <w:sz w:val="26"/>
          <w:szCs w:val="26"/>
        </w:rPr>
        <w:t>В области охраны правопорядка</w:t>
      </w:r>
    </w:p>
    <w:p w:rsidR="003E6DC6" w:rsidRDefault="00104EBC">
      <w:pPr>
        <w:widowControl w:val="0"/>
        <w:spacing w:before="111" w:line="240" w:lineRule="auto"/>
        <w:ind w:left="1" w:right="-51"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обеспеченности участковыми пунктами полиции определены с использованием нормативно-методического подхода в сочетании с расчетным методом.</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4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для участковых пунктов полиции установлены с учетом следующих документов:</w:t>
      </w:r>
    </w:p>
    <w:p w:rsidR="003E6DC6" w:rsidRDefault="00104EBC">
      <w:pPr>
        <w:widowControl w:val="0"/>
        <w:spacing w:before="62" w:line="238" w:lineRule="auto"/>
        <w:ind w:left="1" w:right="-11"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Приказ МВД России от 29.03.2019 № 205 «О несении службы участковым уполномоченным полиции на обслуживаемом административном участке и организации этой деятельности» (далее – Приказ МВД России от 29.03.2019 №205);</w:t>
      </w:r>
    </w:p>
    <w:p w:rsidR="003E6DC6" w:rsidRDefault="00104EBC">
      <w:pPr>
        <w:widowControl w:val="0"/>
        <w:spacing w:before="3" w:line="240" w:lineRule="auto"/>
        <w:ind w:left="708" w:right="1392"/>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СП 500.1325800.2018 «Здания полиции. Правила проектирования»; </w:t>
      </w: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СП 42.13330.2016.</w:t>
      </w:r>
    </w:p>
    <w:p w:rsidR="003E6DC6" w:rsidRDefault="00104EBC">
      <w:pPr>
        <w:widowControl w:val="0"/>
        <w:tabs>
          <w:tab w:val="left" w:pos="1793"/>
          <w:tab w:val="left" w:pos="2915"/>
          <w:tab w:val="left" w:pos="3716"/>
          <w:tab w:val="left" w:pos="4706"/>
          <w:tab w:val="left" w:pos="5198"/>
          <w:tab w:val="left" w:pos="6542"/>
          <w:tab w:val="left" w:pos="7036"/>
          <w:tab w:val="left" w:pos="7662"/>
          <w:tab w:val="left" w:pos="8130"/>
        </w:tabs>
        <w:spacing w:before="117"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Согласно</w:t>
      </w:r>
      <w:r>
        <w:rPr>
          <w:rFonts w:ascii="Times New Roman" w:eastAsia="Times New Roman" w:hAnsi="Times New Roman" w:cs="Times New Roman"/>
          <w:color w:val="000000"/>
          <w:sz w:val="24"/>
          <w:szCs w:val="24"/>
        </w:rPr>
        <w:tab/>
        <w:t>Приказу</w:t>
      </w:r>
      <w:r>
        <w:rPr>
          <w:rFonts w:ascii="Times New Roman" w:eastAsia="Times New Roman" w:hAnsi="Times New Roman" w:cs="Times New Roman"/>
          <w:color w:val="000000"/>
          <w:sz w:val="24"/>
          <w:szCs w:val="24"/>
        </w:rPr>
        <w:tab/>
        <w:t>МВД</w:t>
      </w:r>
      <w:r>
        <w:rPr>
          <w:rFonts w:ascii="Times New Roman" w:eastAsia="Times New Roman" w:hAnsi="Times New Roman" w:cs="Times New Roman"/>
          <w:color w:val="000000"/>
          <w:sz w:val="24"/>
          <w:szCs w:val="24"/>
        </w:rPr>
        <w:tab/>
        <w:t>России</w:t>
      </w:r>
      <w:r>
        <w:rPr>
          <w:rFonts w:ascii="Times New Roman" w:eastAsia="Times New Roman" w:hAnsi="Times New Roman" w:cs="Times New Roman"/>
          <w:color w:val="000000"/>
          <w:sz w:val="24"/>
          <w:szCs w:val="24"/>
        </w:rPr>
        <w:tab/>
        <w:t>от</w:t>
      </w:r>
      <w:r>
        <w:rPr>
          <w:rFonts w:ascii="Times New Roman" w:eastAsia="Times New Roman" w:hAnsi="Times New Roman" w:cs="Times New Roman"/>
          <w:color w:val="000000"/>
          <w:sz w:val="24"/>
          <w:szCs w:val="24"/>
        </w:rPr>
        <w:tab/>
        <w:t>29.03.2019</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205</w:t>
      </w:r>
      <w:r>
        <w:rPr>
          <w:rFonts w:ascii="Times New Roman" w:eastAsia="Times New Roman" w:hAnsi="Times New Roman" w:cs="Times New Roman"/>
          <w:color w:val="000000"/>
          <w:sz w:val="24"/>
          <w:szCs w:val="24"/>
        </w:rPr>
        <w:tab/>
        <w:t>за</w:t>
      </w:r>
      <w:r>
        <w:rPr>
          <w:rFonts w:ascii="Times New Roman" w:eastAsia="Times New Roman" w:hAnsi="Times New Roman" w:cs="Times New Roman"/>
          <w:color w:val="000000"/>
          <w:sz w:val="24"/>
          <w:szCs w:val="24"/>
        </w:rPr>
        <w:tab/>
        <w:t xml:space="preserve">участковым уполномоченным полиции приказом начальника территориального органа МВД России на районном уровне закрепляется административный участок, размеры и границы которого в </w:t>
      </w:r>
      <w:r>
        <w:rPr>
          <w:rFonts w:ascii="Times New Roman" w:eastAsia="Times New Roman" w:hAnsi="Times New Roman" w:cs="Times New Roman"/>
          <w:color w:val="000000"/>
          <w:sz w:val="24"/>
          <w:szCs w:val="24"/>
        </w:rPr>
        <w:lastRenderedPageBreak/>
        <w:t>сельской местности определяются в границах одного или нескольких объединенных общей территорией сельских населенных пунктов в соответствии с установленными нормативами их штатной численности.</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39"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Размещение участковых пунктов полиции целесообразно предусматривать в непосредственной близости от жилой застройки и объектов инфраструктуры, что позволит обеспечить шаговую доступность для населения. Согласно таблице П.4 Приложения П СП 42.13330.2016 радиус обслуживания участкового пункта полиции в</w:t>
      </w:r>
    </w:p>
    <w:p w:rsidR="003E6DC6" w:rsidRDefault="00104EBC">
      <w:pPr>
        <w:widowControl w:val="0"/>
        <w:spacing w:line="240" w:lineRule="auto"/>
        <w:ind w:left="1" w:right="-58"/>
        <w:rPr>
          <w:rFonts w:ascii="Times New Roman" w:eastAsia="Times New Roman" w:hAnsi="Times New Roman" w:cs="Times New Roman"/>
          <w:color w:val="000000"/>
          <w:sz w:val="24"/>
          <w:szCs w:val="24"/>
        </w:rPr>
      </w:pPr>
      <w:bookmarkStart w:id="33" w:name="_page_42_0"/>
      <w:bookmarkEnd w:id="32"/>
      <w:r>
        <w:rPr>
          <w:rFonts w:ascii="Times New Roman" w:eastAsia="Times New Roman" w:hAnsi="Times New Roman" w:cs="Times New Roman"/>
          <w:color w:val="000000"/>
          <w:sz w:val="24"/>
          <w:szCs w:val="24"/>
        </w:rPr>
        <w:t>условиях городского населенного пункта следует устанавливать в 1 – 1,5 км до самого дальнего объекта участка.</w:t>
      </w:r>
    </w:p>
    <w:p w:rsidR="003E6DC6" w:rsidRDefault="003E6DC6">
      <w:pPr>
        <w:spacing w:after="8" w:line="120" w:lineRule="exact"/>
        <w:rPr>
          <w:rFonts w:ascii="Times New Roman" w:eastAsia="Times New Roman" w:hAnsi="Times New Roman" w:cs="Times New Roman"/>
          <w:sz w:val="12"/>
          <w:szCs w:val="12"/>
        </w:rPr>
      </w:pPr>
    </w:p>
    <w:p w:rsidR="003E6DC6" w:rsidRDefault="00104EBC">
      <w:pPr>
        <w:widowControl w:val="0"/>
        <w:spacing w:line="240" w:lineRule="auto"/>
        <w:ind w:left="1"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 xml:space="preserve">2.4.7 </w:t>
      </w:r>
      <w:r>
        <w:rPr>
          <w:rFonts w:ascii="Times New Roman" w:eastAsia="Times New Roman" w:hAnsi="Times New Roman" w:cs="Times New Roman"/>
          <w:b/>
          <w:bCs/>
          <w:color w:val="000000"/>
          <w:sz w:val="26"/>
          <w:szCs w:val="26"/>
        </w:rPr>
        <w:t>В области жилищного строительства</w:t>
      </w:r>
    </w:p>
    <w:p w:rsidR="003E6DC6" w:rsidRDefault="00104EBC">
      <w:pPr>
        <w:widowControl w:val="0"/>
        <w:tabs>
          <w:tab w:val="left" w:pos="1522"/>
          <w:tab w:val="left" w:pos="2812"/>
          <w:tab w:val="left" w:pos="4081"/>
          <w:tab w:val="left" w:pos="6078"/>
          <w:tab w:val="left" w:pos="8063"/>
        </w:tabs>
        <w:spacing w:before="114"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Перед</w:t>
      </w:r>
      <w:r>
        <w:rPr>
          <w:rFonts w:ascii="Times New Roman" w:eastAsia="Times New Roman" w:hAnsi="Times New Roman" w:cs="Times New Roman"/>
          <w:color w:val="000000"/>
          <w:sz w:val="24"/>
          <w:szCs w:val="24"/>
        </w:rPr>
        <w:tab/>
        <w:t>органами</w:t>
      </w:r>
      <w:r>
        <w:rPr>
          <w:rFonts w:ascii="Times New Roman" w:eastAsia="Times New Roman" w:hAnsi="Times New Roman" w:cs="Times New Roman"/>
          <w:color w:val="000000"/>
          <w:sz w:val="24"/>
          <w:szCs w:val="24"/>
        </w:rPr>
        <w:tab/>
        <w:t>местного</w:t>
      </w:r>
      <w:r>
        <w:rPr>
          <w:rFonts w:ascii="Times New Roman" w:eastAsia="Times New Roman" w:hAnsi="Times New Roman" w:cs="Times New Roman"/>
          <w:color w:val="000000"/>
          <w:sz w:val="24"/>
          <w:szCs w:val="24"/>
        </w:rPr>
        <w:tab/>
        <w:t>самоуправления</w:t>
      </w:r>
      <w:r>
        <w:rPr>
          <w:rFonts w:ascii="Times New Roman" w:eastAsia="Times New Roman" w:hAnsi="Times New Roman" w:cs="Times New Roman"/>
          <w:color w:val="000000"/>
          <w:sz w:val="24"/>
          <w:szCs w:val="24"/>
        </w:rPr>
        <w:tab/>
        <w:t>муниципальных</w:t>
      </w:r>
      <w:r>
        <w:rPr>
          <w:rFonts w:ascii="Times New Roman" w:eastAsia="Times New Roman" w:hAnsi="Times New Roman" w:cs="Times New Roman"/>
          <w:color w:val="000000"/>
          <w:sz w:val="24"/>
          <w:szCs w:val="24"/>
        </w:rPr>
        <w:tab/>
        <w:t>образований Красноярского края стоят задачи по созданию условий для формирования благоприятной среды жизнедеятельности человека, мониторингу осуществления градостроительной деятельности в сфере жилищного строительства с соблюдением требований технических регламентов, требований безопасности территории, реализации стратегической цели – создание комфортной городской среды.</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2"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для объектов в области жилищного строительства позволяют заложить показатели, обеспечивающие комфорт жителям на уровне разработки генерального плана, проекта планировки территории, при планировании КРТ.</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Объектом нормирования для территорий жилой застройки являются объекты жилищного строительства. Установленные показатели, направленные на создание комфортной жилой среды, характеризуют обеспеченность населения территорией и интенсивность ее использования:</w:t>
      </w:r>
    </w:p>
    <w:p w:rsidR="003E6DC6" w:rsidRDefault="00104EBC">
      <w:pPr>
        <w:widowControl w:val="0"/>
        <w:spacing w:before="62" w:line="239" w:lineRule="auto"/>
        <w:ind w:left="708"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дифференциация многоквартирного жилищного фонда по макрорайонам;</w:t>
      </w:r>
    </w:p>
    <w:p w:rsidR="003E6DC6" w:rsidRDefault="00104EBC">
      <w:pPr>
        <w:widowControl w:val="0"/>
        <w:spacing w:line="237" w:lineRule="auto"/>
        <w:ind w:left="1" w:right="-50"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предельная этажность многоквартирной жилой застройки, и возможность размещения высотных доминант;</w:t>
      </w:r>
    </w:p>
    <w:p w:rsidR="003E6DC6" w:rsidRDefault="00104EBC">
      <w:pPr>
        <w:widowControl w:val="0"/>
        <w:spacing w:before="5" w:line="237" w:lineRule="auto"/>
        <w:ind w:left="1" w:right="-50"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предельная расчетная плотность населения в границах элемента планировочной структуры;</w:t>
      </w:r>
    </w:p>
    <w:p w:rsidR="003E6DC6" w:rsidRDefault="00104EBC">
      <w:pPr>
        <w:widowControl w:val="0"/>
        <w:spacing w:before="5" w:line="239" w:lineRule="auto"/>
        <w:ind w:left="1" w:right="-48"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уровень обеспеченности площадками придомового благоустройства в границах земельного участка;</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2229"/>
          <w:tab w:val="left" w:pos="3203"/>
          <w:tab w:val="left" w:pos="5014"/>
          <w:tab w:val="left" w:pos="6906"/>
          <w:tab w:val="left" w:pos="8383"/>
        </w:tabs>
        <w:spacing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Показатели установлены для различных типов застройки, принятых в соответствии с Классификатором</w:t>
      </w:r>
      <w:r>
        <w:rPr>
          <w:rFonts w:ascii="Times New Roman" w:eastAsia="Times New Roman" w:hAnsi="Times New Roman" w:cs="Times New Roman"/>
          <w:color w:val="000000"/>
          <w:sz w:val="24"/>
          <w:szCs w:val="24"/>
        </w:rPr>
        <w:tab/>
        <w:t>видов</w:t>
      </w:r>
      <w:r>
        <w:rPr>
          <w:rFonts w:ascii="Times New Roman" w:eastAsia="Times New Roman" w:hAnsi="Times New Roman" w:cs="Times New Roman"/>
          <w:color w:val="000000"/>
          <w:sz w:val="24"/>
          <w:szCs w:val="24"/>
        </w:rPr>
        <w:tab/>
        <w:t>разрешенного</w:t>
      </w:r>
      <w:r>
        <w:rPr>
          <w:rFonts w:ascii="Times New Roman" w:eastAsia="Times New Roman" w:hAnsi="Times New Roman" w:cs="Times New Roman"/>
          <w:color w:val="000000"/>
          <w:sz w:val="24"/>
          <w:szCs w:val="24"/>
        </w:rPr>
        <w:tab/>
        <w:t>использования</w:t>
      </w:r>
      <w:r>
        <w:rPr>
          <w:rFonts w:ascii="Times New Roman" w:eastAsia="Times New Roman" w:hAnsi="Times New Roman" w:cs="Times New Roman"/>
          <w:color w:val="000000"/>
          <w:sz w:val="24"/>
          <w:szCs w:val="24"/>
        </w:rPr>
        <w:tab/>
        <w:t>земельных</w:t>
      </w:r>
      <w:r>
        <w:rPr>
          <w:rFonts w:ascii="Times New Roman" w:eastAsia="Times New Roman" w:hAnsi="Times New Roman" w:cs="Times New Roman"/>
          <w:color w:val="000000"/>
          <w:sz w:val="24"/>
          <w:szCs w:val="24"/>
        </w:rPr>
        <w:tab/>
        <w:t xml:space="preserve">участков, утвержденным Приказом </w:t>
      </w:r>
      <w:proofErr w:type="spellStart"/>
      <w:r>
        <w:rPr>
          <w:rFonts w:ascii="Times New Roman" w:eastAsia="Times New Roman" w:hAnsi="Times New Roman" w:cs="Times New Roman"/>
          <w:color w:val="000000"/>
          <w:sz w:val="24"/>
          <w:szCs w:val="24"/>
        </w:rPr>
        <w:t>Росреестра</w:t>
      </w:r>
      <w:proofErr w:type="spellEnd"/>
      <w:r>
        <w:rPr>
          <w:rFonts w:ascii="Times New Roman" w:eastAsia="Times New Roman" w:hAnsi="Times New Roman" w:cs="Times New Roman"/>
          <w:color w:val="000000"/>
          <w:sz w:val="24"/>
          <w:szCs w:val="24"/>
        </w:rPr>
        <w:t xml:space="preserve"> от 10.11.2020 N П/0412,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утвержденными Приказом Минэкономразвития России от 09.01.2018 № 10:</w:t>
      </w:r>
    </w:p>
    <w:p w:rsidR="003E6DC6" w:rsidRDefault="00104EBC">
      <w:pPr>
        <w:widowControl w:val="0"/>
        <w:spacing w:before="62" w:line="238" w:lineRule="auto"/>
        <w:ind w:left="1" w:right="-16"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индивидуальная жилая застройка – застройка отдельно стоящими жилыми домами высотой до 3 этажей включительно, либо блокированными жилыми домами, предназначенными для проживания одной семьи, имеющими отдельный земельный участок;</w:t>
      </w:r>
    </w:p>
    <w:p w:rsidR="003E6DC6" w:rsidRDefault="00104EBC">
      <w:pPr>
        <w:widowControl w:val="0"/>
        <w:spacing w:before="4" w:line="237" w:lineRule="auto"/>
        <w:ind w:left="1" w:right="-54"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малоэтажная жилая застройка – застройка многоквартирными, блокированными жилыми домами высотой до 4 этажей включительно (включая мансардный);</w:t>
      </w:r>
    </w:p>
    <w:p w:rsidR="003E6DC6" w:rsidRDefault="00104EBC">
      <w:pPr>
        <w:widowControl w:val="0"/>
        <w:spacing w:before="5" w:line="237" w:lineRule="auto"/>
        <w:ind w:left="1" w:right="-53"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proofErr w:type="spellStart"/>
      <w:r>
        <w:rPr>
          <w:rFonts w:ascii="Times New Roman" w:eastAsia="Times New Roman" w:hAnsi="Times New Roman" w:cs="Times New Roman"/>
          <w:color w:val="000000"/>
          <w:sz w:val="24"/>
          <w:szCs w:val="24"/>
        </w:rPr>
        <w:t>среднеэтажная</w:t>
      </w:r>
      <w:proofErr w:type="spellEnd"/>
      <w:r>
        <w:rPr>
          <w:rFonts w:ascii="Times New Roman" w:eastAsia="Times New Roman" w:hAnsi="Times New Roman" w:cs="Times New Roman"/>
          <w:color w:val="000000"/>
          <w:sz w:val="24"/>
          <w:szCs w:val="24"/>
        </w:rPr>
        <w:t xml:space="preserve"> жилая застройка – застройка многоквартирными домами высотой от 5 до 8 этажей включительно.</w:t>
      </w:r>
    </w:p>
    <w:p w:rsidR="003E6DC6" w:rsidRDefault="003E6DC6">
      <w:pPr>
        <w:spacing w:after="3" w:line="120" w:lineRule="exact"/>
        <w:rPr>
          <w:rFonts w:ascii="Times New Roman" w:eastAsia="Times New Roman" w:hAnsi="Times New Roman" w:cs="Times New Roman"/>
          <w:sz w:val="12"/>
          <w:szCs w:val="12"/>
        </w:rPr>
      </w:pPr>
    </w:p>
    <w:p w:rsidR="003E6DC6" w:rsidRDefault="00104EBC">
      <w:pPr>
        <w:widowControl w:val="0"/>
        <w:spacing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Расчетный показатель минимального размера земельного участка установлен для размещения объектов жилищного строительства, в пересчете на общую площадь жилого здания (жилых зданий) в целях обеспечения оптимальной территории жилого объекта с учетом размещения площадок придомового благоустройства, коммуникаций, не зависимо от использования первых этажей под объекты жилого либо коммерческого назначения.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39" w:lineRule="auto"/>
        <w:ind w:left="1" w:right="-1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 расчете площади жилых помещений (площадь жилых помещений – суммарная </w:t>
      </w:r>
      <w:r>
        <w:rPr>
          <w:rFonts w:ascii="Times New Roman" w:eastAsia="Times New Roman" w:hAnsi="Times New Roman" w:cs="Times New Roman"/>
          <w:color w:val="000000"/>
          <w:sz w:val="24"/>
          <w:szCs w:val="24"/>
        </w:rPr>
        <w:lastRenderedPageBreak/>
        <w:t>площадь квартир в многоквартирных домах или суммарная площадь индивидуальных жилых домов) в многоквартирных домах от площади жилого здания (площадь жилого здания – сумма площадей жилых и технических этажей, измеренных в пределах внутренних поверхностей наружных стен на уровне пола, без учета этажей, занимаемых</w:t>
      </w:r>
    </w:p>
    <w:p w:rsidR="003E6DC6" w:rsidRDefault="00104EBC">
      <w:pPr>
        <w:widowControl w:val="0"/>
        <w:spacing w:line="240" w:lineRule="auto"/>
        <w:ind w:left="1" w:right="-53"/>
        <w:rPr>
          <w:rFonts w:ascii="Times New Roman" w:eastAsia="Times New Roman" w:hAnsi="Times New Roman" w:cs="Times New Roman"/>
          <w:color w:val="000000"/>
          <w:sz w:val="24"/>
          <w:szCs w:val="24"/>
        </w:rPr>
      </w:pPr>
      <w:bookmarkStart w:id="34" w:name="_page_43_0"/>
      <w:bookmarkEnd w:id="33"/>
      <w:r>
        <w:rPr>
          <w:rFonts w:ascii="Times New Roman" w:eastAsia="Times New Roman" w:hAnsi="Times New Roman" w:cs="Times New Roman"/>
          <w:color w:val="000000"/>
          <w:sz w:val="24"/>
          <w:szCs w:val="24"/>
        </w:rPr>
        <w:t>объектами общественно-делового назначения, паркингом) необходимо использовать следующие коэффициенты:</w:t>
      </w:r>
    </w:p>
    <w:p w:rsidR="003E6DC6" w:rsidRDefault="00104EBC">
      <w:pPr>
        <w:widowControl w:val="0"/>
        <w:spacing w:before="63" w:line="239" w:lineRule="auto"/>
        <w:ind w:left="708" w:right="40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многоквартирный дом, 1-4 этажей – 0,9; </w:t>
      </w: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многоквартирный дом, 4-5 этажей – 0,85; </w:t>
      </w: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многоквартирный дом, 6 этажей – 0,8.</w:t>
      </w:r>
    </w:p>
    <w:p w:rsidR="003E6DC6" w:rsidRDefault="003E6DC6">
      <w:pPr>
        <w:spacing w:after="1" w:line="240" w:lineRule="exact"/>
        <w:rPr>
          <w:rFonts w:ascii="Times New Roman" w:eastAsia="Times New Roman" w:hAnsi="Times New Roman" w:cs="Times New Roman"/>
          <w:sz w:val="24"/>
          <w:szCs w:val="24"/>
        </w:rPr>
      </w:pPr>
    </w:p>
    <w:p w:rsidR="003E6DC6" w:rsidRDefault="00104EBC">
      <w:pPr>
        <w:widowControl w:val="0"/>
        <w:spacing w:line="240" w:lineRule="auto"/>
        <w:ind w:left="1" w:right="-46" w:firstLine="70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Определение минимального размера земельного участка для размещения многоквартирного жилого здания</w:t>
      </w:r>
    </w:p>
    <w:p w:rsidR="003E6DC6" w:rsidRDefault="00104EBC">
      <w:pPr>
        <w:widowControl w:val="0"/>
        <w:spacing w:before="115" w:line="240" w:lineRule="auto"/>
        <w:ind w:left="1" w:right="-57"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Размер земельного участка определяет отношение общей площади жилого здания к территории, необходимой для его размещения.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4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 размера земельного участка, для зданий различной этажности выполняется по формуле:</w:t>
      </w:r>
    </w:p>
    <w:p w:rsidR="00324824" w:rsidRPr="00CB633B" w:rsidRDefault="00324824" w:rsidP="00CB633B">
      <w:pPr>
        <w:widowControl w:val="0"/>
        <w:spacing w:line="240" w:lineRule="auto"/>
        <w:ind w:left="1" w:right="-48" w:firstLine="5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z w:val="24"/>
          <w:szCs w:val="24"/>
          <w:vertAlign w:val="subscript"/>
        </w:rPr>
        <w:t>ЗУ</w:t>
      </w:r>
      <w:r>
        <w:rPr>
          <w:rFonts w:ascii="Times New Roman" w:eastAsia="Times New Roman" w:hAnsi="Times New Roman" w:cs="Times New Roman"/>
          <w:color w:val="000000"/>
          <w:sz w:val="24"/>
          <w:szCs w:val="24"/>
        </w:rPr>
        <w:t>=</w:t>
      </w:r>
      <w:r w:rsidR="00CB633B" w:rsidRPr="00CB633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S</w:t>
      </w:r>
      <w:r>
        <w:rPr>
          <w:rFonts w:ascii="Times New Roman" w:eastAsia="Times New Roman" w:hAnsi="Times New Roman" w:cs="Times New Roman"/>
          <w:color w:val="000000"/>
          <w:sz w:val="24"/>
          <w:szCs w:val="24"/>
          <w:vertAlign w:val="subscript"/>
        </w:rPr>
        <w:t>ЗАСТР</w:t>
      </w:r>
      <w:r>
        <w:rPr>
          <w:rFonts w:ascii="Times New Roman" w:eastAsia="Times New Roman" w:hAnsi="Times New Roman" w:cs="Times New Roman"/>
          <w:color w:val="000000"/>
          <w:sz w:val="24"/>
          <w:szCs w:val="24"/>
        </w:rPr>
        <w:t>+</w:t>
      </w:r>
      <w:r w:rsidRPr="00324824">
        <w:rPr>
          <w:rFonts w:ascii="Times New Roman" w:eastAsia="Times New Roman" w:hAnsi="Times New Roman" w:cs="Times New Roman"/>
          <w:color w:val="000000"/>
          <w:sz w:val="24"/>
          <w:szCs w:val="24"/>
        </w:rPr>
        <w:t xml:space="preserve"> </w:t>
      </w:r>
      <w:r w:rsidRPr="00324824">
        <w:rPr>
          <w:rFonts w:ascii="Times New Roman" w:eastAsia="Times New Roman" w:hAnsi="Times New Roman" w:cs="Times New Roman"/>
          <w:color w:val="000000"/>
          <w:sz w:val="24"/>
          <w:szCs w:val="24"/>
          <w:lang w:val="en-US"/>
        </w:rPr>
        <w:t>S</w:t>
      </w:r>
      <w:r>
        <w:rPr>
          <w:rFonts w:ascii="Times New Roman" w:eastAsia="Times New Roman" w:hAnsi="Times New Roman" w:cs="Times New Roman"/>
          <w:color w:val="000000"/>
          <w:sz w:val="24"/>
          <w:szCs w:val="24"/>
          <w:vertAlign w:val="subscript"/>
        </w:rPr>
        <w:t>БЛАГОУ</w:t>
      </w:r>
      <w:r w:rsidRPr="00324824">
        <w:rPr>
          <w:rFonts w:ascii="Times New Roman" w:eastAsia="Times New Roman" w:hAnsi="Times New Roman" w:cs="Times New Roman"/>
          <w:color w:val="000000"/>
          <w:sz w:val="24"/>
          <w:szCs w:val="24"/>
          <w:vertAlign w:val="subscript"/>
        </w:rPr>
        <w:t>СТР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sym w:font="Symbol" w:char="F0D7"/>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vertAlign w:val="subscript"/>
        </w:rPr>
        <w:t>КОММУНИКАЦИЙ</w:t>
      </w:r>
      <w:r>
        <w:rPr>
          <w:rFonts w:ascii="Times New Roman" w:eastAsia="Times New Roman" w:hAnsi="Times New Roman" w:cs="Times New Roman"/>
          <w:color w:val="000000"/>
          <w:sz w:val="24"/>
          <w:szCs w:val="24"/>
        </w:rPr>
        <w:t>/</w:t>
      </w:r>
      <w:r w:rsidRPr="00324824">
        <w:rPr>
          <w:rFonts w:ascii="Times New Roman" w:eastAsia="Times New Roman" w:hAnsi="Times New Roman" w:cs="Times New Roman"/>
          <w:color w:val="000000"/>
          <w:sz w:val="24"/>
          <w:szCs w:val="24"/>
          <w:lang w:val="en-US"/>
        </w:rPr>
        <w:t>S</w:t>
      </w:r>
      <w:r w:rsidR="00CB633B">
        <w:rPr>
          <w:rFonts w:ascii="Times New Roman" w:eastAsia="Times New Roman" w:hAnsi="Times New Roman" w:cs="Times New Roman"/>
          <w:color w:val="000000"/>
          <w:sz w:val="24"/>
          <w:szCs w:val="24"/>
          <w:vertAlign w:val="subscript"/>
        </w:rPr>
        <w:t>ОБЩ</w:t>
      </w:r>
      <w:r w:rsidR="00CB633B" w:rsidRPr="00CB633B">
        <w:rPr>
          <w:rFonts w:ascii="Times New Roman" w:eastAsia="Times New Roman" w:hAnsi="Times New Roman" w:cs="Times New Roman"/>
          <w:color w:val="000000"/>
          <w:sz w:val="24"/>
          <w:szCs w:val="24"/>
        </w:rPr>
        <w:t>))</w:t>
      </w:r>
      <w:r w:rsidR="00CB633B">
        <w:rPr>
          <w:rFonts w:ascii="Times New Roman" w:eastAsia="Times New Roman" w:hAnsi="Times New Roman" w:cs="Times New Roman"/>
          <w:color w:val="000000"/>
          <w:sz w:val="24"/>
          <w:szCs w:val="24"/>
        </w:rPr>
        <w:sym w:font="Symbol" w:char="F0D7"/>
      </w:r>
      <w:r w:rsidR="00CB633B" w:rsidRPr="00CB633B">
        <w:rPr>
          <w:rFonts w:ascii="Times New Roman" w:eastAsia="Times New Roman" w:hAnsi="Times New Roman" w:cs="Times New Roman"/>
          <w:color w:val="000000"/>
          <w:sz w:val="24"/>
          <w:szCs w:val="24"/>
        </w:rPr>
        <w:t>100</w:t>
      </w:r>
      <w:r w:rsidR="00CB633B">
        <w:rPr>
          <w:rFonts w:ascii="Times New Roman" w:eastAsia="Times New Roman" w:hAnsi="Times New Roman" w:cs="Times New Roman"/>
          <w:color w:val="000000"/>
          <w:sz w:val="24"/>
          <w:szCs w:val="24"/>
        </w:rPr>
        <w:t>, где:</w:t>
      </w:r>
    </w:p>
    <w:p w:rsidR="003E6DC6" w:rsidRDefault="003E6DC6">
      <w:pPr>
        <w:spacing w:line="240" w:lineRule="exact"/>
        <w:rPr>
          <w:rFonts w:ascii="Times New Roman" w:eastAsia="Times New Roman" w:hAnsi="Times New Roman" w:cs="Times New Roman"/>
          <w:sz w:val="24"/>
          <w:szCs w:val="24"/>
        </w:rPr>
      </w:pPr>
    </w:p>
    <w:p w:rsidR="003E6DC6" w:rsidRDefault="003E6DC6">
      <w:pPr>
        <w:spacing w:after="12" w:line="140" w:lineRule="exact"/>
        <w:rPr>
          <w:rFonts w:ascii="Times New Roman" w:eastAsia="Times New Roman" w:hAnsi="Times New Roman" w:cs="Times New Roman"/>
          <w:sz w:val="14"/>
          <w:szCs w:val="14"/>
        </w:rPr>
      </w:pPr>
    </w:p>
    <w:p w:rsidR="003E6DC6" w:rsidRDefault="00CB633B">
      <w:pPr>
        <w:widowControl w:val="0"/>
        <w:spacing w:line="238" w:lineRule="auto"/>
        <w:ind w:left="1" w:right="-51" w:firstLine="1003"/>
        <w:rPr>
          <w:rFonts w:ascii="Times New Roman" w:eastAsia="Times New Roman" w:hAnsi="Times New Roman" w:cs="Times New Roman"/>
          <w:color w:val="000000"/>
          <w:sz w:val="24"/>
          <w:szCs w:val="24"/>
        </w:rPr>
      </w:pPr>
      <w:r w:rsidRPr="00CB633B">
        <w:rPr>
          <w:rFonts w:ascii="Times New Roman" w:eastAsia="Times New Roman" w:hAnsi="Times New Roman" w:cs="Times New Roman"/>
          <w:color w:val="000000"/>
          <w:sz w:val="24"/>
          <w:szCs w:val="24"/>
        </w:rPr>
        <w:t>Р</w:t>
      </w:r>
      <w:r w:rsidRPr="00CB633B">
        <w:rPr>
          <w:rFonts w:ascii="Times New Roman" w:eastAsia="Times New Roman" w:hAnsi="Times New Roman" w:cs="Times New Roman"/>
          <w:color w:val="000000"/>
          <w:sz w:val="24"/>
          <w:szCs w:val="24"/>
          <w:vertAlign w:val="subscript"/>
        </w:rPr>
        <w:t>ЗУ</w:t>
      </w:r>
      <w:r w:rsidRPr="00CB633B">
        <w:rPr>
          <w:rFonts w:ascii="Times New Roman" w:eastAsia="Times New Roman" w:hAnsi="Times New Roman" w:cs="Times New Roman"/>
          <w:color w:val="000000"/>
          <w:sz w:val="24"/>
          <w:szCs w:val="24"/>
        </w:rPr>
        <w:t xml:space="preserve"> </w:t>
      </w:r>
      <w:r w:rsidR="00104EBC">
        <w:rPr>
          <w:rFonts w:ascii="Times New Roman" w:eastAsia="Times New Roman" w:hAnsi="Times New Roman" w:cs="Times New Roman"/>
          <w:color w:val="000000"/>
          <w:sz w:val="24"/>
          <w:szCs w:val="24"/>
        </w:rPr>
        <w:t>– минимальный размер земельного участка для размещения многоквартирного жилого здания, в расчете кв. м площади земельного участка на 100 кв. м. общей площади жилого здания.</w:t>
      </w:r>
    </w:p>
    <w:p w:rsidR="003E6DC6" w:rsidRDefault="003E6DC6">
      <w:pPr>
        <w:spacing w:after="8" w:line="120" w:lineRule="exact"/>
        <w:rPr>
          <w:rFonts w:ascii="Times New Roman" w:eastAsia="Times New Roman" w:hAnsi="Times New Roman" w:cs="Times New Roman"/>
          <w:sz w:val="12"/>
          <w:szCs w:val="12"/>
        </w:rPr>
      </w:pPr>
    </w:p>
    <w:p w:rsidR="003E6DC6" w:rsidRDefault="00CB633B" w:rsidP="00CB633B">
      <w:pPr>
        <w:widowControl w:val="0"/>
        <w:spacing w:line="238" w:lineRule="auto"/>
        <w:ind w:left="1" w:right="-50" w:firstLine="992"/>
        <w:rPr>
          <w:rFonts w:ascii="Times New Roman" w:eastAsia="Times New Roman" w:hAnsi="Times New Roman" w:cs="Times New Roman"/>
          <w:color w:val="000000"/>
          <w:sz w:val="24"/>
          <w:szCs w:val="24"/>
        </w:rPr>
      </w:pPr>
      <w:r w:rsidRPr="00CB633B">
        <w:rPr>
          <w:rFonts w:ascii="Times New Roman" w:eastAsia="Times New Roman" w:hAnsi="Times New Roman" w:cs="Times New Roman"/>
          <w:color w:val="000000"/>
          <w:sz w:val="24"/>
          <w:szCs w:val="24"/>
          <w:lang w:val="en-US"/>
        </w:rPr>
        <w:t>S</w:t>
      </w:r>
      <w:r w:rsidRPr="00CB633B">
        <w:rPr>
          <w:rFonts w:ascii="Times New Roman" w:eastAsia="Times New Roman" w:hAnsi="Times New Roman" w:cs="Times New Roman"/>
          <w:color w:val="000000"/>
          <w:sz w:val="24"/>
          <w:szCs w:val="24"/>
          <w:vertAlign w:val="subscript"/>
        </w:rPr>
        <w:t>ЗАСТР</w:t>
      </w:r>
      <w:r w:rsidRPr="00CB633B">
        <w:rPr>
          <w:rFonts w:ascii="Times New Roman" w:eastAsia="Times New Roman" w:hAnsi="Times New Roman" w:cs="Times New Roman"/>
          <w:color w:val="000000"/>
          <w:sz w:val="24"/>
          <w:szCs w:val="24"/>
        </w:rPr>
        <w:t xml:space="preserve"> </w:t>
      </w:r>
      <w:r w:rsidR="00104EBC">
        <w:rPr>
          <w:rFonts w:ascii="Times New Roman" w:eastAsia="Times New Roman" w:hAnsi="Times New Roman" w:cs="Times New Roman"/>
          <w:color w:val="000000"/>
          <w:sz w:val="24"/>
          <w:szCs w:val="24"/>
        </w:rPr>
        <w:t xml:space="preserve">– территория, занимаемая жилым зданием, включая внешний контур </w:t>
      </w:r>
      <w:proofErr w:type="spellStart"/>
      <w:r w:rsidR="00104EBC">
        <w:rPr>
          <w:rFonts w:ascii="Times New Roman" w:eastAsia="Times New Roman" w:hAnsi="Times New Roman" w:cs="Times New Roman"/>
          <w:color w:val="000000"/>
          <w:sz w:val="24"/>
          <w:szCs w:val="24"/>
        </w:rPr>
        <w:t>отмостки</w:t>
      </w:r>
      <w:proofErr w:type="spellEnd"/>
      <w:r w:rsidR="00104EBC">
        <w:rPr>
          <w:rFonts w:ascii="Times New Roman" w:eastAsia="Times New Roman" w:hAnsi="Times New Roman" w:cs="Times New Roman"/>
          <w:color w:val="000000"/>
          <w:sz w:val="24"/>
          <w:szCs w:val="24"/>
        </w:rPr>
        <w:t xml:space="preserve"> здания, кв. м. Для расчетов рекомендуется использовать типовые проекты жилых зданий заданной этажности, применяемые на территории муниципального образования;</w:t>
      </w:r>
    </w:p>
    <w:p w:rsidR="003E6DC6" w:rsidRDefault="003E6DC6">
      <w:pPr>
        <w:spacing w:after="8" w:line="120" w:lineRule="exact"/>
        <w:rPr>
          <w:rFonts w:ascii="Times New Roman" w:eastAsia="Times New Roman" w:hAnsi="Times New Roman" w:cs="Times New Roman"/>
          <w:sz w:val="12"/>
          <w:szCs w:val="12"/>
        </w:rPr>
      </w:pPr>
    </w:p>
    <w:p w:rsidR="003E6DC6" w:rsidRDefault="00CB633B" w:rsidP="00CB633B">
      <w:pPr>
        <w:widowControl w:val="0"/>
        <w:spacing w:line="240" w:lineRule="auto"/>
        <w:ind w:left="1" w:right="-51" w:firstLine="992"/>
        <w:rPr>
          <w:rFonts w:ascii="Times New Roman" w:eastAsia="Times New Roman" w:hAnsi="Times New Roman" w:cs="Times New Roman"/>
          <w:color w:val="000000"/>
          <w:sz w:val="24"/>
          <w:szCs w:val="24"/>
        </w:rPr>
      </w:pPr>
      <w:r w:rsidRPr="00CB633B">
        <w:rPr>
          <w:rFonts w:ascii="Times New Roman" w:eastAsia="Times New Roman" w:hAnsi="Times New Roman" w:cs="Times New Roman"/>
          <w:color w:val="000000"/>
          <w:sz w:val="24"/>
          <w:szCs w:val="24"/>
          <w:lang w:val="en-US"/>
        </w:rPr>
        <w:t>S</w:t>
      </w:r>
      <w:r w:rsidRPr="00CB633B">
        <w:rPr>
          <w:rFonts w:ascii="Times New Roman" w:eastAsia="Times New Roman" w:hAnsi="Times New Roman" w:cs="Times New Roman"/>
          <w:color w:val="000000"/>
          <w:sz w:val="24"/>
          <w:szCs w:val="24"/>
          <w:vertAlign w:val="subscript"/>
        </w:rPr>
        <w:t>БЛАГОУСТР</w:t>
      </w:r>
      <w:r w:rsidRPr="00CB633B">
        <w:rPr>
          <w:rFonts w:ascii="Times New Roman" w:eastAsia="Times New Roman" w:hAnsi="Times New Roman" w:cs="Times New Roman"/>
          <w:color w:val="000000"/>
          <w:sz w:val="24"/>
          <w:szCs w:val="24"/>
        </w:rPr>
        <w:t xml:space="preserve"> </w:t>
      </w:r>
      <w:r w:rsidR="00104EBC">
        <w:rPr>
          <w:rFonts w:ascii="Times New Roman" w:eastAsia="Times New Roman" w:hAnsi="Times New Roman" w:cs="Times New Roman"/>
          <w:color w:val="000000"/>
          <w:sz w:val="24"/>
          <w:szCs w:val="24"/>
        </w:rPr>
        <w:t>– территория площадок придомового благоустройства, в том числе парковок для личного автотранспорта, гостевых парковочных мест (в границах земельного участка), озеленения, детских игровых, спортивных площадок, кв. м.</w:t>
      </w:r>
    </w:p>
    <w:p w:rsidR="003E6DC6" w:rsidRDefault="003E6DC6">
      <w:pPr>
        <w:spacing w:after="10" w:line="120" w:lineRule="exact"/>
        <w:rPr>
          <w:rFonts w:ascii="Times New Roman" w:eastAsia="Times New Roman" w:hAnsi="Times New Roman" w:cs="Times New Roman"/>
          <w:sz w:val="12"/>
          <w:szCs w:val="12"/>
        </w:rPr>
      </w:pPr>
    </w:p>
    <w:p w:rsidR="003E6DC6" w:rsidRDefault="003B372E" w:rsidP="003B372E">
      <w:pPr>
        <w:widowControl w:val="0"/>
        <w:spacing w:line="245" w:lineRule="auto"/>
        <w:ind w:left="1" w:right="-19" w:firstLine="992"/>
        <w:jc w:val="both"/>
        <w:rPr>
          <w:rFonts w:ascii="Times New Roman" w:eastAsia="Times New Roman" w:hAnsi="Times New Roman" w:cs="Times New Roman"/>
          <w:color w:val="000000"/>
          <w:sz w:val="24"/>
          <w:szCs w:val="24"/>
        </w:rPr>
      </w:pPr>
      <w:r w:rsidRPr="003B372E">
        <w:rPr>
          <w:rFonts w:ascii="Times New Roman" w:eastAsia="Times New Roman" w:hAnsi="Times New Roman" w:cs="Times New Roman"/>
          <w:color w:val="000000"/>
          <w:sz w:val="24"/>
          <w:szCs w:val="24"/>
          <w:lang w:val="en-US"/>
        </w:rPr>
        <w:t>S</w:t>
      </w:r>
      <w:r w:rsidRPr="003B372E">
        <w:rPr>
          <w:rFonts w:ascii="Times New Roman" w:eastAsia="Times New Roman" w:hAnsi="Times New Roman" w:cs="Times New Roman"/>
          <w:color w:val="000000"/>
          <w:sz w:val="24"/>
          <w:szCs w:val="24"/>
          <w:vertAlign w:val="subscript"/>
        </w:rPr>
        <w:t>ОБЩ</w:t>
      </w:r>
      <w:r w:rsidRPr="003B372E">
        <w:rPr>
          <w:rFonts w:ascii="Times New Roman" w:eastAsia="Times New Roman" w:hAnsi="Times New Roman" w:cs="Times New Roman"/>
          <w:color w:val="000000"/>
          <w:sz w:val="24"/>
          <w:szCs w:val="24"/>
        </w:rPr>
        <w:t xml:space="preserve"> </w:t>
      </w:r>
      <w:r w:rsidR="00104EBC">
        <w:rPr>
          <w:rFonts w:ascii="Times New Roman" w:eastAsia="Times New Roman" w:hAnsi="Times New Roman" w:cs="Times New Roman"/>
          <w:color w:val="000000"/>
          <w:sz w:val="24"/>
          <w:szCs w:val="24"/>
        </w:rPr>
        <w:t>– общая площадь жилого здания, кв. м; общая площадь жилого здания –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общественного назначения, паркингом;</w:t>
      </w:r>
    </w:p>
    <w:p w:rsidR="003E6DC6" w:rsidRDefault="003E6DC6">
      <w:pPr>
        <w:spacing w:after="4" w:line="120" w:lineRule="exact"/>
        <w:rPr>
          <w:rFonts w:ascii="Times New Roman" w:eastAsia="Times New Roman" w:hAnsi="Times New Roman" w:cs="Times New Roman"/>
          <w:sz w:val="12"/>
          <w:szCs w:val="12"/>
        </w:rPr>
      </w:pPr>
    </w:p>
    <w:p w:rsidR="003E6DC6" w:rsidRDefault="003B372E" w:rsidP="003B372E">
      <w:pPr>
        <w:widowControl w:val="0"/>
        <w:spacing w:line="244" w:lineRule="auto"/>
        <w:ind w:left="1" w:right="-59" w:firstLine="992"/>
        <w:rPr>
          <w:rFonts w:ascii="Times New Roman" w:eastAsia="Times New Roman" w:hAnsi="Times New Roman" w:cs="Times New Roman"/>
          <w:color w:val="000000"/>
          <w:sz w:val="24"/>
          <w:szCs w:val="24"/>
        </w:rPr>
      </w:pPr>
      <w:r w:rsidRPr="003B372E">
        <w:rPr>
          <w:rFonts w:ascii="Times New Roman" w:eastAsia="Times New Roman" w:hAnsi="Times New Roman" w:cs="Times New Roman"/>
          <w:color w:val="000000"/>
          <w:sz w:val="24"/>
          <w:szCs w:val="24"/>
        </w:rPr>
        <w:t>К</w:t>
      </w:r>
      <w:r w:rsidRPr="003B372E">
        <w:rPr>
          <w:rFonts w:ascii="Times New Roman" w:eastAsia="Times New Roman" w:hAnsi="Times New Roman" w:cs="Times New Roman"/>
          <w:color w:val="000000"/>
          <w:sz w:val="24"/>
          <w:szCs w:val="24"/>
          <w:vertAlign w:val="subscript"/>
        </w:rPr>
        <w:t>КОММУНИКАЦИЙ</w:t>
      </w:r>
      <w:r w:rsidRPr="003B372E">
        <w:rPr>
          <w:rFonts w:ascii="Times New Roman" w:eastAsia="Times New Roman" w:hAnsi="Times New Roman" w:cs="Times New Roman"/>
          <w:color w:val="000000"/>
          <w:sz w:val="24"/>
          <w:szCs w:val="24"/>
        </w:rPr>
        <w:t xml:space="preserve"> </w:t>
      </w:r>
      <w:r w:rsidR="00104EBC">
        <w:rPr>
          <w:rFonts w:ascii="Times New Roman" w:eastAsia="Times New Roman" w:hAnsi="Times New Roman" w:cs="Times New Roman"/>
          <w:color w:val="000000"/>
          <w:sz w:val="24"/>
          <w:szCs w:val="24"/>
        </w:rPr>
        <w:t xml:space="preserve">– коэффициент, определяющий необходимый размер территорий, обеспечивающих подъезд, подход к зданию, связь с улично-дорожной сетью, связь между отдельными площадками придомового благоустройства, взаимное размещение площадок. Значение коэффициента установлено на основе анализа градостроительных планов земельных участков объектов жилого назначения различной этажности. Для территорий с уклоном рельефа до 10% коэффициент коммуникаций равен 1,25. </w:t>
      </w:r>
    </w:p>
    <w:p w:rsidR="003E6DC6" w:rsidRDefault="003E6DC6">
      <w:pPr>
        <w:spacing w:line="240" w:lineRule="exact"/>
        <w:rPr>
          <w:rFonts w:ascii="Times New Roman" w:eastAsia="Times New Roman" w:hAnsi="Times New Roman" w:cs="Times New Roman"/>
          <w:sz w:val="24"/>
          <w:szCs w:val="24"/>
        </w:rPr>
      </w:pPr>
    </w:p>
    <w:p w:rsidR="003E6DC6" w:rsidRDefault="00104EBC">
      <w:pPr>
        <w:widowControl w:val="0"/>
        <w:spacing w:line="240" w:lineRule="auto"/>
        <w:ind w:left="1" w:right="-14" w:firstLine="70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Показатели минимально допустимых размеров площадок придомового благоустройства различного функционального назначения в области жилищного строительства</w:t>
      </w:r>
    </w:p>
    <w:p w:rsidR="003E6DC6" w:rsidRDefault="00104EBC">
      <w:pPr>
        <w:widowControl w:val="0"/>
        <w:tabs>
          <w:tab w:val="left" w:pos="1380"/>
          <w:tab w:val="left" w:pos="1995"/>
          <w:tab w:val="left" w:pos="3442"/>
          <w:tab w:val="left" w:pos="4739"/>
          <w:tab w:val="left" w:pos="5637"/>
          <w:tab w:val="left" w:pos="6692"/>
          <w:tab w:val="left" w:pos="8110"/>
          <w:tab w:val="left" w:pos="8627"/>
        </w:tabs>
        <w:spacing w:before="115" w:line="240" w:lineRule="auto"/>
        <w:ind w:left="1" w:right="-1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z w:val="24"/>
          <w:szCs w:val="24"/>
        </w:rPr>
        <w:tab/>
        <w:t>проектировании</w:t>
      </w:r>
      <w:r>
        <w:rPr>
          <w:rFonts w:ascii="Times New Roman" w:eastAsia="Times New Roman" w:hAnsi="Times New Roman" w:cs="Times New Roman"/>
          <w:color w:val="000000"/>
          <w:sz w:val="24"/>
          <w:szCs w:val="24"/>
        </w:rPr>
        <w:tab/>
        <w:t>многоквартирной</w:t>
      </w:r>
      <w:r>
        <w:rPr>
          <w:rFonts w:ascii="Times New Roman" w:eastAsia="Times New Roman" w:hAnsi="Times New Roman" w:cs="Times New Roman"/>
          <w:color w:val="000000"/>
          <w:sz w:val="24"/>
          <w:szCs w:val="24"/>
        </w:rPr>
        <w:tab/>
        <w:t>жилой</w:t>
      </w:r>
      <w:r>
        <w:rPr>
          <w:rFonts w:ascii="Times New Roman" w:eastAsia="Times New Roman" w:hAnsi="Times New Roman" w:cs="Times New Roman"/>
          <w:color w:val="000000"/>
          <w:sz w:val="24"/>
          <w:szCs w:val="24"/>
        </w:rPr>
        <w:tab/>
        <w:t>застройки</w:t>
      </w:r>
      <w:r>
        <w:rPr>
          <w:rFonts w:ascii="Times New Roman" w:eastAsia="Times New Roman" w:hAnsi="Times New Roman" w:cs="Times New Roman"/>
          <w:color w:val="000000"/>
          <w:sz w:val="24"/>
          <w:szCs w:val="24"/>
        </w:rPr>
        <w:tab/>
        <w:t>необходимо предусматривать</w:t>
      </w:r>
      <w:r>
        <w:rPr>
          <w:rFonts w:ascii="Times New Roman" w:eastAsia="Times New Roman" w:hAnsi="Times New Roman" w:cs="Times New Roman"/>
          <w:color w:val="000000"/>
          <w:sz w:val="24"/>
          <w:szCs w:val="24"/>
        </w:rPr>
        <w:tab/>
        <w:t>размещение     площадок</w:t>
      </w:r>
      <w:r>
        <w:rPr>
          <w:rFonts w:ascii="Times New Roman" w:eastAsia="Times New Roman" w:hAnsi="Times New Roman" w:cs="Times New Roman"/>
          <w:color w:val="000000"/>
          <w:sz w:val="24"/>
          <w:szCs w:val="24"/>
        </w:rPr>
        <w:tab/>
        <w:t>придомового     благоустройства     с</w:t>
      </w:r>
      <w:r>
        <w:rPr>
          <w:rFonts w:ascii="Times New Roman" w:eastAsia="Times New Roman" w:hAnsi="Times New Roman" w:cs="Times New Roman"/>
          <w:color w:val="000000"/>
          <w:sz w:val="24"/>
          <w:szCs w:val="24"/>
        </w:rPr>
        <w:tab/>
        <w:t>учетом нормативного расстояния от площадок до жилых и общественных зданий.</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987"/>
          <w:tab w:val="left" w:pos="3392"/>
          <w:tab w:val="left" w:pos="5099"/>
          <w:tab w:val="left" w:pos="6173"/>
          <w:tab w:val="left" w:pos="8068"/>
        </w:tabs>
        <w:spacing w:line="239"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Показатель</w:t>
      </w:r>
      <w:r>
        <w:rPr>
          <w:rFonts w:ascii="Times New Roman" w:eastAsia="Times New Roman" w:hAnsi="Times New Roman" w:cs="Times New Roman"/>
          <w:color w:val="000000"/>
          <w:sz w:val="24"/>
          <w:szCs w:val="24"/>
        </w:rPr>
        <w:tab/>
        <w:t>определяет</w:t>
      </w:r>
      <w:r>
        <w:rPr>
          <w:rFonts w:ascii="Times New Roman" w:eastAsia="Times New Roman" w:hAnsi="Times New Roman" w:cs="Times New Roman"/>
          <w:color w:val="000000"/>
          <w:sz w:val="24"/>
          <w:szCs w:val="24"/>
        </w:rPr>
        <w:tab/>
        <w:t>минимальный</w:t>
      </w:r>
      <w:r>
        <w:rPr>
          <w:rFonts w:ascii="Times New Roman" w:eastAsia="Times New Roman" w:hAnsi="Times New Roman" w:cs="Times New Roman"/>
          <w:color w:val="000000"/>
          <w:sz w:val="24"/>
          <w:szCs w:val="24"/>
        </w:rPr>
        <w:tab/>
        <w:t>уровень</w:t>
      </w:r>
      <w:r>
        <w:rPr>
          <w:rFonts w:ascii="Times New Roman" w:eastAsia="Times New Roman" w:hAnsi="Times New Roman" w:cs="Times New Roman"/>
          <w:color w:val="000000"/>
          <w:sz w:val="24"/>
          <w:szCs w:val="24"/>
        </w:rPr>
        <w:tab/>
        <w:t>обеспеченности</w:t>
      </w:r>
      <w:r>
        <w:rPr>
          <w:rFonts w:ascii="Times New Roman" w:eastAsia="Times New Roman" w:hAnsi="Times New Roman" w:cs="Times New Roman"/>
          <w:color w:val="000000"/>
          <w:sz w:val="24"/>
          <w:szCs w:val="24"/>
        </w:rPr>
        <w:tab/>
        <w:t>площадками придомового благоустройства жилого здания в границе земельного участка либо жилой группы. Выражается в площади территории, приходящейся на единицу общей площади жилых помещений (кв. м площадок/ 100 кв. м общей площади жилых помещений), устанавливается для каждого вида площадки дворового благоустройства. Минимально</w:t>
      </w:r>
    </w:p>
    <w:p w:rsidR="003E6DC6" w:rsidRDefault="00104EBC">
      <w:pPr>
        <w:widowControl w:val="0"/>
        <w:tabs>
          <w:tab w:val="left" w:pos="1653"/>
          <w:tab w:val="left" w:pos="2920"/>
          <w:tab w:val="left" w:pos="4345"/>
          <w:tab w:val="left" w:pos="6089"/>
          <w:tab w:val="left" w:pos="8192"/>
        </w:tabs>
        <w:spacing w:line="240" w:lineRule="auto"/>
        <w:ind w:left="1" w:right="-55"/>
        <w:rPr>
          <w:rFonts w:ascii="Times New Roman" w:eastAsia="Times New Roman" w:hAnsi="Times New Roman" w:cs="Times New Roman"/>
          <w:color w:val="000000"/>
          <w:sz w:val="24"/>
          <w:szCs w:val="24"/>
        </w:rPr>
      </w:pPr>
      <w:bookmarkStart w:id="35" w:name="_page_44_0"/>
      <w:bookmarkEnd w:id="34"/>
      <w:r>
        <w:rPr>
          <w:rFonts w:ascii="Times New Roman" w:eastAsia="Times New Roman" w:hAnsi="Times New Roman" w:cs="Times New Roman"/>
          <w:color w:val="000000"/>
          <w:sz w:val="24"/>
          <w:szCs w:val="24"/>
        </w:rPr>
        <w:t>допустимые</w:t>
      </w:r>
      <w:r>
        <w:rPr>
          <w:rFonts w:ascii="Times New Roman" w:eastAsia="Times New Roman" w:hAnsi="Times New Roman" w:cs="Times New Roman"/>
          <w:color w:val="000000"/>
          <w:sz w:val="24"/>
          <w:szCs w:val="24"/>
        </w:rPr>
        <w:tab/>
        <w:t>размеры</w:t>
      </w:r>
      <w:r>
        <w:rPr>
          <w:rFonts w:ascii="Times New Roman" w:eastAsia="Times New Roman" w:hAnsi="Times New Roman" w:cs="Times New Roman"/>
          <w:color w:val="000000"/>
          <w:sz w:val="24"/>
          <w:szCs w:val="24"/>
        </w:rPr>
        <w:tab/>
        <w:t>площадок</w:t>
      </w:r>
      <w:r>
        <w:rPr>
          <w:rFonts w:ascii="Times New Roman" w:eastAsia="Times New Roman" w:hAnsi="Times New Roman" w:cs="Times New Roman"/>
          <w:color w:val="000000"/>
          <w:sz w:val="24"/>
          <w:szCs w:val="24"/>
        </w:rPr>
        <w:tab/>
        <w:t>придомового</w:t>
      </w:r>
      <w:r>
        <w:rPr>
          <w:rFonts w:ascii="Times New Roman" w:eastAsia="Times New Roman" w:hAnsi="Times New Roman" w:cs="Times New Roman"/>
          <w:color w:val="000000"/>
          <w:sz w:val="24"/>
          <w:szCs w:val="24"/>
        </w:rPr>
        <w:tab/>
        <w:t>благоустройства</w:t>
      </w:r>
      <w:r>
        <w:rPr>
          <w:rFonts w:ascii="Times New Roman" w:eastAsia="Times New Roman" w:hAnsi="Times New Roman" w:cs="Times New Roman"/>
          <w:color w:val="000000"/>
          <w:sz w:val="24"/>
          <w:szCs w:val="24"/>
        </w:rPr>
        <w:tab/>
        <w:t xml:space="preserve">различного </w:t>
      </w:r>
      <w:r>
        <w:rPr>
          <w:rFonts w:ascii="Times New Roman" w:eastAsia="Times New Roman" w:hAnsi="Times New Roman" w:cs="Times New Roman"/>
          <w:color w:val="000000"/>
          <w:sz w:val="24"/>
          <w:szCs w:val="24"/>
        </w:rPr>
        <w:lastRenderedPageBreak/>
        <w:t xml:space="preserve">функционального назначения приведены ниже </w:t>
      </w:r>
      <w:hyperlink w:anchor="_page_44_0">
        <w:r>
          <w:rPr>
            <w:rFonts w:ascii="Times New Roman" w:eastAsia="Times New Roman" w:hAnsi="Times New Roman" w:cs="Times New Roman"/>
            <w:color w:val="000000"/>
            <w:sz w:val="24"/>
            <w:szCs w:val="24"/>
          </w:rPr>
          <w:t>(Таблица 17)</w:t>
        </w:r>
      </w:hyperlink>
      <w:r>
        <w:rPr>
          <w:rFonts w:ascii="Times New Roman" w:eastAsia="Times New Roman" w:hAnsi="Times New Roman" w:cs="Times New Roman"/>
          <w:color w:val="000000"/>
          <w:sz w:val="24"/>
          <w:szCs w:val="24"/>
        </w:rPr>
        <w:t>.</w:t>
      </w:r>
    </w:p>
    <w:p w:rsidR="003E6DC6" w:rsidRDefault="003E6DC6">
      <w:pPr>
        <w:spacing w:after="5" w:line="120" w:lineRule="exact"/>
        <w:rPr>
          <w:rFonts w:ascii="Times New Roman" w:eastAsia="Times New Roman" w:hAnsi="Times New Roman" w:cs="Times New Roman"/>
          <w:sz w:val="12"/>
          <w:szCs w:val="12"/>
        </w:rPr>
      </w:pPr>
    </w:p>
    <w:p w:rsidR="003E6DC6" w:rsidRDefault="00104EBC">
      <w:pPr>
        <w:widowControl w:val="0"/>
        <w:spacing w:after="74" w:line="240" w:lineRule="auto"/>
        <w:ind w:left="1" w:right="-5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17 – Показатели минимально допустимых размеров площадок придомового благоустройства различного функционального назначения</w:t>
      </w:r>
    </w:p>
    <w:tbl>
      <w:tblPr>
        <w:tblStyle w:val="a4"/>
        <w:tblW w:w="0" w:type="auto"/>
        <w:tblLook w:val="04A0" w:firstRow="1" w:lastRow="0" w:firstColumn="1" w:lastColumn="0" w:noHBand="0" w:noVBand="1"/>
      </w:tblPr>
      <w:tblGrid>
        <w:gridCol w:w="560"/>
        <w:gridCol w:w="1696"/>
        <w:gridCol w:w="1216"/>
        <w:gridCol w:w="1823"/>
        <w:gridCol w:w="2092"/>
        <w:gridCol w:w="1960"/>
      </w:tblGrid>
      <w:tr w:rsidR="002928C9" w:rsidTr="00B40753">
        <w:tc>
          <w:tcPr>
            <w:tcW w:w="560" w:type="dxa"/>
            <w:vAlign w:val="center"/>
          </w:tcPr>
          <w:p w:rsidR="002928C9" w:rsidRDefault="002928C9" w:rsidP="002928C9">
            <w:pPr>
              <w:pStyle w:val="Default"/>
              <w:jc w:val="center"/>
              <w:rPr>
                <w:sz w:val="20"/>
                <w:szCs w:val="20"/>
              </w:rPr>
            </w:pPr>
            <w:r>
              <w:rPr>
                <w:b/>
                <w:bCs/>
                <w:sz w:val="20"/>
                <w:szCs w:val="20"/>
              </w:rPr>
              <w:t>№ п/п</w:t>
            </w:r>
          </w:p>
        </w:tc>
        <w:tc>
          <w:tcPr>
            <w:tcW w:w="1696" w:type="dxa"/>
            <w:vAlign w:val="center"/>
          </w:tcPr>
          <w:p w:rsidR="002928C9" w:rsidRDefault="002928C9" w:rsidP="002928C9">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3039" w:type="dxa"/>
            <w:gridSpan w:val="2"/>
            <w:vAlign w:val="center"/>
          </w:tcPr>
          <w:p w:rsidR="002928C9" w:rsidRDefault="002928C9" w:rsidP="002928C9">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4052" w:type="dxa"/>
            <w:gridSpan w:val="2"/>
            <w:vAlign w:val="center"/>
          </w:tcPr>
          <w:p w:rsidR="002928C9" w:rsidRDefault="002928C9" w:rsidP="002928C9">
            <w:pPr>
              <w:pStyle w:val="Default"/>
              <w:jc w:val="center"/>
              <w:rPr>
                <w:sz w:val="20"/>
                <w:szCs w:val="20"/>
              </w:rPr>
            </w:pPr>
            <w:r>
              <w:rPr>
                <w:b/>
                <w:bCs/>
                <w:sz w:val="20"/>
                <w:szCs w:val="20"/>
              </w:rPr>
              <w:t>Значение расчетного показателя</w:t>
            </w:r>
          </w:p>
        </w:tc>
      </w:tr>
      <w:tr w:rsidR="002928C9" w:rsidTr="00B40753">
        <w:tc>
          <w:tcPr>
            <w:tcW w:w="560" w:type="dxa"/>
            <w:vAlign w:val="center"/>
          </w:tcPr>
          <w:p w:rsidR="002928C9" w:rsidRDefault="002928C9" w:rsidP="00A12DB4">
            <w:pPr>
              <w:pStyle w:val="Default"/>
              <w:jc w:val="center"/>
              <w:rPr>
                <w:b/>
                <w:bCs/>
                <w:sz w:val="20"/>
                <w:szCs w:val="20"/>
              </w:rPr>
            </w:pPr>
            <w:r>
              <w:rPr>
                <w:b/>
                <w:bCs/>
                <w:sz w:val="20"/>
                <w:szCs w:val="20"/>
              </w:rPr>
              <w:t>1</w:t>
            </w:r>
          </w:p>
        </w:tc>
        <w:tc>
          <w:tcPr>
            <w:tcW w:w="1696" w:type="dxa"/>
            <w:vAlign w:val="center"/>
          </w:tcPr>
          <w:p w:rsidR="002928C9" w:rsidRDefault="002928C9" w:rsidP="00A12DB4">
            <w:pPr>
              <w:pStyle w:val="Default"/>
              <w:jc w:val="center"/>
              <w:rPr>
                <w:b/>
                <w:bCs/>
                <w:sz w:val="20"/>
                <w:szCs w:val="20"/>
              </w:rPr>
            </w:pPr>
            <w:r>
              <w:rPr>
                <w:b/>
                <w:bCs/>
                <w:sz w:val="20"/>
                <w:szCs w:val="20"/>
              </w:rPr>
              <w:t>2</w:t>
            </w:r>
          </w:p>
        </w:tc>
        <w:tc>
          <w:tcPr>
            <w:tcW w:w="3039" w:type="dxa"/>
            <w:gridSpan w:val="2"/>
            <w:vAlign w:val="center"/>
          </w:tcPr>
          <w:p w:rsidR="002928C9" w:rsidRDefault="002928C9" w:rsidP="00A12DB4">
            <w:pPr>
              <w:pStyle w:val="Default"/>
              <w:jc w:val="center"/>
              <w:rPr>
                <w:b/>
                <w:bCs/>
                <w:sz w:val="20"/>
                <w:szCs w:val="20"/>
              </w:rPr>
            </w:pPr>
            <w:r>
              <w:rPr>
                <w:b/>
                <w:bCs/>
                <w:sz w:val="20"/>
                <w:szCs w:val="20"/>
              </w:rPr>
              <w:t>3</w:t>
            </w:r>
          </w:p>
        </w:tc>
        <w:tc>
          <w:tcPr>
            <w:tcW w:w="4052" w:type="dxa"/>
            <w:gridSpan w:val="2"/>
            <w:vAlign w:val="center"/>
          </w:tcPr>
          <w:p w:rsidR="002928C9" w:rsidRDefault="002928C9" w:rsidP="00A12DB4">
            <w:pPr>
              <w:pStyle w:val="Default"/>
              <w:jc w:val="center"/>
              <w:rPr>
                <w:b/>
                <w:bCs/>
                <w:sz w:val="20"/>
                <w:szCs w:val="20"/>
              </w:rPr>
            </w:pPr>
            <w:r>
              <w:rPr>
                <w:b/>
                <w:bCs/>
                <w:sz w:val="20"/>
                <w:szCs w:val="20"/>
              </w:rPr>
              <w:t>4</w:t>
            </w:r>
          </w:p>
        </w:tc>
      </w:tr>
      <w:tr w:rsidR="00B40753" w:rsidTr="00B40753">
        <w:trPr>
          <w:trHeight w:val="470"/>
        </w:trPr>
        <w:tc>
          <w:tcPr>
            <w:tcW w:w="560" w:type="dxa"/>
            <w:vMerge w:val="restart"/>
          </w:tcPr>
          <w:p w:rsidR="00B40753" w:rsidRDefault="00B40753" w:rsidP="00B40753">
            <w:pPr>
              <w:pStyle w:val="Default"/>
              <w:jc w:val="center"/>
              <w:rPr>
                <w:sz w:val="20"/>
                <w:szCs w:val="20"/>
              </w:rPr>
            </w:pPr>
            <w:r>
              <w:rPr>
                <w:sz w:val="20"/>
                <w:szCs w:val="20"/>
              </w:rPr>
              <w:t>1</w:t>
            </w:r>
          </w:p>
        </w:tc>
        <w:tc>
          <w:tcPr>
            <w:tcW w:w="1696" w:type="dxa"/>
            <w:vMerge w:val="restart"/>
          </w:tcPr>
          <w:p w:rsidR="00B40753" w:rsidRDefault="00B40753" w:rsidP="00B40753">
            <w:pPr>
              <w:pStyle w:val="Default"/>
              <w:jc w:val="center"/>
              <w:rPr>
                <w:sz w:val="20"/>
                <w:szCs w:val="20"/>
              </w:rPr>
            </w:pPr>
            <w:r>
              <w:rPr>
                <w:sz w:val="20"/>
                <w:szCs w:val="20"/>
              </w:rPr>
              <w:t>Объекты жилищного строительства</w:t>
            </w:r>
          </w:p>
          <w:p w:rsidR="00B40753" w:rsidRDefault="00B40753" w:rsidP="00B40753">
            <w:pPr>
              <w:pStyle w:val="Default"/>
              <w:jc w:val="center"/>
              <w:rPr>
                <w:sz w:val="20"/>
                <w:szCs w:val="20"/>
              </w:rPr>
            </w:pPr>
          </w:p>
        </w:tc>
        <w:tc>
          <w:tcPr>
            <w:tcW w:w="3039" w:type="dxa"/>
            <w:gridSpan w:val="2"/>
          </w:tcPr>
          <w:p w:rsidR="00B40753" w:rsidRDefault="00B40753" w:rsidP="00B40753">
            <w:pPr>
              <w:pStyle w:val="Default"/>
              <w:jc w:val="center"/>
              <w:rPr>
                <w:sz w:val="20"/>
                <w:szCs w:val="20"/>
              </w:rPr>
            </w:pPr>
            <w:r>
              <w:rPr>
                <w:sz w:val="20"/>
                <w:szCs w:val="20"/>
              </w:rPr>
              <w:t>Назначение площадки</w:t>
            </w:r>
          </w:p>
          <w:p w:rsidR="00B40753" w:rsidRDefault="00B40753" w:rsidP="00B40753">
            <w:pPr>
              <w:pStyle w:val="Default"/>
              <w:jc w:val="center"/>
              <w:rPr>
                <w:sz w:val="20"/>
                <w:szCs w:val="20"/>
              </w:rPr>
            </w:pPr>
          </w:p>
        </w:tc>
        <w:tc>
          <w:tcPr>
            <w:tcW w:w="2092" w:type="dxa"/>
          </w:tcPr>
          <w:p w:rsidR="00B40753" w:rsidRDefault="00B40753" w:rsidP="00B40753">
            <w:pPr>
              <w:pStyle w:val="Default"/>
              <w:jc w:val="center"/>
              <w:rPr>
                <w:sz w:val="20"/>
                <w:szCs w:val="20"/>
              </w:rPr>
            </w:pPr>
            <w:r>
              <w:rPr>
                <w:sz w:val="20"/>
                <w:szCs w:val="20"/>
              </w:rPr>
              <w:t>Площадь площадки, кв. м на 100 кв. м общей площади жилых помещений</w:t>
            </w:r>
          </w:p>
          <w:p w:rsidR="00B40753" w:rsidRDefault="00B40753" w:rsidP="00B40753">
            <w:pPr>
              <w:pStyle w:val="Default"/>
              <w:jc w:val="center"/>
              <w:rPr>
                <w:sz w:val="20"/>
                <w:szCs w:val="20"/>
              </w:rPr>
            </w:pPr>
            <w:r>
              <w:rPr>
                <w:sz w:val="20"/>
                <w:szCs w:val="20"/>
              </w:rPr>
              <w:t>[1, 2]</w:t>
            </w:r>
          </w:p>
        </w:tc>
        <w:tc>
          <w:tcPr>
            <w:tcW w:w="1960" w:type="dxa"/>
          </w:tcPr>
          <w:p w:rsidR="00B40753" w:rsidRDefault="00B40753" w:rsidP="00B40753">
            <w:pPr>
              <w:pStyle w:val="Default"/>
              <w:jc w:val="center"/>
              <w:rPr>
                <w:sz w:val="20"/>
                <w:szCs w:val="20"/>
              </w:rPr>
            </w:pPr>
            <w:r>
              <w:rPr>
                <w:sz w:val="20"/>
                <w:szCs w:val="20"/>
              </w:rPr>
              <w:t>Минимальный размер одной площадки, кв. м</w:t>
            </w:r>
          </w:p>
        </w:tc>
      </w:tr>
      <w:tr w:rsidR="00B40753" w:rsidTr="00B40753">
        <w:trPr>
          <w:trHeight w:val="470"/>
        </w:trPr>
        <w:tc>
          <w:tcPr>
            <w:tcW w:w="560" w:type="dxa"/>
            <w:vMerge/>
          </w:tcPr>
          <w:p w:rsidR="00B40753" w:rsidRDefault="00B40753" w:rsidP="00B40753">
            <w:pPr>
              <w:pStyle w:val="Default"/>
              <w:jc w:val="center"/>
              <w:rPr>
                <w:sz w:val="20"/>
                <w:szCs w:val="20"/>
              </w:rPr>
            </w:pPr>
          </w:p>
        </w:tc>
        <w:tc>
          <w:tcPr>
            <w:tcW w:w="1696" w:type="dxa"/>
            <w:vMerge/>
          </w:tcPr>
          <w:p w:rsidR="00B40753" w:rsidRDefault="00B40753" w:rsidP="00B40753">
            <w:pPr>
              <w:pStyle w:val="Default"/>
              <w:jc w:val="center"/>
              <w:rPr>
                <w:sz w:val="20"/>
                <w:szCs w:val="20"/>
              </w:rPr>
            </w:pPr>
          </w:p>
        </w:tc>
        <w:tc>
          <w:tcPr>
            <w:tcW w:w="3039" w:type="dxa"/>
            <w:gridSpan w:val="2"/>
          </w:tcPr>
          <w:p w:rsidR="00B40753" w:rsidRDefault="00B40753" w:rsidP="00B40753">
            <w:pPr>
              <w:pStyle w:val="Default"/>
              <w:jc w:val="center"/>
              <w:rPr>
                <w:sz w:val="20"/>
                <w:szCs w:val="20"/>
              </w:rPr>
            </w:pPr>
            <w:r>
              <w:rPr>
                <w:sz w:val="20"/>
                <w:szCs w:val="20"/>
              </w:rPr>
              <w:t>Для игр детей дошкольного и младшего школьного возраста</w:t>
            </w:r>
          </w:p>
        </w:tc>
        <w:tc>
          <w:tcPr>
            <w:tcW w:w="2092" w:type="dxa"/>
            <w:vAlign w:val="center"/>
          </w:tcPr>
          <w:p w:rsidR="00B40753" w:rsidRDefault="00B40753" w:rsidP="00B40753">
            <w:pPr>
              <w:pStyle w:val="Default"/>
              <w:jc w:val="center"/>
              <w:rPr>
                <w:sz w:val="20"/>
                <w:szCs w:val="20"/>
              </w:rPr>
            </w:pPr>
            <w:r>
              <w:rPr>
                <w:sz w:val="20"/>
                <w:szCs w:val="20"/>
              </w:rPr>
              <w:t>2,47</w:t>
            </w:r>
          </w:p>
        </w:tc>
        <w:tc>
          <w:tcPr>
            <w:tcW w:w="1960" w:type="dxa"/>
            <w:vAlign w:val="center"/>
          </w:tcPr>
          <w:p w:rsidR="00B40753" w:rsidRDefault="00032425" w:rsidP="00B40753">
            <w:pPr>
              <w:pStyle w:val="Default"/>
              <w:jc w:val="center"/>
              <w:rPr>
                <w:sz w:val="20"/>
                <w:szCs w:val="20"/>
              </w:rPr>
            </w:pPr>
            <w:r>
              <w:rPr>
                <w:sz w:val="20"/>
                <w:szCs w:val="20"/>
              </w:rPr>
              <w:t>12</w:t>
            </w:r>
          </w:p>
        </w:tc>
      </w:tr>
      <w:tr w:rsidR="00B40753" w:rsidTr="00B40753">
        <w:trPr>
          <w:trHeight w:val="470"/>
        </w:trPr>
        <w:tc>
          <w:tcPr>
            <w:tcW w:w="560" w:type="dxa"/>
            <w:vMerge/>
          </w:tcPr>
          <w:p w:rsidR="00B40753" w:rsidRDefault="00B40753" w:rsidP="00B40753">
            <w:pPr>
              <w:pStyle w:val="Default"/>
              <w:jc w:val="center"/>
              <w:rPr>
                <w:sz w:val="20"/>
                <w:szCs w:val="20"/>
              </w:rPr>
            </w:pPr>
          </w:p>
        </w:tc>
        <w:tc>
          <w:tcPr>
            <w:tcW w:w="1696" w:type="dxa"/>
            <w:vMerge/>
          </w:tcPr>
          <w:p w:rsidR="00B40753" w:rsidRDefault="00B40753" w:rsidP="00B40753">
            <w:pPr>
              <w:pStyle w:val="Default"/>
              <w:jc w:val="center"/>
              <w:rPr>
                <w:sz w:val="20"/>
                <w:szCs w:val="20"/>
              </w:rPr>
            </w:pPr>
          </w:p>
        </w:tc>
        <w:tc>
          <w:tcPr>
            <w:tcW w:w="3039" w:type="dxa"/>
            <w:gridSpan w:val="2"/>
          </w:tcPr>
          <w:p w:rsidR="00B40753" w:rsidRDefault="00B40753" w:rsidP="00B40753">
            <w:pPr>
              <w:pStyle w:val="Default"/>
              <w:jc w:val="center"/>
              <w:rPr>
                <w:sz w:val="20"/>
                <w:szCs w:val="20"/>
              </w:rPr>
            </w:pPr>
            <w:r>
              <w:rPr>
                <w:sz w:val="20"/>
                <w:szCs w:val="20"/>
              </w:rPr>
              <w:t>Для отдыха взрослого населения</w:t>
            </w:r>
          </w:p>
        </w:tc>
        <w:tc>
          <w:tcPr>
            <w:tcW w:w="2092" w:type="dxa"/>
            <w:vAlign w:val="center"/>
          </w:tcPr>
          <w:p w:rsidR="00B40753" w:rsidRDefault="00B40753" w:rsidP="00B40753">
            <w:pPr>
              <w:pStyle w:val="Default"/>
              <w:jc w:val="center"/>
              <w:rPr>
                <w:sz w:val="20"/>
                <w:szCs w:val="20"/>
              </w:rPr>
            </w:pPr>
            <w:r>
              <w:rPr>
                <w:sz w:val="20"/>
                <w:szCs w:val="20"/>
              </w:rPr>
              <w:t>0,7</w:t>
            </w:r>
          </w:p>
        </w:tc>
        <w:tc>
          <w:tcPr>
            <w:tcW w:w="1960" w:type="dxa"/>
            <w:vAlign w:val="center"/>
          </w:tcPr>
          <w:p w:rsidR="00B40753" w:rsidRDefault="00032425" w:rsidP="00B40753">
            <w:pPr>
              <w:pStyle w:val="Default"/>
              <w:jc w:val="center"/>
              <w:rPr>
                <w:sz w:val="20"/>
                <w:szCs w:val="20"/>
              </w:rPr>
            </w:pPr>
            <w:r>
              <w:rPr>
                <w:sz w:val="20"/>
                <w:szCs w:val="20"/>
              </w:rPr>
              <w:t>15</w:t>
            </w:r>
          </w:p>
        </w:tc>
      </w:tr>
      <w:tr w:rsidR="00B40753" w:rsidTr="00B40753">
        <w:trPr>
          <w:trHeight w:val="225"/>
        </w:trPr>
        <w:tc>
          <w:tcPr>
            <w:tcW w:w="560" w:type="dxa"/>
            <w:vMerge/>
          </w:tcPr>
          <w:p w:rsidR="00B40753" w:rsidRDefault="00B40753" w:rsidP="00B40753">
            <w:pPr>
              <w:pStyle w:val="Default"/>
              <w:jc w:val="center"/>
              <w:rPr>
                <w:sz w:val="20"/>
                <w:szCs w:val="20"/>
              </w:rPr>
            </w:pPr>
          </w:p>
        </w:tc>
        <w:tc>
          <w:tcPr>
            <w:tcW w:w="1696" w:type="dxa"/>
            <w:vMerge/>
          </w:tcPr>
          <w:p w:rsidR="00B40753" w:rsidRDefault="00B40753" w:rsidP="00B40753">
            <w:pPr>
              <w:pStyle w:val="Default"/>
              <w:jc w:val="center"/>
              <w:rPr>
                <w:sz w:val="20"/>
                <w:szCs w:val="20"/>
              </w:rPr>
            </w:pPr>
          </w:p>
        </w:tc>
        <w:tc>
          <w:tcPr>
            <w:tcW w:w="3039" w:type="dxa"/>
            <w:gridSpan w:val="2"/>
          </w:tcPr>
          <w:p w:rsidR="00B40753" w:rsidRDefault="00B40753" w:rsidP="00B40753">
            <w:pPr>
              <w:pStyle w:val="Default"/>
              <w:jc w:val="center"/>
              <w:rPr>
                <w:sz w:val="20"/>
                <w:szCs w:val="20"/>
              </w:rPr>
            </w:pPr>
            <w:r>
              <w:rPr>
                <w:sz w:val="20"/>
                <w:szCs w:val="20"/>
              </w:rPr>
              <w:t>Для занятий физкультурой</w:t>
            </w:r>
          </w:p>
        </w:tc>
        <w:tc>
          <w:tcPr>
            <w:tcW w:w="2092" w:type="dxa"/>
            <w:vAlign w:val="center"/>
          </w:tcPr>
          <w:p w:rsidR="00B40753" w:rsidRDefault="00B40753" w:rsidP="00B40753">
            <w:pPr>
              <w:pStyle w:val="Default"/>
              <w:jc w:val="center"/>
              <w:rPr>
                <w:sz w:val="20"/>
                <w:szCs w:val="20"/>
              </w:rPr>
            </w:pPr>
            <w:r>
              <w:rPr>
                <w:sz w:val="20"/>
                <w:szCs w:val="20"/>
              </w:rPr>
              <w:t>2,6</w:t>
            </w:r>
          </w:p>
        </w:tc>
        <w:tc>
          <w:tcPr>
            <w:tcW w:w="1960" w:type="dxa"/>
            <w:vAlign w:val="center"/>
          </w:tcPr>
          <w:p w:rsidR="00B40753" w:rsidRDefault="00032425" w:rsidP="00B40753">
            <w:pPr>
              <w:pStyle w:val="Default"/>
              <w:jc w:val="center"/>
              <w:rPr>
                <w:sz w:val="20"/>
                <w:szCs w:val="20"/>
              </w:rPr>
            </w:pPr>
            <w:r>
              <w:rPr>
                <w:sz w:val="20"/>
                <w:szCs w:val="20"/>
              </w:rPr>
              <w:t>98</w:t>
            </w:r>
          </w:p>
        </w:tc>
      </w:tr>
      <w:tr w:rsidR="00B40753" w:rsidTr="00B40753">
        <w:trPr>
          <w:trHeight w:val="470"/>
        </w:trPr>
        <w:tc>
          <w:tcPr>
            <w:tcW w:w="560" w:type="dxa"/>
            <w:vMerge/>
          </w:tcPr>
          <w:p w:rsidR="00B40753" w:rsidRDefault="00B40753" w:rsidP="00B40753">
            <w:pPr>
              <w:pStyle w:val="Default"/>
              <w:jc w:val="center"/>
              <w:rPr>
                <w:sz w:val="20"/>
                <w:szCs w:val="20"/>
              </w:rPr>
            </w:pPr>
          </w:p>
        </w:tc>
        <w:tc>
          <w:tcPr>
            <w:tcW w:w="1696" w:type="dxa"/>
            <w:vMerge/>
          </w:tcPr>
          <w:p w:rsidR="00B40753" w:rsidRDefault="00B40753" w:rsidP="00B40753">
            <w:pPr>
              <w:pStyle w:val="Default"/>
              <w:jc w:val="center"/>
              <w:rPr>
                <w:sz w:val="20"/>
                <w:szCs w:val="20"/>
              </w:rPr>
            </w:pPr>
          </w:p>
        </w:tc>
        <w:tc>
          <w:tcPr>
            <w:tcW w:w="3039" w:type="dxa"/>
            <w:gridSpan w:val="2"/>
          </w:tcPr>
          <w:p w:rsidR="00B40753" w:rsidRDefault="00B40753" w:rsidP="00B40753">
            <w:pPr>
              <w:pStyle w:val="Default"/>
              <w:jc w:val="center"/>
              <w:rPr>
                <w:sz w:val="20"/>
                <w:szCs w:val="20"/>
              </w:rPr>
            </w:pPr>
            <w:r>
              <w:rPr>
                <w:sz w:val="20"/>
                <w:szCs w:val="20"/>
              </w:rPr>
              <w:t>Для хозяйственных целей</w:t>
            </w:r>
          </w:p>
          <w:p w:rsidR="00B40753" w:rsidRDefault="00B40753" w:rsidP="00B40753">
            <w:pPr>
              <w:pStyle w:val="Default"/>
              <w:jc w:val="center"/>
              <w:rPr>
                <w:sz w:val="20"/>
                <w:szCs w:val="20"/>
              </w:rPr>
            </w:pPr>
            <w:r>
              <w:rPr>
                <w:sz w:val="20"/>
                <w:szCs w:val="20"/>
              </w:rPr>
              <w:t>(контейнерные площадки для сбора ТКО и крупногабаритного мусора) [9]</w:t>
            </w:r>
          </w:p>
        </w:tc>
        <w:tc>
          <w:tcPr>
            <w:tcW w:w="2092" w:type="dxa"/>
            <w:vAlign w:val="center"/>
          </w:tcPr>
          <w:p w:rsidR="00B40753" w:rsidRDefault="00B40753" w:rsidP="00B40753">
            <w:pPr>
              <w:pStyle w:val="Default"/>
              <w:jc w:val="center"/>
              <w:rPr>
                <w:sz w:val="20"/>
                <w:szCs w:val="20"/>
              </w:rPr>
            </w:pPr>
            <w:r>
              <w:rPr>
                <w:sz w:val="20"/>
                <w:szCs w:val="20"/>
              </w:rPr>
              <w:t>0,2</w:t>
            </w:r>
          </w:p>
        </w:tc>
        <w:tc>
          <w:tcPr>
            <w:tcW w:w="1960" w:type="dxa"/>
            <w:vAlign w:val="center"/>
          </w:tcPr>
          <w:p w:rsidR="00B40753" w:rsidRDefault="00032425" w:rsidP="00B40753">
            <w:pPr>
              <w:pStyle w:val="Default"/>
              <w:jc w:val="center"/>
              <w:rPr>
                <w:sz w:val="20"/>
                <w:szCs w:val="20"/>
              </w:rPr>
            </w:pPr>
            <w:r>
              <w:rPr>
                <w:sz w:val="20"/>
                <w:szCs w:val="20"/>
              </w:rPr>
              <w:t>10</w:t>
            </w:r>
          </w:p>
        </w:tc>
      </w:tr>
      <w:tr w:rsidR="00B40753" w:rsidTr="00B40753">
        <w:trPr>
          <w:trHeight w:val="470"/>
        </w:trPr>
        <w:tc>
          <w:tcPr>
            <w:tcW w:w="560" w:type="dxa"/>
            <w:vMerge/>
          </w:tcPr>
          <w:p w:rsidR="00B40753" w:rsidRDefault="00B40753" w:rsidP="00B40753">
            <w:pPr>
              <w:pStyle w:val="Default"/>
              <w:jc w:val="center"/>
              <w:rPr>
                <w:sz w:val="20"/>
                <w:szCs w:val="20"/>
              </w:rPr>
            </w:pPr>
          </w:p>
        </w:tc>
        <w:tc>
          <w:tcPr>
            <w:tcW w:w="1696" w:type="dxa"/>
            <w:vMerge/>
          </w:tcPr>
          <w:p w:rsidR="00B40753" w:rsidRDefault="00B40753" w:rsidP="00B40753">
            <w:pPr>
              <w:pStyle w:val="Default"/>
              <w:jc w:val="center"/>
              <w:rPr>
                <w:sz w:val="20"/>
                <w:szCs w:val="20"/>
              </w:rPr>
            </w:pPr>
          </w:p>
        </w:tc>
        <w:tc>
          <w:tcPr>
            <w:tcW w:w="1216" w:type="dxa"/>
            <w:vMerge w:val="restart"/>
          </w:tcPr>
          <w:p w:rsidR="00B40753" w:rsidRDefault="00B40753" w:rsidP="00B40753">
            <w:pPr>
              <w:pStyle w:val="Default"/>
              <w:jc w:val="center"/>
              <w:rPr>
                <w:sz w:val="20"/>
                <w:szCs w:val="20"/>
              </w:rPr>
            </w:pPr>
            <w:r>
              <w:rPr>
                <w:sz w:val="20"/>
                <w:szCs w:val="20"/>
              </w:rPr>
              <w:t>Озеленение [7]</w:t>
            </w:r>
          </w:p>
          <w:p w:rsidR="00B40753" w:rsidRDefault="00B40753" w:rsidP="00B40753">
            <w:pPr>
              <w:pStyle w:val="Default"/>
              <w:jc w:val="center"/>
              <w:rPr>
                <w:sz w:val="20"/>
                <w:szCs w:val="20"/>
              </w:rPr>
            </w:pPr>
          </w:p>
        </w:tc>
        <w:tc>
          <w:tcPr>
            <w:tcW w:w="1823" w:type="dxa"/>
          </w:tcPr>
          <w:p w:rsidR="00B40753" w:rsidRDefault="00B40753" w:rsidP="00B40753">
            <w:pPr>
              <w:pStyle w:val="Default"/>
              <w:jc w:val="center"/>
              <w:rPr>
                <w:sz w:val="20"/>
                <w:szCs w:val="20"/>
              </w:rPr>
            </w:pPr>
            <w:r>
              <w:rPr>
                <w:sz w:val="20"/>
                <w:szCs w:val="20"/>
              </w:rPr>
              <w:t>застройка на свободных</w:t>
            </w:r>
          </w:p>
          <w:p w:rsidR="00B40753" w:rsidRDefault="00B40753" w:rsidP="00B40753">
            <w:pPr>
              <w:pStyle w:val="Default"/>
              <w:jc w:val="center"/>
              <w:rPr>
                <w:sz w:val="20"/>
                <w:szCs w:val="20"/>
              </w:rPr>
            </w:pPr>
            <w:r>
              <w:rPr>
                <w:sz w:val="20"/>
                <w:szCs w:val="20"/>
              </w:rPr>
              <w:t>территориях</w:t>
            </w:r>
          </w:p>
        </w:tc>
        <w:tc>
          <w:tcPr>
            <w:tcW w:w="2092" w:type="dxa"/>
            <w:vAlign w:val="center"/>
          </w:tcPr>
          <w:p w:rsidR="00B40753" w:rsidRDefault="00B40753" w:rsidP="00B40753">
            <w:pPr>
              <w:pStyle w:val="Default"/>
              <w:jc w:val="center"/>
              <w:rPr>
                <w:sz w:val="20"/>
                <w:szCs w:val="20"/>
              </w:rPr>
            </w:pPr>
            <w:r>
              <w:rPr>
                <w:sz w:val="20"/>
                <w:szCs w:val="20"/>
              </w:rPr>
              <w:t>18</w:t>
            </w:r>
          </w:p>
        </w:tc>
        <w:tc>
          <w:tcPr>
            <w:tcW w:w="1960" w:type="dxa"/>
            <w:vAlign w:val="center"/>
          </w:tcPr>
          <w:p w:rsidR="00B40753" w:rsidRDefault="00032425" w:rsidP="00B40753">
            <w:pPr>
              <w:pStyle w:val="Default"/>
              <w:jc w:val="center"/>
              <w:rPr>
                <w:sz w:val="20"/>
                <w:szCs w:val="20"/>
              </w:rPr>
            </w:pPr>
            <w:r>
              <w:rPr>
                <w:sz w:val="20"/>
                <w:szCs w:val="20"/>
              </w:rPr>
              <w:t>-</w:t>
            </w:r>
          </w:p>
        </w:tc>
      </w:tr>
      <w:tr w:rsidR="00B40753" w:rsidTr="00B40753">
        <w:trPr>
          <w:trHeight w:val="470"/>
        </w:trPr>
        <w:tc>
          <w:tcPr>
            <w:tcW w:w="560" w:type="dxa"/>
            <w:vMerge/>
          </w:tcPr>
          <w:p w:rsidR="00B40753" w:rsidRDefault="00B40753" w:rsidP="00B40753">
            <w:pPr>
              <w:pStyle w:val="Default"/>
              <w:jc w:val="center"/>
              <w:rPr>
                <w:sz w:val="20"/>
                <w:szCs w:val="20"/>
              </w:rPr>
            </w:pPr>
          </w:p>
        </w:tc>
        <w:tc>
          <w:tcPr>
            <w:tcW w:w="1696" w:type="dxa"/>
            <w:vMerge/>
          </w:tcPr>
          <w:p w:rsidR="00B40753" w:rsidRDefault="00B40753" w:rsidP="00B40753">
            <w:pPr>
              <w:pStyle w:val="Default"/>
              <w:jc w:val="center"/>
              <w:rPr>
                <w:sz w:val="20"/>
                <w:szCs w:val="20"/>
              </w:rPr>
            </w:pPr>
          </w:p>
        </w:tc>
        <w:tc>
          <w:tcPr>
            <w:tcW w:w="1216" w:type="dxa"/>
            <w:vMerge/>
          </w:tcPr>
          <w:p w:rsidR="00B40753" w:rsidRDefault="00B40753" w:rsidP="00B40753">
            <w:pPr>
              <w:pStyle w:val="Default"/>
              <w:jc w:val="center"/>
              <w:rPr>
                <w:sz w:val="20"/>
                <w:szCs w:val="20"/>
              </w:rPr>
            </w:pPr>
          </w:p>
        </w:tc>
        <w:tc>
          <w:tcPr>
            <w:tcW w:w="1823" w:type="dxa"/>
          </w:tcPr>
          <w:p w:rsidR="00B40753" w:rsidRDefault="00B40753" w:rsidP="00B40753">
            <w:pPr>
              <w:pStyle w:val="Default"/>
              <w:jc w:val="center"/>
              <w:rPr>
                <w:sz w:val="20"/>
                <w:szCs w:val="20"/>
              </w:rPr>
            </w:pPr>
            <w:r>
              <w:rPr>
                <w:sz w:val="20"/>
                <w:szCs w:val="20"/>
              </w:rPr>
              <w:t>развитие застроенных</w:t>
            </w:r>
          </w:p>
          <w:p w:rsidR="00B40753" w:rsidRDefault="00B40753" w:rsidP="00B40753">
            <w:pPr>
              <w:pStyle w:val="Default"/>
              <w:jc w:val="center"/>
              <w:rPr>
                <w:sz w:val="20"/>
                <w:szCs w:val="20"/>
              </w:rPr>
            </w:pPr>
            <w:r>
              <w:rPr>
                <w:sz w:val="20"/>
                <w:szCs w:val="20"/>
              </w:rPr>
              <w:t xml:space="preserve">территорий, в </w:t>
            </w:r>
            <w:proofErr w:type="spellStart"/>
            <w:r>
              <w:rPr>
                <w:sz w:val="20"/>
                <w:szCs w:val="20"/>
              </w:rPr>
              <w:t>т.ч</w:t>
            </w:r>
            <w:proofErr w:type="spellEnd"/>
            <w:r>
              <w:rPr>
                <w:sz w:val="20"/>
                <w:szCs w:val="20"/>
              </w:rPr>
              <w:t>. уплотнение</w:t>
            </w:r>
          </w:p>
        </w:tc>
        <w:tc>
          <w:tcPr>
            <w:tcW w:w="2092" w:type="dxa"/>
            <w:vAlign w:val="center"/>
          </w:tcPr>
          <w:p w:rsidR="00B40753" w:rsidRDefault="00B40753" w:rsidP="00B40753">
            <w:pPr>
              <w:pStyle w:val="Default"/>
              <w:jc w:val="center"/>
              <w:rPr>
                <w:sz w:val="20"/>
                <w:szCs w:val="20"/>
              </w:rPr>
            </w:pPr>
            <w:r>
              <w:rPr>
                <w:sz w:val="20"/>
                <w:szCs w:val="20"/>
              </w:rPr>
              <w:t>18</w:t>
            </w:r>
          </w:p>
        </w:tc>
        <w:tc>
          <w:tcPr>
            <w:tcW w:w="1960" w:type="dxa"/>
            <w:vAlign w:val="center"/>
          </w:tcPr>
          <w:p w:rsidR="00B40753" w:rsidRDefault="00032425" w:rsidP="00B40753">
            <w:pPr>
              <w:pStyle w:val="Default"/>
              <w:jc w:val="center"/>
              <w:rPr>
                <w:sz w:val="20"/>
                <w:szCs w:val="20"/>
              </w:rPr>
            </w:pPr>
            <w:r>
              <w:rPr>
                <w:sz w:val="20"/>
                <w:szCs w:val="20"/>
              </w:rPr>
              <w:t>-</w:t>
            </w:r>
          </w:p>
        </w:tc>
      </w:tr>
      <w:tr w:rsidR="00B40753" w:rsidTr="00B40753">
        <w:trPr>
          <w:trHeight w:val="470"/>
        </w:trPr>
        <w:tc>
          <w:tcPr>
            <w:tcW w:w="560" w:type="dxa"/>
            <w:vMerge/>
          </w:tcPr>
          <w:p w:rsidR="00B40753" w:rsidRDefault="00B40753" w:rsidP="00B40753">
            <w:pPr>
              <w:pStyle w:val="Default"/>
              <w:jc w:val="center"/>
              <w:rPr>
                <w:sz w:val="20"/>
                <w:szCs w:val="20"/>
              </w:rPr>
            </w:pPr>
          </w:p>
        </w:tc>
        <w:tc>
          <w:tcPr>
            <w:tcW w:w="1696" w:type="dxa"/>
            <w:vMerge/>
          </w:tcPr>
          <w:p w:rsidR="00B40753" w:rsidRDefault="00B40753" w:rsidP="00B40753">
            <w:pPr>
              <w:pStyle w:val="Default"/>
              <w:jc w:val="center"/>
              <w:rPr>
                <w:sz w:val="20"/>
                <w:szCs w:val="20"/>
              </w:rPr>
            </w:pPr>
          </w:p>
        </w:tc>
        <w:tc>
          <w:tcPr>
            <w:tcW w:w="3039" w:type="dxa"/>
            <w:gridSpan w:val="2"/>
          </w:tcPr>
          <w:p w:rsidR="00B40753" w:rsidRDefault="00B40753" w:rsidP="00B40753">
            <w:pPr>
              <w:pStyle w:val="Default"/>
              <w:jc w:val="center"/>
              <w:rPr>
                <w:sz w:val="20"/>
                <w:szCs w:val="20"/>
              </w:rPr>
            </w:pPr>
            <w:r>
              <w:rPr>
                <w:sz w:val="20"/>
                <w:szCs w:val="20"/>
              </w:rPr>
              <w:t>Крытые общественные пространства (зимние сады) [8]</w:t>
            </w:r>
          </w:p>
        </w:tc>
        <w:tc>
          <w:tcPr>
            <w:tcW w:w="2092" w:type="dxa"/>
            <w:vAlign w:val="center"/>
          </w:tcPr>
          <w:p w:rsidR="00B40753" w:rsidRDefault="00B40753" w:rsidP="00B40753">
            <w:pPr>
              <w:pStyle w:val="Default"/>
              <w:jc w:val="center"/>
              <w:rPr>
                <w:sz w:val="20"/>
                <w:szCs w:val="20"/>
              </w:rPr>
            </w:pPr>
            <w:r>
              <w:rPr>
                <w:sz w:val="20"/>
                <w:szCs w:val="20"/>
              </w:rPr>
              <w:t>-</w:t>
            </w:r>
          </w:p>
        </w:tc>
        <w:tc>
          <w:tcPr>
            <w:tcW w:w="1960" w:type="dxa"/>
            <w:vAlign w:val="center"/>
          </w:tcPr>
          <w:p w:rsidR="00B40753" w:rsidRDefault="00032425" w:rsidP="00B40753">
            <w:pPr>
              <w:pStyle w:val="Default"/>
              <w:jc w:val="center"/>
              <w:rPr>
                <w:sz w:val="20"/>
                <w:szCs w:val="20"/>
              </w:rPr>
            </w:pPr>
            <w:r>
              <w:rPr>
                <w:sz w:val="20"/>
                <w:szCs w:val="20"/>
              </w:rPr>
              <w:t>130</w:t>
            </w:r>
          </w:p>
        </w:tc>
      </w:tr>
      <w:tr w:rsidR="00B40753" w:rsidTr="00B40753">
        <w:trPr>
          <w:trHeight w:val="201"/>
        </w:trPr>
        <w:tc>
          <w:tcPr>
            <w:tcW w:w="560" w:type="dxa"/>
            <w:vMerge/>
          </w:tcPr>
          <w:p w:rsidR="00B40753" w:rsidRDefault="00B40753" w:rsidP="00B40753">
            <w:pPr>
              <w:pStyle w:val="Default"/>
              <w:jc w:val="center"/>
              <w:rPr>
                <w:sz w:val="20"/>
                <w:szCs w:val="20"/>
              </w:rPr>
            </w:pPr>
          </w:p>
        </w:tc>
        <w:tc>
          <w:tcPr>
            <w:tcW w:w="1696" w:type="dxa"/>
            <w:vMerge/>
          </w:tcPr>
          <w:p w:rsidR="00B40753" w:rsidRDefault="00B40753" w:rsidP="00B40753">
            <w:pPr>
              <w:pStyle w:val="Default"/>
              <w:jc w:val="center"/>
              <w:rPr>
                <w:sz w:val="20"/>
                <w:szCs w:val="20"/>
              </w:rPr>
            </w:pPr>
          </w:p>
        </w:tc>
        <w:tc>
          <w:tcPr>
            <w:tcW w:w="3039" w:type="dxa"/>
            <w:gridSpan w:val="2"/>
          </w:tcPr>
          <w:p w:rsidR="00B40753" w:rsidRDefault="00B40753" w:rsidP="00B40753">
            <w:pPr>
              <w:pStyle w:val="Default"/>
              <w:jc w:val="center"/>
              <w:rPr>
                <w:sz w:val="20"/>
                <w:szCs w:val="20"/>
              </w:rPr>
            </w:pPr>
            <w:r>
              <w:rPr>
                <w:sz w:val="20"/>
                <w:szCs w:val="20"/>
              </w:rPr>
              <w:t>Для выгула собак [6]</w:t>
            </w:r>
          </w:p>
        </w:tc>
        <w:tc>
          <w:tcPr>
            <w:tcW w:w="2092" w:type="dxa"/>
            <w:vAlign w:val="center"/>
          </w:tcPr>
          <w:p w:rsidR="00B40753" w:rsidRDefault="00B40753" w:rsidP="00B40753">
            <w:pPr>
              <w:pStyle w:val="Default"/>
              <w:jc w:val="center"/>
              <w:rPr>
                <w:sz w:val="20"/>
                <w:szCs w:val="20"/>
              </w:rPr>
            </w:pPr>
            <w:r>
              <w:rPr>
                <w:sz w:val="20"/>
                <w:szCs w:val="20"/>
              </w:rPr>
              <w:t>0,1</w:t>
            </w:r>
          </w:p>
        </w:tc>
        <w:tc>
          <w:tcPr>
            <w:tcW w:w="1960" w:type="dxa"/>
            <w:vAlign w:val="center"/>
          </w:tcPr>
          <w:p w:rsidR="00B40753" w:rsidRDefault="00032425" w:rsidP="00B40753">
            <w:pPr>
              <w:pStyle w:val="Default"/>
              <w:jc w:val="center"/>
              <w:rPr>
                <w:sz w:val="20"/>
                <w:szCs w:val="20"/>
              </w:rPr>
            </w:pPr>
            <w:r>
              <w:rPr>
                <w:sz w:val="20"/>
                <w:szCs w:val="20"/>
              </w:rPr>
              <w:t>150</w:t>
            </w:r>
          </w:p>
        </w:tc>
      </w:tr>
      <w:tr w:rsidR="00B40753" w:rsidTr="00B40753">
        <w:trPr>
          <w:trHeight w:val="376"/>
        </w:trPr>
        <w:tc>
          <w:tcPr>
            <w:tcW w:w="560" w:type="dxa"/>
            <w:vMerge/>
          </w:tcPr>
          <w:p w:rsidR="00B40753" w:rsidRDefault="00B40753" w:rsidP="00FC459D">
            <w:pPr>
              <w:pStyle w:val="Default"/>
              <w:rPr>
                <w:sz w:val="20"/>
                <w:szCs w:val="20"/>
              </w:rPr>
            </w:pPr>
          </w:p>
        </w:tc>
        <w:tc>
          <w:tcPr>
            <w:tcW w:w="1696" w:type="dxa"/>
            <w:vMerge/>
          </w:tcPr>
          <w:p w:rsidR="00B40753" w:rsidRDefault="00B40753" w:rsidP="00FC459D">
            <w:pPr>
              <w:pStyle w:val="Default"/>
              <w:rPr>
                <w:sz w:val="20"/>
                <w:szCs w:val="20"/>
              </w:rPr>
            </w:pPr>
          </w:p>
        </w:tc>
        <w:tc>
          <w:tcPr>
            <w:tcW w:w="3039" w:type="dxa"/>
            <w:gridSpan w:val="2"/>
          </w:tcPr>
          <w:p w:rsidR="00B40753" w:rsidRDefault="00B40753" w:rsidP="00FC459D">
            <w:pPr>
              <w:pStyle w:val="Default"/>
              <w:rPr>
                <w:sz w:val="20"/>
                <w:szCs w:val="20"/>
              </w:rPr>
            </w:pPr>
            <w:r>
              <w:rPr>
                <w:sz w:val="20"/>
                <w:szCs w:val="20"/>
              </w:rPr>
              <w:t xml:space="preserve">Для парковки автомобилей [5] </w:t>
            </w:r>
          </w:p>
        </w:tc>
        <w:tc>
          <w:tcPr>
            <w:tcW w:w="2092" w:type="dxa"/>
            <w:vAlign w:val="center"/>
          </w:tcPr>
          <w:p w:rsidR="00B40753" w:rsidRDefault="00B40753" w:rsidP="00B40753">
            <w:pPr>
              <w:pStyle w:val="Default"/>
              <w:jc w:val="center"/>
              <w:rPr>
                <w:sz w:val="20"/>
                <w:szCs w:val="20"/>
              </w:rPr>
            </w:pPr>
            <w:r>
              <w:rPr>
                <w:sz w:val="20"/>
                <w:szCs w:val="20"/>
              </w:rPr>
              <w:t xml:space="preserve">[4] </w:t>
            </w:r>
          </w:p>
        </w:tc>
        <w:tc>
          <w:tcPr>
            <w:tcW w:w="1960" w:type="dxa"/>
            <w:vAlign w:val="center"/>
          </w:tcPr>
          <w:p w:rsidR="00B40753" w:rsidRDefault="00032425" w:rsidP="00B40753">
            <w:pPr>
              <w:pStyle w:val="Default"/>
              <w:jc w:val="center"/>
              <w:rPr>
                <w:sz w:val="20"/>
                <w:szCs w:val="20"/>
              </w:rPr>
            </w:pPr>
            <w:r>
              <w:rPr>
                <w:sz w:val="20"/>
                <w:szCs w:val="20"/>
              </w:rPr>
              <w:t>75</w:t>
            </w:r>
          </w:p>
        </w:tc>
      </w:tr>
    </w:tbl>
    <w:p w:rsidR="002928C9" w:rsidRDefault="002928C9">
      <w:pPr>
        <w:widowControl w:val="0"/>
        <w:spacing w:before="5" w:line="240" w:lineRule="auto"/>
        <w:ind w:left="1" w:right="-20"/>
        <w:rPr>
          <w:rFonts w:ascii="Times New Roman" w:eastAsia="Times New Roman" w:hAnsi="Times New Roman" w:cs="Times New Roman"/>
          <w:color w:val="000000"/>
          <w:sz w:val="20"/>
          <w:szCs w:val="20"/>
        </w:rPr>
      </w:pPr>
    </w:p>
    <w:p w:rsidR="003E6DC6" w:rsidRDefault="00104EBC">
      <w:pPr>
        <w:widowControl w:val="0"/>
        <w:spacing w:before="5" w:line="240" w:lineRule="auto"/>
        <w:ind w:left="1"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Примечания:</w:t>
      </w:r>
    </w:p>
    <w:p w:rsidR="003E6DC6" w:rsidRDefault="00104EBC">
      <w:pPr>
        <w:widowControl w:val="0"/>
        <w:spacing w:line="238" w:lineRule="auto"/>
        <w:ind w:left="1" w:right="94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Показатели минимально допустимых размеров площадок придомового благоустройства для многоквартирной жилой застройки дифференцированы с учетом климатического районирования, природных зон и территориальных возможностей.</w:t>
      </w:r>
    </w:p>
    <w:p w:rsidR="003E6DC6" w:rsidRDefault="00104EBC">
      <w:pPr>
        <w:widowControl w:val="0"/>
        <w:spacing w:before="2" w:line="239" w:lineRule="auto"/>
        <w:ind w:left="1" w:right="18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 Общая площадь жилых помещений состоит из суммы площади всех частей таких помещений,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за исключением балконов, лоджий, веранд и террас, в соответствии с приказом </w:t>
      </w:r>
      <w:proofErr w:type="spellStart"/>
      <w:r>
        <w:rPr>
          <w:rFonts w:ascii="Times New Roman" w:eastAsia="Times New Roman" w:hAnsi="Times New Roman" w:cs="Times New Roman"/>
          <w:color w:val="000000"/>
          <w:sz w:val="20"/>
          <w:szCs w:val="20"/>
        </w:rPr>
        <w:t>Росреестра</w:t>
      </w:r>
      <w:proofErr w:type="spellEnd"/>
      <w:r>
        <w:rPr>
          <w:rFonts w:ascii="Times New Roman" w:eastAsia="Times New Roman" w:hAnsi="Times New Roman" w:cs="Times New Roman"/>
          <w:color w:val="000000"/>
          <w:sz w:val="20"/>
          <w:szCs w:val="20"/>
        </w:rPr>
        <w:t xml:space="preserve"> от 23.10.2020 N П/0393.</w:t>
      </w:r>
    </w:p>
    <w:p w:rsidR="003E6DC6" w:rsidRDefault="00104EBC">
      <w:pPr>
        <w:widowControl w:val="0"/>
        <w:spacing w:line="240" w:lineRule="auto"/>
        <w:ind w:left="1" w:right="8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w:t>
      </w:r>
      <w:r w:rsidR="00FC459D">
        <w:rPr>
          <w:rFonts w:ascii="Times New Roman" w:eastAsia="Times New Roman" w:hAnsi="Times New Roman" w:cs="Times New Roman"/>
          <w:color w:val="000000"/>
          <w:sz w:val="20"/>
          <w:szCs w:val="20"/>
        </w:rPr>
        <w:t>-</w:t>
      </w:r>
    </w:p>
    <w:p w:rsidR="003E6DC6" w:rsidRDefault="00104EBC">
      <w:pPr>
        <w:widowControl w:val="0"/>
        <w:spacing w:line="239" w:lineRule="auto"/>
        <w:ind w:left="1" w:right="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4. Показатели определяются с учетом расчетных показателей обеспеченности территории местами хранения индивидуального автотранспорта в границах земельного участка, на котором планируется размещение объекта капитального строительства жилого </w:t>
      </w:r>
      <w:proofErr w:type="gramStart"/>
      <w:r>
        <w:rPr>
          <w:rFonts w:ascii="Times New Roman" w:eastAsia="Times New Roman" w:hAnsi="Times New Roman" w:cs="Times New Roman"/>
          <w:color w:val="000000"/>
          <w:sz w:val="20"/>
          <w:szCs w:val="20"/>
        </w:rPr>
        <w:t>назначения,.</w:t>
      </w:r>
      <w:proofErr w:type="gramEnd"/>
    </w:p>
    <w:p w:rsidR="003E6DC6" w:rsidRDefault="00104EBC">
      <w:pPr>
        <w:widowControl w:val="0"/>
        <w:spacing w:line="240" w:lineRule="auto"/>
        <w:ind w:left="1" w:right="10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 Площадь территории, необходимая для размещения одного места хранения индивидуального автотранспорта с учетом организации проезда, принимается равной</w:t>
      </w:r>
    </w:p>
    <w:p w:rsidR="003E6DC6" w:rsidRDefault="00104EBC">
      <w:pPr>
        <w:widowControl w:val="0"/>
        <w:spacing w:line="240" w:lineRule="auto"/>
        <w:ind w:left="1"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 кв. м</w:t>
      </w:r>
    </w:p>
    <w:p w:rsidR="003E6DC6" w:rsidRDefault="00104EBC">
      <w:pPr>
        <w:widowControl w:val="0"/>
        <w:spacing w:line="240" w:lineRule="auto"/>
        <w:ind w:left="1" w:right="13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Допускается размещение одной площадки для выгула собак в границе микрорайона, квартала из расчета потребности в таком объекте всех проживающих в данном элементе планировочной структуры.</w:t>
      </w:r>
    </w:p>
    <w:p w:rsidR="003E6DC6" w:rsidRDefault="00104EBC">
      <w:pPr>
        <w:widowControl w:val="0"/>
        <w:spacing w:line="240" w:lineRule="auto"/>
        <w:ind w:left="1" w:right="215"/>
        <w:rPr>
          <w:rFonts w:ascii="Times New Roman" w:eastAsia="Times New Roman" w:hAnsi="Times New Roman" w:cs="Times New Roman"/>
          <w:color w:val="000000"/>
          <w:sz w:val="20"/>
          <w:szCs w:val="20"/>
        </w:rPr>
      </w:pPr>
      <w:bookmarkStart w:id="36" w:name="_page_45_0"/>
      <w:bookmarkEnd w:id="35"/>
      <w:r>
        <w:rPr>
          <w:rFonts w:ascii="Times New Roman" w:eastAsia="Times New Roman" w:hAnsi="Times New Roman" w:cs="Times New Roman"/>
          <w:color w:val="000000"/>
          <w:sz w:val="20"/>
          <w:szCs w:val="20"/>
        </w:rPr>
        <w:t>7. Организация площадок озеленения обеспечивается следующим образом: не менее 20% - крупномерные саженцы деревьев исходя из площади территории не более</w:t>
      </w:r>
    </w:p>
    <w:p w:rsidR="003E6DC6" w:rsidRDefault="00104EBC">
      <w:pPr>
        <w:widowControl w:val="0"/>
        <w:spacing w:line="240" w:lineRule="auto"/>
        <w:ind w:left="1" w:right="13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18 </w:t>
      </w:r>
      <w:proofErr w:type="spellStart"/>
      <w:proofErr w:type="gramStart"/>
      <w:r>
        <w:rPr>
          <w:rFonts w:ascii="Times New Roman" w:eastAsia="Times New Roman" w:hAnsi="Times New Roman" w:cs="Times New Roman"/>
          <w:color w:val="000000"/>
          <w:sz w:val="20"/>
          <w:szCs w:val="20"/>
        </w:rPr>
        <w:t>кв.м</w:t>
      </w:r>
      <w:proofErr w:type="spellEnd"/>
      <w:proofErr w:type="gramEnd"/>
      <w:r>
        <w:rPr>
          <w:rFonts w:ascii="Times New Roman" w:eastAsia="Times New Roman" w:hAnsi="Times New Roman" w:cs="Times New Roman"/>
          <w:color w:val="000000"/>
          <w:sz w:val="20"/>
          <w:szCs w:val="20"/>
        </w:rPr>
        <w:t xml:space="preserve"> на 1 саженец (высотой от 3 метров) с комом земли, включая озеленение травянистыми растениями; не менее 20% – кустарники исходя из площади территории не более 4 </w:t>
      </w:r>
      <w:proofErr w:type="spellStart"/>
      <w:r>
        <w:rPr>
          <w:rFonts w:ascii="Times New Roman" w:eastAsia="Times New Roman" w:hAnsi="Times New Roman" w:cs="Times New Roman"/>
          <w:color w:val="000000"/>
          <w:sz w:val="20"/>
          <w:szCs w:val="20"/>
        </w:rPr>
        <w:t>кв.м</w:t>
      </w:r>
      <w:proofErr w:type="spellEnd"/>
      <w:r>
        <w:rPr>
          <w:rFonts w:ascii="Times New Roman" w:eastAsia="Times New Roman" w:hAnsi="Times New Roman" w:cs="Times New Roman"/>
          <w:color w:val="000000"/>
          <w:sz w:val="20"/>
          <w:szCs w:val="20"/>
        </w:rPr>
        <w:t xml:space="preserve"> на 1 кустарник, включая озеленение травянистыми растениями; 60% - травянистые растения (цветники и газон).</w:t>
      </w:r>
    </w:p>
    <w:p w:rsidR="003E6DC6" w:rsidRDefault="00104EBC">
      <w:pPr>
        <w:widowControl w:val="0"/>
        <w:spacing w:line="239" w:lineRule="auto"/>
        <w:ind w:left="1" w:right="-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 При развитии застроенных территорий и застройке на свободных территориях рекомендуется организация крытых общественных пространств, и пешеходных галерей в первых этажах планируемых к строительству многоквартирных домов.</w:t>
      </w:r>
    </w:p>
    <w:p w:rsidR="003E6DC6" w:rsidRDefault="00104EBC">
      <w:pPr>
        <w:widowControl w:val="0"/>
        <w:spacing w:before="1" w:line="239" w:lineRule="auto"/>
        <w:ind w:left="1" w:right="-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9. Допускается размещение общей площадки для хозяйственных целей в границе квартала или жилой группы с и учетом планируемой численности населения и нормы накопления отходов в данном элементе </w:t>
      </w:r>
      <w:r>
        <w:rPr>
          <w:rFonts w:ascii="Times New Roman" w:eastAsia="Times New Roman" w:hAnsi="Times New Roman" w:cs="Times New Roman"/>
          <w:color w:val="000000"/>
          <w:sz w:val="20"/>
          <w:szCs w:val="20"/>
        </w:rPr>
        <w:lastRenderedPageBreak/>
        <w:t>планировочной структуры.</w:t>
      </w:r>
    </w:p>
    <w:p w:rsidR="003E6DC6" w:rsidRDefault="003E6DC6">
      <w:pPr>
        <w:spacing w:line="240" w:lineRule="exact"/>
        <w:rPr>
          <w:rFonts w:ascii="Times New Roman" w:eastAsia="Times New Roman" w:hAnsi="Times New Roman" w:cs="Times New Roman"/>
          <w:sz w:val="24"/>
          <w:szCs w:val="24"/>
        </w:rPr>
      </w:pPr>
    </w:p>
    <w:p w:rsidR="003E6DC6" w:rsidRDefault="003E6DC6">
      <w:pPr>
        <w:spacing w:after="15" w:line="140" w:lineRule="exact"/>
        <w:rPr>
          <w:rFonts w:ascii="Times New Roman" w:eastAsia="Times New Roman" w:hAnsi="Times New Roman" w:cs="Times New Roman"/>
          <w:sz w:val="14"/>
          <w:szCs w:val="14"/>
        </w:rPr>
      </w:pPr>
    </w:p>
    <w:p w:rsidR="003E6DC6" w:rsidRDefault="00104EBC">
      <w:pPr>
        <w:widowControl w:val="0"/>
        <w:spacing w:line="240" w:lineRule="auto"/>
        <w:ind w:left="1" w:right="-1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Удельный размер площадок для отдыха взрослого населения и хозяйственных целей, установлен на основании "СП 476.1325800.2020. Свод правил. Территории городских и сельских поселений. Правила планировки, застройки и благоустройства жилых микрорайонов" в пересчете на 100 кв. м площади жилых помещений.</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39" w:lineRule="auto"/>
        <w:ind w:left="1" w:right="-13"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Площадки для игр детей дошкольного и младшего школьного возраста на придомовой территории многоквартирной жилой застройки размещается 0,37 кв. м на одного человека, переведенных на 100 кв. м площади жилых помещений, с учетом минимального социальной нормы предоставления площади жилых помещений для жителей Красноярского края.</w:t>
      </w:r>
    </w:p>
    <w:p w:rsidR="003E6DC6" w:rsidRDefault="003E6DC6">
      <w:pPr>
        <w:spacing w:after="1" w:line="120" w:lineRule="exact"/>
        <w:rPr>
          <w:rFonts w:ascii="Times New Roman" w:eastAsia="Times New Roman" w:hAnsi="Times New Roman" w:cs="Times New Roman"/>
          <w:sz w:val="12"/>
          <w:szCs w:val="12"/>
        </w:rPr>
      </w:pPr>
    </w:p>
    <w:p w:rsidR="003E6DC6" w:rsidRDefault="00104EBC">
      <w:pPr>
        <w:widowControl w:val="0"/>
        <w:spacing w:line="240" w:lineRule="auto"/>
        <w:ind w:left="1" w:right="-50"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 обеспеченности площадками придомового благоустройства производится по формуле (1):</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28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position w:val="-3"/>
          <w:sz w:val="13"/>
          <w:szCs w:val="13"/>
        </w:rPr>
        <w:t>БЛАГОУСТР</w:t>
      </w:r>
      <w:r>
        <w:rPr>
          <w:rFonts w:ascii="Times New Roman" w:eastAsia="Times New Roman" w:hAnsi="Times New Roman" w:cs="Times New Roman"/>
          <w:color w:val="000000"/>
          <w:sz w:val="24"/>
          <w:szCs w:val="24"/>
        </w:rPr>
        <w:t>= П</w:t>
      </w:r>
      <w:r>
        <w:rPr>
          <w:rFonts w:ascii="Times New Roman" w:eastAsia="Times New Roman" w:hAnsi="Times New Roman" w:cs="Times New Roman"/>
          <w:color w:val="000000"/>
          <w:position w:val="-3"/>
          <w:sz w:val="13"/>
          <w:szCs w:val="13"/>
        </w:rPr>
        <w:t xml:space="preserve">УД_БЛАГОУСТР </w:t>
      </w:r>
      <w:r>
        <w:rPr>
          <w:rFonts w:ascii="Times New Roman" w:eastAsia="Times New Roman" w:hAnsi="Times New Roman" w:cs="Times New Roman"/>
          <w:color w:val="000000"/>
          <w:sz w:val="24"/>
          <w:szCs w:val="24"/>
        </w:rPr>
        <w:t>* S</w:t>
      </w:r>
      <w:proofErr w:type="gramStart"/>
      <w:r>
        <w:rPr>
          <w:rFonts w:ascii="Times New Roman" w:eastAsia="Times New Roman" w:hAnsi="Times New Roman" w:cs="Times New Roman"/>
          <w:color w:val="000000"/>
          <w:position w:val="-3"/>
          <w:sz w:val="13"/>
          <w:szCs w:val="13"/>
        </w:rPr>
        <w:t>ОБЩ._</w:t>
      </w:r>
      <w:proofErr w:type="gramEnd"/>
      <w:r>
        <w:rPr>
          <w:rFonts w:ascii="Times New Roman" w:eastAsia="Times New Roman" w:hAnsi="Times New Roman" w:cs="Times New Roman"/>
          <w:color w:val="000000"/>
          <w:position w:val="-3"/>
          <w:sz w:val="13"/>
          <w:szCs w:val="13"/>
        </w:rPr>
        <w:t xml:space="preserve">КВ </w:t>
      </w:r>
      <w:r>
        <w:rPr>
          <w:rFonts w:ascii="Times New Roman" w:eastAsia="Times New Roman" w:hAnsi="Times New Roman" w:cs="Times New Roman"/>
          <w:color w:val="000000"/>
          <w:sz w:val="24"/>
          <w:szCs w:val="24"/>
        </w:rPr>
        <w:t>/ 100, где:</w:t>
      </w:r>
    </w:p>
    <w:p w:rsidR="003E6DC6" w:rsidRDefault="00104EBC">
      <w:pPr>
        <w:widowControl w:val="0"/>
        <w:spacing w:before="113"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position w:val="-3"/>
          <w:sz w:val="13"/>
          <w:szCs w:val="13"/>
        </w:rPr>
        <w:t xml:space="preserve">БЛАГОУСТР </w:t>
      </w:r>
      <w:r>
        <w:rPr>
          <w:rFonts w:ascii="Times New Roman" w:eastAsia="Times New Roman" w:hAnsi="Times New Roman" w:cs="Times New Roman"/>
          <w:color w:val="000000"/>
          <w:sz w:val="24"/>
          <w:szCs w:val="24"/>
        </w:rPr>
        <w:t>– минимальный размер площадок придомового благоустройства, кв. м;</w:t>
      </w:r>
    </w:p>
    <w:p w:rsidR="003E6DC6" w:rsidRDefault="00104EBC">
      <w:pPr>
        <w:widowControl w:val="0"/>
        <w:tabs>
          <w:tab w:val="left" w:pos="2120"/>
          <w:tab w:val="left" w:pos="3496"/>
          <w:tab w:val="left" w:pos="4707"/>
          <w:tab w:val="left" w:pos="6256"/>
          <w:tab w:val="left" w:pos="6627"/>
          <w:tab w:val="left" w:pos="8009"/>
        </w:tabs>
        <w:spacing w:before="113" w:line="236"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position w:val="-3"/>
          <w:sz w:val="13"/>
          <w:szCs w:val="13"/>
        </w:rPr>
        <w:t>УД_БЛАГОУСТР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показатель</w:t>
      </w:r>
      <w:r>
        <w:rPr>
          <w:rFonts w:ascii="Times New Roman" w:eastAsia="Times New Roman" w:hAnsi="Times New Roman" w:cs="Times New Roman"/>
          <w:color w:val="000000"/>
          <w:sz w:val="24"/>
          <w:szCs w:val="24"/>
        </w:rPr>
        <w:tab/>
        <w:t>удельной</w:t>
      </w:r>
      <w:r>
        <w:rPr>
          <w:rFonts w:ascii="Times New Roman" w:eastAsia="Times New Roman" w:hAnsi="Times New Roman" w:cs="Times New Roman"/>
          <w:color w:val="000000"/>
          <w:sz w:val="24"/>
          <w:szCs w:val="24"/>
        </w:rPr>
        <w:tab/>
        <w:t>потребности</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площадках</w:t>
      </w:r>
      <w:r>
        <w:rPr>
          <w:rFonts w:ascii="Times New Roman" w:eastAsia="Times New Roman" w:hAnsi="Times New Roman" w:cs="Times New Roman"/>
          <w:color w:val="000000"/>
          <w:sz w:val="24"/>
          <w:szCs w:val="24"/>
        </w:rPr>
        <w:tab/>
        <w:t xml:space="preserve">придомового благоустройства, кв. м площади благоустройства на 100 кв. м общей площади жилых помещений. Принимается в соответствии с показателями таблицы </w:t>
      </w:r>
      <w:hyperlink w:anchor="_page_44_0">
        <w:r>
          <w:rPr>
            <w:rFonts w:ascii="Times New Roman" w:eastAsia="Times New Roman" w:hAnsi="Times New Roman" w:cs="Times New Roman"/>
            <w:color w:val="000000"/>
            <w:sz w:val="24"/>
            <w:szCs w:val="24"/>
          </w:rPr>
          <w:t xml:space="preserve">(Таблица </w:t>
        </w:r>
        <w:r>
          <w:rPr>
            <w:rFonts w:ascii="Times New Roman" w:eastAsia="Times New Roman" w:hAnsi="Times New Roman" w:cs="Times New Roman"/>
            <w:b/>
            <w:bCs/>
            <w:color w:val="000000"/>
            <w:sz w:val="24"/>
            <w:szCs w:val="24"/>
          </w:rPr>
          <w:t>17</w:t>
        </w:r>
        <w:r>
          <w:rPr>
            <w:rFonts w:ascii="Times New Roman" w:eastAsia="Times New Roman" w:hAnsi="Times New Roman" w:cs="Times New Roman"/>
            <w:color w:val="000000"/>
            <w:sz w:val="24"/>
            <w:szCs w:val="24"/>
          </w:rPr>
          <w:t>)</w:t>
        </w:r>
      </w:hyperlink>
      <w:r>
        <w:rPr>
          <w:rFonts w:ascii="Times New Roman" w:eastAsia="Times New Roman" w:hAnsi="Times New Roman" w:cs="Times New Roman"/>
          <w:color w:val="000000"/>
          <w:sz w:val="24"/>
          <w:szCs w:val="24"/>
        </w:rPr>
        <w:t xml:space="preserve"> Материалов по обоснованию МНГП;</w:t>
      </w:r>
    </w:p>
    <w:p w:rsidR="003E6DC6" w:rsidRDefault="003E6DC6">
      <w:pPr>
        <w:spacing w:after="4" w:line="120" w:lineRule="exact"/>
        <w:rPr>
          <w:rFonts w:ascii="Times New Roman" w:eastAsia="Times New Roman" w:hAnsi="Times New Roman" w:cs="Times New Roman"/>
          <w:sz w:val="12"/>
          <w:szCs w:val="12"/>
        </w:rPr>
      </w:pPr>
    </w:p>
    <w:p w:rsidR="003E6DC6" w:rsidRDefault="00104EBC">
      <w:pPr>
        <w:widowControl w:val="0"/>
        <w:spacing w:line="233" w:lineRule="auto"/>
        <w:ind w:left="1" w:right="-4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proofErr w:type="gramStart"/>
      <w:r>
        <w:rPr>
          <w:rFonts w:ascii="Times New Roman" w:eastAsia="Times New Roman" w:hAnsi="Times New Roman" w:cs="Times New Roman"/>
          <w:color w:val="000000"/>
          <w:position w:val="-3"/>
          <w:sz w:val="13"/>
          <w:szCs w:val="13"/>
        </w:rPr>
        <w:t>ОБЩ._</w:t>
      </w:r>
      <w:proofErr w:type="gramEnd"/>
      <w:r>
        <w:rPr>
          <w:rFonts w:ascii="Times New Roman" w:eastAsia="Times New Roman" w:hAnsi="Times New Roman" w:cs="Times New Roman"/>
          <w:color w:val="000000"/>
          <w:position w:val="-3"/>
          <w:sz w:val="13"/>
          <w:szCs w:val="13"/>
        </w:rPr>
        <w:t xml:space="preserve">КВ </w:t>
      </w:r>
      <w:r>
        <w:rPr>
          <w:rFonts w:ascii="Times New Roman" w:eastAsia="Times New Roman" w:hAnsi="Times New Roman" w:cs="Times New Roman"/>
          <w:color w:val="000000"/>
          <w:sz w:val="24"/>
          <w:szCs w:val="24"/>
        </w:rPr>
        <w:t>– общей площади жилых помещений, кв. м. Принимается в соответствии с технико-экономическими показателями жилого здания, жилой группы.</w:t>
      </w:r>
    </w:p>
    <w:p w:rsidR="003E6DC6" w:rsidRDefault="003E6DC6">
      <w:pPr>
        <w:spacing w:after="7" w:line="120" w:lineRule="exact"/>
        <w:rPr>
          <w:rFonts w:ascii="Times New Roman" w:eastAsia="Times New Roman" w:hAnsi="Times New Roman" w:cs="Times New Roman"/>
          <w:sz w:val="12"/>
          <w:szCs w:val="12"/>
        </w:rPr>
      </w:pPr>
    </w:p>
    <w:p w:rsidR="003E6DC6" w:rsidRDefault="00104EBC">
      <w:pPr>
        <w:widowControl w:val="0"/>
        <w:spacing w:line="240" w:lineRule="auto"/>
        <w:ind w:left="1" w:right="-4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 необходимо производить для каждого из видов площадок придомового благоустройства.</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2413"/>
          <w:tab w:val="left" w:pos="3816"/>
          <w:tab w:val="left" w:pos="5234"/>
          <w:tab w:val="left" w:pos="6637"/>
          <w:tab w:val="left" w:pos="7054"/>
          <w:tab w:val="left" w:pos="8359"/>
        </w:tabs>
        <w:spacing w:line="240" w:lineRule="auto"/>
        <w:ind w:left="1" w:right="-50" w:firstLine="70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Определение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расчетной</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плотности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населения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в</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границах</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элемента планировочной структуры</w:t>
      </w:r>
    </w:p>
    <w:p w:rsidR="003E6DC6" w:rsidRDefault="00104EBC">
      <w:pPr>
        <w:widowControl w:val="0"/>
        <w:tabs>
          <w:tab w:val="left" w:pos="1197"/>
          <w:tab w:val="left" w:pos="3295"/>
          <w:tab w:val="left" w:pos="5053"/>
          <w:tab w:val="left" w:pos="6567"/>
          <w:tab w:val="left" w:pos="7696"/>
          <w:tab w:val="left" w:pos="8125"/>
        </w:tabs>
        <w:spacing w:before="115" w:line="240" w:lineRule="auto"/>
        <w:ind w:left="1" w:right="-1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регулирования плотности населения установлены дифференцированные показатели с учетом численности постоянного населения, природно-климатических условий,</w:t>
      </w:r>
      <w:r>
        <w:rPr>
          <w:rFonts w:ascii="Times New Roman" w:eastAsia="Times New Roman" w:hAnsi="Times New Roman" w:cs="Times New Roman"/>
          <w:color w:val="000000"/>
          <w:sz w:val="24"/>
          <w:szCs w:val="24"/>
        </w:rPr>
        <w:tab/>
        <w:t>территориальных</w:t>
      </w:r>
      <w:r>
        <w:rPr>
          <w:rFonts w:ascii="Times New Roman" w:eastAsia="Times New Roman" w:hAnsi="Times New Roman" w:cs="Times New Roman"/>
          <w:color w:val="000000"/>
          <w:sz w:val="24"/>
          <w:szCs w:val="24"/>
        </w:rPr>
        <w:tab/>
        <w:t>возможностей</w:t>
      </w:r>
      <w:r>
        <w:rPr>
          <w:rFonts w:ascii="Times New Roman" w:eastAsia="Times New Roman" w:hAnsi="Times New Roman" w:cs="Times New Roman"/>
          <w:color w:val="000000"/>
          <w:sz w:val="24"/>
          <w:szCs w:val="24"/>
        </w:rPr>
        <w:tab/>
        <w:t>населенных</w:t>
      </w:r>
      <w:r>
        <w:rPr>
          <w:rFonts w:ascii="Times New Roman" w:eastAsia="Times New Roman" w:hAnsi="Times New Roman" w:cs="Times New Roman"/>
          <w:color w:val="000000"/>
          <w:sz w:val="24"/>
          <w:szCs w:val="24"/>
        </w:rPr>
        <w:tab/>
        <w:t>пунктов</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результатов проведенного социологического исследования по выявлению общественного запроса населения.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39" w:lineRule="auto"/>
        <w:ind w:left="1" w:right="-1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Расчетная плотность населения определяет минимальное значение обеспеченности населения территорией. Показатель позволяет оценить максимальную численность населения в границах проектируемой территории и потребность в размещении объектов социальной, коммунальной инфраструктуры необходимой мощности для этой территории.</w:t>
      </w:r>
    </w:p>
    <w:p w:rsidR="003E6DC6" w:rsidRDefault="00104EBC">
      <w:pPr>
        <w:widowControl w:val="0"/>
        <w:spacing w:line="240" w:lineRule="auto"/>
        <w:ind w:left="1" w:right="-18" w:firstLine="566"/>
        <w:jc w:val="both"/>
        <w:rPr>
          <w:rFonts w:ascii="Times New Roman" w:eastAsia="Times New Roman" w:hAnsi="Times New Roman" w:cs="Times New Roman"/>
          <w:color w:val="000000"/>
          <w:sz w:val="24"/>
          <w:szCs w:val="24"/>
        </w:rPr>
      </w:pPr>
      <w:bookmarkStart w:id="37" w:name="_page_46_0"/>
      <w:bookmarkEnd w:id="36"/>
      <w:r>
        <w:rPr>
          <w:rFonts w:ascii="Times New Roman" w:eastAsia="Times New Roman" w:hAnsi="Times New Roman" w:cs="Times New Roman"/>
          <w:color w:val="000000"/>
          <w:sz w:val="24"/>
          <w:szCs w:val="24"/>
        </w:rPr>
        <w:t xml:space="preserve">При формировании площадок под жилищное строительство для развития застроенных территорий в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xml:space="preserve"> уплотнение, для застройки отдельных земельных участков, при увеличении плотности сложившейся застройки необходимо учитывать:</w:t>
      </w:r>
    </w:p>
    <w:p w:rsidR="003E6DC6" w:rsidRDefault="00104EBC">
      <w:pPr>
        <w:widowControl w:val="0"/>
        <w:spacing w:before="62" w:line="239" w:lineRule="auto"/>
        <w:ind w:left="1" w:right="-14"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размер земельного участка - показатель минимально допустимой площади территории, необходимой для размещения многоквартирного жилого здания (жилых зданий);</w:t>
      </w:r>
    </w:p>
    <w:p w:rsidR="003E6DC6" w:rsidRDefault="00104EBC">
      <w:pPr>
        <w:widowControl w:val="0"/>
        <w:tabs>
          <w:tab w:val="left" w:pos="2568"/>
          <w:tab w:val="left" w:pos="3723"/>
          <w:tab w:val="left" w:pos="5465"/>
          <w:tab w:val="left" w:pos="6514"/>
          <w:tab w:val="left" w:pos="7499"/>
          <w:tab w:val="left" w:pos="8567"/>
        </w:tabs>
        <w:spacing w:before="3" w:line="238" w:lineRule="auto"/>
        <w:ind w:left="1" w:right="-18"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обеспечение</w:t>
      </w:r>
      <w:r>
        <w:rPr>
          <w:rFonts w:ascii="Times New Roman" w:eastAsia="Times New Roman" w:hAnsi="Times New Roman" w:cs="Times New Roman"/>
          <w:color w:val="000000"/>
          <w:sz w:val="24"/>
          <w:szCs w:val="24"/>
        </w:rPr>
        <w:tab/>
        <w:t>жителей</w:t>
      </w:r>
      <w:r>
        <w:rPr>
          <w:rFonts w:ascii="Times New Roman" w:eastAsia="Times New Roman" w:hAnsi="Times New Roman" w:cs="Times New Roman"/>
          <w:color w:val="000000"/>
          <w:sz w:val="24"/>
          <w:szCs w:val="24"/>
        </w:rPr>
        <w:tab/>
        <w:t>планируемого</w:t>
      </w:r>
      <w:r>
        <w:rPr>
          <w:rFonts w:ascii="Times New Roman" w:eastAsia="Times New Roman" w:hAnsi="Times New Roman" w:cs="Times New Roman"/>
          <w:color w:val="000000"/>
          <w:sz w:val="24"/>
          <w:szCs w:val="24"/>
        </w:rPr>
        <w:tab/>
        <w:t>жилого</w:t>
      </w:r>
      <w:r>
        <w:rPr>
          <w:rFonts w:ascii="Times New Roman" w:eastAsia="Times New Roman" w:hAnsi="Times New Roman" w:cs="Times New Roman"/>
          <w:color w:val="000000"/>
          <w:sz w:val="24"/>
          <w:szCs w:val="24"/>
        </w:rPr>
        <w:tab/>
        <w:t>здания</w:t>
      </w:r>
      <w:r>
        <w:rPr>
          <w:rFonts w:ascii="Times New Roman" w:eastAsia="Times New Roman" w:hAnsi="Times New Roman" w:cs="Times New Roman"/>
          <w:color w:val="000000"/>
          <w:sz w:val="24"/>
          <w:szCs w:val="24"/>
        </w:rPr>
        <w:tab/>
        <w:t>(жилых</w:t>
      </w:r>
      <w:r>
        <w:rPr>
          <w:rFonts w:ascii="Times New Roman" w:eastAsia="Times New Roman" w:hAnsi="Times New Roman" w:cs="Times New Roman"/>
          <w:color w:val="000000"/>
          <w:sz w:val="24"/>
          <w:szCs w:val="24"/>
        </w:rPr>
        <w:tab/>
        <w:t>зданий) нормативной потребностью в объектах социальной инфраструктуры в границах пешеходной доступности.</w:t>
      </w:r>
    </w:p>
    <w:p w:rsidR="003E6DC6" w:rsidRDefault="003E6DC6">
      <w:pPr>
        <w:spacing w:after="2" w:line="120" w:lineRule="exact"/>
        <w:rPr>
          <w:rFonts w:ascii="Times New Roman" w:eastAsia="Times New Roman" w:hAnsi="Times New Roman" w:cs="Times New Roman"/>
          <w:sz w:val="12"/>
          <w:szCs w:val="12"/>
        </w:rPr>
      </w:pPr>
    </w:p>
    <w:p w:rsidR="003E6DC6" w:rsidRDefault="00104EBC">
      <w:pPr>
        <w:widowControl w:val="0"/>
        <w:spacing w:line="240" w:lineRule="auto"/>
        <w:ind w:left="1" w:right="-51"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формировании площадок для жилищного строительства на свободных территориях, необходимо учитывать:</w:t>
      </w:r>
    </w:p>
    <w:p w:rsidR="003E6DC6" w:rsidRDefault="00104EBC">
      <w:pPr>
        <w:widowControl w:val="0"/>
        <w:spacing w:before="62" w:line="239" w:lineRule="auto"/>
        <w:ind w:left="708"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степень градостроительной ценности территории;</w:t>
      </w:r>
    </w:p>
    <w:p w:rsidR="003E6DC6" w:rsidRDefault="00104EBC">
      <w:pPr>
        <w:widowControl w:val="0"/>
        <w:tabs>
          <w:tab w:val="left" w:pos="2946"/>
          <w:tab w:val="left" w:pos="4464"/>
          <w:tab w:val="left" w:pos="5937"/>
          <w:tab w:val="left" w:pos="7467"/>
        </w:tabs>
        <w:spacing w:line="237" w:lineRule="auto"/>
        <w:ind w:left="1" w:right="-48"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максимальную</w:t>
      </w:r>
      <w:r>
        <w:rPr>
          <w:rFonts w:ascii="Times New Roman" w:eastAsia="Times New Roman" w:hAnsi="Times New Roman" w:cs="Times New Roman"/>
          <w:color w:val="000000"/>
          <w:sz w:val="24"/>
          <w:szCs w:val="24"/>
        </w:rPr>
        <w:tab/>
        <w:t>расчетную</w:t>
      </w:r>
      <w:r>
        <w:rPr>
          <w:rFonts w:ascii="Times New Roman" w:eastAsia="Times New Roman" w:hAnsi="Times New Roman" w:cs="Times New Roman"/>
          <w:color w:val="000000"/>
          <w:sz w:val="24"/>
          <w:szCs w:val="24"/>
        </w:rPr>
        <w:tab/>
        <w:t>плотность</w:t>
      </w:r>
      <w:r>
        <w:rPr>
          <w:rFonts w:ascii="Times New Roman" w:eastAsia="Times New Roman" w:hAnsi="Times New Roman" w:cs="Times New Roman"/>
          <w:color w:val="000000"/>
          <w:sz w:val="24"/>
          <w:szCs w:val="24"/>
        </w:rPr>
        <w:tab/>
        <w:t>населения,</w:t>
      </w:r>
      <w:r>
        <w:rPr>
          <w:rFonts w:ascii="Times New Roman" w:eastAsia="Times New Roman" w:hAnsi="Times New Roman" w:cs="Times New Roman"/>
          <w:color w:val="000000"/>
          <w:sz w:val="24"/>
          <w:szCs w:val="24"/>
        </w:rPr>
        <w:tab/>
        <w:t>соответствующую предполагаемой высотности жилых зданий и уровню комфорта.</w:t>
      </w:r>
    </w:p>
    <w:p w:rsidR="003E6DC6" w:rsidRDefault="003E6DC6">
      <w:pPr>
        <w:spacing w:after="3" w:line="120" w:lineRule="exact"/>
        <w:rPr>
          <w:rFonts w:ascii="Times New Roman" w:eastAsia="Times New Roman" w:hAnsi="Times New Roman" w:cs="Times New Roman"/>
          <w:sz w:val="12"/>
          <w:szCs w:val="12"/>
        </w:rPr>
      </w:pPr>
    </w:p>
    <w:p w:rsidR="003E6DC6" w:rsidRDefault="00104EBC">
      <w:pPr>
        <w:widowControl w:val="0"/>
        <w:tabs>
          <w:tab w:val="left" w:pos="1318"/>
          <w:tab w:val="left" w:pos="2569"/>
          <w:tab w:val="left" w:pos="4195"/>
          <w:tab w:val="left" w:pos="5703"/>
          <w:tab w:val="left" w:pos="7272"/>
          <w:tab w:val="left" w:pos="8668"/>
        </w:tabs>
        <w:spacing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z w:val="24"/>
          <w:szCs w:val="24"/>
        </w:rPr>
        <w:tab/>
        <w:t>развитии</w:t>
      </w:r>
      <w:r>
        <w:rPr>
          <w:rFonts w:ascii="Times New Roman" w:eastAsia="Times New Roman" w:hAnsi="Times New Roman" w:cs="Times New Roman"/>
          <w:color w:val="000000"/>
          <w:sz w:val="24"/>
          <w:szCs w:val="24"/>
        </w:rPr>
        <w:tab/>
        <w:t>застроенных</w:t>
      </w:r>
      <w:r>
        <w:rPr>
          <w:rFonts w:ascii="Times New Roman" w:eastAsia="Times New Roman" w:hAnsi="Times New Roman" w:cs="Times New Roman"/>
          <w:color w:val="000000"/>
          <w:sz w:val="24"/>
          <w:szCs w:val="24"/>
        </w:rPr>
        <w:tab/>
        <w:t>территорий</w:t>
      </w:r>
      <w:r>
        <w:rPr>
          <w:rFonts w:ascii="Times New Roman" w:eastAsia="Times New Roman" w:hAnsi="Times New Roman" w:cs="Times New Roman"/>
          <w:color w:val="000000"/>
          <w:sz w:val="24"/>
          <w:szCs w:val="24"/>
        </w:rPr>
        <w:tab/>
        <w:t>необходимо</w:t>
      </w:r>
      <w:r>
        <w:rPr>
          <w:rFonts w:ascii="Times New Roman" w:eastAsia="Times New Roman" w:hAnsi="Times New Roman" w:cs="Times New Roman"/>
          <w:color w:val="000000"/>
          <w:sz w:val="24"/>
          <w:szCs w:val="24"/>
        </w:rPr>
        <w:tab/>
        <w:t>проводить</w:t>
      </w:r>
      <w:r>
        <w:rPr>
          <w:rFonts w:ascii="Times New Roman" w:eastAsia="Times New Roman" w:hAnsi="Times New Roman" w:cs="Times New Roman"/>
          <w:color w:val="000000"/>
          <w:sz w:val="24"/>
          <w:szCs w:val="24"/>
        </w:rPr>
        <w:tab/>
        <w:t xml:space="preserve">анализ </w:t>
      </w:r>
      <w:r>
        <w:rPr>
          <w:rFonts w:ascii="Times New Roman" w:eastAsia="Times New Roman" w:hAnsi="Times New Roman" w:cs="Times New Roman"/>
          <w:color w:val="000000"/>
          <w:sz w:val="24"/>
          <w:szCs w:val="24"/>
        </w:rPr>
        <w:lastRenderedPageBreak/>
        <w:t>существующей плотности населения в границах планировочного элемента. Если данный показатель превышает предельный показатель плотности населения в соответствующем по площади элементе планировочной структуры, то новое жилищное строительство на данной территории допускается только после согласования проекта на градостроительном совете и соответствующего обоснования.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51"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зонах чрезвычайной экологической ситуации и в зонах экологического бедствия не допускается увеличение существующей плотности жилой застройки без проведения необходимых мероприятий по охране окружающей среды.</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857"/>
          <w:tab w:val="left" w:pos="3033"/>
          <w:tab w:val="left" w:pos="3802"/>
          <w:tab w:val="left" w:pos="5141"/>
          <w:tab w:val="left" w:pos="6697"/>
          <w:tab w:val="left" w:pos="8548"/>
        </w:tabs>
        <w:spacing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планировании развития жилищного строительства необходимо учитывать потребность в размещении в границах жилых зон объектов, обеспечивающих их жизнедеятельность, удовлетворяющих социальные потребности населения, создающих условия для комфортного проживания на территории. К таким объектам относятся: автомобильные</w:t>
      </w:r>
      <w:r>
        <w:rPr>
          <w:rFonts w:ascii="Times New Roman" w:eastAsia="Times New Roman" w:hAnsi="Times New Roman" w:cs="Times New Roman"/>
          <w:color w:val="000000"/>
          <w:sz w:val="24"/>
          <w:szCs w:val="24"/>
        </w:rPr>
        <w:tab/>
        <w:t>проезды,</w:t>
      </w:r>
      <w:r>
        <w:rPr>
          <w:rFonts w:ascii="Times New Roman" w:eastAsia="Times New Roman" w:hAnsi="Times New Roman" w:cs="Times New Roman"/>
          <w:color w:val="000000"/>
          <w:sz w:val="24"/>
          <w:szCs w:val="24"/>
        </w:rPr>
        <w:tab/>
        <w:t>зоны</w:t>
      </w:r>
      <w:r>
        <w:rPr>
          <w:rFonts w:ascii="Times New Roman" w:eastAsia="Times New Roman" w:hAnsi="Times New Roman" w:cs="Times New Roman"/>
          <w:color w:val="000000"/>
          <w:sz w:val="24"/>
          <w:szCs w:val="24"/>
        </w:rPr>
        <w:tab/>
        <w:t>прокладки</w:t>
      </w:r>
      <w:r>
        <w:rPr>
          <w:rFonts w:ascii="Times New Roman" w:eastAsia="Times New Roman" w:hAnsi="Times New Roman" w:cs="Times New Roman"/>
          <w:color w:val="000000"/>
          <w:sz w:val="24"/>
          <w:szCs w:val="24"/>
        </w:rPr>
        <w:tab/>
        <w:t>инженерных</w:t>
      </w:r>
      <w:r>
        <w:rPr>
          <w:rFonts w:ascii="Times New Roman" w:eastAsia="Times New Roman" w:hAnsi="Times New Roman" w:cs="Times New Roman"/>
          <w:color w:val="000000"/>
          <w:sz w:val="24"/>
          <w:szCs w:val="24"/>
        </w:rPr>
        <w:tab/>
        <w:t>коммуникаций,</w:t>
      </w:r>
      <w:r>
        <w:rPr>
          <w:rFonts w:ascii="Times New Roman" w:eastAsia="Times New Roman" w:hAnsi="Times New Roman" w:cs="Times New Roman"/>
          <w:color w:val="000000"/>
          <w:sz w:val="24"/>
          <w:szCs w:val="24"/>
        </w:rPr>
        <w:tab/>
        <w:t>участки благоустройства и озеленения территории, объекты социально-бытового и культурного обслуживания населения повседневного и периодического пользования.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4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Расчетная плотность населения определяет минимальное значение обеспеченности территорией, выражается в максимально допустимой расчетной плотности населения.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932"/>
          <w:tab w:val="left" w:pos="3318"/>
          <w:tab w:val="left" w:pos="4704"/>
          <w:tab w:val="left" w:pos="6304"/>
          <w:tab w:val="left" w:pos="7522"/>
        </w:tabs>
        <w:spacing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Расчетная</w:t>
      </w:r>
      <w:r>
        <w:rPr>
          <w:rFonts w:ascii="Times New Roman" w:eastAsia="Times New Roman" w:hAnsi="Times New Roman" w:cs="Times New Roman"/>
          <w:color w:val="000000"/>
          <w:sz w:val="24"/>
          <w:szCs w:val="24"/>
        </w:rPr>
        <w:tab/>
        <w:t>плотность</w:t>
      </w:r>
      <w:r>
        <w:rPr>
          <w:rFonts w:ascii="Times New Roman" w:eastAsia="Times New Roman" w:hAnsi="Times New Roman" w:cs="Times New Roman"/>
          <w:color w:val="000000"/>
          <w:sz w:val="24"/>
          <w:szCs w:val="24"/>
        </w:rPr>
        <w:tab/>
        <w:t>населения</w:t>
      </w:r>
      <w:r>
        <w:rPr>
          <w:rFonts w:ascii="Times New Roman" w:eastAsia="Times New Roman" w:hAnsi="Times New Roman" w:cs="Times New Roman"/>
          <w:color w:val="000000"/>
          <w:sz w:val="24"/>
          <w:szCs w:val="24"/>
        </w:rPr>
        <w:tab/>
        <w:t>установлена</w:t>
      </w:r>
      <w:r>
        <w:rPr>
          <w:rFonts w:ascii="Times New Roman" w:eastAsia="Times New Roman" w:hAnsi="Times New Roman" w:cs="Times New Roman"/>
          <w:color w:val="000000"/>
          <w:sz w:val="24"/>
          <w:szCs w:val="24"/>
        </w:rPr>
        <w:tab/>
        <w:t>методом</w:t>
      </w:r>
      <w:r>
        <w:rPr>
          <w:rFonts w:ascii="Times New Roman" w:eastAsia="Times New Roman" w:hAnsi="Times New Roman" w:cs="Times New Roman"/>
          <w:color w:val="000000"/>
          <w:sz w:val="24"/>
          <w:szCs w:val="24"/>
        </w:rPr>
        <w:tab/>
        <w:t>пространственно-математического моделирования с целью определения максимального числа жителей, приходящегося на единицу площади территории при следующих условиях:</w:t>
      </w:r>
    </w:p>
    <w:p w:rsidR="003E6DC6" w:rsidRDefault="00104EBC">
      <w:pPr>
        <w:widowControl w:val="0"/>
        <w:tabs>
          <w:tab w:val="left" w:pos="2073"/>
          <w:tab w:val="left" w:pos="3647"/>
          <w:tab w:val="left" w:pos="4803"/>
          <w:tab w:val="left" w:pos="6244"/>
          <w:tab w:val="left" w:pos="7793"/>
        </w:tabs>
        <w:spacing w:before="62" w:line="238" w:lineRule="auto"/>
        <w:ind w:left="1" w:right="-15"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полное</w:t>
      </w:r>
      <w:r>
        <w:rPr>
          <w:rFonts w:ascii="Times New Roman" w:eastAsia="Times New Roman" w:hAnsi="Times New Roman" w:cs="Times New Roman"/>
          <w:color w:val="000000"/>
          <w:sz w:val="24"/>
          <w:szCs w:val="24"/>
        </w:rPr>
        <w:tab/>
        <w:t>обеспечение</w:t>
      </w:r>
      <w:r>
        <w:rPr>
          <w:rFonts w:ascii="Times New Roman" w:eastAsia="Times New Roman" w:hAnsi="Times New Roman" w:cs="Times New Roman"/>
          <w:color w:val="000000"/>
          <w:sz w:val="24"/>
          <w:szCs w:val="24"/>
        </w:rPr>
        <w:tab/>
        <w:t>жителей</w:t>
      </w:r>
      <w:r>
        <w:rPr>
          <w:rFonts w:ascii="Times New Roman" w:eastAsia="Times New Roman" w:hAnsi="Times New Roman" w:cs="Times New Roman"/>
          <w:color w:val="000000"/>
          <w:sz w:val="24"/>
          <w:szCs w:val="24"/>
        </w:rPr>
        <w:tab/>
        <w:t>объектами:</w:t>
      </w:r>
      <w:r>
        <w:rPr>
          <w:rFonts w:ascii="Times New Roman" w:eastAsia="Times New Roman" w:hAnsi="Times New Roman" w:cs="Times New Roman"/>
          <w:color w:val="000000"/>
          <w:sz w:val="24"/>
          <w:szCs w:val="24"/>
        </w:rPr>
        <w:tab/>
        <w:t>социальной,</w:t>
      </w:r>
      <w:r>
        <w:rPr>
          <w:rFonts w:ascii="Times New Roman" w:eastAsia="Times New Roman" w:hAnsi="Times New Roman" w:cs="Times New Roman"/>
          <w:color w:val="000000"/>
          <w:sz w:val="24"/>
          <w:szCs w:val="24"/>
        </w:rPr>
        <w:tab/>
        <w:t>коммунальной, транспортной инфраструктур, прочими объектами обслуживания в границах пешеходной доступности;</w:t>
      </w:r>
    </w:p>
    <w:p w:rsidR="003E6DC6" w:rsidRDefault="00104EBC">
      <w:pPr>
        <w:widowControl w:val="0"/>
        <w:spacing w:before="4" w:line="237" w:lineRule="auto"/>
        <w:ind w:left="1" w:right="-53"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соблюдение нормативного уровня озеленения и благоустройства территории, уровня жилищной обеспеченности в соответствии со стратегическими задачами.</w:t>
      </w:r>
    </w:p>
    <w:p w:rsidR="003E6DC6" w:rsidRDefault="003E6DC6">
      <w:pPr>
        <w:spacing w:after="4" w:line="120" w:lineRule="exact"/>
        <w:rPr>
          <w:rFonts w:ascii="Times New Roman" w:eastAsia="Times New Roman" w:hAnsi="Times New Roman" w:cs="Times New Roman"/>
          <w:sz w:val="12"/>
          <w:szCs w:val="12"/>
        </w:rPr>
      </w:pPr>
    </w:p>
    <w:p w:rsidR="003E6DC6" w:rsidRDefault="00104EBC">
      <w:pPr>
        <w:widowControl w:val="0"/>
        <w:spacing w:line="240" w:lineRule="auto"/>
        <w:ind w:left="1" w:right="-5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Пространственная модель определяет пропорциональное соотношение территорий необходимых для размещения всех составляющих планировочного элемента с учетом:</w:t>
      </w:r>
    </w:p>
    <w:p w:rsidR="003E6DC6" w:rsidRDefault="00104EBC">
      <w:pPr>
        <w:widowControl w:val="0"/>
        <w:spacing w:before="62" w:line="238" w:lineRule="auto"/>
        <w:ind w:left="1" w:right="-11"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расчетных показателей минимальной обеспеченности объектами социальной инфраструктуры повседневного, периодического пользования, размеров земельных участков, необходимых для размещения данных объектов и территориальной доступности таких объектов для населения;</w:t>
      </w:r>
    </w:p>
    <w:p w:rsidR="003E6DC6" w:rsidRDefault="00104EBC">
      <w:pPr>
        <w:widowControl w:val="0"/>
        <w:spacing w:before="3" w:line="237" w:lineRule="auto"/>
        <w:ind w:left="1" w:right="-53"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потребности в обеспечении населения объектами торговли, общественного питания, прочими объектами обслуживания;</w:t>
      </w:r>
    </w:p>
    <w:p w:rsidR="003E6DC6" w:rsidRDefault="00104EBC">
      <w:pPr>
        <w:widowControl w:val="0"/>
        <w:spacing w:line="239" w:lineRule="auto"/>
        <w:ind w:left="1" w:right="-19" w:firstLine="707"/>
        <w:jc w:val="both"/>
        <w:rPr>
          <w:rFonts w:ascii="Times New Roman" w:eastAsia="Times New Roman" w:hAnsi="Times New Roman" w:cs="Times New Roman"/>
          <w:color w:val="000000"/>
          <w:sz w:val="24"/>
          <w:szCs w:val="24"/>
        </w:rPr>
      </w:pPr>
      <w:bookmarkStart w:id="38" w:name="_page_47_0"/>
      <w:bookmarkEnd w:id="37"/>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действующего уровня обеспеченности населения легковыми автомобилями на расчетный срок, показателей обеспеченности местами постоянного и временного хранения автомобилей;</w:t>
      </w:r>
    </w:p>
    <w:p w:rsidR="003E6DC6" w:rsidRDefault="00104EBC">
      <w:pPr>
        <w:widowControl w:val="0"/>
        <w:spacing w:before="3" w:line="237" w:lineRule="auto"/>
        <w:ind w:left="1" w:right="-51"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требований к благоустройству и озеленению территорий, доли озеленения земельных участков;</w:t>
      </w:r>
    </w:p>
    <w:p w:rsidR="003E6DC6" w:rsidRDefault="00104EBC">
      <w:pPr>
        <w:widowControl w:val="0"/>
        <w:spacing w:before="5" w:line="238" w:lineRule="auto"/>
        <w:ind w:left="708" w:right="-53"/>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минимального размера земельного участка объектов жилищного строительства; </w:t>
      </w: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морфологических признаков планировочного элемента (размер планировочного</w:t>
      </w:r>
    </w:p>
    <w:p w:rsidR="003E6DC6" w:rsidRDefault="00104EBC">
      <w:pPr>
        <w:widowControl w:val="0"/>
        <w:spacing w:line="239"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элемента, плотность улично-дорожной сети, преобладающий тип застройки).</w:t>
      </w:r>
    </w:p>
    <w:p w:rsidR="003E6DC6" w:rsidRDefault="00104EBC">
      <w:pPr>
        <w:widowControl w:val="0"/>
        <w:spacing w:before="119" w:line="240" w:lineRule="auto"/>
        <w:ind w:left="1" w:right="-4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Баланс территорий является основанием для установления максимальной расчетной плотности населения в границах планировочного элемента.</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5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Результат определения балансов территорий приведены ниже </w:t>
      </w:r>
      <w:hyperlink w:anchor="_page_47_0">
        <w:r>
          <w:rPr>
            <w:rFonts w:ascii="Times New Roman" w:eastAsia="Times New Roman" w:hAnsi="Times New Roman" w:cs="Times New Roman"/>
            <w:color w:val="000000"/>
            <w:sz w:val="24"/>
            <w:szCs w:val="24"/>
          </w:rPr>
          <w:t>(Таблица 18,</w:t>
        </w:r>
      </w:hyperlink>
      <w:r>
        <w:rPr>
          <w:rFonts w:ascii="Times New Roman" w:eastAsia="Times New Roman" w:hAnsi="Times New Roman" w:cs="Times New Roman"/>
          <w:color w:val="000000"/>
          <w:sz w:val="24"/>
          <w:szCs w:val="24"/>
        </w:rPr>
        <w:t xml:space="preserve"> </w:t>
      </w:r>
      <w:hyperlink w:anchor="_page_47_0">
        <w:r>
          <w:rPr>
            <w:rFonts w:ascii="Times New Roman" w:eastAsia="Times New Roman" w:hAnsi="Times New Roman" w:cs="Times New Roman"/>
            <w:color w:val="000000"/>
            <w:sz w:val="24"/>
            <w:szCs w:val="24"/>
          </w:rPr>
          <w:t>Таблица 19)</w:t>
        </w:r>
      </w:hyperlink>
      <w:r>
        <w:rPr>
          <w:rFonts w:ascii="Times New Roman" w:eastAsia="Times New Roman" w:hAnsi="Times New Roman" w:cs="Times New Roman"/>
          <w:color w:val="000000"/>
          <w:sz w:val="24"/>
          <w:szCs w:val="24"/>
        </w:rPr>
        <w:t>.</w:t>
      </w:r>
    </w:p>
    <w:p w:rsidR="003E6DC6" w:rsidRDefault="003E6DC6">
      <w:pPr>
        <w:spacing w:after="5" w:line="120" w:lineRule="exact"/>
        <w:rPr>
          <w:rFonts w:ascii="Times New Roman" w:eastAsia="Times New Roman" w:hAnsi="Times New Roman" w:cs="Times New Roman"/>
          <w:sz w:val="12"/>
          <w:szCs w:val="12"/>
        </w:rPr>
      </w:pPr>
    </w:p>
    <w:p w:rsidR="003E6DC6" w:rsidRDefault="00104EBC">
      <w:pPr>
        <w:widowControl w:val="0"/>
        <w:tabs>
          <w:tab w:val="left" w:pos="1188"/>
          <w:tab w:val="left" w:pos="1683"/>
          <w:tab w:val="left" w:pos="2052"/>
          <w:tab w:val="left" w:pos="3084"/>
          <w:tab w:val="left" w:pos="4616"/>
          <w:tab w:val="left" w:pos="5858"/>
          <w:tab w:val="left" w:pos="7818"/>
          <w:tab w:val="left" w:pos="9245"/>
        </w:tabs>
        <w:spacing w:after="72" w:line="240" w:lineRule="auto"/>
        <w:ind w:left="1" w:right="-5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18</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Баланс</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территорий</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элемента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планировочной</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структуры</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с преобладающей малоэтажной жилой застройкой</w:t>
      </w:r>
    </w:p>
    <w:tbl>
      <w:tblPr>
        <w:tblStyle w:val="2"/>
        <w:tblW w:w="0" w:type="auto"/>
        <w:tblInd w:w="1" w:type="dxa"/>
        <w:tblLook w:val="04A0" w:firstRow="1" w:lastRow="0" w:firstColumn="1" w:lastColumn="0" w:noHBand="0" w:noVBand="1"/>
      </w:tblPr>
      <w:tblGrid>
        <w:gridCol w:w="2971"/>
        <w:gridCol w:w="1276"/>
        <w:gridCol w:w="1276"/>
        <w:gridCol w:w="1275"/>
        <w:gridCol w:w="1276"/>
        <w:gridCol w:w="1273"/>
      </w:tblGrid>
      <w:tr w:rsidR="00924995" w:rsidRPr="00924995" w:rsidTr="007817C8">
        <w:tc>
          <w:tcPr>
            <w:tcW w:w="2971" w:type="dxa"/>
            <w:vMerge w:val="restart"/>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b/>
                <w:bCs/>
                <w:color w:val="000000"/>
                <w:sz w:val="20"/>
                <w:szCs w:val="20"/>
              </w:rPr>
              <w:t>Назначение территории</w:t>
            </w:r>
          </w:p>
          <w:p w:rsidR="00924995" w:rsidRPr="00924995" w:rsidRDefault="00924995" w:rsidP="00924995">
            <w:pPr>
              <w:widowControl w:val="0"/>
              <w:tabs>
                <w:tab w:val="left" w:pos="1188"/>
                <w:tab w:val="left" w:pos="1683"/>
                <w:tab w:val="left" w:pos="2052"/>
                <w:tab w:val="left" w:pos="3084"/>
                <w:tab w:val="left" w:pos="4616"/>
                <w:tab w:val="left" w:pos="5858"/>
                <w:tab w:val="left" w:pos="7818"/>
                <w:tab w:val="left" w:pos="9245"/>
              </w:tabs>
              <w:spacing w:after="71"/>
              <w:ind w:right="-54"/>
              <w:jc w:val="center"/>
              <w:rPr>
                <w:rFonts w:ascii="Times New Roman" w:eastAsia="Times New Roman" w:hAnsi="Times New Roman" w:cs="Times New Roman"/>
                <w:b/>
                <w:bCs/>
                <w:color w:val="000000"/>
                <w:sz w:val="24"/>
                <w:szCs w:val="24"/>
              </w:rPr>
            </w:pPr>
          </w:p>
        </w:tc>
        <w:tc>
          <w:tcPr>
            <w:tcW w:w="6376" w:type="dxa"/>
            <w:gridSpan w:val="5"/>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b/>
                <w:bCs/>
                <w:color w:val="000000"/>
                <w:sz w:val="20"/>
                <w:szCs w:val="20"/>
              </w:rPr>
              <w:lastRenderedPageBreak/>
              <w:t>Доля территорий в зависимости от площади элемента планировочной структуры, %</w:t>
            </w:r>
          </w:p>
        </w:tc>
      </w:tr>
      <w:tr w:rsidR="00924995" w:rsidRPr="00924995" w:rsidTr="007817C8">
        <w:tc>
          <w:tcPr>
            <w:tcW w:w="2971" w:type="dxa"/>
            <w:vMerge/>
            <w:vAlign w:val="center"/>
          </w:tcPr>
          <w:p w:rsidR="00924995" w:rsidRPr="00924995" w:rsidRDefault="00924995" w:rsidP="00924995">
            <w:pPr>
              <w:widowControl w:val="0"/>
              <w:tabs>
                <w:tab w:val="left" w:pos="1188"/>
                <w:tab w:val="left" w:pos="1683"/>
                <w:tab w:val="left" w:pos="2052"/>
                <w:tab w:val="left" w:pos="3084"/>
                <w:tab w:val="left" w:pos="4616"/>
                <w:tab w:val="left" w:pos="5858"/>
                <w:tab w:val="left" w:pos="7818"/>
                <w:tab w:val="left" w:pos="9245"/>
              </w:tabs>
              <w:spacing w:after="71"/>
              <w:ind w:right="-54"/>
              <w:jc w:val="center"/>
              <w:rPr>
                <w:rFonts w:ascii="Times New Roman" w:eastAsia="Times New Roman" w:hAnsi="Times New Roman" w:cs="Times New Roman"/>
                <w:b/>
                <w:bCs/>
                <w:color w:val="000000"/>
                <w:sz w:val="24"/>
                <w:szCs w:val="24"/>
              </w:rPr>
            </w:pP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b/>
                <w:bCs/>
                <w:color w:val="000000"/>
                <w:sz w:val="20"/>
                <w:szCs w:val="20"/>
              </w:rPr>
              <w:t>1,5 га</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b/>
                <w:bCs/>
                <w:color w:val="000000"/>
                <w:sz w:val="20"/>
                <w:szCs w:val="20"/>
              </w:rPr>
              <w:t>до 10 га</w:t>
            </w:r>
          </w:p>
        </w:tc>
        <w:tc>
          <w:tcPr>
            <w:tcW w:w="1275"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b/>
                <w:bCs/>
                <w:color w:val="000000"/>
                <w:sz w:val="20"/>
                <w:szCs w:val="20"/>
              </w:rPr>
              <w:t>от 10 до 40 га</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b/>
                <w:bCs/>
                <w:color w:val="000000"/>
                <w:sz w:val="20"/>
                <w:szCs w:val="20"/>
              </w:rPr>
              <w:t>от 40 до 90 га</w:t>
            </w:r>
          </w:p>
        </w:tc>
        <w:tc>
          <w:tcPr>
            <w:tcW w:w="1273"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b/>
                <w:bCs/>
                <w:color w:val="000000"/>
                <w:sz w:val="20"/>
                <w:szCs w:val="20"/>
              </w:rPr>
              <w:t>более 90 га</w:t>
            </w:r>
          </w:p>
        </w:tc>
      </w:tr>
      <w:tr w:rsidR="00924995" w:rsidRPr="00924995" w:rsidTr="007817C8">
        <w:trPr>
          <w:trHeight w:val="210"/>
        </w:trPr>
        <w:tc>
          <w:tcPr>
            <w:tcW w:w="2971"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lastRenderedPageBreak/>
              <w:t>1</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2</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3</w:t>
            </w:r>
          </w:p>
        </w:tc>
        <w:tc>
          <w:tcPr>
            <w:tcW w:w="1275"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4</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5</w:t>
            </w:r>
          </w:p>
        </w:tc>
        <w:tc>
          <w:tcPr>
            <w:tcW w:w="1273"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6</w:t>
            </w:r>
          </w:p>
        </w:tc>
      </w:tr>
      <w:tr w:rsidR="00924995" w:rsidRPr="00924995" w:rsidTr="007817C8">
        <w:tc>
          <w:tcPr>
            <w:tcW w:w="2971" w:type="dxa"/>
          </w:tcPr>
          <w:p w:rsidR="00924995" w:rsidRPr="00924995" w:rsidRDefault="00924995" w:rsidP="00924995">
            <w:pPr>
              <w:autoSpaceDE w:val="0"/>
              <w:autoSpaceDN w:val="0"/>
              <w:adjustRightInd w:val="0"/>
              <w:rPr>
                <w:rFonts w:ascii="Times New Roman" w:hAnsi="Times New Roman" w:cs="Times New Roman"/>
                <w:color w:val="000000"/>
                <w:sz w:val="20"/>
                <w:szCs w:val="20"/>
              </w:rPr>
            </w:pPr>
            <w:r w:rsidRPr="00924995">
              <w:rPr>
                <w:rFonts w:ascii="Times New Roman" w:hAnsi="Times New Roman" w:cs="Times New Roman"/>
                <w:color w:val="000000"/>
                <w:sz w:val="20"/>
                <w:szCs w:val="20"/>
              </w:rPr>
              <w:t xml:space="preserve">Территории объектов жилищного строительства </w:t>
            </w:r>
          </w:p>
        </w:tc>
        <w:tc>
          <w:tcPr>
            <w:tcW w:w="1276" w:type="dxa"/>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 xml:space="preserve">98 </w:t>
            </w:r>
          </w:p>
        </w:tc>
        <w:tc>
          <w:tcPr>
            <w:tcW w:w="1276" w:type="dxa"/>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 xml:space="preserve">89 </w:t>
            </w:r>
          </w:p>
        </w:tc>
        <w:tc>
          <w:tcPr>
            <w:tcW w:w="1275" w:type="dxa"/>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 xml:space="preserve">65 </w:t>
            </w:r>
          </w:p>
        </w:tc>
        <w:tc>
          <w:tcPr>
            <w:tcW w:w="1276" w:type="dxa"/>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 xml:space="preserve">58 </w:t>
            </w:r>
          </w:p>
        </w:tc>
        <w:tc>
          <w:tcPr>
            <w:tcW w:w="1273" w:type="dxa"/>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 xml:space="preserve">50 </w:t>
            </w:r>
          </w:p>
        </w:tc>
      </w:tr>
      <w:tr w:rsidR="00924995" w:rsidRPr="00924995" w:rsidTr="007817C8">
        <w:tc>
          <w:tcPr>
            <w:tcW w:w="2971" w:type="dxa"/>
          </w:tcPr>
          <w:p w:rsidR="00924995" w:rsidRPr="00924995" w:rsidRDefault="00924995" w:rsidP="00924995">
            <w:pPr>
              <w:autoSpaceDE w:val="0"/>
              <w:autoSpaceDN w:val="0"/>
              <w:adjustRightInd w:val="0"/>
              <w:rPr>
                <w:rFonts w:ascii="Times New Roman" w:hAnsi="Times New Roman" w:cs="Times New Roman"/>
                <w:color w:val="000000"/>
                <w:sz w:val="20"/>
                <w:szCs w:val="20"/>
              </w:rPr>
            </w:pPr>
            <w:r w:rsidRPr="00924995">
              <w:rPr>
                <w:rFonts w:ascii="Times New Roman" w:hAnsi="Times New Roman" w:cs="Times New Roman"/>
                <w:color w:val="000000"/>
                <w:sz w:val="20"/>
                <w:szCs w:val="20"/>
              </w:rPr>
              <w:t>Территории элементов озеленения (за пределами территории объектов жилищного строительства)</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2</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11</w:t>
            </w:r>
          </w:p>
        </w:tc>
        <w:tc>
          <w:tcPr>
            <w:tcW w:w="1275"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16</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17</w:t>
            </w:r>
          </w:p>
        </w:tc>
        <w:tc>
          <w:tcPr>
            <w:tcW w:w="1273"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20</w:t>
            </w:r>
          </w:p>
        </w:tc>
      </w:tr>
      <w:tr w:rsidR="00924995" w:rsidRPr="00924995" w:rsidTr="007817C8">
        <w:tc>
          <w:tcPr>
            <w:tcW w:w="2971" w:type="dxa"/>
          </w:tcPr>
          <w:p w:rsidR="00924995" w:rsidRPr="00924995" w:rsidRDefault="00924995" w:rsidP="00924995">
            <w:pPr>
              <w:autoSpaceDE w:val="0"/>
              <w:autoSpaceDN w:val="0"/>
              <w:adjustRightInd w:val="0"/>
              <w:rPr>
                <w:rFonts w:ascii="Times New Roman" w:hAnsi="Times New Roman" w:cs="Times New Roman"/>
                <w:color w:val="000000"/>
                <w:sz w:val="20"/>
                <w:szCs w:val="20"/>
              </w:rPr>
            </w:pPr>
            <w:r w:rsidRPr="00924995">
              <w:rPr>
                <w:rFonts w:ascii="Times New Roman" w:hAnsi="Times New Roman" w:cs="Times New Roman"/>
                <w:color w:val="000000"/>
                <w:sz w:val="20"/>
                <w:szCs w:val="20"/>
              </w:rPr>
              <w:t>Территории транспортных, инженерных коммуникаций</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5"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10</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13</w:t>
            </w:r>
          </w:p>
        </w:tc>
        <w:tc>
          <w:tcPr>
            <w:tcW w:w="1273"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16</w:t>
            </w:r>
          </w:p>
        </w:tc>
      </w:tr>
      <w:tr w:rsidR="00924995" w:rsidRPr="00924995" w:rsidTr="007817C8">
        <w:tc>
          <w:tcPr>
            <w:tcW w:w="2971" w:type="dxa"/>
          </w:tcPr>
          <w:p w:rsidR="00924995" w:rsidRPr="00924995" w:rsidRDefault="00924995" w:rsidP="00924995">
            <w:pPr>
              <w:autoSpaceDE w:val="0"/>
              <w:autoSpaceDN w:val="0"/>
              <w:adjustRightInd w:val="0"/>
              <w:rPr>
                <w:rFonts w:ascii="Times New Roman" w:hAnsi="Times New Roman" w:cs="Times New Roman"/>
                <w:color w:val="000000"/>
                <w:sz w:val="20"/>
                <w:szCs w:val="20"/>
              </w:rPr>
            </w:pPr>
            <w:r w:rsidRPr="00924995">
              <w:rPr>
                <w:rFonts w:ascii="Times New Roman" w:hAnsi="Times New Roman" w:cs="Times New Roman"/>
                <w:color w:val="000000"/>
                <w:sz w:val="20"/>
                <w:szCs w:val="20"/>
              </w:rPr>
              <w:t xml:space="preserve">Территории объектов образования </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5"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9</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12</w:t>
            </w:r>
          </w:p>
        </w:tc>
        <w:tc>
          <w:tcPr>
            <w:tcW w:w="1273"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10</w:t>
            </w:r>
          </w:p>
        </w:tc>
      </w:tr>
      <w:tr w:rsidR="00924995" w:rsidRPr="00924995" w:rsidTr="007817C8">
        <w:tc>
          <w:tcPr>
            <w:tcW w:w="2971" w:type="dxa"/>
          </w:tcPr>
          <w:p w:rsidR="00924995" w:rsidRPr="00924995" w:rsidRDefault="00924995" w:rsidP="00924995">
            <w:pPr>
              <w:autoSpaceDE w:val="0"/>
              <w:autoSpaceDN w:val="0"/>
              <w:adjustRightInd w:val="0"/>
              <w:rPr>
                <w:rFonts w:ascii="Times New Roman" w:hAnsi="Times New Roman" w:cs="Times New Roman"/>
                <w:color w:val="000000"/>
                <w:sz w:val="20"/>
                <w:szCs w:val="20"/>
              </w:rPr>
            </w:pPr>
            <w:r w:rsidRPr="00924995">
              <w:rPr>
                <w:rFonts w:ascii="Times New Roman" w:hAnsi="Times New Roman" w:cs="Times New Roman"/>
                <w:color w:val="000000"/>
                <w:sz w:val="20"/>
                <w:szCs w:val="20"/>
              </w:rPr>
              <w:t xml:space="preserve">Территории парковочных комплексов </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5"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3"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r>
      <w:tr w:rsidR="00924995" w:rsidRPr="00924995" w:rsidTr="007817C8">
        <w:tc>
          <w:tcPr>
            <w:tcW w:w="2971" w:type="dxa"/>
          </w:tcPr>
          <w:p w:rsidR="00924995" w:rsidRPr="00924995" w:rsidRDefault="00924995" w:rsidP="00924995">
            <w:pPr>
              <w:autoSpaceDE w:val="0"/>
              <w:autoSpaceDN w:val="0"/>
              <w:adjustRightInd w:val="0"/>
              <w:rPr>
                <w:rFonts w:ascii="Times New Roman" w:hAnsi="Times New Roman" w:cs="Times New Roman"/>
                <w:color w:val="000000"/>
                <w:sz w:val="20"/>
                <w:szCs w:val="20"/>
              </w:rPr>
            </w:pPr>
            <w:r w:rsidRPr="00924995">
              <w:rPr>
                <w:rFonts w:ascii="Times New Roman" w:hAnsi="Times New Roman" w:cs="Times New Roman"/>
                <w:color w:val="000000"/>
                <w:sz w:val="20"/>
                <w:szCs w:val="20"/>
              </w:rPr>
              <w:t xml:space="preserve">Территории спортивных комплексов </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5"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3"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1,5</w:t>
            </w:r>
          </w:p>
        </w:tc>
      </w:tr>
      <w:tr w:rsidR="00924995" w:rsidRPr="00924995" w:rsidTr="007817C8">
        <w:tc>
          <w:tcPr>
            <w:tcW w:w="2971" w:type="dxa"/>
          </w:tcPr>
          <w:p w:rsidR="00924995" w:rsidRPr="00924995" w:rsidRDefault="00924995" w:rsidP="00924995">
            <w:pPr>
              <w:autoSpaceDE w:val="0"/>
              <w:autoSpaceDN w:val="0"/>
              <w:adjustRightInd w:val="0"/>
              <w:rPr>
                <w:rFonts w:ascii="Times New Roman" w:hAnsi="Times New Roman" w:cs="Times New Roman"/>
                <w:color w:val="000000"/>
                <w:sz w:val="20"/>
                <w:szCs w:val="20"/>
              </w:rPr>
            </w:pPr>
            <w:r w:rsidRPr="00924995">
              <w:rPr>
                <w:rFonts w:ascii="Times New Roman" w:hAnsi="Times New Roman" w:cs="Times New Roman"/>
                <w:color w:val="000000"/>
                <w:sz w:val="20"/>
                <w:szCs w:val="20"/>
              </w:rPr>
              <w:t xml:space="preserve">Территории объектов здравоохранения </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5"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3"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0,5</w:t>
            </w:r>
          </w:p>
        </w:tc>
      </w:tr>
      <w:tr w:rsidR="00924995" w:rsidRPr="00924995" w:rsidTr="007817C8">
        <w:tc>
          <w:tcPr>
            <w:tcW w:w="2971" w:type="dxa"/>
          </w:tcPr>
          <w:p w:rsidR="00924995" w:rsidRPr="00924995" w:rsidRDefault="00924995" w:rsidP="00924995">
            <w:pPr>
              <w:autoSpaceDE w:val="0"/>
              <w:autoSpaceDN w:val="0"/>
              <w:adjustRightInd w:val="0"/>
              <w:rPr>
                <w:rFonts w:ascii="Times New Roman" w:hAnsi="Times New Roman" w:cs="Times New Roman"/>
                <w:color w:val="000000"/>
                <w:sz w:val="20"/>
                <w:szCs w:val="20"/>
              </w:rPr>
            </w:pPr>
            <w:r w:rsidRPr="00924995">
              <w:rPr>
                <w:rFonts w:ascii="Times New Roman" w:hAnsi="Times New Roman" w:cs="Times New Roman"/>
                <w:color w:val="000000"/>
                <w:sz w:val="20"/>
                <w:szCs w:val="20"/>
              </w:rPr>
              <w:t xml:space="preserve">Территории иных объектов общественного назначения </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5"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3"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2</w:t>
            </w:r>
          </w:p>
        </w:tc>
      </w:tr>
      <w:tr w:rsidR="00924995" w:rsidRPr="00924995" w:rsidTr="007817C8">
        <w:tc>
          <w:tcPr>
            <w:tcW w:w="2971" w:type="dxa"/>
          </w:tcPr>
          <w:p w:rsidR="00924995" w:rsidRPr="00924995" w:rsidRDefault="00924995" w:rsidP="00924995">
            <w:pPr>
              <w:autoSpaceDE w:val="0"/>
              <w:autoSpaceDN w:val="0"/>
              <w:adjustRightInd w:val="0"/>
              <w:rPr>
                <w:rFonts w:ascii="Times New Roman" w:hAnsi="Times New Roman" w:cs="Times New Roman"/>
                <w:color w:val="000000"/>
                <w:sz w:val="20"/>
                <w:szCs w:val="20"/>
              </w:rPr>
            </w:pPr>
            <w:r w:rsidRPr="00924995">
              <w:rPr>
                <w:rFonts w:ascii="Times New Roman" w:hAnsi="Times New Roman" w:cs="Times New Roman"/>
                <w:color w:val="000000"/>
                <w:sz w:val="20"/>
                <w:szCs w:val="20"/>
              </w:rPr>
              <w:t xml:space="preserve">Расчетная плотность населения элемента планировочной структуры, чел./ га </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370</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250</w:t>
            </w:r>
          </w:p>
        </w:tc>
        <w:tc>
          <w:tcPr>
            <w:tcW w:w="1275"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210</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140</w:t>
            </w:r>
          </w:p>
        </w:tc>
        <w:tc>
          <w:tcPr>
            <w:tcW w:w="1273"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130</w:t>
            </w:r>
          </w:p>
        </w:tc>
      </w:tr>
    </w:tbl>
    <w:p w:rsidR="00F715F2" w:rsidRDefault="00F715F2">
      <w:pPr>
        <w:widowControl w:val="0"/>
        <w:tabs>
          <w:tab w:val="left" w:pos="1188"/>
          <w:tab w:val="left" w:pos="1683"/>
          <w:tab w:val="left" w:pos="2052"/>
          <w:tab w:val="left" w:pos="3084"/>
          <w:tab w:val="left" w:pos="4616"/>
          <w:tab w:val="left" w:pos="5858"/>
          <w:tab w:val="left" w:pos="7818"/>
          <w:tab w:val="left" w:pos="9245"/>
        </w:tabs>
        <w:spacing w:after="72" w:line="240" w:lineRule="auto"/>
        <w:ind w:left="1" w:right="-54"/>
        <w:rPr>
          <w:rFonts w:ascii="Times New Roman" w:eastAsia="Times New Roman" w:hAnsi="Times New Roman" w:cs="Times New Roman"/>
          <w:b/>
          <w:bCs/>
          <w:color w:val="000000"/>
          <w:sz w:val="24"/>
          <w:szCs w:val="24"/>
        </w:rPr>
      </w:pPr>
    </w:p>
    <w:p w:rsidR="00F715F2" w:rsidRDefault="00104EBC" w:rsidP="00F715F2">
      <w:pPr>
        <w:widowControl w:val="0"/>
        <w:tabs>
          <w:tab w:val="left" w:pos="1188"/>
          <w:tab w:val="left" w:pos="1683"/>
          <w:tab w:val="left" w:pos="2052"/>
          <w:tab w:val="left" w:pos="3084"/>
          <w:tab w:val="left" w:pos="4616"/>
          <w:tab w:val="left" w:pos="5858"/>
          <w:tab w:val="left" w:pos="7818"/>
          <w:tab w:val="left" w:pos="9245"/>
        </w:tabs>
        <w:spacing w:after="71" w:line="240" w:lineRule="auto"/>
        <w:ind w:left="1" w:right="-5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19</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Баланс</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территорий</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элемента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планировочной</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структуры</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с преобладающей </w:t>
      </w:r>
      <w:proofErr w:type="spellStart"/>
      <w:r>
        <w:rPr>
          <w:rFonts w:ascii="Times New Roman" w:eastAsia="Times New Roman" w:hAnsi="Times New Roman" w:cs="Times New Roman"/>
          <w:b/>
          <w:bCs/>
          <w:color w:val="000000"/>
          <w:sz w:val="24"/>
          <w:szCs w:val="24"/>
        </w:rPr>
        <w:t>среднеэтажной</w:t>
      </w:r>
      <w:proofErr w:type="spellEnd"/>
      <w:r>
        <w:rPr>
          <w:rFonts w:ascii="Times New Roman" w:eastAsia="Times New Roman" w:hAnsi="Times New Roman" w:cs="Times New Roman"/>
          <w:b/>
          <w:bCs/>
          <w:color w:val="000000"/>
          <w:sz w:val="24"/>
          <w:szCs w:val="24"/>
        </w:rPr>
        <w:t xml:space="preserve"> жилой застройкой</w:t>
      </w:r>
      <w:bookmarkEnd w:id="38"/>
    </w:p>
    <w:tbl>
      <w:tblPr>
        <w:tblStyle w:val="a4"/>
        <w:tblW w:w="0" w:type="auto"/>
        <w:tblInd w:w="1" w:type="dxa"/>
        <w:tblLook w:val="04A0" w:firstRow="1" w:lastRow="0" w:firstColumn="1" w:lastColumn="0" w:noHBand="0" w:noVBand="1"/>
      </w:tblPr>
      <w:tblGrid>
        <w:gridCol w:w="2971"/>
        <w:gridCol w:w="1276"/>
        <w:gridCol w:w="1276"/>
        <w:gridCol w:w="1275"/>
        <w:gridCol w:w="1276"/>
        <w:gridCol w:w="1273"/>
      </w:tblGrid>
      <w:tr w:rsidR="00CA57F6" w:rsidTr="00CA57F6">
        <w:tc>
          <w:tcPr>
            <w:tcW w:w="2971" w:type="dxa"/>
            <w:vMerge w:val="restart"/>
            <w:vAlign w:val="center"/>
          </w:tcPr>
          <w:p w:rsidR="00CA57F6" w:rsidRDefault="00CA57F6" w:rsidP="00CA57F6">
            <w:pPr>
              <w:pStyle w:val="Default"/>
              <w:jc w:val="center"/>
              <w:rPr>
                <w:sz w:val="20"/>
                <w:szCs w:val="20"/>
              </w:rPr>
            </w:pPr>
            <w:r>
              <w:rPr>
                <w:b/>
                <w:bCs/>
                <w:sz w:val="20"/>
                <w:szCs w:val="20"/>
              </w:rPr>
              <w:t>Назначение территории</w:t>
            </w:r>
          </w:p>
          <w:p w:rsidR="00CA57F6" w:rsidRDefault="00CA57F6" w:rsidP="00CA57F6">
            <w:pPr>
              <w:widowControl w:val="0"/>
              <w:tabs>
                <w:tab w:val="left" w:pos="1188"/>
                <w:tab w:val="left" w:pos="1683"/>
                <w:tab w:val="left" w:pos="2052"/>
                <w:tab w:val="left" w:pos="3084"/>
                <w:tab w:val="left" w:pos="4616"/>
                <w:tab w:val="left" w:pos="5858"/>
                <w:tab w:val="left" w:pos="7818"/>
                <w:tab w:val="left" w:pos="9245"/>
              </w:tabs>
              <w:spacing w:after="71"/>
              <w:ind w:right="-54"/>
              <w:jc w:val="center"/>
              <w:rPr>
                <w:rFonts w:ascii="Times New Roman" w:eastAsia="Times New Roman" w:hAnsi="Times New Roman" w:cs="Times New Roman"/>
                <w:b/>
                <w:bCs/>
                <w:color w:val="000000"/>
                <w:sz w:val="24"/>
                <w:szCs w:val="24"/>
              </w:rPr>
            </w:pPr>
          </w:p>
        </w:tc>
        <w:tc>
          <w:tcPr>
            <w:tcW w:w="6376" w:type="dxa"/>
            <w:gridSpan w:val="5"/>
            <w:vAlign w:val="center"/>
          </w:tcPr>
          <w:p w:rsidR="00CA57F6" w:rsidRDefault="00CA57F6" w:rsidP="00CA57F6">
            <w:pPr>
              <w:pStyle w:val="Default"/>
              <w:jc w:val="center"/>
              <w:rPr>
                <w:sz w:val="20"/>
                <w:szCs w:val="20"/>
              </w:rPr>
            </w:pPr>
            <w:r>
              <w:rPr>
                <w:b/>
                <w:bCs/>
                <w:sz w:val="20"/>
                <w:szCs w:val="20"/>
              </w:rPr>
              <w:t>Доля территорий в зависимости от площади элемента планировочной структуры, %</w:t>
            </w:r>
          </w:p>
        </w:tc>
      </w:tr>
      <w:tr w:rsidR="00CA57F6" w:rsidTr="00CA57F6">
        <w:tc>
          <w:tcPr>
            <w:tcW w:w="2971" w:type="dxa"/>
            <w:vMerge/>
            <w:vAlign w:val="center"/>
          </w:tcPr>
          <w:p w:rsidR="00CA57F6" w:rsidRDefault="00CA57F6" w:rsidP="00CA57F6">
            <w:pPr>
              <w:widowControl w:val="0"/>
              <w:tabs>
                <w:tab w:val="left" w:pos="1188"/>
                <w:tab w:val="left" w:pos="1683"/>
                <w:tab w:val="left" w:pos="2052"/>
                <w:tab w:val="left" w:pos="3084"/>
                <w:tab w:val="left" w:pos="4616"/>
                <w:tab w:val="left" w:pos="5858"/>
                <w:tab w:val="left" w:pos="7818"/>
                <w:tab w:val="left" w:pos="9245"/>
              </w:tabs>
              <w:spacing w:after="71"/>
              <w:ind w:right="-54"/>
              <w:jc w:val="center"/>
              <w:rPr>
                <w:rFonts w:ascii="Times New Roman" w:eastAsia="Times New Roman" w:hAnsi="Times New Roman" w:cs="Times New Roman"/>
                <w:b/>
                <w:bCs/>
                <w:color w:val="000000"/>
                <w:sz w:val="24"/>
                <w:szCs w:val="24"/>
              </w:rPr>
            </w:pPr>
          </w:p>
        </w:tc>
        <w:tc>
          <w:tcPr>
            <w:tcW w:w="1276" w:type="dxa"/>
            <w:vAlign w:val="center"/>
          </w:tcPr>
          <w:p w:rsidR="00CA57F6" w:rsidRDefault="00CA57F6" w:rsidP="00CA57F6">
            <w:pPr>
              <w:pStyle w:val="Default"/>
              <w:jc w:val="center"/>
              <w:rPr>
                <w:sz w:val="20"/>
                <w:szCs w:val="20"/>
              </w:rPr>
            </w:pPr>
            <w:r>
              <w:rPr>
                <w:b/>
                <w:bCs/>
                <w:sz w:val="20"/>
                <w:szCs w:val="20"/>
              </w:rPr>
              <w:t>1,5 га</w:t>
            </w:r>
          </w:p>
        </w:tc>
        <w:tc>
          <w:tcPr>
            <w:tcW w:w="1276" w:type="dxa"/>
            <w:vAlign w:val="center"/>
          </w:tcPr>
          <w:p w:rsidR="00CA57F6" w:rsidRDefault="00CA57F6" w:rsidP="00CA57F6">
            <w:pPr>
              <w:pStyle w:val="Default"/>
              <w:jc w:val="center"/>
              <w:rPr>
                <w:sz w:val="20"/>
                <w:szCs w:val="20"/>
              </w:rPr>
            </w:pPr>
            <w:r>
              <w:rPr>
                <w:b/>
                <w:bCs/>
                <w:sz w:val="20"/>
                <w:szCs w:val="20"/>
              </w:rPr>
              <w:t>до 10 га</w:t>
            </w:r>
          </w:p>
        </w:tc>
        <w:tc>
          <w:tcPr>
            <w:tcW w:w="1275" w:type="dxa"/>
            <w:vAlign w:val="center"/>
          </w:tcPr>
          <w:p w:rsidR="00CA57F6" w:rsidRDefault="00CA57F6" w:rsidP="00CA57F6">
            <w:pPr>
              <w:pStyle w:val="Default"/>
              <w:jc w:val="center"/>
              <w:rPr>
                <w:sz w:val="20"/>
                <w:szCs w:val="20"/>
              </w:rPr>
            </w:pPr>
            <w:r>
              <w:rPr>
                <w:b/>
                <w:bCs/>
                <w:sz w:val="20"/>
                <w:szCs w:val="20"/>
              </w:rPr>
              <w:t>от 10 до 40 га</w:t>
            </w:r>
          </w:p>
        </w:tc>
        <w:tc>
          <w:tcPr>
            <w:tcW w:w="1276" w:type="dxa"/>
            <w:vAlign w:val="center"/>
          </w:tcPr>
          <w:p w:rsidR="00CA57F6" w:rsidRDefault="00CA57F6" w:rsidP="00CA57F6">
            <w:pPr>
              <w:pStyle w:val="Default"/>
              <w:jc w:val="center"/>
              <w:rPr>
                <w:sz w:val="20"/>
                <w:szCs w:val="20"/>
              </w:rPr>
            </w:pPr>
            <w:r>
              <w:rPr>
                <w:b/>
                <w:bCs/>
                <w:sz w:val="20"/>
                <w:szCs w:val="20"/>
              </w:rPr>
              <w:t>от 40 до 90 га</w:t>
            </w:r>
          </w:p>
        </w:tc>
        <w:tc>
          <w:tcPr>
            <w:tcW w:w="1273" w:type="dxa"/>
            <w:vAlign w:val="center"/>
          </w:tcPr>
          <w:p w:rsidR="00CA57F6" w:rsidRDefault="00CA57F6" w:rsidP="00CA57F6">
            <w:pPr>
              <w:pStyle w:val="Default"/>
              <w:jc w:val="center"/>
              <w:rPr>
                <w:sz w:val="20"/>
                <w:szCs w:val="20"/>
              </w:rPr>
            </w:pPr>
            <w:r>
              <w:rPr>
                <w:b/>
                <w:bCs/>
                <w:sz w:val="20"/>
                <w:szCs w:val="20"/>
              </w:rPr>
              <w:t>более 90 га</w:t>
            </w:r>
          </w:p>
        </w:tc>
      </w:tr>
      <w:tr w:rsidR="00CA57F6" w:rsidTr="00CA57F6">
        <w:trPr>
          <w:trHeight w:val="210"/>
        </w:trPr>
        <w:tc>
          <w:tcPr>
            <w:tcW w:w="2971" w:type="dxa"/>
            <w:vAlign w:val="center"/>
          </w:tcPr>
          <w:p w:rsidR="00CA57F6" w:rsidRDefault="00CA57F6" w:rsidP="00CA57F6">
            <w:pPr>
              <w:pStyle w:val="Default"/>
              <w:jc w:val="center"/>
              <w:rPr>
                <w:sz w:val="20"/>
                <w:szCs w:val="20"/>
              </w:rPr>
            </w:pPr>
            <w:r>
              <w:rPr>
                <w:sz w:val="20"/>
                <w:szCs w:val="20"/>
              </w:rPr>
              <w:t>1</w:t>
            </w:r>
          </w:p>
        </w:tc>
        <w:tc>
          <w:tcPr>
            <w:tcW w:w="1276" w:type="dxa"/>
            <w:vAlign w:val="center"/>
          </w:tcPr>
          <w:p w:rsidR="00CA57F6" w:rsidRDefault="00CA57F6" w:rsidP="00CA57F6">
            <w:pPr>
              <w:pStyle w:val="Default"/>
              <w:jc w:val="center"/>
              <w:rPr>
                <w:sz w:val="20"/>
                <w:szCs w:val="20"/>
              </w:rPr>
            </w:pPr>
            <w:r>
              <w:rPr>
                <w:sz w:val="20"/>
                <w:szCs w:val="20"/>
              </w:rPr>
              <w:t>2</w:t>
            </w:r>
          </w:p>
        </w:tc>
        <w:tc>
          <w:tcPr>
            <w:tcW w:w="1276" w:type="dxa"/>
            <w:vAlign w:val="center"/>
          </w:tcPr>
          <w:p w:rsidR="00CA57F6" w:rsidRDefault="00CA57F6" w:rsidP="00CA57F6">
            <w:pPr>
              <w:pStyle w:val="Default"/>
              <w:jc w:val="center"/>
              <w:rPr>
                <w:sz w:val="20"/>
                <w:szCs w:val="20"/>
              </w:rPr>
            </w:pPr>
            <w:r>
              <w:rPr>
                <w:sz w:val="20"/>
                <w:szCs w:val="20"/>
              </w:rPr>
              <w:t>3</w:t>
            </w:r>
          </w:p>
        </w:tc>
        <w:tc>
          <w:tcPr>
            <w:tcW w:w="1275" w:type="dxa"/>
            <w:vAlign w:val="center"/>
          </w:tcPr>
          <w:p w:rsidR="00CA57F6" w:rsidRDefault="00CA57F6" w:rsidP="00CA57F6">
            <w:pPr>
              <w:pStyle w:val="Default"/>
              <w:jc w:val="center"/>
              <w:rPr>
                <w:sz w:val="20"/>
                <w:szCs w:val="20"/>
              </w:rPr>
            </w:pPr>
            <w:r>
              <w:rPr>
                <w:sz w:val="20"/>
                <w:szCs w:val="20"/>
              </w:rPr>
              <w:t>4</w:t>
            </w:r>
          </w:p>
        </w:tc>
        <w:tc>
          <w:tcPr>
            <w:tcW w:w="1276" w:type="dxa"/>
            <w:vAlign w:val="center"/>
          </w:tcPr>
          <w:p w:rsidR="00CA57F6" w:rsidRDefault="00CA57F6" w:rsidP="00CA57F6">
            <w:pPr>
              <w:pStyle w:val="Default"/>
              <w:jc w:val="center"/>
              <w:rPr>
                <w:sz w:val="20"/>
                <w:szCs w:val="20"/>
              </w:rPr>
            </w:pPr>
            <w:r>
              <w:rPr>
                <w:sz w:val="20"/>
                <w:szCs w:val="20"/>
              </w:rPr>
              <w:t>5</w:t>
            </w:r>
          </w:p>
        </w:tc>
        <w:tc>
          <w:tcPr>
            <w:tcW w:w="1273" w:type="dxa"/>
            <w:vAlign w:val="center"/>
          </w:tcPr>
          <w:p w:rsidR="00CA57F6" w:rsidRDefault="00CA57F6" w:rsidP="00CA57F6">
            <w:pPr>
              <w:pStyle w:val="Default"/>
              <w:jc w:val="center"/>
              <w:rPr>
                <w:sz w:val="20"/>
                <w:szCs w:val="20"/>
              </w:rPr>
            </w:pPr>
            <w:r>
              <w:rPr>
                <w:sz w:val="20"/>
                <w:szCs w:val="20"/>
              </w:rPr>
              <w:t>6</w:t>
            </w:r>
          </w:p>
        </w:tc>
      </w:tr>
      <w:tr w:rsidR="00CA57F6" w:rsidTr="00CA57F6">
        <w:tc>
          <w:tcPr>
            <w:tcW w:w="2971" w:type="dxa"/>
          </w:tcPr>
          <w:p w:rsidR="00CA57F6" w:rsidRDefault="00CA57F6" w:rsidP="00CA57F6">
            <w:pPr>
              <w:pStyle w:val="Default"/>
              <w:rPr>
                <w:sz w:val="20"/>
                <w:szCs w:val="20"/>
              </w:rPr>
            </w:pPr>
            <w:r>
              <w:rPr>
                <w:sz w:val="20"/>
                <w:szCs w:val="20"/>
              </w:rPr>
              <w:t xml:space="preserve">Территории объектов жилищного строительства </w:t>
            </w:r>
          </w:p>
        </w:tc>
        <w:tc>
          <w:tcPr>
            <w:tcW w:w="1276" w:type="dxa"/>
            <w:vAlign w:val="center"/>
          </w:tcPr>
          <w:p w:rsidR="00CA57F6" w:rsidRDefault="00CA57F6" w:rsidP="00CA57F6">
            <w:pPr>
              <w:pStyle w:val="Default"/>
              <w:jc w:val="center"/>
              <w:rPr>
                <w:sz w:val="20"/>
                <w:szCs w:val="20"/>
              </w:rPr>
            </w:pPr>
            <w:r>
              <w:rPr>
                <w:sz w:val="20"/>
                <w:szCs w:val="20"/>
              </w:rPr>
              <w:t>98</w:t>
            </w:r>
          </w:p>
        </w:tc>
        <w:tc>
          <w:tcPr>
            <w:tcW w:w="1276" w:type="dxa"/>
            <w:vAlign w:val="center"/>
          </w:tcPr>
          <w:p w:rsidR="00CA57F6" w:rsidRDefault="00CA57F6" w:rsidP="00CA57F6">
            <w:pPr>
              <w:pStyle w:val="Default"/>
              <w:jc w:val="center"/>
              <w:rPr>
                <w:sz w:val="20"/>
                <w:szCs w:val="20"/>
              </w:rPr>
            </w:pPr>
            <w:r>
              <w:rPr>
                <w:sz w:val="20"/>
                <w:szCs w:val="20"/>
              </w:rPr>
              <w:t>87</w:t>
            </w:r>
          </w:p>
        </w:tc>
        <w:tc>
          <w:tcPr>
            <w:tcW w:w="1275" w:type="dxa"/>
            <w:vAlign w:val="center"/>
          </w:tcPr>
          <w:p w:rsidR="00CA57F6" w:rsidRDefault="00CA57F6" w:rsidP="00CA57F6">
            <w:pPr>
              <w:pStyle w:val="Default"/>
              <w:jc w:val="center"/>
              <w:rPr>
                <w:sz w:val="20"/>
                <w:szCs w:val="20"/>
              </w:rPr>
            </w:pPr>
            <w:r>
              <w:rPr>
                <w:sz w:val="20"/>
                <w:szCs w:val="20"/>
              </w:rPr>
              <w:t>73</w:t>
            </w:r>
          </w:p>
        </w:tc>
        <w:tc>
          <w:tcPr>
            <w:tcW w:w="1276" w:type="dxa"/>
            <w:vAlign w:val="center"/>
          </w:tcPr>
          <w:p w:rsidR="00CA57F6" w:rsidRDefault="00CA57F6" w:rsidP="00CA57F6">
            <w:pPr>
              <w:pStyle w:val="Default"/>
              <w:jc w:val="center"/>
              <w:rPr>
                <w:sz w:val="20"/>
                <w:szCs w:val="20"/>
              </w:rPr>
            </w:pPr>
            <w:r>
              <w:rPr>
                <w:sz w:val="20"/>
                <w:szCs w:val="20"/>
              </w:rPr>
              <w:t>52</w:t>
            </w:r>
          </w:p>
        </w:tc>
        <w:tc>
          <w:tcPr>
            <w:tcW w:w="1273" w:type="dxa"/>
            <w:vAlign w:val="center"/>
          </w:tcPr>
          <w:p w:rsidR="00CA57F6" w:rsidRDefault="00CA57F6" w:rsidP="00CA57F6">
            <w:pPr>
              <w:pStyle w:val="Default"/>
              <w:jc w:val="center"/>
              <w:rPr>
                <w:sz w:val="20"/>
                <w:szCs w:val="20"/>
              </w:rPr>
            </w:pPr>
            <w:r>
              <w:rPr>
                <w:sz w:val="20"/>
                <w:szCs w:val="20"/>
              </w:rPr>
              <w:t>45</w:t>
            </w:r>
          </w:p>
        </w:tc>
      </w:tr>
      <w:tr w:rsidR="00CA57F6" w:rsidTr="00CA57F6">
        <w:tc>
          <w:tcPr>
            <w:tcW w:w="2971" w:type="dxa"/>
          </w:tcPr>
          <w:p w:rsidR="00CA57F6" w:rsidRDefault="00CA57F6" w:rsidP="00CA57F6">
            <w:pPr>
              <w:pStyle w:val="Default"/>
              <w:rPr>
                <w:sz w:val="20"/>
                <w:szCs w:val="20"/>
              </w:rPr>
            </w:pPr>
            <w:r>
              <w:rPr>
                <w:sz w:val="20"/>
                <w:szCs w:val="20"/>
              </w:rPr>
              <w:t>Территории элементов озеленения (за пределами территории объектов жилищного строительства</w:t>
            </w:r>
            <w:r w:rsidR="005C1E45">
              <w:rPr>
                <w:sz w:val="20"/>
                <w:szCs w:val="20"/>
              </w:rPr>
              <w:t>)</w:t>
            </w:r>
          </w:p>
        </w:tc>
        <w:tc>
          <w:tcPr>
            <w:tcW w:w="1276" w:type="dxa"/>
            <w:vAlign w:val="center"/>
          </w:tcPr>
          <w:p w:rsidR="00CA57F6" w:rsidRDefault="00CA57F6" w:rsidP="00CA57F6">
            <w:pPr>
              <w:pStyle w:val="Default"/>
              <w:jc w:val="center"/>
              <w:rPr>
                <w:sz w:val="20"/>
                <w:szCs w:val="20"/>
              </w:rPr>
            </w:pPr>
            <w:r>
              <w:rPr>
                <w:sz w:val="20"/>
                <w:szCs w:val="20"/>
              </w:rPr>
              <w:t>2</w:t>
            </w:r>
          </w:p>
        </w:tc>
        <w:tc>
          <w:tcPr>
            <w:tcW w:w="1276" w:type="dxa"/>
            <w:vAlign w:val="center"/>
          </w:tcPr>
          <w:p w:rsidR="00CA57F6" w:rsidRDefault="00CA57F6" w:rsidP="00CA57F6">
            <w:pPr>
              <w:pStyle w:val="Default"/>
              <w:jc w:val="center"/>
              <w:rPr>
                <w:sz w:val="20"/>
                <w:szCs w:val="20"/>
              </w:rPr>
            </w:pPr>
            <w:r>
              <w:rPr>
                <w:sz w:val="20"/>
                <w:szCs w:val="20"/>
              </w:rPr>
              <w:t>13</w:t>
            </w:r>
          </w:p>
        </w:tc>
        <w:tc>
          <w:tcPr>
            <w:tcW w:w="1275" w:type="dxa"/>
            <w:vAlign w:val="center"/>
          </w:tcPr>
          <w:p w:rsidR="00CA57F6" w:rsidRDefault="00CA57F6" w:rsidP="00CA57F6">
            <w:pPr>
              <w:pStyle w:val="Default"/>
              <w:jc w:val="center"/>
              <w:rPr>
                <w:sz w:val="20"/>
                <w:szCs w:val="20"/>
              </w:rPr>
            </w:pPr>
            <w:r>
              <w:rPr>
                <w:sz w:val="20"/>
                <w:szCs w:val="20"/>
              </w:rPr>
              <w:t>10</w:t>
            </w:r>
          </w:p>
        </w:tc>
        <w:tc>
          <w:tcPr>
            <w:tcW w:w="1276" w:type="dxa"/>
            <w:vAlign w:val="center"/>
          </w:tcPr>
          <w:p w:rsidR="00CA57F6" w:rsidRDefault="00CA57F6" w:rsidP="00CA57F6">
            <w:pPr>
              <w:pStyle w:val="Default"/>
              <w:jc w:val="center"/>
              <w:rPr>
                <w:sz w:val="20"/>
                <w:szCs w:val="20"/>
              </w:rPr>
            </w:pPr>
            <w:r>
              <w:rPr>
                <w:sz w:val="20"/>
                <w:szCs w:val="20"/>
              </w:rPr>
              <w:t>17</w:t>
            </w:r>
          </w:p>
        </w:tc>
        <w:tc>
          <w:tcPr>
            <w:tcW w:w="1273" w:type="dxa"/>
            <w:vAlign w:val="center"/>
          </w:tcPr>
          <w:p w:rsidR="00CA57F6" w:rsidRDefault="00CA57F6" w:rsidP="00CA57F6">
            <w:pPr>
              <w:pStyle w:val="Default"/>
              <w:jc w:val="center"/>
              <w:rPr>
                <w:sz w:val="20"/>
                <w:szCs w:val="20"/>
              </w:rPr>
            </w:pPr>
            <w:r>
              <w:rPr>
                <w:sz w:val="20"/>
                <w:szCs w:val="20"/>
              </w:rPr>
              <w:t>18</w:t>
            </w:r>
          </w:p>
        </w:tc>
      </w:tr>
      <w:tr w:rsidR="00CA57F6" w:rsidTr="00CA57F6">
        <w:tc>
          <w:tcPr>
            <w:tcW w:w="2971" w:type="dxa"/>
          </w:tcPr>
          <w:p w:rsidR="00CA57F6" w:rsidRPr="00CA57F6" w:rsidRDefault="00CA57F6" w:rsidP="00CA57F6">
            <w:pPr>
              <w:pStyle w:val="Default"/>
              <w:rPr>
                <w:sz w:val="20"/>
                <w:szCs w:val="20"/>
              </w:rPr>
            </w:pPr>
            <w:r>
              <w:rPr>
                <w:sz w:val="20"/>
                <w:szCs w:val="20"/>
              </w:rPr>
              <w:t>Территории транспортных, инженерных коммуникаций</w:t>
            </w:r>
          </w:p>
        </w:tc>
        <w:tc>
          <w:tcPr>
            <w:tcW w:w="1276" w:type="dxa"/>
            <w:vAlign w:val="center"/>
          </w:tcPr>
          <w:p w:rsidR="00CA57F6" w:rsidRDefault="00CA57F6" w:rsidP="00CA57F6">
            <w:pPr>
              <w:pStyle w:val="Default"/>
              <w:jc w:val="center"/>
              <w:rPr>
                <w:sz w:val="20"/>
                <w:szCs w:val="20"/>
              </w:rPr>
            </w:pPr>
            <w:r>
              <w:rPr>
                <w:sz w:val="20"/>
                <w:szCs w:val="20"/>
              </w:rPr>
              <w:t>-</w:t>
            </w:r>
          </w:p>
        </w:tc>
        <w:tc>
          <w:tcPr>
            <w:tcW w:w="1276" w:type="dxa"/>
            <w:vAlign w:val="center"/>
          </w:tcPr>
          <w:p w:rsidR="00CA57F6" w:rsidRDefault="00CA57F6" w:rsidP="00CA57F6">
            <w:pPr>
              <w:pStyle w:val="Default"/>
              <w:jc w:val="center"/>
              <w:rPr>
                <w:sz w:val="20"/>
                <w:szCs w:val="20"/>
              </w:rPr>
            </w:pPr>
            <w:r>
              <w:rPr>
                <w:sz w:val="20"/>
                <w:szCs w:val="20"/>
              </w:rPr>
              <w:t>-</w:t>
            </w:r>
          </w:p>
        </w:tc>
        <w:tc>
          <w:tcPr>
            <w:tcW w:w="1275" w:type="dxa"/>
            <w:vAlign w:val="center"/>
          </w:tcPr>
          <w:p w:rsidR="00CA57F6" w:rsidRDefault="00CA57F6" w:rsidP="00CA57F6">
            <w:pPr>
              <w:pStyle w:val="Default"/>
              <w:jc w:val="center"/>
              <w:rPr>
                <w:sz w:val="20"/>
                <w:szCs w:val="20"/>
              </w:rPr>
            </w:pPr>
            <w:r>
              <w:rPr>
                <w:sz w:val="20"/>
                <w:szCs w:val="20"/>
              </w:rPr>
              <w:t>10</w:t>
            </w:r>
          </w:p>
        </w:tc>
        <w:tc>
          <w:tcPr>
            <w:tcW w:w="1276" w:type="dxa"/>
            <w:vAlign w:val="center"/>
          </w:tcPr>
          <w:p w:rsidR="00CA57F6" w:rsidRDefault="00CA57F6" w:rsidP="00CA57F6">
            <w:pPr>
              <w:pStyle w:val="Default"/>
              <w:jc w:val="center"/>
              <w:rPr>
                <w:sz w:val="20"/>
                <w:szCs w:val="20"/>
              </w:rPr>
            </w:pPr>
            <w:r>
              <w:rPr>
                <w:sz w:val="20"/>
                <w:szCs w:val="20"/>
              </w:rPr>
              <w:t>16</w:t>
            </w:r>
          </w:p>
        </w:tc>
        <w:tc>
          <w:tcPr>
            <w:tcW w:w="1273" w:type="dxa"/>
            <w:vAlign w:val="center"/>
          </w:tcPr>
          <w:p w:rsidR="00CA57F6" w:rsidRDefault="00CA57F6" w:rsidP="00CA57F6">
            <w:pPr>
              <w:pStyle w:val="Default"/>
              <w:jc w:val="center"/>
              <w:rPr>
                <w:sz w:val="20"/>
                <w:szCs w:val="20"/>
              </w:rPr>
            </w:pPr>
            <w:r>
              <w:rPr>
                <w:sz w:val="20"/>
                <w:szCs w:val="20"/>
              </w:rPr>
              <w:t>15</w:t>
            </w:r>
          </w:p>
        </w:tc>
      </w:tr>
      <w:tr w:rsidR="00CA57F6" w:rsidTr="00CA57F6">
        <w:tc>
          <w:tcPr>
            <w:tcW w:w="2971" w:type="dxa"/>
          </w:tcPr>
          <w:p w:rsidR="00CA57F6" w:rsidRDefault="00CA57F6" w:rsidP="00CA57F6">
            <w:pPr>
              <w:pStyle w:val="Default"/>
              <w:rPr>
                <w:sz w:val="20"/>
                <w:szCs w:val="20"/>
              </w:rPr>
            </w:pPr>
            <w:r>
              <w:rPr>
                <w:sz w:val="20"/>
                <w:szCs w:val="20"/>
              </w:rPr>
              <w:t xml:space="preserve">Территории объектов образования </w:t>
            </w:r>
          </w:p>
        </w:tc>
        <w:tc>
          <w:tcPr>
            <w:tcW w:w="1276" w:type="dxa"/>
            <w:vAlign w:val="center"/>
          </w:tcPr>
          <w:p w:rsidR="00CA57F6" w:rsidRDefault="00CA57F6" w:rsidP="00CA57F6">
            <w:pPr>
              <w:pStyle w:val="Default"/>
              <w:jc w:val="center"/>
              <w:rPr>
                <w:sz w:val="20"/>
                <w:szCs w:val="20"/>
              </w:rPr>
            </w:pPr>
            <w:r>
              <w:rPr>
                <w:sz w:val="20"/>
                <w:szCs w:val="20"/>
              </w:rPr>
              <w:t>-</w:t>
            </w:r>
          </w:p>
        </w:tc>
        <w:tc>
          <w:tcPr>
            <w:tcW w:w="1276" w:type="dxa"/>
            <w:vAlign w:val="center"/>
          </w:tcPr>
          <w:p w:rsidR="00CA57F6" w:rsidRDefault="00CA57F6" w:rsidP="00CA57F6">
            <w:pPr>
              <w:pStyle w:val="Default"/>
              <w:jc w:val="center"/>
              <w:rPr>
                <w:sz w:val="20"/>
                <w:szCs w:val="20"/>
              </w:rPr>
            </w:pPr>
            <w:r>
              <w:rPr>
                <w:sz w:val="20"/>
                <w:szCs w:val="20"/>
              </w:rPr>
              <w:t>-</w:t>
            </w:r>
          </w:p>
        </w:tc>
        <w:tc>
          <w:tcPr>
            <w:tcW w:w="1275" w:type="dxa"/>
            <w:vAlign w:val="center"/>
          </w:tcPr>
          <w:p w:rsidR="00CA57F6" w:rsidRDefault="00CA57F6" w:rsidP="00CA57F6">
            <w:pPr>
              <w:pStyle w:val="Default"/>
              <w:jc w:val="center"/>
              <w:rPr>
                <w:sz w:val="20"/>
                <w:szCs w:val="20"/>
              </w:rPr>
            </w:pPr>
            <w:r>
              <w:rPr>
                <w:sz w:val="20"/>
                <w:szCs w:val="20"/>
              </w:rPr>
              <w:t>7</w:t>
            </w:r>
          </w:p>
        </w:tc>
        <w:tc>
          <w:tcPr>
            <w:tcW w:w="1276" w:type="dxa"/>
            <w:vAlign w:val="center"/>
          </w:tcPr>
          <w:p w:rsidR="00CA57F6" w:rsidRDefault="00CA57F6" w:rsidP="00CA57F6">
            <w:pPr>
              <w:pStyle w:val="Default"/>
              <w:jc w:val="center"/>
              <w:rPr>
                <w:sz w:val="20"/>
                <w:szCs w:val="20"/>
              </w:rPr>
            </w:pPr>
            <w:r>
              <w:rPr>
                <w:sz w:val="20"/>
                <w:szCs w:val="20"/>
              </w:rPr>
              <w:t>11</w:t>
            </w:r>
          </w:p>
        </w:tc>
        <w:tc>
          <w:tcPr>
            <w:tcW w:w="1273" w:type="dxa"/>
            <w:vAlign w:val="center"/>
          </w:tcPr>
          <w:p w:rsidR="00CA57F6" w:rsidRDefault="00CA57F6" w:rsidP="00CA57F6">
            <w:pPr>
              <w:pStyle w:val="Default"/>
              <w:jc w:val="center"/>
              <w:rPr>
                <w:sz w:val="20"/>
                <w:szCs w:val="20"/>
              </w:rPr>
            </w:pPr>
            <w:r>
              <w:rPr>
                <w:sz w:val="20"/>
                <w:szCs w:val="20"/>
              </w:rPr>
              <w:t>13</w:t>
            </w:r>
          </w:p>
        </w:tc>
      </w:tr>
      <w:tr w:rsidR="00CA57F6" w:rsidTr="00CA57F6">
        <w:tc>
          <w:tcPr>
            <w:tcW w:w="2971" w:type="dxa"/>
          </w:tcPr>
          <w:p w:rsidR="00CA57F6" w:rsidRDefault="00CA57F6" w:rsidP="00CA57F6">
            <w:pPr>
              <w:pStyle w:val="Default"/>
              <w:rPr>
                <w:sz w:val="20"/>
                <w:szCs w:val="20"/>
              </w:rPr>
            </w:pPr>
            <w:r>
              <w:rPr>
                <w:sz w:val="20"/>
                <w:szCs w:val="20"/>
              </w:rPr>
              <w:t xml:space="preserve">Территории парковочных комплексов </w:t>
            </w:r>
          </w:p>
        </w:tc>
        <w:tc>
          <w:tcPr>
            <w:tcW w:w="1276" w:type="dxa"/>
            <w:vAlign w:val="center"/>
          </w:tcPr>
          <w:p w:rsidR="00CA57F6" w:rsidRDefault="00CA57F6" w:rsidP="00CA57F6">
            <w:pPr>
              <w:pStyle w:val="Default"/>
              <w:jc w:val="center"/>
              <w:rPr>
                <w:sz w:val="20"/>
                <w:szCs w:val="20"/>
              </w:rPr>
            </w:pPr>
            <w:r>
              <w:rPr>
                <w:sz w:val="20"/>
                <w:szCs w:val="20"/>
              </w:rPr>
              <w:t>-</w:t>
            </w:r>
          </w:p>
        </w:tc>
        <w:tc>
          <w:tcPr>
            <w:tcW w:w="1276" w:type="dxa"/>
            <w:vAlign w:val="center"/>
          </w:tcPr>
          <w:p w:rsidR="00CA57F6" w:rsidRDefault="00CA57F6" w:rsidP="00CA57F6">
            <w:pPr>
              <w:pStyle w:val="Default"/>
              <w:jc w:val="center"/>
              <w:rPr>
                <w:sz w:val="20"/>
                <w:szCs w:val="20"/>
              </w:rPr>
            </w:pPr>
            <w:r>
              <w:rPr>
                <w:sz w:val="20"/>
                <w:szCs w:val="20"/>
              </w:rPr>
              <w:t>-</w:t>
            </w:r>
          </w:p>
        </w:tc>
        <w:tc>
          <w:tcPr>
            <w:tcW w:w="1275" w:type="dxa"/>
            <w:vAlign w:val="center"/>
          </w:tcPr>
          <w:p w:rsidR="00CA57F6" w:rsidRDefault="00CA57F6" w:rsidP="00CA57F6">
            <w:pPr>
              <w:pStyle w:val="Default"/>
              <w:jc w:val="center"/>
              <w:rPr>
                <w:sz w:val="20"/>
                <w:szCs w:val="20"/>
              </w:rPr>
            </w:pPr>
            <w:r>
              <w:rPr>
                <w:sz w:val="20"/>
                <w:szCs w:val="20"/>
              </w:rPr>
              <w:t>-</w:t>
            </w:r>
          </w:p>
        </w:tc>
        <w:tc>
          <w:tcPr>
            <w:tcW w:w="1276" w:type="dxa"/>
            <w:vAlign w:val="center"/>
          </w:tcPr>
          <w:p w:rsidR="00CA57F6" w:rsidRDefault="00CA57F6" w:rsidP="00CA57F6">
            <w:pPr>
              <w:pStyle w:val="Default"/>
              <w:jc w:val="center"/>
              <w:rPr>
                <w:sz w:val="20"/>
                <w:szCs w:val="20"/>
              </w:rPr>
            </w:pPr>
            <w:r>
              <w:rPr>
                <w:sz w:val="20"/>
                <w:szCs w:val="20"/>
              </w:rPr>
              <w:t>4</w:t>
            </w:r>
          </w:p>
        </w:tc>
        <w:tc>
          <w:tcPr>
            <w:tcW w:w="1273" w:type="dxa"/>
            <w:vAlign w:val="center"/>
          </w:tcPr>
          <w:p w:rsidR="00CA57F6" w:rsidRDefault="00CA57F6" w:rsidP="00CA57F6">
            <w:pPr>
              <w:pStyle w:val="Default"/>
              <w:jc w:val="center"/>
              <w:rPr>
                <w:sz w:val="20"/>
                <w:szCs w:val="20"/>
              </w:rPr>
            </w:pPr>
            <w:r>
              <w:rPr>
                <w:sz w:val="20"/>
                <w:szCs w:val="20"/>
              </w:rPr>
              <w:t>5</w:t>
            </w:r>
          </w:p>
        </w:tc>
      </w:tr>
      <w:tr w:rsidR="00CA57F6" w:rsidTr="00CA57F6">
        <w:tc>
          <w:tcPr>
            <w:tcW w:w="2971" w:type="dxa"/>
          </w:tcPr>
          <w:p w:rsidR="00CA57F6" w:rsidRDefault="00CA57F6" w:rsidP="00CA57F6">
            <w:pPr>
              <w:pStyle w:val="Default"/>
              <w:rPr>
                <w:sz w:val="20"/>
                <w:szCs w:val="20"/>
              </w:rPr>
            </w:pPr>
            <w:r>
              <w:rPr>
                <w:sz w:val="20"/>
                <w:szCs w:val="20"/>
              </w:rPr>
              <w:t xml:space="preserve">Территории спортивных комплексов </w:t>
            </w:r>
          </w:p>
        </w:tc>
        <w:tc>
          <w:tcPr>
            <w:tcW w:w="1276" w:type="dxa"/>
            <w:vAlign w:val="center"/>
          </w:tcPr>
          <w:p w:rsidR="00CA57F6" w:rsidRDefault="00CA57F6" w:rsidP="00CA57F6">
            <w:pPr>
              <w:pStyle w:val="Default"/>
              <w:jc w:val="center"/>
              <w:rPr>
                <w:sz w:val="20"/>
                <w:szCs w:val="20"/>
              </w:rPr>
            </w:pPr>
            <w:r>
              <w:rPr>
                <w:sz w:val="20"/>
                <w:szCs w:val="20"/>
              </w:rPr>
              <w:t>-</w:t>
            </w:r>
          </w:p>
        </w:tc>
        <w:tc>
          <w:tcPr>
            <w:tcW w:w="1276" w:type="dxa"/>
            <w:vAlign w:val="center"/>
          </w:tcPr>
          <w:p w:rsidR="00CA57F6" w:rsidRDefault="00CA57F6" w:rsidP="00CA57F6">
            <w:pPr>
              <w:pStyle w:val="Default"/>
              <w:jc w:val="center"/>
              <w:rPr>
                <w:sz w:val="20"/>
                <w:szCs w:val="20"/>
              </w:rPr>
            </w:pPr>
            <w:r>
              <w:rPr>
                <w:sz w:val="20"/>
                <w:szCs w:val="20"/>
              </w:rPr>
              <w:t>-</w:t>
            </w:r>
          </w:p>
        </w:tc>
        <w:tc>
          <w:tcPr>
            <w:tcW w:w="1275" w:type="dxa"/>
            <w:vAlign w:val="center"/>
          </w:tcPr>
          <w:p w:rsidR="00CA57F6" w:rsidRDefault="00CA57F6" w:rsidP="00CA57F6">
            <w:pPr>
              <w:pStyle w:val="Default"/>
              <w:jc w:val="center"/>
              <w:rPr>
                <w:sz w:val="20"/>
                <w:szCs w:val="20"/>
              </w:rPr>
            </w:pPr>
            <w:r>
              <w:rPr>
                <w:sz w:val="20"/>
                <w:szCs w:val="20"/>
              </w:rPr>
              <w:t>-</w:t>
            </w:r>
          </w:p>
        </w:tc>
        <w:tc>
          <w:tcPr>
            <w:tcW w:w="1276" w:type="dxa"/>
            <w:vAlign w:val="center"/>
          </w:tcPr>
          <w:p w:rsidR="00CA57F6" w:rsidRDefault="00CA57F6" w:rsidP="00CA57F6">
            <w:pPr>
              <w:pStyle w:val="Default"/>
              <w:jc w:val="center"/>
              <w:rPr>
                <w:sz w:val="20"/>
                <w:szCs w:val="20"/>
              </w:rPr>
            </w:pPr>
            <w:r>
              <w:rPr>
                <w:sz w:val="20"/>
                <w:szCs w:val="20"/>
              </w:rPr>
              <w:t>-</w:t>
            </w:r>
          </w:p>
        </w:tc>
        <w:tc>
          <w:tcPr>
            <w:tcW w:w="1273" w:type="dxa"/>
            <w:vAlign w:val="center"/>
          </w:tcPr>
          <w:p w:rsidR="00CA57F6" w:rsidRDefault="00CA57F6" w:rsidP="00CA57F6">
            <w:pPr>
              <w:pStyle w:val="Default"/>
              <w:jc w:val="center"/>
              <w:rPr>
                <w:sz w:val="20"/>
                <w:szCs w:val="20"/>
              </w:rPr>
            </w:pPr>
            <w:r>
              <w:rPr>
                <w:sz w:val="20"/>
                <w:szCs w:val="20"/>
              </w:rPr>
              <w:t>3</w:t>
            </w:r>
          </w:p>
        </w:tc>
      </w:tr>
      <w:tr w:rsidR="00CA57F6" w:rsidTr="00CA57F6">
        <w:tc>
          <w:tcPr>
            <w:tcW w:w="2971" w:type="dxa"/>
          </w:tcPr>
          <w:p w:rsidR="00CA57F6" w:rsidRDefault="00CA57F6" w:rsidP="00CA57F6">
            <w:pPr>
              <w:pStyle w:val="Default"/>
              <w:rPr>
                <w:sz w:val="20"/>
                <w:szCs w:val="20"/>
              </w:rPr>
            </w:pPr>
            <w:r>
              <w:rPr>
                <w:sz w:val="20"/>
                <w:szCs w:val="20"/>
              </w:rPr>
              <w:t xml:space="preserve">Территории объектов здравоохранения </w:t>
            </w:r>
          </w:p>
        </w:tc>
        <w:tc>
          <w:tcPr>
            <w:tcW w:w="1276" w:type="dxa"/>
            <w:vAlign w:val="center"/>
          </w:tcPr>
          <w:p w:rsidR="00CA57F6" w:rsidRDefault="00CA57F6" w:rsidP="00CA57F6">
            <w:pPr>
              <w:pStyle w:val="Default"/>
              <w:jc w:val="center"/>
              <w:rPr>
                <w:sz w:val="20"/>
                <w:szCs w:val="20"/>
              </w:rPr>
            </w:pPr>
            <w:r>
              <w:rPr>
                <w:sz w:val="20"/>
                <w:szCs w:val="20"/>
              </w:rPr>
              <w:t>-</w:t>
            </w:r>
          </w:p>
        </w:tc>
        <w:tc>
          <w:tcPr>
            <w:tcW w:w="1276" w:type="dxa"/>
            <w:vAlign w:val="center"/>
          </w:tcPr>
          <w:p w:rsidR="00CA57F6" w:rsidRDefault="00CA57F6" w:rsidP="00CA57F6">
            <w:pPr>
              <w:pStyle w:val="Default"/>
              <w:jc w:val="center"/>
              <w:rPr>
                <w:sz w:val="20"/>
                <w:szCs w:val="20"/>
              </w:rPr>
            </w:pPr>
            <w:r>
              <w:rPr>
                <w:sz w:val="20"/>
                <w:szCs w:val="20"/>
              </w:rPr>
              <w:t>-</w:t>
            </w:r>
          </w:p>
        </w:tc>
        <w:tc>
          <w:tcPr>
            <w:tcW w:w="1275" w:type="dxa"/>
            <w:vAlign w:val="center"/>
          </w:tcPr>
          <w:p w:rsidR="00CA57F6" w:rsidRDefault="00CA57F6" w:rsidP="00CA57F6">
            <w:pPr>
              <w:pStyle w:val="Default"/>
              <w:jc w:val="center"/>
              <w:rPr>
                <w:sz w:val="20"/>
                <w:szCs w:val="20"/>
              </w:rPr>
            </w:pPr>
            <w:r>
              <w:rPr>
                <w:sz w:val="20"/>
                <w:szCs w:val="20"/>
              </w:rPr>
              <w:t>-</w:t>
            </w:r>
          </w:p>
        </w:tc>
        <w:tc>
          <w:tcPr>
            <w:tcW w:w="1276" w:type="dxa"/>
            <w:vAlign w:val="center"/>
          </w:tcPr>
          <w:p w:rsidR="00CA57F6" w:rsidRDefault="00CA57F6" w:rsidP="00CA57F6">
            <w:pPr>
              <w:pStyle w:val="Default"/>
              <w:jc w:val="center"/>
              <w:rPr>
                <w:sz w:val="20"/>
                <w:szCs w:val="20"/>
              </w:rPr>
            </w:pPr>
            <w:r>
              <w:rPr>
                <w:sz w:val="20"/>
                <w:szCs w:val="20"/>
              </w:rPr>
              <w:t>-</w:t>
            </w:r>
          </w:p>
        </w:tc>
        <w:tc>
          <w:tcPr>
            <w:tcW w:w="1273" w:type="dxa"/>
            <w:vAlign w:val="center"/>
          </w:tcPr>
          <w:p w:rsidR="00CA57F6" w:rsidRDefault="00CA57F6" w:rsidP="00CA57F6">
            <w:pPr>
              <w:pStyle w:val="Default"/>
              <w:jc w:val="center"/>
              <w:rPr>
                <w:sz w:val="20"/>
                <w:szCs w:val="20"/>
              </w:rPr>
            </w:pPr>
            <w:r>
              <w:rPr>
                <w:sz w:val="20"/>
                <w:szCs w:val="20"/>
              </w:rPr>
              <w:t>1</w:t>
            </w:r>
          </w:p>
        </w:tc>
      </w:tr>
      <w:tr w:rsidR="00CA57F6" w:rsidTr="00CA57F6">
        <w:tc>
          <w:tcPr>
            <w:tcW w:w="2971" w:type="dxa"/>
          </w:tcPr>
          <w:p w:rsidR="00CA57F6" w:rsidRDefault="00CA57F6" w:rsidP="00CA57F6">
            <w:pPr>
              <w:pStyle w:val="Default"/>
              <w:rPr>
                <w:sz w:val="20"/>
                <w:szCs w:val="20"/>
              </w:rPr>
            </w:pPr>
            <w:r>
              <w:rPr>
                <w:sz w:val="20"/>
                <w:szCs w:val="20"/>
              </w:rPr>
              <w:t xml:space="preserve">Территории иных объектов общественного назначения </w:t>
            </w:r>
          </w:p>
        </w:tc>
        <w:tc>
          <w:tcPr>
            <w:tcW w:w="1276" w:type="dxa"/>
            <w:vAlign w:val="center"/>
          </w:tcPr>
          <w:p w:rsidR="00CA57F6" w:rsidRDefault="00CA57F6" w:rsidP="00CA57F6">
            <w:pPr>
              <w:pStyle w:val="Default"/>
              <w:jc w:val="center"/>
              <w:rPr>
                <w:sz w:val="20"/>
                <w:szCs w:val="20"/>
              </w:rPr>
            </w:pPr>
            <w:r>
              <w:rPr>
                <w:sz w:val="20"/>
                <w:szCs w:val="20"/>
              </w:rPr>
              <w:t>-</w:t>
            </w:r>
          </w:p>
        </w:tc>
        <w:tc>
          <w:tcPr>
            <w:tcW w:w="1276" w:type="dxa"/>
            <w:vAlign w:val="center"/>
          </w:tcPr>
          <w:p w:rsidR="00CA57F6" w:rsidRDefault="00CA57F6" w:rsidP="00CA57F6">
            <w:pPr>
              <w:pStyle w:val="Default"/>
              <w:jc w:val="center"/>
              <w:rPr>
                <w:sz w:val="20"/>
                <w:szCs w:val="20"/>
              </w:rPr>
            </w:pPr>
            <w:r>
              <w:rPr>
                <w:sz w:val="20"/>
                <w:szCs w:val="20"/>
              </w:rPr>
              <w:t>-</w:t>
            </w:r>
          </w:p>
        </w:tc>
        <w:tc>
          <w:tcPr>
            <w:tcW w:w="1275" w:type="dxa"/>
            <w:vAlign w:val="center"/>
          </w:tcPr>
          <w:p w:rsidR="00CA57F6" w:rsidRDefault="00CA57F6" w:rsidP="00CA57F6">
            <w:pPr>
              <w:pStyle w:val="Default"/>
              <w:jc w:val="center"/>
              <w:rPr>
                <w:sz w:val="20"/>
                <w:szCs w:val="20"/>
              </w:rPr>
            </w:pPr>
            <w:r>
              <w:rPr>
                <w:sz w:val="20"/>
                <w:szCs w:val="20"/>
              </w:rPr>
              <w:t>-</w:t>
            </w:r>
          </w:p>
        </w:tc>
        <w:tc>
          <w:tcPr>
            <w:tcW w:w="1276" w:type="dxa"/>
            <w:vAlign w:val="center"/>
          </w:tcPr>
          <w:p w:rsidR="00CA57F6" w:rsidRDefault="00CA57F6" w:rsidP="00CA57F6">
            <w:pPr>
              <w:pStyle w:val="Default"/>
              <w:jc w:val="center"/>
              <w:rPr>
                <w:sz w:val="20"/>
                <w:szCs w:val="20"/>
              </w:rPr>
            </w:pPr>
            <w:r>
              <w:rPr>
                <w:sz w:val="20"/>
                <w:szCs w:val="20"/>
              </w:rPr>
              <w:t>-</w:t>
            </w:r>
          </w:p>
        </w:tc>
        <w:tc>
          <w:tcPr>
            <w:tcW w:w="1273" w:type="dxa"/>
            <w:vAlign w:val="center"/>
          </w:tcPr>
          <w:p w:rsidR="00CA57F6" w:rsidRDefault="00CA57F6" w:rsidP="00CA57F6">
            <w:pPr>
              <w:pStyle w:val="Default"/>
              <w:jc w:val="center"/>
              <w:rPr>
                <w:sz w:val="20"/>
                <w:szCs w:val="20"/>
              </w:rPr>
            </w:pPr>
            <w:r>
              <w:rPr>
                <w:sz w:val="20"/>
                <w:szCs w:val="20"/>
              </w:rPr>
              <w:t>3</w:t>
            </w:r>
          </w:p>
        </w:tc>
      </w:tr>
      <w:tr w:rsidR="00CA57F6" w:rsidTr="00CA57F6">
        <w:tc>
          <w:tcPr>
            <w:tcW w:w="2971" w:type="dxa"/>
          </w:tcPr>
          <w:p w:rsidR="00CA57F6" w:rsidRPr="00CA57F6" w:rsidRDefault="00CA57F6" w:rsidP="00CA57F6">
            <w:pPr>
              <w:pStyle w:val="Default"/>
              <w:rPr>
                <w:sz w:val="20"/>
                <w:szCs w:val="20"/>
              </w:rPr>
            </w:pPr>
            <w:r>
              <w:rPr>
                <w:sz w:val="20"/>
                <w:szCs w:val="20"/>
              </w:rPr>
              <w:t xml:space="preserve">Расчетная плотность населения элемента планировочной структуры, чел./ га </w:t>
            </w:r>
          </w:p>
        </w:tc>
        <w:tc>
          <w:tcPr>
            <w:tcW w:w="1276" w:type="dxa"/>
            <w:vAlign w:val="center"/>
          </w:tcPr>
          <w:p w:rsidR="00CA57F6" w:rsidRDefault="00CA57F6" w:rsidP="00CA57F6">
            <w:pPr>
              <w:pStyle w:val="Default"/>
              <w:jc w:val="center"/>
              <w:rPr>
                <w:sz w:val="20"/>
                <w:szCs w:val="20"/>
              </w:rPr>
            </w:pPr>
            <w:r>
              <w:rPr>
                <w:sz w:val="20"/>
                <w:szCs w:val="20"/>
              </w:rPr>
              <w:t>450</w:t>
            </w:r>
          </w:p>
        </w:tc>
        <w:tc>
          <w:tcPr>
            <w:tcW w:w="1276" w:type="dxa"/>
            <w:vAlign w:val="center"/>
          </w:tcPr>
          <w:p w:rsidR="00CA57F6" w:rsidRDefault="00CA57F6" w:rsidP="00CA57F6">
            <w:pPr>
              <w:pStyle w:val="Default"/>
              <w:jc w:val="center"/>
              <w:rPr>
                <w:sz w:val="20"/>
                <w:szCs w:val="20"/>
              </w:rPr>
            </w:pPr>
            <w:r>
              <w:rPr>
                <w:sz w:val="20"/>
                <w:szCs w:val="20"/>
              </w:rPr>
              <w:t>290</w:t>
            </w:r>
          </w:p>
        </w:tc>
        <w:tc>
          <w:tcPr>
            <w:tcW w:w="1275" w:type="dxa"/>
            <w:vAlign w:val="center"/>
          </w:tcPr>
          <w:p w:rsidR="00CA57F6" w:rsidRDefault="00CA57F6" w:rsidP="00CA57F6">
            <w:pPr>
              <w:pStyle w:val="Default"/>
              <w:jc w:val="center"/>
              <w:rPr>
                <w:sz w:val="20"/>
                <w:szCs w:val="20"/>
              </w:rPr>
            </w:pPr>
            <w:r>
              <w:rPr>
                <w:sz w:val="20"/>
                <w:szCs w:val="20"/>
              </w:rPr>
              <w:t>230</w:t>
            </w:r>
          </w:p>
        </w:tc>
        <w:tc>
          <w:tcPr>
            <w:tcW w:w="1276" w:type="dxa"/>
            <w:vAlign w:val="center"/>
          </w:tcPr>
          <w:p w:rsidR="00CA57F6" w:rsidRDefault="00CA57F6" w:rsidP="00CA57F6">
            <w:pPr>
              <w:pStyle w:val="Default"/>
              <w:jc w:val="center"/>
              <w:rPr>
                <w:sz w:val="20"/>
                <w:szCs w:val="20"/>
              </w:rPr>
            </w:pPr>
            <w:r>
              <w:rPr>
                <w:sz w:val="20"/>
                <w:szCs w:val="20"/>
              </w:rPr>
              <w:t>190</w:t>
            </w:r>
          </w:p>
        </w:tc>
        <w:tc>
          <w:tcPr>
            <w:tcW w:w="1273" w:type="dxa"/>
            <w:vAlign w:val="center"/>
          </w:tcPr>
          <w:p w:rsidR="00CA57F6" w:rsidRDefault="00CA57F6" w:rsidP="00CA57F6">
            <w:pPr>
              <w:pStyle w:val="Default"/>
              <w:jc w:val="center"/>
              <w:rPr>
                <w:sz w:val="20"/>
                <w:szCs w:val="20"/>
              </w:rPr>
            </w:pPr>
            <w:r>
              <w:rPr>
                <w:sz w:val="20"/>
                <w:szCs w:val="20"/>
              </w:rPr>
              <w:t>170</w:t>
            </w:r>
          </w:p>
        </w:tc>
      </w:tr>
    </w:tbl>
    <w:p w:rsidR="00CA57F6" w:rsidRDefault="00CA57F6" w:rsidP="00F715F2">
      <w:pPr>
        <w:widowControl w:val="0"/>
        <w:tabs>
          <w:tab w:val="left" w:pos="1188"/>
          <w:tab w:val="left" w:pos="1683"/>
          <w:tab w:val="left" w:pos="2052"/>
          <w:tab w:val="left" w:pos="3084"/>
          <w:tab w:val="left" w:pos="4616"/>
          <w:tab w:val="left" w:pos="5858"/>
          <w:tab w:val="left" w:pos="7818"/>
          <w:tab w:val="left" w:pos="9245"/>
        </w:tabs>
        <w:spacing w:after="71" w:line="240" w:lineRule="auto"/>
        <w:ind w:left="1" w:right="-54"/>
        <w:rPr>
          <w:rFonts w:ascii="Times New Roman" w:eastAsia="Times New Roman" w:hAnsi="Times New Roman" w:cs="Times New Roman"/>
          <w:b/>
          <w:bCs/>
          <w:color w:val="000000"/>
          <w:sz w:val="24"/>
          <w:szCs w:val="24"/>
        </w:rPr>
      </w:pPr>
    </w:p>
    <w:p w:rsidR="003E6DC6" w:rsidRDefault="00104EBC">
      <w:pPr>
        <w:widowControl w:val="0"/>
        <w:spacing w:before="117" w:line="240" w:lineRule="auto"/>
        <w:ind w:left="1" w:right="-15" w:firstLine="566"/>
        <w:jc w:val="both"/>
        <w:rPr>
          <w:rFonts w:ascii="Times New Roman" w:eastAsia="Times New Roman" w:hAnsi="Times New Roman" w:cs="Times New Roman"/>
          <w:color w:val="000000"/>
          <w:sz w:val="24"/>
          <w:szCs w:val="24"/>
        </w:rPr>
      </w:pPr>
      <w:bookmarkStart w:id="39" w:name="_page_48_0"/>
      <w:r>
        <w:rPr>
          <w:rFonts w:ascii="Times New Roman" w:eastAsia="Times New Roman" w:hAnsi="Times New Roman" w:cs="Times New Roman"/>
          <w:color w:val="000000"/>
          <w:sz w:val="24"/>
          <w:szCs w:val="24"/>
        </w:rPr>
        <w:t xml:space="preserve">Для территорий индивидуальной жилой застройки предлагается учитывать расчетную плотность населения в границах квартала жилой застройки. Расчетная плотность населения квартала индивидуальной жилой застройки, в зависимости от показателя семейности и размера земельного участка индивидуальной жилой застройки, приведена ниже </w:t>
      </w:r>
      <w:hyperlink w:anchor="_page_48_0">
        <w:r>
          <w:rPr>
            <w:rFonts w:ascii="Times New Roman" w:eastAsia="Times New Roman" w:hAnsi="Times New Roman" w:cs="Times New Roman"/>
            <w:color w:val="000000"/>
            <w:sz w:val="24"/>
            <w:szCs w:val="24"/>
          </w:rPr>
          <w:t>(Таблица 20)</w:t>
        </w:r>
      </w:hyperlink>
      <w:r>
        <w:rPr>
          <w:rFonts w:ascii="Times New Roman" w:eastAsia="Times New Roman" w:hAnsi="Times New Roman" w:cs="Times New Roman"/>
          <w:color w:val="000000"/>
          <w:sz w:val="24"/>
          <w:szCs w:val="24"/>
        </w:rPr>
        <w:t>.</w:t>
      </w:r>
    </w:p>
    <w:p w:rsidR="003E6DC6" w:rsidRDefault="003E6DC6">
      <w:pPr>
        <w:spacing w:after="4" w:line="120" w:lineRule="exact"/>
        <w:rPr>
          <w:rFonts w:ascii="Times New Roman" w:eastAsia="Times New Roman" w:hAnsi="Times New Roman" w:cs="Times New Roman"/>
          <w:sz w:val="12"/>
          <w:szCs w:val="12"/>
        </w:rPr>
      </w:pPr>
    </w:p>
    <w:p w:rsidR="003E6DC6" w:rsidRDefault="00104EBC">
      <w:pPr>
        <w:widowControl w:val="0"/>
        <w:spacing w:line="240" w:lineRule="auto"/>
        <w:ind w:left="1" w:right="-5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Таблица 20 – Расчетная плотность населения квартала индивидуальной жилой </w:t>
      </w:r>
      <w:r>
        <w:rPr>
          <w:rFonts w:ascii="Times New Roman" w:eastAsia="Times New Roman" w:hAnsi="Times New Roman" w:cs="Times New Roman"/>
          <w:b/>
          <w:bCs/>
          <w:color w:val="000000"/>
          <w:sz w:val="24"/>
          <w:szCs w:val="24"/>
        </w:rPr>
        <w:lastRenderedPageBreak/>
        <w:t>застройки</w:t>
      </w:r>
    </w:p>
    <w:tbl>
      <w:tblPr>
        <w:tblStyle w:val="a4"/>
        <w:tblW w:w="0" w:type="auto"/>
        <w:tblInd w:w="1" w:type="dxa"/>
        <w:tblLook w:val="04A0" w:firstRow="1" w:lastRow="0" w:firstColumn="1" w:lastColumn="0" w:noHBand="0" w:noVBand="1"/>
      </w:tblPr>
      <w:tblGrid>
        <w:gridCol w:w="3255"/>
        <w:gridCol w:w="1134"/>
        <w:gridCol w:w="992"/>
        <w:gridCol w:w="992"/>
        <w:gridCol w:w="992"/>
        <w:gridCol w:w="993"/>
        <w:gridCol w:w="989"/>
      </w:tblGrid>
      <w:tr w:rsidR="005C1E45" w:rsidTr="005C1E45">
        <w:tc>
          <w:tcPr>
            <w:tcW w:w="3255" w:type="dxa"/>
            <w:vMerge w:val="restart"/>
            <w:vAlign w:val="center"/>
          </w:tcPr>
          <w:p w:rsidR="005C1E45" w:rsidRPr="005C1E45" w:rsidRDefault="005C1E45" w:rsidP="005C1E45">
            <w:pPr>
              <w:pStyle w:val="Default"/>
              <w:jc w:val="center"/>
              <w:rPr>
                <w:sz w:val="20"/>
                <w:szCs w:val="20"/>
              </w:rPr>
            </w:pPr>
            <w:r>
              <w:rPr>
                <w:b/>
                <w:bCs/>
                <w:sz w:val="20"/>
                <w:szCs w:val="20"/>
              </w:rPr>
              <w:t>Размер земельного участка индивидуальной жилой застройки, га</w:t>
            </w:r>
          </w:p>
        </w:tc>
        <w:tc>
          <w:tcPr>
            <w:tcW w:w="6092" w:type="dxa"/>
            <w:gridSpan w:val="6"/>
            <w:vAlign w:val="center"/>
          </w:tcPr>
          <w:p w:rsidR="005C1E45" w:rsidRPr="005C1E45" w:rsidRDefault="005C1E45" w:rsidP="005C1E45">
            <w:pPr>
              <w:pStyle w:val="Default"/>
              <w:jc w:val="center"/>
              <w:rPr>
                <w:sz w:val="20"/>
                <w:szCs w:val="20"/>
              </w:rPr>
            </w:pPr>
            <w:r>
              <w:rPr>
                <w:b/>
                <w:bCs/>
                <w:sz w:val="20"/>
                <w:szCs w:val="20"/>
              </w:rPr>
              <w:t>Расчетная плотность населения, чел./га, в зависимости от среднего показателя семейности (человек в семье) [1]</w:t>
            </w:r>
          </w:p>
        </w:tc>
      </w:tr>
      <w:tr w:rsidR="005C1E45" w:rsidTr="005C1E45">
        <w:tc>
          <w:tcPr>
            <w:tcW w:w="3255" w:type="dxa"/>
            <w:vMerge/>
            <w:vAlign w:val="center"/>
          </w:tcPr>
          <w:p w:rsidR="005C1E45" w:rsidRDefault="005C1E45" w:rsidP="005C1E45">
            <w:pPr>
              <w:widowControl w:val="0"/>
              <w:ind w:right="-50"/>
              <w:jc w:val="center"/>
              <w:rPr>
                <w:rFonts w:ascii="Times New Roman" w:eastAsia="Times New Roman" w:hAnsi="Times New Roman" w:cs="Times New Roman"/>
                <w:b/>
                <w:bCs/>
                <w:color w:val="000000"/>
                <w:sz w:val="24"/>
                <w:szCs w:val="24"/>
              </w:rPr>
            </w:pPr>
          </w:p>
        </w:tc>
        <w:tc>
          <w:tcPr>
            <w:tcW w:w="1134" w:type="dxa"/>
            <w:vAlign w:val="center"/>
          </w:tcPr>
          <w:p w:rsidR="005C1E45" w:rsidRDefault="005C1E45" w:rsidP="005C1E45">
            <w:pPr>
              <w:pStyle w:val="Default"/>
              <w:jc w:val="center"/>
              <w:rPr>
                <w:sz w:val="20"/>
                <w:szCs w:val="20"/>
              </w:rPr>
            </w:pPr>
            <w:r>
              <w:rPr>
                <w:b/>
                <w:bCs/>
                <w:sz w:val="20"/>
                <w:szCs w:val="20"/>
              </w:rPr>
              <w:t>2,5</w:t>
            </w:r>
          </w:p>
        </w:tc>
        <w:tc>
          <w:tcPr>
            <w:tcW w:w="992" w:type="dxa"/>
            <w:vAlign w:val="center"/>
          </w:tcPr>
          <w:p w:rsidR="005C1E45" w:rsidRDefault="005C1E45" w:rsidP="005C1E45">
            <w:pPr>
              <w:pStyle w:val="Default"/>
              <w:jc w:val="center"/>
              <w:rPr>
                <w:sz w:val="20"/>
                <w:szCs w:val="20"/>
              </w:rPr>
            </w:pPr>
            <w:r>
              <w:rPr>
                <w:b/>
                <w:bCs/>
                <w:sz w:val="20"/>
                <w:szCs w:val="20"/>
              </w:rPr>
              <w:t>3,0</w:t>
            </w:r>
          </w:p>
        </w:tc>
        <w:tc>
          <w:tcPr>
            <w:tcW w:w="992" w:type="dxa"/>
            <w:vAlign w:val="center"/>
          </w:tcPr>
          <w:p w:rsidR="005C1E45" w:rsidRDefault="005C1E45" w:rsidP="005C1E45">
            <w:pPr>
              <w:pStyle w:val="Default"/>
              <w:jc w:val="center"/>
              <w:rPr>
                <w:sz w:val="20"/>
                <w:szCs w:val="20"/>
              </w:rPr>
            </w:pPr>
            <w:r>
              <w:rPr>
                <w:b/>
                <w:bCs/>
                <w:sz w:val="20"/>
                <w:szCs w:val="20"/>
              </w:rPr>
              <w:t>3,5</w:t>
            </w:r>
          </w:p>
        </w:tc>
        <w:tc>
          <w:tcPr>
            <w:tcW w:w="992" w:type="dxa"/>
            <w:vAlign w:val="center"/>
          </w:tcPr>
          <w:p w:rsidR="005C1E45" w:rsidRDefault="005C1E45" w:rsidP="005C1E45">
            <w:pPr>
              <w:pStyle w:val="Default"/>
              <w:jc w:val="center"/>
              <w:rPr>
                <w:sz w:val="20"/>
                <w:szCs w:val="20"/>
              </w:rPr>
            </w:pPr>
            <w:r>
              <w:rPr>
                <w:b/>
                <w:bCs/>
                <w:sz w:val="20"/>
                <w:szCs w:val="20"/>
              </w:rPr>
              <w:t>4,0</w:t>
            </w:r>
          </w:p>
        </w:tc>
        <w:tc>
          <w:tcPr>
            <w:tcW w:w="993" w:type="dxa"/>
            <w:vAlign w:val="center"/>
          </w:tcPr>
          <w:p w:rsidR="005C1E45" w:rsidRDefault="005C1E45" w:rsidP="005C1E45">
            <w:pPr>
              <w:pStyle w:val="Default"/>
              <w:jc w:val="center"/>
              <w:rPr>
                <w:sz w:val="20"/>
                <w:szCs w:val="20"/>
              </w:rPr>
            </w:pPr>
            <w:r>
              <w:rPr>
                <w:b/>
                <w:bCs/>
                <w:sz w:val="20"/>
                <w:szCs w:val="20"/>
              </w:rPr>
              <w:t>4,5</w:t>
            </w:r>
          </w:p>
        </w:tc>
        <w:tc>
          <w:tcPr>
            <w:tcW w:w="989" w:type="dxa"/>
            <w:vAlign w:val="center"/>
          </w:tcPr>
          <w:p w:rsidR="005C1E45" w:rsidRDefault="005C1E45" w:rsidP="005C1E45">
            <w:pPr>
              <w:pStyle w:val="Default"/>
              <w:jc w:val="center"/>
              <w:rPr>
                <w:sz w:val="20"/>
                <w:szCs w:val="20"/>
              </w:rPr>
            </w:pPr>
            <w:r>
              <w:rPr>
                <w:b/>
                <w:bCs/>
                <w:sz w:val="20"/>
                <w:szCs w:val="20"/>
              </w:rPr>
              <w:t>5,0</w:t>
            </w:r>
          </w:p>
        </w:tc>
      </w:tr>
      <w:tr w:rsidR="005C1E45" w:rsidTr="005C1E45">
        <w:tc>
          <w:tcPr>
            <w:tcW w:w="3255" w:type="dxa"/>
            <w:vAlign w:val="center"/>
          </w:tcPr>
          <w:p w:rsidR="005C1E45" w:rsidRDefault="005C1E45" w:rsidP="005C1E45">
            <w:pPr>
              <w:pStyle w:val="Default"/>
              <w:jc w:val="center"/>
              <w:rPr>
                <w:sz w:val="20"/>
                <w:szCs w:val="20"/>
              </w:rPr>
            </w:pPr>
            <w:r>
              <w:rPr>
                <w:sz w:val="20"/>
                <w:szCs w:val="20"/>
              </w:rPr>
              <w:t>0,04</w:t>
            </w:r>
          </w:p>
        </w:tc>
        <w:tc>
          <w:tcPr>
            <w:tcW w:w="1134" w:type="dxa"/>
            <w:vAlign w:val="center"/>
          </w:tcPr>
          <w:p w:rsidR="005C1E45" w:rsidRDefault="005C1E45" w:rsidP="005C1E45">
            <w:pPr>
              <w:pStyle w:val="Default"/>
              <w:jc w:val="center"/>
              <w:rPr>
                <w:sz w:val="20"/>
                <w:szCs w:val="20"/>
              </w:rPr>
            </w:pPr>
            <w:r>
              <w:rPr>
                <w:sz w:val="20"/>
                <w:szCs w:val="20"/>
              </w:rPr>
              <w:t>63</w:t>
            </w:r>
          </w:p>
        </w:tc>
        <w:tc>
          <w:tcPr>
            <w:tcW w:w="992" w:type="dxa"/>
            <w:vAlign w:val="center"/>
          </w:tcPr>
          <w:p w:rsidR="005C1E45" w:rsidRDefault="005C1E45" w:rsidP="005C1E45">
            <w:pPr>
              <w:pStyle w:val="Default"/>
              <w:jc w:val="center"/>
              <w:rPr>
                <w:sz w:val="20"/>
                <w:szCs w:val="20"/>
              </w:rPr>
            </w:pPr>
            <w:r>
              <w:rPr>
                <w:sz w:val="20"/>
                <w:szCs w:val="20"/>
              </w:rPr>
              <w:t>75</w:t>
            </w:r>
          </w:p>
        </w:tc>
        <w:tc>
          <w:tcPr>
            <w:tcW w:w="992" w:type="dxa"/>
            <w:vAlign w:val="center"/>
          </w:tcPr>
          <w:p w:rsidR="005C1E45" w:rsidRDefault="005C1E45" w:rsidP="005C1E45">
            <w:pPr>
              <w:pStyle w:val="Default"/>
              <w:jc w:val="center"/>
              <w:rPr>
                <w:sz w:val="20"/>
                <w:szCs w:val="20"/>
              </w:rPr>
            </w:pPr>
            <w:r>
              <w:rPr>
                <w:sz w:val="20"/>
                <w:szCs w:val="20"/>
              </w:rPr>
              <w:t>88</w:t>
            </w:r>
          </w:p>
        </w:tc>
        <w:tc>
          <w:tcPr>
            <w:tcW w:w="992" w:type="dxa"/>
            <w:vAlign w:val="center"/>
          </w:tcPr>
          <w:p w:rsidR="005C1E45" w:rsidRDefault="005C1E45" w:rsidP="005C1E45">
            <w:pPr>
              <w:pStyle w:val="Default"/>
              <w:jc w:val="center"/>
              <w:rPr>
                <w:sz w:val="20"/>
                <w:szCs w:val="20"/>
              </w:rPr>
            </w:pPr>
            <w:r>
              <w:rPr>
                <w:sz w:val="20"/>
                <w:szCs w:val="20"/>
              </w:rPr>
              <w:t>100</w:t>
            </w:r>
          </w:p>
        </w:tc>
        <w:tc>
          <w:tcPr>
            <w:tcW w:w="993" w:type="dxa"/>
            <w:vAlign w:val="center"/>
          </w:tcPr>
          <w:p w:rsidR="005C1E45" w:rsidRDefault="005C1E45" w:rsidP="005C1E45">
            <w:pPr>
              <w:pStyle w:val="Default"/>
              <w:jc w:val="center"/>
              <w:rPr>
                <w:sz w:val="20"/>
                <w:szCs w:val="20"/>
              </w:rPr>
            </w:pPr>
            <w:r>
              <w:rPr>
                <w:sz w:val="20"/>
                <w:szCs w:val="20"/>
              </w:rPr>
              <w:t>112</w:t>
            </w:r>
          </w:p>
        </w:tc>
        <w:tc>
          <w:tcPr>
            <w:tcW w:w="989" w:type="dxa"/>
            <w:vAlign w:val="center"/>
          </w:tcPr>
          <w:p w:rsidR="005C1E45" w:rsidRDefault="005C1E45" w:rsidP="005C1E45">
            <w:pPr>
              <w:pStyle w:val="Default"/>
              <w:jc w:val="center"/>
              <w:rPr>
                <w:sz w:val="20"/>
                <w:szCs w:val="20"/>
              </w:rPr>
            </w:pPr>
            <w:r>
              <w:rPr>
                <w:sz w:val="20"/>
                <w:szCs w:val="20"/>
              </w:rPr>
              <w:t>125</w:t>
            </w:r>
          </w:p>
        </w:tc>
      </w:tr>
      <w:tr w:rsidR="005C1E45" w:rsidTr="005C1E45">
        <w:tc>
          <w:tcPr>
            <w:tcW w:w="3255" w:type="dxa"/>
            <w:vAlign w:val="center"/>
          </w:tcPr>
          <w:p w:rsidR="005C1E45" w:rsidRDefault="005C1E45" w:rsidP="005C1E45">
            <w:pPr>
              <w:pStyle w:val="Default"/>
              <w:jc w:val="center"/>
              <w:rPr>
                <w:sz w:val="20"/>
                <w:szCs w:val="20"/>
              </w:rPr>
            </w:pPr>
            <w:r>
              <w:rPr>
                <w:sz w:val="20"/>
                <w:szCs w:val="20"/>
              </w:rPr>
              <w:t>0,06</w:t>
            </w:r>
          </w:p>
        </w:tc>
        <w:tc>
          <w:tcPr>
            <w:tcW w:w="1134" w:type="dxa"/>
            <w:vAlign w:val="center"/>
          </w:tcPr>
          <w:p w:rsidR="005C1E45" w:rsidRDefault="005C1E45" w:rsidP="005C1E45">
            <w:pPr>
              <w:pStyle w:val="Default"/>
              <w:jc w:val="center"/>
              <w:rPr>
                <w:sz w:val="20"/>
                <w:szCs w:val="20"/>
              </w:rPr>
            </w:pPr>
            <w:r>
              <w:rPr>
                <w:sz w:val="20"/>
                <w:szCs w:val="20"/>
              </w:rPr>
              <w:t>42</w:t>
            </w:r>
          </w:p>
        </w:tc>
        <w:tc>
          <w:tcPr>
            <w:tcW w:w="992" w:type="dxa"/>
            <w:vAlign w:val="center"/>
          </w:tcPr>
          <w:p w:rsidR="005C1E45" w:rsidRDefault="005C1E45" w:rsidP="005C1E45">
            <w:pPr>
              <w:pStyle w:val="Default"/>
              <w:jc w:val="center"/>
              <w:rPr>
                <w:sz w:val="20"/>
                <w:szCs w:val="20"/>
              </w:rPr>
            </w:pPr>
            <w:r>
              <w:rPr>
                <w:sz w:val="20"/>
                <w:szCs w:val="20"/>
              </w:rPr>
              <w:t>50</w:t>
            </w:r>
          </w:p>
        </w:tc>
        <w:tc>
          <w:tcPr>
            <w:tcW w:w="992" w:type="dxa"/>
            <w:vAlign w:val="center"/>
          </w:tcPr>
          <w:p w:rsidR="005C1E45" w:rsidRDefault="005C1E45" w:rsidP="005C1E45">
            <w:pPr>
              <w:pStyle w:val="Default"/>
              <w:jc w:val="center"/>
              <w:rPr>
                <w:sz w:val="20"/>
                <w:szCs w:val="20"/>
              </w:rPr>
            </w:pPr>
            <w:r>
              <w:rPr>
                <w:sz w:val="20"/>
                <w:szCs w:val="20"/>
              </w:rPr>
              <w:t>58</w:t>
            </w:r>
          </w:p>
        </w:tc>
        <w:tc>
          <w:tcPr>
            <w:tcW w:w="992" w:type="dxa"/>
            <w:vAlign w:val="center"/>
          </w:tcPr>
          <w:p w:rsidR="005C1E45" w:rsidRDefault="005C1E45" w:rsidP="005C1E45">
            <w:pPr>
              <w:pStyle w:val="Default"/>
              <w:jc w:val="center"/>
              <w:rPr>
                <w:sz w:val="20"/>
                <w:szCs w:val="20"/>
              </w:rPr>
            </w:pPr>
            <w:r>
              <w:rPr>
                <w:sz w:val="20"/>
                <w:szCs w:val="20"/>
              </w:rPr>
              <w:t>67</w:t>
            </w:r>
          </w:p>
        </w:tc>
        <w:tc>
          <w:tcPr>
            <w:tcW w:w="993" w:type="dxa"/>
            <w:vAlign w:val="center"/>
          </w:tcPr>
          <w:p w:rsidR="005C1E45" w:rsidRDefault="005C1E45" w:rsidP="005C1E45">
            <w:pPr>
              <w:pStyle w:val="Default"/>
              <w:jc w:val="center"/>
              <w:rPr>
                <w:sz w:val="20"/>
                <w:szCs w:val="20"/>
              </w:rPr>
            </w:pPr>
            <w:r>
              <w:rPr>
                <w:sz w:val="20"/>
                <w:szCs w:val="20"/>
              </w:rPr>
              <w:t>75</w:t>
            </w:r>
          </w:p>
        </w:tc>
        <w:tc>
          <w:tcPr>
            <w:tcW w:w="989" w:type="dxa"/>
            <w:vAlign w:val="center"/>
          </w:tcPr>
          <w:p w:rsidR="005C1E45" w:rsidRDefault="005C1E45" w:rsidP="005C1E45">
            <w:pPr>
              <w:pStyle w:val="Default"/>
              <w:jc w:val="center"/>
              <w:rPr>
                <w:sz w:val="20"/>
                <w:szCs w:val="20"/>
              </w:rPr>
            </w:pPr>
            <w:r>
              <w:rPr>
                <w:sz w:val="20"/>
                <w:szCs w:val="20"/>
              </w:rPr>
              <w:t>83</w:t>
            </w:r>
          </w:p>
        </w:tc>
      </w:tr>
      <w:tr w:rsidR="005C1E45" w:rsidTr="005C1E45">
        <w:tc>
          <w:tcPr>
            <w:tcW w:w="3255" w:type="dxa"/>
            <w:vAlign w:val="center"/>
          </w:tcPr>
          <w:p w:rsidR="005C1E45" w:rsidRDefault="005C1E45" w:rsidP="005C1E45">
            <w:pPr>
              <w:pStyle w:val="Default"/>
              <w:jc w:val="center"/>
              <w:rPr>
                <w:sz w:val="20"/>
                <w:szCs w:val="20"/>
              </w:rPr>
            </w:pPr>
            <w:r>
              <w:rPr>
                <w:sz w:val="20"/>
                <w:szCs w:val="20"/>
              </w:rPr>
              <w:t>0,08</w:t>
            </w:r>
          </w:p>
        </w:tc>
        <w:tc>
          <w:tcPr>
            <w:tcW w:w="1134" w:type="dxa"/>
            <w:vAlign w:val="center"/>
          </w:tcPr>
          <w:p w:rsidR="005C1E45" w:rsidRDefault="005C1E45" w:rsidP="005C1E45">
            <w:pPr>
              <w:pStyle w:val="Default"/>
              <w:jc w:val="center"/>
              <w:rPr>
                <w:sz w:val="20"/>
                <w:szCs w:val="20"/>
              </w:rPr>
            </w:pPr>
            <w:r>
              <w:rPr>
                <w:sz w:val="20"/>
                <w:szCs w:val="20"/>
              </w:rPr>
              <w:t>31</w:t>
            </w:r>
          </w:p>
        </w:tc>
        <w:tc>
          <w:tcPr>
            <w:tcW w:w="992" w:type="dxa"/>
            <w:vAlign w:val="center"/>
          </w:tcPr>
          <w:p w:rsidR="005C1E45" w:rsidRDefault="005C1E45" w:rsidP="005C1E45">
            <w:pPr>
              <w:pStyle w:val="Default"/>
              <w:jc w:val="center"/>
              <w:rPr>
                <w:sz w:val="20"/>
                <w:szCs w:val="20"/>
              </w:rPr>
            </w:pPr>
            <w:r>
              <w:rPr>
                <w:sz w:val="20"/>
                <w:szCs w:val="20"/>
              </w:rPr>
              <w:t>38</w:t>
            </w:r>
          </w:p>
        </w:tc>
        <w:tc>
          <w:tcPr>
            <w:tcW w:w="992" w:type="dxa"/>
            <w:vAlign w:val="center"/>
          </w:tcPr>
          <w:p w:rsidR="005C1E45" w:rsidRDefault="005C1E45" w:rsidP="005C1E45">
            <w:pPr>
              <w:pStyle w:val="Default"/>
              <w:jc w:val="center"/>
              <w:rPr>
                <w:sz w:val="20"/>
                <w:szCs w:val="20"/>
              </w:rPr>
            </w:pPr>
            <w:r>
              <w:rPr>
                <w:sz w:val="20"/>
                <w:szCs w:val="20"/>
              </w:rPr>
              <w:t>44</w:t>
            </w:r>
          </w:p>
        </w:tc>
        <w:tc>
          <w:tcPr>
            <w:tcW w:w="992" w:type="dxa"/>
            <w:vAlign w:val="center"/>
          </w:tcPr>
          <w:p w:rsidR="005C1E45" w:rsidRDefault="005C1E45" w:rsidP="005C1E45">
            <w:pPr>
              <w:pStyle w:val="Default"/>
              <w:jc w:val="center"/>
              <w:rPr>
                <w:sz w:val="20"/>
                <w:szCs w:val="20"/>
              </w:rPr>
            </w:pPr>
            <w:r>
              <w:rPr>
                <w:sz w:val="20"/>
                <w:szCs w:val="20"/>
              </w:rPr>
              <w:t>50</w:t>
            </w:r>
          </w:p>
        </w:tc>
        <w:tc>
          <w:tcPr>
            <w:tcW w:w="993" w:type="dxa"/>
            <w:vAlign w:val="center"/>
          </w:tcPr>
          <w:p w:rsidR="005C1E45" w:rsidRDefault="005C1E45" w:rsidP="005C1E45">
            <w:pPr>
              <w:pStyle w:val="Default"/>
              <w:jc w:val="center"/>
              <w:rPr>
                <w:sz w:val="20"/>
                <w:szCs w:val="20"/>
              </w:rPr>
            </w:pPr>
            <w:r>
              <w:rPr>
                <w:sz w:val="20"/>
                <w:szCs w:val="20"/>
              </w:rPr>
              <w:t>56</w:t>
            </w:r>
          </w:p>
        </w:tc>
        <w:tc>
          <w:tcPr>
            <w:tcW w:w="989" w:type="dxa"/>
            <w:vAlign w:val="center"/>
          </w:tcPr>
          <w:p w:rsidR="005C1E45" w:rsidRDefault="005C1E45" w:rsidP="005C1E45">
            <w:pPr>
              <w:pStyle w:val="Default"/>
              <w:jc w:val="center"/>
              <w:rPr>
                <w:sz w:val="20"/>
                <w:szCs w:val="20"/>
              </w:rPr>
            </w:pPr>
            <w:r>
              <w:rPr>
                <w:sz w:val="20"/>
                <w:szCs w:val="20"/>
              </w:rPr>
              <w:t>62</w:t>
            </w:r>
          </w:p>
        </w:tc>
      </w:tr>
      <w:tr w:rsidR="005C1E45" w:rsidTr="005C1E45">
        <w:tc>
          <w:tcPr>
            <w:tcW w:w="3255" w:type="dxa"/>
            <w:vAlign w:val="center"/>
          </w:tcPr>
          <w:p w:rsidR="005C1E45" w:rsidRDefault="005C1E45" w:rsidP="005C1E45">
            <w:pPr>
              <w:pStyle w:val="Default"/>
              <w:jc w:val="center"/>
              <w:rPr>
                <w:sz w:val="20"/>
                <w:szCs w:val="20"/>
              </w:rPr>
            </w:pPr>
            <w:r>
              <w:rPr>
                <w:sz w:val="20"/>
                <w:szCs w:val="20"/>
              </w:rPr>
              <w:t>0,10</w:t>
            </w:r>
          </w:p>
        </w:tc>
        <w:tc>
          <w:tcPr>
            <w:tcW w:w="1134" w:type="dxa"/>
            <w:vAlign w:val="center"/>
          </w:tcPr>
          <w:p w:rsidR="005C1E45" w:rsidRDefault="005C1E45" w:rsidP="005C1E45">
            <w:pPr>
              <w:pStyle w:val="Default"/>
              <w:jc w:val="center"/>
              <w:rPr>
                <w:sz w:val="20"/>
                <w:szCs w:val="20"/>
              </w:rPr>
            </w:pPr>
            <w:r>
              <w:rPr>
                <w:sz w:val="20"/>
                <w:szCs w:val="20"/>
              </w:rPr>
              <w:t>25</w:t>
            </w:r>
          </w:p>
        </w:tc>
        <w:tc>
          <w:tcPr>
            <w:tcW w:w="992" w:type="dxa"/>
            <w:vAlign w:val="center"/>
          </w:tcPr>
          <w:p w:rsidR="005C1E45" w:rsidRDefault="005C1E45" w:rsidP="005C1E45">
            <w:pPr>
              <w:pStyle w:val="Default"/>
              <w:jc w:val="center"/>
              <w:rPr>
                <w:sz w:val="20"/>
                <w:szCs w:val="20"/>
              </w:rPr>
            </w:pPr>
            <w:r>
              <w:rPr>
                <w:sz w:val="20"/>
                <w:szCs w:val="20"/>
              </w:rPr>
              <w:t>30</w:t>
            </w:r>
          </w:p>
        </w:tc>
        <w:tc>
          <w:tcPr>
            <w:tcW w:w="992" w:type="dxa"/>
            <w:vAlign w:val="center"/>
          </w:tcPr>
          <w:p w:rsidR="005C1E45" w:rsidRDefault="005C1E45" w:rsidP="005C1E45">
            <w:pPr>
              <w:pStyle w:val="Default"/>
              <w:jc w:val="center"/>
              <w:rPr>
                <w:sz w:val="20"/>
                <w:szCs w:val="20"/>
              </w:rPr>
            </w:pPr>
            <w:r>
              <w:rPr>
                <w:sz w:val="20"/>
                <w:szCs w:val="20"/>
              </w:rPr>
              <w:t>35</w:t>
            </w:r>
          </w:p>
        </w:tc>
        <w:tc>
          <w:tcPr>
            <w:tcW w:w="992" w:type="dxa"/>
            <w:vAlign w:val="center"/>
          </w:tcPr>
          <w:p w:rsidR="005C1E45" w:rsidRDefault="005C1E45" w:rsidP="005C1E45">
            <w:pPr>
              <w:pStyle w:val="Default"/>
              <w:jc w:val="center"/>
              <w:rPr>
                <w:sz w:val="20"/>
                <w:szCs w:val="20"/>
              </w:rPr>
            </w:pPr>
            <w:r>
              <w:rPr>
                <w:sz w:val="20"/>
                <w:szCs w:val="20"/>
              </w:rPr>
              <w:t>40</w:t>
            </w:r>
          </w:p>
        </w:tc>
        <w:tc>
          <w:tcPr>
            <w:tcW w:w="993" w:type="dxa"/>
            <w:vAlign w:val="center"/>
          </w:tcPr>
          <w:p w:rsidR="005C1E45" w:rsidRDefault="005C1E45" w:rsidP="005C1E45">
            <w:pPr>
              <w:pStyle w:val="Default"/>
              <w:jc w:val="center"/>
              <w:rPr>
                <w:sz w:val="20"/>
                <w:szCs w:val="20"/>
              </w:rPr>
            </w:pPr>
            <w:r>
              <w:rPr>
                <w:sz w:val="20"/>
                <w:szCs w:val="20"/>
              </w:rPr>
              <w:t>45</w:t>
            </w:r>
          </w:p>
        </w:tc>
        <w:tc>
          <w:tcPr>
            <w:tcW w:w="989" w:type="dxa"/>
            <w:vAlign w:val="center"/>
          </w:tcPr>
          <w:p w:rsidR="005C1E45" w:rsidRDefault="005C1E45" w:rsidP="005C1E45">
            <w:pPr>
              <w:pStyle w:val="Default"/>
              <w:jc w:val="center"/>
              <w:rPr>
                <w:sz w:val="20"/>
                <w:szCs w:val="20"/>
              </w:rPr>
            </w:pPr>
            <w:r>
              <w:rPr>
                <w:sz w:val="20"/>
                <w:szCs w:val="20"/>
              </w:rPr>
              <w:t>50</w:t>
            </w:r>
          </w:p>
        </w:tc>
      </w:tr>
      <w:tr w:rsidR="005C1E45" w:rsidTr="005C1E45">
        <w:tc>
          <w:tcPr>
            <w:tcW w:w="3255" w:type="dxa"/>
            <w:vAlign w:val="center"/>
          </w:tcPr>
          <w:p w:rsidR="005C1E45" w:rsidRDefault="005C1E45" w:rsidP="005C1E45">
            <w:pPr>
              <w:pStyle w:val="Default"/>
              <w:jc w:val="center"/>
              <w:rPr>
                <w:sz w:val="20"/>
                <w:szCs w:val="20"/>
              </w:rPr>
            </w:pPr>
            <w:r>
              <w:rPr>
                <w:sz w:val="20"/>
                <w:szCs w:val="20"/>
              </w:rPr>
              <w:t>0,12</w:t>
            </w:r>
          </w:p>
        </w:tc>
        <w:tc>
          <w:tcPr>
            <w:tcW w:w="1134" w:type="dxa"/>
            <w:vAlign w:val="center"/>
          </w:tcPr>
          <w:p w:rsidR="005C1E45" w:rsidRDefault="005C1E45" w:rsidP="005C1E45">
            <w:pPr>
              <w:pStyle w:val="Default"/>
              <w:jc w:val="center"/>
              <w:rPr>
                <w:sz w:val="20"/>
                <w:szCs w:val="20"/>
              </w:rPr>
            </w:pPr>
            <w:r>
              <w:rPr>
                <w:sz w:val="20"/>
                <w:szCs w:val="20"/>
              </w:rPr>
              <w:t>21</w:t>
            </w:r>
          </w:p>
        </w:tc>
        <w:tc>
          <w:tcPr>
            <w:tcW w:w="992" w:type="dxa"/>
            <w:vAlign w:val="center"/>
          </w:tcPr>
          <w:p w:rsidR="005C1E45" w:rsidRDefault="005C1E45" w:rsidP="005C1E45">
            <w:pPr>
              <w:pStyle w:val="Default"/>
              <w:jc w:val="center"/>
              <w:rPr>
                <w:sz w:val="20"/>
                <w:szCs w:val="20"/>
              </w:rPr>
            </w:pPr>
            <w:r>
              <w:rPr>
                <w:sz w:val="20"/>
                <w:szCs w:val="20"/>
              </w:rPr>
              <w:t>25</w:t>
            </w:r>
          </w:p>
        </w:tc>
        <w:tc>
          <w:tcPr>
            <w:tcW w:w="992" w:type="dxa"/>
            <w:vAlign w:val="center"/>
          </w:tcPr>
          <w:p w:rsidR="005C1E45" w:rsidRDefault="005C1E45" w:rsidP="005C1E45">
            <w:pPr>
              <w:pStyle w:val="Default"/>
              <w:jc w:val="center"/>
              <w:rPr>
                <w:sz w:val="20"/>
                <w:szCs w:val="20"/>
              </w:rPr>
            </w:pPr>
            <w:r>
              <w:rPr>
                <w:sz w:val="20"/>
                <w:szCs w:val="20"/>
              </w:rPr>
              <w:t>29</w:t>
            </w:r>
          </w:p>
        </w:tc>
        <w:tc>
          <w:tcPr>
            <w:tcW w:w="992" w:type="dxa"/>
            <w:vAlign w:val="center"/>
          </w:tcPr>
          <w:p w:rsidR="005C1E45" w:rsidRDefault="005C1E45" w:rsidP="005C1E45">
            <w:pPr>
              <w:pStyle w:val="Default"/>
              <w:jc w:val="center"/>
              <w:rPr>
                <w:sz w:val="20"/>
                <w:szCs w:val="20"/>
              </w:rPr>
            </w:pPr>
            <w:r>
              <w:rPr>
                <w:sz w:val="20"/>
                <w:szCs w:val="20"/>
              </w:rPr>
              <w:t>33</w:t>
            </w:r>
          </w:p>
        </w:tc>
        <w:tc>
          <w:tcPr>
            <w:tcW w:w="993" w:type="dxa"/>
            <w:vAlign w:val="center"/>
          </w:tcPr>
          <w:p w:rsidR="005C1E45" w:rsidRDefault="005C1E45" w:rsidP="005C1E45">
            <w:pPr>
              <w:pStyle w:val="Default"/>
              <w:jc w:val="center"/>
              <w:rPr>
                <w:sz w:val="20"/>
                <w:szCs w:val="20"/>
              </w:rPr>
            </w:pPr>
            <w:r>
              <w:rPr>
                <w:sz w:val="20"/>
                <w:szCs w:val="20"/>
              </w:rPr>
              <w:t>37</w:t>
            </w:r>
          </w:p>
        </w:tc>
        <w:tc>
          <w:tcPr>
            <w:tcW w:w="989" w:type="dxa"/>
            <w:vAlign w:val="center"/>
          </w:tcPr>
          <w:p w:rsidR="005C1E45" w:rsidRDefault="005C1E45" w:rsidP="005C1E45">
            <w:pPr>
              <w:pStyle w:val="Default"/>
              <w:jc w:val="center"/>
              <w:rPr>
                <w:sz w:val="20"/>
                <w:szCs w:val="20"/>
              </w:rPr>
            </w:pPr>
            <w:r>
              <w:rPr>
                <w:sz w:val="20"/>
                <w:szCs w:val="20"/>
              </w:rPr>
              <w:t>41</w:t>
            </w:r>
          </w:p>
        </w:tc>
      </w:tr>
      <w:tr w:rsidR="005C1E45" w:rsidTr="005C1E45">
        <w:tc>
          <w:tcPr>
            <w:tcW w:w="3255" w:type="dxa"/>
            <w:vAlign w:val="center"/>
          </w:tcPr>
          <w:p w:rsidR="005C1E45" w:rsidRDefault="005C1E45" w:rsidP="005C1E45">
            <w:pPr>
              <w:pStyle w:val="Default"/>
              <w:jc w:val="center"/>
              <w:rPr>
                <w:sz w:val="20"/>
                <w:szCs w:val="20"/>
              </w:rPr>
            </w:pPr>
            <w:r>
              <w:rPr>
                <w:sz w:val="20"/>
                <w:szCs w:val="20"/>
              </w:rPr>
              <w:t>0,15</w:t>
            </w:r>
          </w:p>
        </w:tc>
        <w:tc>
          <w:tcPr>
            <w:tcW w:w="1134" w:type="dxa"/>
            <w:vAlign w:val="center"/>
          </w:tcPr>
          <w:p w:rsidR="005C1E45" w:rsidRDefault="005C1E45" w:rsidP="005C1E45">
            <w:pPr>
              <w:pStyle w:val="Default"/>
              <w:jc w:val="center"/>
              <w:rPr>
                <w:sz w:val="20"/>
                <w:szCs w:val="20"/>
              </w:rPr>
            </w:pPr>
            <w:r>
              <w:rPr>
                <w:sz w:val="20"/>
                <w:szCs w:val="20"/>
              </w:rPr>
              <w:t>16</w:t>
            </w:r>
          </w:p>
        </w:tc>
        <w:tc>
          <w:tcPr>
            <w:tcW w:w="992" w:type="dxa"/>
            <w:vAlign w:val="center"/>
          </w:tcPr>
          <w:p w:rsidR="005C1E45" w:rsidRDefault="005C1E45" w:rsidP="005C1E45">
            <w:pPr>
              <w:pStyle w:val="Default"/>
              <w:jc w:val="center"/>
              <w:rPr>
                <w:sz w:val="20"/>
                <w:szCs w:val="20"/>
              </w:rPr>
            </w:pPr>
            <w:r>
              <w:rPr>
                <w:sz w:val="20"/>
                <w:szCs w:val="20"/>
              </w:rPr>
              <w:t>20</w:t>
            </w:r>
          </w:p>
        </w:tc>
        <w:tc>
          <w:tcPr>
            <w:tcW w:w="992" w:type="dxa"/>
            <w:vAlign w:val="center"/>
          </w:tcPr>
          <w:p w:rsidR="005C1E45" w:rsidRDefault="005C1E45" w:rsidP="005C1E45">
            <w:pPr>
              <w:pStyle w:val="Default"/>
              <w:jc w:val="center"/>
              <w:rPr>
                <w:sz w:val="20"/>
                <w:szCs w:val="20"/>
              </w:rPr>
            </w:pPr>
            <w:r>
              <w:rPr>
                <w:sz w:val="20"/>
                <w:szCs w:val="20"/>
              </w:rPr>
              <w:t>23</w:t>
            </w:r>
          </w:p>
        </w:tc>
        <w:tc>
          <w:tcPr>
            <w:tcW w:w="992" w:type="dxa"/>
            <w:vAlign w:val="center"/>
          </w:tcPr>
          <w:p w:rsidR="005C1E45" w:rsidRDefault="005C1E45" w:rsidP="005C1E45">
            <w:pPr>
              <w:pStyle w:val="Default"/>
              <w:jc w:val="center"/>
              <w:rPr>
                <w:sz w:val="20"/>
                <w:szCs w:val="20"/>
              </w:rPr>
            </w:pPr>
            <w:r>
              <w:rPr>
                <w:sz w:val="20"/>
                <w:szCs w:val="20"/>
              </w:rPr>
              <w:t>27</w:t>
            </w:r>
          </w:p>
        </w:tc>
        <w:tc>
          <w:tcPr>
            <w:tcW w:w="993" w:type="dxa"/>
            <w:vAlign w:val="center"/>
          </w:tcPr>
          <w:p w:rsidR="005C1E45" w:rsidRDefault="005C1E45" w:rsidP="005C1E45">
            <w:pPr>
              <w:pStyle w:val="Default"/>
              <w:jc w:val="center"/>
              <w:rPr>
                <w:sz w:val="20"/>
                <w:szCs w:val="20"/>
              </w:rPr>
            </w:pPr>
            <w:r>
              <w:rPr>
                <w:sz w:val="20"/>
                <w:szCs w:val="20"/>
              </w:rPr>
              <w:t>30</w:t>
            </w:r>
          </w:p>
        </w:tc>
        <w:tc>
          <w:tcPr>
            <w:tcW w:w="989" w:type="dxa"/>
            <w:vAlign w:val="center"/>
          </w:tcPr>
          <w:p w:rsidR="005C1E45" w:rsidRDefault="005C1E45" w:rsidP="005C1E45">
            <w:pPr>
              <w:pStyle w:val="Default"/>
              <w:jc w:val="center"/>
              <w:rPr>
                <w:sz w:val="20"/>
                <w:szCs w:val="20"/>
              </w:rPr>
            </w:pPr>
            <w:r>
              <w:rPr>
                <w:sz w:val="20"/>
                <w:szCs w:val="20"/>
              </w:rPr>
              <w:t>33</w:t>
            </w:r>
          </w:p>
        </w:tc>
      </w:tr>
      <w:tr w:rsidR="005C1E45" w:rsidTr="005C1E45">
        <w:tc>
          <w:tcPr>
            <w:tcW w:w="3255" w:type="dxa"/>
            <w:vAlign w:val="center"/>
          </w:tcPr>
          <w:p w:rsidR="005C1E45" w:rsidRDefault="005C1E45" w:rsidP="005C1E45">
            <w:pPr>
              <w:pStyle w:val="Default"/>
              <w:jc w:val="center"/>
              <w:rPr>
                <w:sz w:val="20"/>
                <w:szCs w:val="20"/>
              </w:rPr>
            </w:pPr>
            <w:r>
              <w:rPr>
                <w:sz w:val="20"/>
                <w:szCs w:val="20"/>
              </w:rPr>
              <w:t>0,20</w:t>
            </w:r>
          </w:p>
        </w:tc>
        <w:tc>
          <w:tcPr>
            <w:tcW w:w="1134" w:type="dxa"/>
            <w:vAlign w:val="center"/>
          </w:tcPr>
          <w:p w:rsidR="005C1E45" w:rsidRDefault="005C1E45" w:rsidP="005C1E45">
            <w:pPr>
              <w:pStyle w:val="Default"/>
              <w:jc w:val="center"/>
              <w:rPr>
                <w:sz w:val="20"/>
                <w:szCs w:val="20"/>
              </w:rPr>
            </w:pPr>
            <w:r>
              <w:rPr>
                <w:sz w:val="20"/>
                <w:szCs w:val="20"/>
              </w:rPr>
              <w:t>13</w:t>
            </w:r>
          </w:p>
        </w:tc>
        <w:tc>
          <w:tcPr>
            <w:tcW w:w="992" w:type="dxa"/>
            <w:vAlign w:val="center"/>
          </w:tcPr>
          <w:p w:rsidR="005C1E45" w:rsidRDefault="005C1E45" w:rsidP="005C1E45">
            <w:pPr>
              <w:pStyle w:val="Default"/>
              <w:jc w:val="center"/>
              <w:rPr>
                <w:sz w:val="20"/>
                <w:szCs w:val="20"/>
              </w:rPr>
            </w:pPr>
            <w:r>
              <w:rPr>
                <w:sz w:val="20"/>
                <w:szCs w:val="20"/>
              </w:rPr>
              <w:t>15</w:t>
            </w:r>
          </w:p>
        </w:tc>
        <w:tc>
          <w:tcPr>
            <w:tcW w:w="992" w:type="dxa"/>
            <w:vAlign w:val="center"/>
          </w:tcPr>
          <w:p w:rsidR="005C1E45" w:rsidRDefault="005C1E45" w:rsidP="005C1E45">
            <w:pPr>
              <w:pStyle w:val="Default"/>
              <w:jc w:val="center"/>
              <w:rPr>
                <w:sz w:val="20"/>
                <w:szCs w:val="20"/>
              </w:rPr>
            </w:pPr>
            <w:r>
              <w:rPr>
                <w:sz w:val="20"/>
                <w:szCs w:val="20"/>
              </w:rPr>
              <w:t>18</w:t>
            </w:r>
          </w:p>
        </w:tc>
        <w:tc>
          <w:tcPr>
            <w:tcW w:w="992" w:type="dxa"/>
            <w:vAlign w:val="center"/>
          </w:tcPr>
          <w:p w:rsidR="005C1E45" w:rsidRDefault="005C1E45" w:rsidP="005C1E45">
            <w:pPr>
              <w:pStyle w:val="Default"/>
              <w:jc w:val="center"/>
              <w:rPr>
                <w:sz w:val="20"/>
                <w:szCs w:val="20"/>
              </w:rPr>
            </w:pPr>
            <w:r>
              <w:rPr>
                <w:sz w:val="20"/>
                <w:szCs w:val="20"/>
              </w:rPr>
              <w:t>20</w:t>
            </w:r>
          </w:p>
        </w:tc>
        <w:tc>
          <w:tcPr>
            <w:tcW w:w="993" w:type="dxa"/>
            <w:vAlign w:val="center"/>
          </w:tcPr>
          <w:p w:rsidR="005C1E45" w:rsidRDefault="005C1E45" w:rsidP="005C1E45">
            <w:pPr>
              <w:pStyle w:val="Default"/>
              <w:jc w:val="center"/>
              <w:rPr>
                <w:sz w:val="20"/>
                <w:szCs w:val="20"/>
              </w:rPr>
            </w:pPr>
            <w:r>
              <w:rPr>
                <w:sz w:val="20"/>
                <w:szCs w:val="20"/>
              </w:rPr>
              <w:t>22</w:t>
            </w:r>
          </w:p>
        </w:tc>
        <w:tc>
          <w:tcPr>
            <w:tcW w:w="989" w:type="dxa"/>
            <w:vAlign w:val="center"/>
          </w:tcPr>
          <w:p w:rsidR="005C1E45" w:rsidRDefault="005C1E45" w:rsidP="005C1E45">
            <w:pPr>
              <w:pStyle w:val="Default"/>
              <w:jc w:val="center"/>
              <w:rPr>
                <w:sz w:val="20"/>
                <w:szCs w:val="20"/>
              </w:rPr>
            </w:pPr>
            <w:r>
              <w:rPr>
                <w:sz w:val="20"/>
                <w:szCs w:val="20"/>
              </w:rPr>
              <w:t>25</w:t>
            </w:r>
          </w:p>
        </w:tc>
      </w:tr>
      <w:tr w:rsidR="005C1E45" w:rsidTr="005C1E45">
        <w:tc>
          <w:tcPr>
            <w:tcW w:w="3255" w:type="dxa"/>
            <w:vAlign w:val="center"/>
          </w:tcPr>
          <w:p w:rsidR="005C1E45" w:rsidRDefault="005C1E45" w:rsidP="005C1E45">
            <w:pPr>
              <w:pStyle w:val="Default"/>
              <w:jc w:val="center"/>
              <w:rPr>
                <w:sz w:val="20"/>
                <w:szCs w:val="20"/>
              </w:rPr>
            </w:pPr>
            <w:r>
              <w:rPr>
                <w:sz w:val="20"/>
                <w:szCs w:val="20"/>
              </w:rPr>
              <w:t>0,25</w:t>
            </w:r>
          </w:p>
        </w:tc>
        <w:tc>
          <w:tcPr>
            <w:tcW w:w="1134" w:type="dxa"/>
            <w:vAlign w:val="center"/>
          </w:tcPr>
          <w:p w:rsidR="005C1E45" w:rsidRDefault="005C1E45" w:rsidP="005C1E45">
            <w:pPr>
              <w:pStyle w:val="Default"/>
              <w:jc w:val="center"/>
              <w:rPr>
                <w:sz w:val="20"/>
                <w:szCs w:val="20"/>
              </w:rPr>
            </w:pPr>
            <w:r>
              <w:rPr>
                <w:sz w:val="20"/>
                <w:szCs w:val="20"/>
              </w:rPr>
              <w:t>10</w:t>
            </w:r>
          </w:p>
        </w:tc>
        <w:tc>
          <w:tcPr>
            <w:tcW w:w="992" w:type="dxa"/>
            <w:vAlign w:val="center"/>
          </w:tcPr>
          <w:p w:rsidR="005C1E45" w:rsidRDefault="005C1E45" w:rsidP="005C1E45">
            <w:pPr>
              <w:pStyle w:val="Default"/>
              <w:jc w:val="center"/>
              <w:rPr>
                <w:sz w:val="20"/>
                <w:szCs w:val="20"/>
              </w:rPr>
            </w:pPr>
            <w:r>
              <w:rPr>
                <w:sz w:val="20"/>
                <w:szCs w:val="20"/>
              </w:rPr>
              <w:t>12</w:t>
            </w:r>
          </w:p>
        </w:tc>
        <w:tc>
          <w:tcPr>
            <w:tcW w:w="992" w:type="dxa"/>
            <w:vAlign w:val="center"/>
          </w:tcPr>
          <w:p w:rsidR="005C1E45" w:rsidRDefault="005C1E45" w:rsidP="005C1E45">
            <w:pPr>
              <w:pStyle w:val="Default"/>
              <w:jc w:val="center"/>
              <w:rPr>
                <w:sz w:val="20"/>
                <w:szCs w:val="20"/>
              </w:rPr>
            </w:pPr>
            <w:r>
              <w:rPr>
                <w:sz w:val="20"/>
                <w:szCs w:val="20"/>
              </w:rPr>
              <w:t>14</w:t>
            </w:r>
          </w:p>
        </w:tc>
        <w:tc>
          <w:tcPr>
            <w:tcW w:w="992" w:type="dxa"/>
            <w:vAlign w:val="center"/>
          </w:tcPr>
          <w:p w:rsidR="005C1E45" w:rsidRDefault="005C1E45" w:rsidP="005C1E45">
            <w:pPr>
              <w:pStyle w:val="Default"/>
              <w:jc w:val="center"/>
              <w:rPr>
                <w:sz w:val="20"/>
                <w:szCs w:val="20"/>
              </w:rPr>
            </w:pPr>
            <w:r>
              <w:rPr>
                <w:sz w:val="20"/>
                <w:szCs w:val="20"/>
              </w:rPr>
              <w:t>16</w:t>
            </w:r>
          </w:p>
        </w:tc>
        <w:tc>
          <w:tcPr>
            <w:tcW w:w="993" w:type="dxa"/>
            <w:vAlign w:val="center"/>
          </w:tcPr>
          <w:p w:rsidR="005C1E45" w:rsidRDefault="005C1E45" w:rsidP="005C1E45">
            <w:pPr>
              <w:pStyle w:val="Default"/>
              <w:jc w:val="center"/>
              <w:rPr>
                <w:sz w:val="20"/>
                <w:szCs w:val="20"/>
              </w:rPr>
            </w:pPr>
            <w:r>
              <w:rPr>
                <w:sz w:val="20"/>
                <w:szCs w:val="20"/>
              </w:rPr>
              <w:t>18</w:t>
            </w:r>
          </w:p>
        </w:tc>
        <w:tc>
          <w:tcPr>
            <w:tcW w:w="989" w:type="dxa"/>
            <w:vAlign w:val="center"/>
          </w:tcPr>
          <w:p w:rsidR="005C1E45" w:rsidRDefault="005C1E45" w:rsidP="005C1E45">
            <w:pPr>
              <w:pStyle w:val="Default"/>
              <w:jc w:val="center"/>
              <w:rPr>
                <w:sz w:val="20"/>
                <w:szCs w:val="20"/>
              </w:rPr>
            </w:pPr>
            <w:r>
              <w:rPr>
                <w:sz w:val="20"/>
                <w:szCs w:val="20"/>
              </w:rPr>
              <w:t>20</w:t>
            </w:r>
          </w:p>
        </w:tc>
      </w:tr>
    </w:tbl>
    <w:p w:rsidR="003E6DC6" w:rsidRDefault="00104EBC">
      <w:pPr>
        <w:widowControl w:val="0"/>
        <w:spacing w:before="1" w:line="237" w:lineRule="auto"/>
        <w:ind w:left="1"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Примечания:</w:t>
      </w:r>
    </w:p>
    <w:p w:rsidR="003E6DC6" w:rsidRDefault="00104EBC">
      <w:pPr>
        <w:widowControl w:val="0"/>
        <w:spacing w:line="240" w:lineRule="auto"/>
        <w:ind w:left="1" w:right="-3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В сельских населенных пунктах, где не планируется централизованное инженерное обеспечение, минимальная плотность населения принимается не менее 10 чел./га.</w:t>
      </w:r>
    </w:p>
    <w:p w:rsidR="003E6DC6" w:rsidRDefault="003E6DC6">
      <w:pPr>
        <w:spacing w:after="6" w:line="120" w:lineRule="exact"/>
        <w:rPr>
          <w:rFonts w:ascii="Times New Roman" w:eastAsia="Times New Roman" w:hAnsi="Times New Roman" w:cs="Times New Roman"/>
          <w:sz w:val="12"/>
          <w:szCs w:val="12"/>
        </w:rPr>
      </w:pPr>
    </w:p>
    <w:p w:rsidR="000907E6" w:rsidRDefault="000907E6">
      <w:pPr>
        <w:spacing w:after="6" w:line="120" w:lineRule="exact"/>
        <w:rPr>
          <w:rFonts w:ascii="Times New Roman" w:eastAsia="Times New Roman" w:hAnsi="Times New Roman" w:cs="Times New Roman"/>
          <w:sz w:val="12"/>
          <w:szCs w:val="12"/>
        </w:rPr>
      </w:pPr>
    </w:p>
    <w:p w:rsidR="000907E6" w:rsidRDefault="000907E6">
      <w:pPr>
        <w:spacing w:after="6" w:line="120" w:lineRule="exact"/>
        <w:rPr>
          <w:rFonts w:ascii="Times New Roman" w:eastAsia="Times New Roman" w:hAnsi="Times New Roman" w:cs="Times New Roman"/>
          <w:sz w:val="12"/>
          <w:szCs w:val="12"/>
        </w:rPr>
      </w:pPr>
    </w:p>
    <w:p w:rsidR="003E6DC6" w:rsidRDefault="00104EBC">
      <w:pPr>
        <w:widowControl w:val="0"/>
        <w:spacing w:line="240" w:lineRule="auto"/>
        <w:ind w:left="1"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 xml:space="preserve">2.4.8 </w:t>
      </w:r>
      <w:r>
        <w:rPr>
          <w:rFonts w:ascii="Times New Roman" w:eastAsia="Times New Roman" w:hAnsi="Times New Roman" w:cs="Times New Roman"/>
          <w:b/>
          <w:bCs/>
          <w:color w:val="000000"/>
          <w:sz w:val="26"/>
          <w:szCs w:val="26"/>
        </w:rPr>
        <w:t>В области благоустройства и массового отдыха</w:t>
      </w:r>
    </w:p>
    <w:p w:rsidR="003E6DC6" w:rsidRDefault="00104EBC">
      <w:pPr>
        <w:widowControl w:val="0"/>
        <w:tabs>
          <w:tab w:val="left" w:pos="1476"/>
          <w:tab w:val="left" w:pos="1981"/>
          <w:tab w:val="left" w:pos="3595"/>
          <w:tab w:val="left" w:pos="4483"/>
          <w:tab w:val="left" w:pos="5214"/>
          <w:tab w:val="left" w:pos="5478"/>
          <w:tab w:val="left" w:pos="5884"/>
          <w:tab w:val="left" w:pos="6322"/>
          <w:tab w:val="left" w:pos="6744"/>
          <w:tab w:val="left" w:pos="8121"/>
          <w:tab w:val="left" w:pos="8397"/>
        </w:tabs>
        <w:spacing w:before="113"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в отношении объектов благоустройства и организации массового отдыха населения установлены с учетом раздела 9 СП 42.13330.2016, дифференциации населенных пунктов по численности населения в соответствии с таблицей (Таблица 1 - Численность постоянного населения Красноярского края в разрезе муниципальных</w:t>
      </w:r>
      <w:r>
        <w:rPr>
          <w:rFonts w:ascii="Times New Roman" w:eastAsia="Times New Roman" w:hAnsi="Times New Roman" w:cs="Times New Roman"/>
          <w:color w:val="000000"/>
          <w:sz w:val="24"/>
          <w:szCs w:val="24"/>
        </w:rPr>
        <w:tab/>
        <w:t>образований</w:t>
      </w:r>
      <w:r>
        <w:rPr>
          <w:rFonts w:ascii="Times New Roman" w:eastAsia="Times New Roman" w:hAnsi="Times New Roman" w:cs="Times New Roman"/>
          <w:color w:val="000000"/>
          <w:sz w:val="24"/>
          <w:szCs w:val="24"/>
        </w:rPr>
        <w:tab/>
        <w:t>Приложения</w:t>
      </w:r>
      <w:r>
        <w:rPr>
          <w:rFonts w:ascii="Times New Roman" w:eastAsia="Times New Roman" w:hAnsi="Times New Roman" w:cs="Times New Roman"/>
          <w:color w:val="000000"/>
          <w:sz w:val="24"/>
          <w:szCs w:val="24"/>
        </w:rPr>
        <w:tab/>
        <w:t>№1</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региональным</w:t>
      </w:r>
      <w:r>
        <w:rPr>
          <w:rFonts w:ascii="Times New Roman" w:eastAsia="Times New Roman" w:hAnsi="Times New Roman" w:cs="Times New Roman"/>
          <w:color w:val="000000"/>
          <w:sz w:val="24"/>
          <w:szCs w:val="24"/>
        </w:rPr>
        <w:tab/>
        <w:t>нормативам градостроительного проектирования Красноярского края) Основной части РНГП Красноярского края, климатических особенностей и принадлежности территорий Красноярского края к определенным природным зонам (арктические пустыни, тундра, лесотундра,</w:t>
      </w:r>
      <w:r>
        <w:rPr>
          <w:rFonts w:ascii="Times New Roman" w:eastAsia="Times New Roman" w:hAnsi="Times New Roman" w:cs="Times New Roman"/>
          <w:color w:val="000000"/>
          <w:sz w:val="24"/>
          <w:szCs w:val="24"/>
        </w:rPr>
        <w:tab/>
        <w:t>леса,     лесостепи,</w:t>
      </w:r>
      <w:r>
        <w:rPr>
          <w:rFonts w:ascii="Times New Roman" w:eastAsia="Times New Roman" w:hAnsi="Times New Roman" w:cs="Times New Roman"/>
          <w:color w:val="000000"/>
          <w:sz w:val="24"/>
          <w:szCs w:val="24"/>
        </w:rPr>
        <w:tab/>
        <w:t>степи,</w:t>
      </w:r>
      <w:r>
        <w:rPr>
          <w:rFonts w:ascii="Times New Roman" w:eastAsia="Times New Roman" w:hAnsi="Times New Roman" w:cs="Times New Roman"/>
          <w:color w:val="000000"/>
          <w:sz w:val="24"/>
          <w:szCs w:val="24"/>
        </w:rPr>
        <w:tab/>
        <w:t>горные</w:t>
      </w:r>
      <w:r>
        <w:rPr>
          <w:rFonts w:ascii="Times New Roman" w:eastAsia="Times New Roman" w:hAnsi="Times New Roman" w:cs="Times New Roman"/>
          <w:color w:val="000000"/>
          <w:sz w:val="24"/>
          <w:szCs w:val="24"/>
        </w:rPr>
        <w:tab/>
        <w:t>системы),</w:t>
      </w:r>
      <w:r>
        <w:rPr>
          <w:rFonts w:ascii="Times New Roman" w:eastAsia="Times New Roman" w:hAnsi="Times New Roman" w:cs="Times New Roman"/>
          <w:color w:val="000000"/>
          <w:sz w:val="24"/>
          <w:szCs w:val="24"/>
        </w:rPr>
        <w:tab/>
        <w:t>сложившейся</w:t>
      </w:r>
      <w:r>
        <w:rPr>
          <w:rFonts w:ascii="Times New Roman" w:eastAsia="Times New Roman" w:hAnsi="Times New Roman" w:cs="Times New Roman"/>
          <w:color w:val="000000"/>
          <w:sz w:val="24"/>
          <w:szCs w:val="24"/>
        </w:rPr>
        <w:tab/>
        <w:t>практики проектирования и строительства объектов, исходя из анализа потребности населения в данных объектах и возможностей территории.</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39" w:lineRule="auto"/>
        <w:ind w:left="1" w:right="-1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Расчетный показатель минимально допустимого уровня обеспеченности детскими площадками – 0,7 кв. м на человека установлен в соответствии с таблицей 8.1 СП 476.1325800.2020. «Свод правил. Территории городских и сельских поселений. Правила планировки, застройки и благоустройства жилых микрорайонов».</w:t>
      </w:r>
    </w:p>
    <w:p w:rsidR="003E6DC6" w:rsidRDefault="00104EBC">
      <w:pPr>
        <w:widowControl w:val="0"/>
        <w:spacing w:line="240" w:lineRule="auto"/>
        <w:ind w:left="1" w:right="-18" w:firstLine="566"/>
        <w:jc w:val="both"/>
        <w:rPr>
          <w:rFonts w:ascii="Times New Roman" w:eastAsia="Times New Roman" w:hAnsi="Times New Roman" w:cs="Times New Roman"/>
          <w:color w:val="000000"/>
          <w:sz w:val="24"/>
          <w:szCs w:val="24"/>
        </w:rPr>
      </w:pPr>
      <w:bookmarkStart w:id="40" w:name="_page_49_0"/>
      <w:bookmarkEnd w:id="39"/>
      <w:r>
        <w:rPr>
          <w:rFonts w:ascii="Times New Roman" w:eastAsia="Times New Roman" w:hAnsi="Times New Roman" w:cs="Times New Roman"/>
          <w:color w:val="000000"/>
          <w:sz w:val="24"/>
          <w:szCs w:val="24"/>
        </w:rPr>
        <w:t>Для создания комфортной среды в населенных пунктах установлен вид объекта – площадка отдыха населения. В состав такой площадки могут входить детские площадки, спортивные площадки для жителей сельского населенного пункта, а также площадки для отдыха взрослого населения, обеспеченные городской мебелью, малыми архитектурными формами и освещением.</w:t>
      </w:r>
    </w:p>
    <w:p w:rsidR="003E6DC6" w:rsidRDefault="003E6DC6">
      <w:pPr>
        <w:spacing w:after="8" w:line="120" w:lineRule="exact"/>
        <w:rPr>
          <w:rFonts w:ascii="Times New Roman" w:eastAsia="Times New Roman" w:hAnsi="Times New Roman" w:cs="Times New Roman"/>
          <w:sz w:val="12"/>
          <w:szCs w:val="12"/>
        </w:rPr>
      </w:pPr>
    </w:p>
    <w:p w:rsidR="003E6DC6" w:rsidRDefault="00104EBC">
      <w:pPr>
        <w:widowControl w:val="0"/>
        <w:tabs>
          <w:tab w:val="left" w:pos="785"/>
        </w:tabs>
        <w:spacing w:line="240" w:lineRule="auto"/>
        <w:ind w:left="1"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2.4.9</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6"/>
          <w:szCs w:val="26"/>
        </w:rPr>
        <w:t>В области автомобильных дорог</w:t>
      </w:r>
    </w:p>
    <w:p w:rsidR="003E6DC6" w:rsidRDefault="00104EBC">
      <w:pPr>
        <w:widowControl w:val="0"/>
        <w:spacing w:before="113"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Уровень обеспеченности индивидуальными легковыми автомобилями принят с учетом усредненных данных о количестве зарегистрированных автомобилей на территории Красноярского края с учетом </w:t>
      </w:r>
      <w:proofErr w:type="spellStart"/>
      <w:r>
        <w:rPr>
          <w:rFonts w:ascii="Times New Roman" w:eastAsia="Times New Roman" w:hAnsi="Times New Roman" w:cs="Times New Roman"/>
          <w:color w:val="000000"/>
          <w:sz w:val="24"/>
          <w:szCs w:val="24"/>
        </w:rPr>
        <w:t>макрорайонирования</w:t>
      </w:r>
      <w:proofErr w:type="spellEnd"/>
      <w:r>
        <w:rPr>
          <w:rFonts w:ascii="Times New Roman" w:eastAsia="Times New Roman" w:hAnsi="Times New Roman" w:cs="Times New Roman"/>
          <w:color w:val="000000"/>
          <w:sz w:val="24"/>
          <w:szCs w:val="24"/>
        </w:rPr>
        <w:t xml:space="preserve"> территории. При разработке градостроительной документации муниципальных образований данный показатель может корректироваться в зависимости от текущего уровня автомобилизации в муниципальном образовании.</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Общая потребность в местах постоянного хранения для объектов капитального строительства жилого назначения и временного хранения для объектов обслуживания принята исходя из прогнозируемого уровня обеспеченности индивидуальными легковыми автомобилями при условии, что каждый автомобиль обеспечен местом для стоянки. В целях установления показателя минимальной обеспеченности местами постоянного хранения легковых автомобилей для объектов капитального строительства жилого назначения были проанализированы данные о параметрах существующего и строящегося жилья на территории Красноярского края.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4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Расчет требуемого количества мест хранения исходя из жилой площади видится </w:t>
      </w:r>
      <w:r>
        <w:rPr>
          <w:rFonts w:ascii="Times New Roman" w:eastAsia="Times New Roman" w:hAnsi="Times New Roman" w:cs="Times New Roman"/>
          <w:color w:val="000000"/>
          <w:sz w:val="24"/>
          <w:szCs w:val="24"/>
        </w:rPr>
        <w:lastRenderedPageBreak/>
        <w:t>наиболее целесообразным ввиду следующих положений:</w:t>
      </w:r>
    </w:p>
    <w:p w:rsidR="003E6DC6" w:rsidRDefault="00104EBC">
      <w:pPr>
        <w:widowControl w:val="0"/>
        <w:spacing w:before="62" w:line="238" w:lineRule="auto"/>
        <w:ind w:left="1" w:right="-12"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нормирование данного расчетного показателя на единицу площади позволяет производить расчет унифицировано для объектов различного класса, независимо от сложившейся обеспеченности жилой площади на человека;</w:t>
      </w:r>
    </w:p>
    <w:p w:rsidR="003E6DC6" w:rsidRDefault="00104EBC">
      <w:pPr>
        <w:widowControl w:val="0"/>
        <w:spacing w:before="4" w:line="237" w:lineRule="auto"/>
        <w:ind w:left="1" w:right="-51"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показатель учитывает параметры существующего и строящегося жилья на территории;</w:t>
      </w:r>
    </w:p>
    <w:p w:rsidR="003E6DC6" w:rsidRDefault="00104EBC">
      <w:pPr>
        <w:widowControl w:val="0"/>
        <w:spacing w:before="5" w:line="237" w:lineRule="auto"/>
        <w:ind w:left="1" w:right="-48"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на этапе разработки документации по планировке территории общий объем жилого фонда – основной показатель, содержащийся в утверждаемой части проекта;</w:t>
      </w:r>
    </w:p>
    <w:p w:rsidR="003E6DC6" w:rsidRDefault="00104EBC">
      <w:pPr>
        <w:widowControl w:val="0"/>
        <w:spacing w:before="5" w:line="239" w:lineRule="auto"/>
        <w:ind w:left="708"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исключается неоднозначная трактовка норм.</w:t>
      </w:r>
    </w:p>
    <w:p w:rsidR="003E6DC6" w:rsidRDefault="003E6DC6">
      <w:pPr>
        <w:spacing w:after="7" w:line="120" w:lineRule="exact"/>
        <w:rPr>
          <w:rFonts w:ascii="Times New Roman" w:eastAsia="Times New Roman" w:hAnsi="Times New Roman" w:cs="Times New Roman"/>
          <w:sz w:val="12"/>
          <w:szCs w:val="12"/>
        </w:rPr>
      </w:pPr>
    </w:p>
    <w:p w:rsidR="003E6DC6" w:rsidRDefault="00104EBC">
      <w:pPr>
        <w:widowControl w:val="0"/>
        <w:spacing w:line="238" w:lineRule="auto"/>
        <w:ind w:left="720" w:right="1324" w:hanging="719"/>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 xml:space="preserve">2.4.10 </w:t>
      </w:r>
      <w:r>
        <w:rPr>
          <w:rFonts w:ascii="Times New Roman" w:eastAsia="Times New Roman" w:hAnsi="Times New Roman" w:cs="Times New Roman"/>
          <w:b/>
          <w:bCs/>
          <w:color w:val="000000"/>
          <w:sz w:val="26"/>
          <w:szCs w:val="26"/>
        </w:rPr>
        <w:t>В области электро-, тепло-, газо- и водоснабжения населения, водоотведения</w:t>
      </w:r>
    </w:p>
    <w:p w:rsidR="003E6DC6" w:rsidRDefault="00104EBC">
      <w:pPr>
        <w:widowControl w:val="0"/>
        <w:tabs>
          <w:tab w:val="left" w:pos="1042"/>
          <w:tab w:val="left" w:pos="1881"/>
          <w:tab w:val="left" w:pos="2241"/>
          <w:tab w:val="left" w:pos="3636"/>
          <w:tab w:val="left" w:pos="4586"/>
          <w:tab w:val="left" w:pos="5190"/>
          <w:tab w:val="left" w:pos="5821"/>
          <w:tab w:val="left" w:pos="6505"/>
          <w:tab w:val="left" w:pos="6998"/>
          <w:tab w:val="left" w:pos="7636"/>
          <w:tab w:val="left" w:pos="8164"/>
          <w:tab w:val="left" w:pos="8637"/>
        </w:tabs>
        <w:spacing w:before="115" w:line="240" w:lineRule="auto"/>
        <w:ind w:left="1" w:right="-1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качестве</w:t>
      </w:r>
      <w:r>
        <w:rPr>
          <w:rFonts w:ascii="Times New Roman" w:eastAsia="Times New Roman" w:hAnsi="Times New Roman" w:cs="Times New Roman"/>
          <w:color w:val="000000"/>
          <w:sz w:val="24"/>
          <w:szCs w:val="24"/>
        </w:rPr>
        <w:tab/>
        <w:t>расчетных</w:t>
      </w:r>
      <w:r>
        <w:rPr>
          <w:rFonts w:ascii="Times New Roman" w:eastAsia="Times New Roman" w:hAnsi="Times New Roman" w:cs="Times New Roman"/>
          <w:color w:val="000000"/>
          <w:sz w:val="24"/>
          <w:szCs w:val="24"/>
        </w:rPr>
        <w:tab/>
        <w:t>показателей</w:t>
      </w:r>
      <w:r>
        <w:rPr>
          <w:rFonts w:ascii="Times New Roman" w:eastAsia="Times New Roman" w:hAnsi="Times New Roman" w:cs="Times New Roman"/>
          <w:color w:val="000000"/>
          <w:sz w:val="24"/>
          <w:szCs w:val="24"/>
        </w:rPr>
        <w:tab/>
        <w:t>минимального</w:t>
      </w:r>
      <w:r>
        <w:rPr>
          <w:rFonts w:ascii="Times New Roman" w:eastAsia="Times New Roman" w:hAnsi="Times New Roman" w:cs="Times New Roman"/>
          <w:color w:val="000000"/>
          <w:sz w:val="24"/>
          <w:szCs w:val="24"/>
        </w:rPr>
        <w:tab/>
        <w:t>допустимого</w:t>
      </w:r>
      <w:r>
        <w:rPr>
          <w:rFonts w:ascii="Times New Roman" w:eastAsia="Times New Roman" w:hAnsi="Times New Roman" w:cs="Times New Roman"/>
          <w:color w:val="000000"/>
          <w:sz w:val="24"/>
          <w:szCs w:val="24"/>
        </w:rPr>
        <w:tab/>
        <w:t>уровня обеспеченности      объектами      местного</w:t>
      </w:r>
      <w:r>
        <w:rPr>
          <w:rFonts w:ascii="Times New Roman" w:eastAsia="Times New Roman" w:hAnsi="Times New Roman" w:cs="Times New Roman"/>
          <w:color w:val="000000"/>
          <w:sz w:val="24"/>
          <w:szCs w:val="24"/>
        </w:rPr>
        <w:tab/>
        <w:t>значения</w:t>
      </w:r>
      <w:r>
        <w:rPr>
          <w:rFonts w:ascii="Times New Roman" w:eastAsia="Times New Roman" w:hAnsi="Times New Roman" w:cs="Times New Roman"/>
          <w:color w:val="000000"/>
          <w:sz w:val="24"/>
          <w:szCs w:val="24"/>
        </w:rPr>
        <w:tab/>
        <w:t>коммунальной</w:t>
      </w:r>
      <w:r>
        <w:rPr>
          <w:rFonts w:ascii="Times New Roman" w:eastAsia="Times New Roman" w:hAnsi="Times New Roman" w:cs="Times New Roman"/>
          <w:color w:val="000000"/>
          <w:sz w:val="24"/>
          <w:szCs w:val="24"/>
        </w:rPr>
        <w:tab/>
        <w:t>инфраструктуры рекомендуется</w:t>
      </w:r>
      <w:r>
        <w:rPr>
          <w:rFonts w:ascii="Times New Roman" w:eastAsia="Times New Roman" w:hAnsi="Times New Roman" w:cs="Times New Roman"/>
          <w:color w:val="000000"/>
          <w:sz w:val="24"/>
          <w:szCs w:val="24"/>
        </w:rPr>
        <w:tab/>
        <w:t>использовать       показатели       удельного</w:t>
      </w:r>
      <w:r>
        <w:rPr>
          <w:rFonts w:ascii="Times New Roman" w:eastAsia="Times New Roman" w:hAnsi="Times New Roman" w:cs="Times New Roman"/>
          <w:color w:val="000000"/>
          <w:sz w:val="24"/>
          <w:szCs w:val="24"/>
        </w:rPr>
        <w:tab/>
        <w:t>потребления</w:t>
      </w:r>
      <w:r>
        <w:rPr>
          <w:rFonts w:ascii="Times New Roman" w:eastAsia="Times New Roman" w:hAnsi="Times New Roman" w:cs="Times New Roman"/>
          <w:color w:val="000000"/>
          <w:sz w:val="24"/>
          <w:szCs w:val="24"/>
        </w:rPr>
        <w:tab/>
        <w:t>населением коммунальных ресурсов согласно Приказу Минэкономразвития России от 15.02.2021 № 71 «Об утверждении Методических рекомендаций по подготовке нормативов градостроительного проектирования».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Показатели удельного потребления коммунальных ресурсов для градостроительной документации могут определяться на единицу численности населения или общей площади зданий (кв. м).</w:t>
      </w:r>
    </w:p>
    <w:p w:rsidR="003E6DC6" w:rsidRDefault="003E6DC6">
      <w:pPr>
        <w:spacing w:after="5" w:line="120" w:lineRule="exact"/>
        <w:rPr>
          <w:rFonts w:ascii="Times New Roman" w:eastAsia="Times New Roman" w:hAnsi="Times New Roman" w:cs="Times New Roman"/>
          <w:sz w:val="12"/>
          <w:szCs w:val="12"/>
        </w:rPr>
      </w:pPr>
    </w:p>
    <w:p w:rsidR="003E6DC6" w:rsidRDefault="00104EBC">
      <w:pPr>
        <w:widowControl w:val="0"/>
        <w:spacing w:line="240" w:lineRule="auto"/>
        <w:ind w:left="56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Электроснабжение</w:t>
      </w:r>
    </w:p>
    <w:p w:rsidR="003E6DC6" w:rsidRDefault="00104EBC" w:rsidP="00264872">
      <w:pPr>
        <w:widowControl w:val="0"/>
        <w:spacing w:before="115" w:line="239"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Расчетными показателями минимального допустимого уровня обеспеченности объектами местного значения населения муниципальных образований на территории Красноярского края в области электроснабжения принимаются: укрупненный показатель электропотребления (</w:t>
      </w:r>
      <w:proofErr w:type="spellStart"/>
      <w:r>
        <w:rPr>
          <w:rFonts w:ascii="Times New Roman" w:eastAsia="Times New Roman" w:hAnsi="Times New Roman" w:cs="Times New Roman"/>
          <w:color w:val="000000"/>
          <w:sz w:val="24"/>
          <w:szCs w:val="24"/>
        </w:rPr>
        <w:t>кВт·ч</w:t>
      </w:r>
      <w:proofErr w:type="spellEnd"/>
      <w:r>
        <w:rPr>
          <w:rFonts w:ascii="Times New Roman" w:eastAsia="Times New Roman" w:hAnsi="Times New Roman" w:cs="Times New Roman"/>
          <w:color w:val="000000"/>
          <w:sz w:val="24"/>
          <w:szCs w:val="24"/>
        </w:rPr>
        <w:t xml:space="preserve"> в год на 1 человека) и удельная расчетная коммунально-бытовая нагрузка (кВт на 1 человека) определены согласно СП 42.13330.2016</w:t>
      </w:r>
      <w:bookmarkStart w:id="41" w:name="_page_50_0"/>
      <w:bookmarkEnd w:id="40"/>
      <w:r w:rsidR="0026487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«Градостроительство. Планировка и застройка городских и сельских поселений» (Приложение Л).</w:t>
      </w:r>
    </w:p>
    <w:p w:rsidR="003E6DC6" w:rsidRDefault="003E6DC6">
      <w:pPr>
        <w:spacing w:after="5" w:line="120" w:lineRule="exact"/>
        <w:rPr>
          <w:rFonts w:ascii="Times New Roman" w:eastAsia="Times New Roman" w:hAnsi="Times New Roman" w:cs="Times New Roman"/>
          <w:sz w:val="12"/>
          <w:szCs w:val="12"/>
        </w:rPr>
      </w:pPr>
    </w:p>
    <w:p w:rsidR="003E6DC6" w:rsidRDefault="00104EBC">
      <w:pPr>
        <w:widowControl w:val="0"/>
        <w:spacing w:line="240" w:lineRule="auto"/>
        <w:ind w:left="62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Теплоснабжение</w:t>
      </w:r>
    </w:p>
    <w:p w:rsidR="003E6DC6" w:rsidRDefault="00104EBC">
      <w:pPr>
        <w:widowControl w:val="0"/>
        <w:spacing w:before="116" w:line="240" w:lineRule="auto"/>
        <w:ind w:left="60" w:right="-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Расчетным показателем минимально допустимого уровня обеспеченности объектами теплоснабжения является расход тепла на отопление зданий на 1 кв. м общей площади, который зависит от расчетной температуры наружного воздуха.</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60" w:right="-1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Расчетная температура наружного воздуха для расчетных часовых расходов тепла на отопление жилых, административных и общественных зданий и сооружений принимается в соответствии с Таблицей 9 СП 131.13330.2020 «СНиП 23-01-99*. Строительная климатология». Распределение температуры наружного воздуха наиболее холодной пятидневки по всей территории Красноярского края неравномерно и представлено ниже </w:t>
      </w:r>
      <w:hyperlink w:anchor="_page_52_0">
        <w:r>
          <w:rPr>
            <w:rFonts w:ascii="Times New Roman" w:eastAsia="Times New Roman" w:hAnsi="Times New Roman" w:cs="Times New Roman"/>
            <w:color w:val="000000"/>
            <w:sz w:val="24"/>
            <w:szCs w:val="24"/>
          </w:rPr>
          <w:t>(Рисунок 1)</w:t>
        </w:r>
      </w:hyperlink>
      <w:r>
        <w:rPr>
          <w:rFonts w:ascii="Times New Roman" w:eastAsia="Times New Roman" w:hAnsi="Times New Roman" w:cs="Times New Roman"/>
          <w:color w:val="000000"/>
          <w:sz w:val="24"/>
          <w:szCs w:val="24"/>
        </w:rPr>
        <w:t>.</w:t>
      </w:r>
    </w:p>
    <w:p w:rsidR="003E6DC6" w:rsidRDefault="003E6DC6">
      <w:pPr>
        <w:spacing w:line="120" w:lineRule="exact"/>
        <w:rPr>
          <w:rFonts w:ascii="Times New Roman" w:eastAsia="Times New Roman" w:hAnsi="Times New Roman" w:cs="Times New Roman"/>
          <w:sz w:val="12"/>
          <w:szCs w:val="12"/>
        </w:rPr>
      </w:pPr>
    </w:p>
    <w:bookmarkEnd w:id="41"/>
    <w:p w:rsidR="003E6DC6" w:rsidRDefault="003E6DC6">
      <w:pPr>
        <w:widowControl w:val="0"/>
        <w:spacing w:line="240" w:lineRule="auto"/>
        <w:ind w:left="4957" w:right="-20"/>
        <w:rPr>
          <w:rFonts w:ascii="Times New Roman" w:eastAsia="Times New Roman" w:hAnsi="Times New Roman" w:cs="Times New Roman"/>
          <w:color w:val="000000"/>
          <w:sz w:val="24"/>
          <w:szCs w:val="24"/>
        </w:rPr>
        <w:sectPr w:rsidR="003E6DC6">
          <w:type w:val="continuous"/>
          <w:pgSz w:w="11906" w:h="16838"/>
          <w:pgMar w:top="1134" w:right="850" w:bottom="0" w:left="1642" w:header="0" w:footer="0" w:gutter="0"/>
          <w:cols w:space="708"/>
        </w:sectPr>
      </w:pPr>
    </w:p>
    <w:p w:rsidR="003E6DC6" w:rsidRDefault="003E6DC6">
      <w:pPr>
        <w:spacing w:line="240" w:lineRule="exact"/>
        <w:rPr>
          <w:sz w:val="24"/>
          <w:szCs w:val="24"/>
        </w:rPr>
      </w:pPr>
      <w:bookmarkStart w:id="42" w:name="_page_52_0"/>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after="11" w:line="120" w:lineRule="exact"/>
        <w:rPr>
          <w:sz w:val="12"/>
          <w:szCs w:val="12"/>
        </w:rPr>
      </w:pPr>
    </w:p>
    <w:p w:rsidR="003E6DC6" w:rsidRDefault="00104EBC">
      <w:pPr>
        <w:widowControl w:val="0"/>
        <w:spacing w:line="240" w:lineRule="auto"/>
        <w:ind w:left="1861" w:right="286" w:hanging="1521"/>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717120" behindDoc="1" locked="0" layoutInCell="0" allowOverlap="1" wp14:anchorId="7EB9D5B2" wp14:editId="3A481C7A">
                <wp:simplePos x="0" y="0"/>
                <wp:positionH relativeFrom="page">
                  <wp:posOffset>1438909</wp:posOffset>
                </wp:positionH>
                <wp:positionV relativeFrom="paragraph">
                  <wp:posOffset>-5086984</wp:posOffset>
                </wp:positionV>
                <wp:extent cx="5222240" cy="5091429"/>
                <wp:effectExtent l="0" t="0" r="0" b="0"/>
                <wp:wrapNone/>
                <wp:docPr id="6299" name="drawingObject6299"/>
                <wp:cNvGraphicFramePr/>
                <a:graphic xmlns:a="http://schemas.openxmlformats.org/drawingml/2006/main">
                  <a:graphicData uri="http://schemas.microsoft.com/office/word/2010/wordprocessingGroup">
                    <wpg:wgp>
                      <wpg:cNvGrpSpPr/>
                      <wpg:grpSpPr>
                        <a:xfrm>
                          <a:off x="0" y="0"/>
                          <a:ext cx="5222240" cy="5091429"/>
                          <a:chOff x="0" y="0"/>
                          <a:chExt cx="5222240" cy="5091429"/>
                        </a:xfrm>
                        <a:noFill/>
                      </wpg:grpSpPr>
                      <pic:pic xmlns:pic="http://schemas.openxmlformats.org/drawingml/2006/picture">
                        <pic:nvPicPr>
                          <pic:cNvPr id="6300" name="Picture 6300"/>
                          <pic:cNvPicPr/>
                        </pic:nvPicPr>
                        <pic:blipFill>
                          <a:blip r:embed="rId9"/>
                          <a:stretch/>
                        </pic:blipFill>
                        <pic:spPr>
                          <a:xfrm>
                            <a:off x="0" y="0"/>
                            <a:ext cx="2412365" cy="5091429"/>
                          </a:xfrm>
                          <a:prstGeom prst="rect">
                            <a:avLst/>
                          </a:prstGeom>
                          <a:noFill/>
                        </pic:spPr>
                      </pic:pic>
                      <pic:pic xmlns:pic="http://schemas.openxmlformats.org/drawingml/2006/picture">
                        <pic:nvPicPr>
                          <pic:cNvPr id="6301" name="Picture 6301"/>
                          <pic:cNvPicPr/>
                        </pic:nvPicPr>
                        <pic:blipFill>
                          <a:blip r:embed="rId10"/>
                          <a:stretch/>
                        </pic:blipFill>
                        <pic:spPr>
                          <a:xfrm>
                            <a:off x="2362200" y="35559"/>
                            <a:ext cx="2860040" cy="4224020"/>
                          </a:xfrm>
                          <a:prstGeom prst="rect">
                            <a:avLst/>
                          </a:prstGeom>
                          <a:noFill/>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A47D4F4" id="drawingObject6299" o:spid="_x0000_s1026" style="position:absolute;margin-left:113.3pt;margin-top:-400.55pt;width:411.2pt;height:400.9pt;z-index:-251599360;mso-position-horizontal-relative:page" coordsize="52222,50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00" o:spid="_x0000_s1027" type="#_x0000_t75" style="position:absolute;width:24123;height:50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">
                  <v:imagedata r:id="rId11" o:title=""/>
                </v:shape>
                <v:shape id="Picture 6301" o:spid="_x0000_s1028" type="#_x0000_t75" style="position:absolute;left:23622;top:355;width:28600;height:4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">
                  <v:imagedata r:id="rId12" o:title=""/>
                </v:shape>
                <w10:wrap anchorx="page"/>
              </v:group>
            </w:pict>
          </mc:Fallback>
        </mc:AlternateContent>
      </w:r>
      <w:r>
        <w:rPr>
          <w:rFonts w:ascii="Times New Roman" w:eastAsia="Times New Roman" w:hAnsi="Times New Roman" w:cs="Times New Roman"/>
          <w:b/>
          <w:bCs/>
          <w:color w:val="000000"/>
          <w:sz w:val="24"/>
          <w:szCs w:val="24"/>
        </w:rPr>
        <w:t>Рисунок 1 – Распределение температуры наружного воздуха наиболее холодной пятидневки на территории Красноярского края, °С</w:t>
      </w:r>
    </w:p>
    <w:p w:rsidR="003E6DC6" w:rsidRDefault="00104EBC">
      <w:pPr>
        <w:widowControl w:val="0"/>
        <w:tabs>
          <w:tab w:val="left" w:pos="1747"/>
          <w:tab w:val="left" w:pos="2696"/>
          <w:tab w:val="left" w:pos="3068"/>
          <w:tab w:val="left" w:pos="4555"/>
          <w:tab w:val="left" w:pos="6471"/>
          <w:tab w:val="left" w:pos="7627"/>
        </w:tabs>
        <w:spacing w:before="115"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часовые расходы тепла на отопление жилых, административных и общественных</w:t>
      </w:r>
      <w:r>
        <w:rPr>
          <w:rFonts w:ascii="Times New Roman" w:eastAsia="Times New Roman" w:hAnsi="Times New Roman" w:cs="Times New Roman"/>
          <w:color w:val="000000"/>
          <w:sz w:val="24"/>
          <w:szCs w:val="24"/>
        </w:rPr>
        <w:tab/>
        <w:t>зданий</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сооружений</w:t>
      </w:r>
      <w:r>
        <w:rPr>
          <w:rFonts w:ascii="Times New Roman" w:eastAsia="Times New Roman" w:hAnsi="Times New Roman" w:cs="Times New Roman"/>
          <w:color w:val="000000"/>
          <w:sz w:val="24"/>
          <w:szCs w:val="24"/>
        </w:rPr>
        <w:tab/>
        <w:t>рассчитываются</w:t>
      </w:r>
      <w:r>
        <w:rPr>
          <w:rFonts w:ascii="Times New Roman" w:eastAsia="Times New Roman" w:hAnsi="Times New Roman" w:cs="Times New Roman"/>
          <w:color w:val="000000"/>
          <w:sz w:val="24"/>
          <w:szCs w:val="24"/>
        </w:rPr>
        <w:tab/>
        <w:t>согласно</w:t>
      </w:r>
      <w:r>
        <w:rPr>
          <w:rFonts w:ascii="Times New Roman" w:eastAsia="Times New Roman" w:hAnsi="Times New Roman" w:cs="Times New Roman"/>
          <w:color w:val="000000"/>
          <w:sz w:val="24"/>
          <w:szCs w:val="24"/>
        </w:rPr>
        <w:tab/>
      </w:r>
      <w:hyperlink r:id="rId13">
        <w:r>
          <w:rPr>
            <w:rFonts w:ascii="Times New Roman" w:eastAsia="Times New Roman" w:hAnsi="Times New Roman" w:cs="Times New Roman"/>
            <w:color w:val="000000"/>
            <w:sz w:val="24"/>
            <w:szCs w:val="24"/>
          </w:rPr>
          <w:t xml:space="preserve">разделу 5     </w:t>
        </w:r>
      </w:hyperlink>
      <w:r>
        <w:rPr>
          <w:rFonts w:ascii="Times New Roman" w:eastAsia="Times New Roman" w:hAnsi="Times New Roman" w:cs="Times New Roman"/>
          <w:color w:val="000000"/>
          <w:sz w:val="24"/>
          <w:szCs w:val="24"/>
        </w:rPr>
        <w:t xml:space="preserve">СП 50.13330.2012 «СНиП 23-02-2003 «Тепловая защита зданий» по укрупненным показателям расхода тепла, отнесенным к 1 кв. м общей площади зданий, и </w:t>
      </w:r>
      <w:hyperlink r:id="rId14">
        <w:r>
          <w:rPr>
            <w:rFonts w:ascii="Times New Roman" w:eastAsia="Times New Roman" w:hAnsi="Times New Roman" w:cs="Times New Roman"/>
            <w:color w:val="000000"/>
            <w:sz w:val="24"/>
            <w:szCs w:val="24"/>
          </w:rPr>
          <w:t>СП 131.13330.2020.</w:t>
        </w:r>
      </w:hyperlink>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 В+), а с 1 января 2028 года – на 50 % (класс энергосбережения А). Величина расхода тепла на вентиляцию для жилой застройки не учитывается, а для административных и общественных зданий в зависимости от назначения составляет от 65% (для общественных зданий) до 120% (для поликлиник и больниц) от нагрузки на отопление. Удельная величина тепловой энергии на нагрев горячей воды потребителями на 1 кв. м общей площади здания рассчитывается согласно приложению Г СП 124.13330.2012 «СНиП 41-02-2003 «Тепловые сети».</w:t>
      </w: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after="50" w:line="240" w:lineRule="exact"/>
        <w:rPr>
          <w:rFonts w:ascii="Times New Roman" w:eastAsia="Times New Roman" w:hAnsi="Times New Roman" w:cs="Times New Roman"/>
          <w:sz w:val="24"/>
          <w:szCs w:val="24"/>
        </w:rPr>
      </w:pPr>
    </w:p>
    <w:p w:rsidR="003E6DC6" w:rsidRDefault="00104EBC">
      <w:pPr>
        <w:widowControl w:val="0"/>
        <w:spacing w:line="240" w:lineRule="auto"/>
        <w:ind w:left="4898" w:right="-20"/>
        <w:rPr>
          <w:rFonts w:ascii="Times New Roman" w:eastAsia="Times New Roman" w:hAnsi="Times New Roman" w:cs="Times New Roman"/>
          <w:color w:val="000000"/>
          <w:sz w:val="24"/>
          <w:szCs w:val="24"/>
        </w:rPr>
        <w:sectPr w:rsidR="003E6DC6">
          <w:pgSz w:w="11906" w:h="16838"/>
          <w:pgMar w:top="1134" w:right="849" w:bottom="0" w:left="1701" w:header="0" w:footer="0" w:gutter="0"/>
          <w:cols w:space="708"/>
        </w:sectPr>
      </w:pPr>
      <w:r>
        <w:rPr>
          <w:rFonts w:ascii="Times New Roman" w:eastAsia="Times New Roman" w:hAnsi="Times New Roman" w:cs="Times New Roman"/>
          <w:color w:val="000000"/>
          <w:sz w:val="24"/>
          <w:szCs w:val="24"/>
        </w:rPr>
        <w:t>47</w:t>
      </w:r>
      <w:bookmarkEnd w:id="42"/>
    </w:p>
    <w:p w:rsidR="003E6DC6" w:rsidRDefault="00104EBC" w:rsidP="003344F8">
      <w:pPr>
        <w:widowControl w:val="0"/>
        <w:spacing w:before="55" w:after="74" w:line="240" w:lineRule="auto"/>
        <w:ind w:left="1" w:right="-50"/>
        <w:rPr>
          <w:rFonts w:ascii="Times New Roman" w:eastAsia="Times New Roman" w:hAnsi="Times New Roman" w:cs="Times New Roman"/>
          <w:b/>
          <w:bCs/>
          <w:color w:val="000000"/>
          <w:sz w:val="24"/>
          <w:szCs w:val="24"/>
        </w:rPr>
      </w:pPr>
      <w:bookmarkStart w:id="43" w:name="_page_53_0"/>
      <w:r>
        <w:rPr>
          <w:rFonts w:ascii="Times New Roman" w:eastAsia="Times New Roman" w:hAnsi="Times New Roman" w:cs="Times New Roman"/>
          <w:b/>
          <w:bCs/>
          <w:color w:val="000000"/>
          <w:sz w:val="24"/>
          <w:szCs w:val="24"/>
        </w:rPr>
        <w:lastRenderedPageBreak/>
        <w:t>Таблица 22 – Удельная величина тепловой энергии на нагрев горячей воды потребителями на 1 кв. м общей площади здания</w:t>
      </w:r>
    </w:p>
    <w:tbl>
      <w:tblPr>
        <w:tblStyle w:val="a4"/>
        <w:tblW w:w="0" w:type="auto"/>
        <w:tblInd w:w="1" w:type="dxa"/>
        <w:tblLook w:val="04A0" w:firstRow="1" w:lastRow="0" w:firstColumn="1" w:lastColumn="0" w:noHBand="0" w:noVBand="1"/>
      </w:tblPr>
      <w:tblGrid>
        <w:gridCol w:w="4386"/>
        <w:gridCol w:w="2550"/>
        <w:gridCol w:w="2409"/>
      </w:tblGrid>
      <w:tr w:rsidR="003344F8" w:rsidTr="00916054">
        <w:tc>
          <w:tcPr>
            <w:tcW w:w="4389" w:type="dxa"/>
            <w:vAlign w:val="center"/>
          </w:tcPr>
          <w:p w:rsidR="003344F8" w:rsidRDefault="003344F8" w:rsidP="003344F8">
            <w:pPr>
              <w:pStyle w:val="Default"/>
              <w:jc w:val="center"/>
              <w:rPr>
                <w:sz w:val="20"/>
                <w:szCs w:val="20"/>
              </w:rPr>
            </w:pPr>
            <w:r>
              <w:rPr>
                <w:b/>
                <w:bCs/>
                <w:sz w:val="20"/>
                <w:szCs w:val="20"/>
              </w:rPr>
              <w:t>Потребители</w:t>
            </w:r>
          </w:p>
        </w:tc>
        <w:tc>
          <w:tcPr>
            <w:tcW w:w="2551" w:type="dxa"/>
            <w:vAlign w:val="center"/>
          </w:tcPr>
          <w:p w:rsidR="003344F8" w:rsidRDefault="003344F8" w:rsidP="003344F8">
            <w:pPr>
              <w:pStyle w:val="Default"/>
              <w:jc w:val="center"/>
              <w:rPr>
                <w:sz w:val="20"/>
                <w:szCs w:val="20"/>
              </w:rPr>
            </w:pPr>
            <w:r>
              <w:rPr>
                <w:b/>
                <w:bCs/>
                <w:sz w:val="20"/>
                <w:szCs w:val="20"/>
              </w:rPr>
              <w:t>Удельная величина тепловой энергии, Вт/кв. м</w:t>
            </w:r>
          </w:p>
        </w:tc>
        <w:tc>
          <w:tcPr>
            <w:tcW w:w="2410" w:type="dxa"/>
            <w:vAlign w:val="center"/>
          </w:tcPr>
          <w:p w:rsidR="003344F8" w:rsidRDefault="003344F8" w:rsidP="003344F8">
            <w:pPr>
              <w:pStyle w:val="Default"/>
              <w:jc w:val="center"/>
              <w:rPr>
                <w:sz w:val="20"/>
                <w:szCs w:val="20"/>
              </w:rPr>
            </w:pPr>
            <w:r>
              <w:rPr>
                <w:b/>
                <w:bCs/>
                <w:sz w:val="20"/>
                <w:szCs w:val="20"/>
              </w:rPr>
              <w:t>Удельная величина тепловой энергии, ккал/ч на 1 кв. м</w:t>
            </w:r>
          </w:p>
        </w:tc>
      </w:tr>
      <w:tr w:rsidR="003344F8" w:rsidTr="00916054">
        <w:tc>
          <w:tcPr>
            <w:tcW w:w="4389" w:type="dxa"/>
            <w:vAlign w:val="center"/>
          </w:tcPr>
          <w:p w:rsidR="003344F8" w:rsidRPr="003344F8" w:rsidRDefault="003344F8" w:rsidP="003344F8">
            <w:pPr>
              <w:pStyle w:val="Default"/>
              <w:rPr>
                <w:sz w:val="20"/>
                <w:szCs w:val="20"/>
              </w:rPr>
            </w:pPr>
            <w:r>
              <w:rPr>
                <w:sz w:val="20"/>
                <w:szCs w:val="20"/>
              </w:rPr>
              <w:t>Жилые дома независимо от этажности, оборудованные умывальниками, мойками и ваннами, с квартирными регуляторами давления</w:t>
            </w:r>
          </w:p>
        </w:tc>
        <w:tc>
          <w:tcPr>
            <w:tcW w:w="2551" w:type="dxa"/>
            <w:vAlign w:val="center"/>
          </w:tcPr>
          <w:p w:rsidR="003344F8" w:rsidRDefault="003344F8" w:rsidP="003344F8">
            <w:pPr>
              <w:widowControl w:val="0"/>
              <w:spacing w:before="55" w:after="74"/>
              <w:ind w:right="-50"/>
              <w:jc w:val="center"/>
              <w:rPr>
                <w:rFonts w:ascii="Times New Roman" w:eastAsia="Times New Roman" w:hAnsi="Times New Roman" w:cs="Times New Roman"/>
                <w:b/>
                <w:bCs/>
                <w:color w:val="000000"/>
                <w:sz w:val="24"/>
                <w:szCs w:val="24"/>
              </w:rPr>
            </w:pPr>
          </w:p>
        </w:tc>
        <w:tc>
          <w:tcPr>
            <w:tcW w:w="2410" w:type="dxa"/>
            <w:vAlign w:val="center"/>
          </w:tcPr>
          <w:p w:rsidR="003344F8" w:rsidRDefault="003344F8" w:rsidP="003344F8">
            <w:pPr>
              <w:widowControl w:val="0"/>
              <w:spacing w:before="55" w:after="74"/>
              <w:ind w:right="-50"/>
              <w:jc w:val="center"/>
              <w:rPr>
                <w:rFonts w:ascii="Times New Roman" w:eastAsia="Times New Roman" w:hAnsi="Times New Roman" w:cs="Times New Roman"/>
                <w:b/>
                <w:bCs/>
                <w:color w:val="000000"/>
                <w:sz w:val="24"/>
                <w:szCs w:val="24"/>
              </w:rPr>
            </w:pPr>
          </w:p>
        </w:tc>
      </w:tr>
      <w:tr w:rsidR="003344F8" w:rsidTr="00916054">
        <w:tc>
          <w:tcPr>
            <w:tcW w:w="4389" w:type="dxa"/>
            <w:vAlign w:val="center"/>
          </w:tcPr>
          <w:p w:rsidR="003344F8" w:rsidRDefault="003344F8" w:rsidP="003344F8">
            <w:pPr>
              <w:pStyle w:val="Default"/>
              <w:rPr>
                <w:sz w:val="20"/>
                <w:szCs w:val="20"/>
              </w:rPr>
            </w:pPr>
            <w:r>
              <w:rPr>
                <w:sz w:val="20"/>
                <w:szCs w:val="20"/>
              </w:rPr>
              <w:t>с обеспеченностью 20 кв. м /чел</w:t>
            </w:r>
          </w:p>
        </w:tc>
        <w:tc>
          <w:tcPr>
            <w:tcW w:w="2551" w:type="dxa"/>
            <w:vAlign w:val="center"/>
          </w:tcPr>
          <w:p w:rsidR="003344F8" w:rsidRDefault="003344F8" w:rsidP="003344F8">
            <w:pPr>
              <w:pStyle w:val="Default"/>
              <w:jc w:val="center"/>
              <w:rPr>
                <w:sz w:val="20"/>
                <w:szCs w:val="20"/>
              </w:rPr>
            </w:pPr>
            <w:r>
              <w:rPr>
                <w:sz w:val="20"/>
                <w:szCs w:val="20"/>
              </w:rPr>
              <w:t>15,3*</w:t>
            </w:r>
          </w:p>
        </w:tc>
        <w:tc>
          <w:tcPr>
            <w:tcW w:w="2410" w:type="dxa"/>
            <w:vAlign w:val="center"/>
          </w:tcPr>
          <w:p w:rsidR="003344F8" w:rsidRDefault="003344F8" w:rsidP="003344F8">
            <w:pPr>
              <w:pStyle w:val="Default"/>
              <w:jc w:val="center"/>
              <w:rPr>
                <w:sz w:val="20"/>
                <w:szCs w:val="20"/>
              </w:rPr>
            </w:pPr>
            <w:r>
              <w:rPr>
                <w:sz w:val="20"/>
                <w:szCs w:val="20"/>
              </w:rPr>
              <w:t>13,2</w:t>
            </w:r>
          </w:p>
        </w:tc>
      </w:tr>
      <w:tr w:rsidR="003344F8" w:rsidTr="00916054">
        <w:tc>
          <w:tcPr>
            <w:tcW w:w="4389" w:type="dxa"/>
            <w:vAlign w:val="center"/>
          </w:tcPr>
          <w:p w:rsidR="003344F8" w:rsidRDefault="003344F8" w:rsidP="003344F8">
            <w:pPr>
              <w:pStyle w:val="Default"/>
              <w:rPr>
                <w:sz w:val="20"/>
                <w:szCs w:val="20"/>
              </w:rPr>
            </w:pPr>
            <w:r>
              <w:rPr>
                <w:sz w:val="20"/>
                <w:szCs w:val="20"/>
              </w:rPr>
              <w:t>с обеспеченностью 25 кв. м /чел</w:t>
            </w:r>
          </w:p>
        </w:tc>
        <w:tc>
          <w:tcPr>
            <w:tcW w:w="2551" w:type="dxa"/>
            <w:vAlign w:val="center"/>
          </w:tcPr>
          <w:p w:rsidR="003344F8" w:rsidRDefault="003344F8" w:rsidP="003344F8">
            <w:pPr>
              <w:pStyle w:val="Default"/>
              <w:jc w:val="center"/>
              <w:rPr>
                <w:sz w:val="20"/>
                <w:szCs w:val="20"/>
              </w:rPr>
            </w:pPr>
            <w:r>
              <w:rPr>
                <w:sz w:val="20"/>
                <w:szCs w:val="20"/>
              </w:rPr>
              <w:t>12,2*</w:t>
            </w:r>
          </w:p>
        </w:tc>
        <w:tc>
          <w:tcPr>
            <w:tcW w:w="2410" w:type="dxa"/>
            <w:vAlign w:val="center"/>
          </w:tcPr>
          <w:p w:rsidR="003344F8" w:rsidRDefault="003344F8" w:rsidP="003344F8">
            <w:pPr>
              <w:pStyle w:val="Default"/>
              <w:jc w:val="center"/>
              <w:rPr>
                <w:sz w:val="20"/>
                <w:szCs w:val="20"/>
              </w:rPr>
            </w:pPr>
            <w:r>
              <w:rPr>
                <w:sz w:val="20"/>
                <w:szCs w:val="20"/>
              </w:rPr>
              <w:t>10,5</w:t>
            </w:r>
          </w:p>
        </w:tc>
      </w:tr>
      <w:tr w:rsidR="003344F8" w:rsidTr="00916054">
        <w:tc>
          <w:tcPr>
            <w:tcW w:w="4389" w:type="dxa"/>
            <w:vAlign w:val="center"/>
          </w:tcPr>
          <w:p w:rsidR="003344F8" w:rsidRDefault="003344F8" w:rsidP="003344F8">
            <w:pPr>
              <w:pStyle w:val="Default"/>
              <w:rPr>
                <w:sz w:val="20"/>
                <w:szCs w:val="20"/>
              </w:rPr>
            </w:pPr>
            <w:r>
              <w:rPr>
                <w:sz w:val="20"/>
                <w:szCs w:val="20"/>
              </w:rPr>
              <w:t>с обеспеченностью 30 кв. м /чел</w:t>
            </w:r>
          </w:p>
        </w:tc>
        <w:tc>
          <w:tcPr>
            <w:tcW w:w="2551" w:type="dxa"/>
            <w:vAlign w:val="center"/>
          </w:tcPr>
          <w:p w:rsidR="003344F8" w:rsidRDefault="003344F8" w:rsidP="003344F8">
            <w:pPr>
              <w:pStyle w:val="Default"/>
              <w:jc w:val="center"/>
              <w:rPr>
                <w:sz w:val="20"/>
                <w:szCs w:val="20"/>
              </w:rPr>
            </w:pPr>
            <w:r>
              <w:rPr>
                <w:sz w:val="20"/>
                <w:szCs w:val="20"/>
              </w:rPr>
              <w:t>10,2**</w:t>
            </w:r>
          </w:p>
        </w:tc>
        <w:tc>
          <w:tcPr>
            <w:tcW w:w="2410" w:type="dxa"/>
            <w:vAlign w:val="center"/>
          </w:tcPr>
          <w:p w:rsidR="003344F8" w:rsidRDefault="003344F8" w:rsidP="003344F8">
            <w:pPr>
              <w:pStyle w:val="Default"/>
              <w:jc w:val="center"/>
              <w:rPr>
                <w:sz w:val="20"/>
                <w:szCs w:val="20"/>
              </w:rPr>
            </w:pPr>
            <w:r>
              <w:rPr>
                <w:sz w:val="20"/>
                <w:szCs w:val="20"/>
              </w:rPr>
              <w:t>8,8</w:t>
            </w:r>
          </w:p>
        </w:tc>
      </w:tr>
      <w:tr w:rsidR="003344F8" w:rsidTr="00916054">
        <w:tc>
          <w:tcPr>
            <w:tcW w:w="4389" w:type="dxa"/>
            <w:vAlign w:val="center"/>
          </w:tcPr>
          <w:p w:rsidR="003344F8" w:rsidRDefault="003344F8" w:rsidP="003344F8">
            <w:pPr>
              <w:pStyle w:val="Default"/>
              <w:rPr>
                <w:sz w:val="20"/>
                <w:szCs w:val="20"/>
              </w:rPr>
            </w:pPr>
            <w:r>
              <w:rPr>
                <w:sz w:val="20"/>
                <w:szCs w:val="20"/>
              </w:rPr>
              <w:t>с обеспеченностью 35 кв. м /чел</w:t>
            </w:r>
          </w:p>
        </w:tc>
        <w:tc>
          <w:tcPr>
            <w:tcW w:w="2551" w:type="dxa"/>
            <w:vAlign w:val="center"/>
          </w:tcPr>
          <w:p w:rsidR="003344F8" w:rsidRDefault="003344F8" w:rsidP="003344F8">
            <w:pPr>
              <w:pStyle w:val="Default"/>
              <w:jc w:val="center"/>
              <w:rPr>
                <w:sz w:val="20"/>
                <w:szCs w:val="20"/>
              </w:rPr>
            </w:pPr>
            <w:r>
              <w:rPr>
                <w:sz w:val="20"/>
                <w:szCs w:val="20"/>
              </w:rPr>
              <w:t>8,7**</w:t>
            </w:r>
          </w:p>
        </w:tc>
        <w:tc>
          <w:tcPr>
            <w:tcW w:w="2410" w:type="dxa"/>
            <w:vAlign w:val="center"/>
          </w:tcPr>
          <w:p w:rsidR="003344F8" w:rsidRDefault="003344F8" w:rsidP="003344F8">
            <w:pPr>
              <w:pStyle w:val="Default"/>
              <w:jc w:val="center"/>
              <w:rPr>
                <w:sz w:val="20"/>
                <w:szCs w:val="20"/>
              </w:rPr>
            </w:pPr>
            <w:r>
              <w:rPr>
                <w:sz w:val="20"/>
                <w:szCs w:val="20"/>
              </w:rPr>
              <w:t>7,5</w:t>
            </w:r>
          </w:p>
        </w:tc>
      </w:tr>
    </w:tbl>
    <w:p w:rsidR="003B69E0" w:rsidRDefault="003B69E0" w:rsidP="003B69E0">
      <w:pPr>
        <w:pStyle w:val="Default"/>
        <w:rPr>
          <w:sz w:val="20"/>
          <w:szCs w:val="20"/>
        </w:rPr>
      </w:pPr>
      <w:r>
        <w:rPr>
          <w:sz w:val="20"/>
          <w:szCs w:val="20"/>
        </w:rPr>
        <w:t xml:space="preserve">Примечания: </w:t>
      </w:r>
    </w:p>
    <w:p w:rsidR="003B69E0" w:rsidRDefault="003B69E0" w:rsidP="003B69E0">
      <w:pPr>
        <w:pStyle w:val="Default"/>
        <w:rPr>
          <w:sz w:val="20"/>
          <w:szCs w:val="20"/>
        </w:rPr>
      </w:pPr>
      <w:r>
        <w:rPr>
          <w:sz w:val="20"/>
          <w:szCs w:val="20"/>
        </w:rPr>
        <w:t xml:space="preserve">* – параметр согласно приложению Г СП 124.13330.2012 «СНиП 41-02-2003 «Тепловые сети». </w:t>
      </w:r>
    </w:p>
    <w:p w:rsidR="003344F8" w:rsidRDefault="003B69E0" w:rsidP="003B69E0">
      <w:pPr>
        <w:widowControl w:val="0"/>
        <w:spacing w:before="55" w:after="74" w:line="240" w:lineRule="auto"/>
        <w:ind w:left="1" w:right="-50"/>
        <w:rPr>
          <w:rFonts w:ascii="Times New Roman" w:hAnsi="Times New Roman" w:cs="Times New Roman"/>
          <w:color w:val="000000"/>
          <w:sz w:val="20"/>
          <w:szCs w:val="20"/>
        </w:rPr>
      </w:pPr>
      <w:r>
        <w:rPr>
          <w:sz w:val="20"/>
          <w:szCs w:val="20"/>
        </w:rPr>
        <w:t xml:space="preserve">** </w:t>
      </w:r>
      <w:r w:rsidRPr="000D5D70">
        <w:rPr>
          <w:rFonts w:ascii="Times New Roman" w:hAnsi="Times New Roman" w:cs="Times New Roman"/>
          <w:color w:val="000000"/>
          <w:sz w:val="20"/>
          <w:szCs w:val="20"/>
        </w:rPr>
        <w:t>– параметр получен методом экстраполяции.</w:t>
      </w:r>
    </w:p>
    <w:p w:rsidR="000D5D70" w:rsidRPr="003344F8" w:rsidRDefault="000D5D70" w:rsidP="003B69E0">
      <w:pPr>
        <w:widowControl w:val="0"/>
        <w:spacing w:before="55" w:after="74" w:line="240" w:lineRule="auto"/>
        <w:ind w:left="1" w:right="-50"/>
        <w:rPr>
          <w:rFonts w:ascii="Times New Roman" w:eastAsia="Times New Roman" w:hAnsi="Times New Roman" w:cs="Times New Roman"/>
          <w:b/>
          <w:bCs/>
          <w:color w:val="000000"/>
          <w:sz w:val="24"/>
          <w:szCs w:val="24"/>
        </w:rPr>
      </w:pPr>
    </w:p>
    <w:p w:rsidR="003E6DC6" w:rsidRDefault="00104EBC">
      <w:pPr>
        <w:widowControl w:val="0"/>
        <w:spacing w:line="240" w:lineRule="auto"/>
        <w:ind w:left="56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Водоснабжение и водоотведение</w:t>
      </w:r>
    </w:p>
    <w:p w:rsidR="003E6DC6" w:rsidRDefault="00104EBC">
      <w:pPr>
        <w:widowControl w:val="0"/>
        <w:tabs>
          <w:tab w:val="left" w:pos="1047"/>
          <w:tab w:val="left" w:pos="2178"/>
          <w:tab w:val="left" w:pos="4081"/>
          <w:tab w:val="left" w:pos="4531"/>
          <w:tab w:val="left" w:pos="6369"/>
          <w:tab w:val="left" w:pos="7532"/>
        </w:tabs>
        <w:spacing w:before="115" w:line="240" w:lineRule="auto"/>
        <w:ind w:left="1" w:right="-13"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области</w:t>
      </w:r>
      <w:r>
        <w:rPr>
          <w:rFonts w:ascii="Times New Roman" w:eastAsia="Times New Roman" w:hAnsi="Times New Roman" w:cs="Times New Roman"/>
          <w:color w:val="000000"/>
          <w:sz w:val="24"/>
          <w:szCs w:val="24"/>
        </w:rPr>
        <w:tab/>
        <w:t>водоснабжения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водоотведения</w:t>
      </w:r>
      <w:r>
        <w:rPr>
          <w:rFonts w:ascii="Times New Roman" w:eastAsia="Times New Roman" w:hAnsi="Times New Roman" w:cs="Times New Roman"/>
          <w:color w:val="000000"/>
          <w:sz w:val="24"/>
          <w:szCs w:val="24"/>
        </w:rPr>
        <w:tab/>
        <w:t>средний</w:t>
      </w:r>
      <w:r>
        <w:rPr>
          <w:rFonts w:ascii="Times New Roman" w:eastAsia="Times New Roman" w:hAnsi="Times New Roman" w:cs="Times New Roman"/>
          <w:color w:val="000000"/>
          <w:sz w:val="24"/>
          <w:szCs w:val="24"/>
        </w:rPr>
        <w:tab/>
        <w:t>(среднесуточный, среднемесячный) отпуск воды на 1 жителя принят с учетом приказа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w:t>
      </w:r>
    </w:p>
    <w:p w:rsidR="003E6DC6" w:rsidRDefault="003E6DC6">
      <w:pPr>
        <w:spacing w:after="5" w:line="120" w:lineRule="exact"/>
        <w:rPr>
          <w:rFonts w:ascii="Times New Roman" w:eastAsia="Times New Roman" w:hAnsi="Times New Roman" w:cs="Times New Roman"/>
          <w:sz w:val="12"/>
          <w:szCs w:val="12"/>
        </w:rPr>
      </w:pPr>
    </w:p>
    <w:p w:rsidR="003E6DC6" w:rsidRDefault="00104EBC">
      <w:pPr>
        <w:widowControl w:val="0"/>
        <w:spacing w:line="240" w:lineRule="auto"/>
        <w:ind w:left="56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Газоснабжение</w:t>
      </w:r>
    </w:p>
    <w:p w:rsidR="003E6DC6" w:rsidRDefault="00104EBC">
      <w:pPr>
        <w:widowControl w:val="0"/>
        <w:tabs>
          <w:tab w:val="left" w:pos="1111"/>
          <w:tab w:val="left" w:pos="2265"/>
          <w:tab w:val="left" w:pos="2778"/>
          <w:tab w:val="left" w:pos="4632"/>
          <w:tab w:val="left" w:pos="4910"/>
          <w:tab w:val="left" w:pos="6313"/>
          <w:tab w:val="left" w:pos="6706"/>
          <w:tab w:val="left" w:pos="8345"/>
          <w:tab w:val="left" w:pos="8764"/>
        </w:tabs>
        <w:spacing w:before="115" w:line="240" w:lineRule="auto"/>
        <w:ind w:left="1" w:right="-1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Нормирование объектов в области газоснабжения произведено на основании Приказа</w:t>
      </w:r>
      <w:r>
        <w:rPr>
          <w:rFonts w:ascii="Times New Roman" w:eastAsia="Times New Roman" w:hAnsi="Times New Roman" w:cs="Times New Roman"/>
          <w:color w:val="000000"/>
          <w:sz w:val="24"/>
          <w:szCs w:val="24"/>
        </w:rPr>
        <w:tab/>
        <w:t>министерства</w:t>
      </w:r>
      <w:r>
        <w:rPr>
          <w:rFonts w:ascii="Times New Roman" w:eastAsia="Times New Roman" w:hAnsi="Times New Roman" w:cs="Times New Roman"/>
          <w:color w:val="000000"/>
          <w:sz w:val="24"/>
          <w:szCs w:val="24"/>
        </w:rPr>
        <w:tab/>
        <w:t>промышленности,</w:t>
      </w:r>
      <w:r>
        <w:rPr>
          <w:rFonts w:ascii="Times New Roman" w:eastAsia="Times New Roman" w:hAnsi="Times New Roman" w:cs="Times New Roman"/>
          <w:color w:val="000000"/>
          <w:sz w:val="24"/>
          <w:szCs w:val="24"/>
        </w:rPr>
        <w:tab/>
        <w:t>энергетики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жилищно-коммунального хозяйства Красноярского края от 04.12.2020 № 14-40н «Об утверждении нормативов потребления коммунальной услуги по газоснабжению на территории Красноярского края».      Норматив</w:t>
      </w:r>
      <w:r>
        <w:rPr>
          <w:rFonts w:ascii="Times New Roman" w:eastAsia="Times New Roman" w:hAnsi="Times New Roman" w:cs="Times New Roman"/>
          <w:color w:val="000000"/>
          <w:sz w:val="24"/>
          <w:szCs w:val="24"/>
        </w:rPr>
        <w:tab/>
        <w:t>на      газоснабжение</w:t>
      </w:r>
      <w:r>
        <w:rPr>
          <w:rFonts w:ascii="Times New Roman" w:eastAsia="Times New Roman" w:hAnsi="Times New Roman" w:cs="Times New Roman"/>
          <w:color w:val="000000"/>
          <w:sz w:val="24"/>
          <w:szCs w:val="24"/>
        </w:rPr>
        <w:tab/>
        <w:t>природным      газом      населения</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 xml:space="preserve">целях </w:t>
      </w:r>
      <w:proofErr w:type="spellStart"/>
      <w:r>
        <w:rPr>
          <w:rFonts w:ascii="Times New Roman" w:eastAsia="Times New Roman" w:hAnsi="Times New Roman" w:cs="Times New Roman"/>
          <w:color w:val="000000"/>
          <w:sz w:val="24"/>
          <w:szCs w:val="24"/>
        </w:rPr>
        <w:t>пищеприготовления</w:t>
      </w:r>
      <w:proofErr w:type="spellEnd"/>
      <w:r>
        <w:rPr>
          <w:rFonts w:ascii="Times New Roman" w:eastAsia="Times New Roman" w:hAnsi="Times New Roman" w:cs="Times New Roman"/>
          <w:color w:val="000000"/>
          <w:sz w:val="24"/>
          <w:szCs w:val="24"/>
        </w:rPr>
        <w:t xml:space="preserve"> не устанавливается.</w:t>
      </w:r>
    </w:p>
    <w:p w:rsidR="00A9078B" w:rsidRDefault="00A9078B">
      <w:pPr>
        <w:widowControl w:val="0"/>
        <w:tabs>
          <w:tab w:val="left" w:pos="1111"/>
          <w:tab w:val="left" w:pos="2265"/>
          <w:tab w:val="left" w:pos="2778"/>
          <w:tab w:val="left" w:pos="4632"/>
          <w:tab w:val="left" w:pos="4910"/>
          <w:tab w:val="left" w:pos="6313"/>
          <w:tab w:val="left" w:pos="6706"/>
          <w:tab w:val="left" w:pos="8345"/>
          <w:tab w:val="left" w:pos="8764"/>
        </w:tabs>
        <w:spacing w:before="115" w:line="240" w:lineRule="auto"/>
        <w:ind w:left="1" w:right="-15" w:firstLine="566"/>
        <w:jc w:val="both"/>
        <w:rPr>
          <w:rFonts w:ascii="Times New Roman" w:eastAsia="Times New Roman" w:hAnsi="Times New Roman" w:cs="Times New Roman"/>
          <w:color w:val="000000"/>
          <w:sz w:val="24"/>
          <w:szCs w:val="24"/>
        </w:rPr>
      </w:pPr>
    </w:p>
    <w:p w:rsidR="003E6DC6" w:rsidRDefault="003E6DC6">
      <w:pPr>
        <w:spacing w:after="8" w:line="120" w:lineRule="exact"/>
        <w:rPr>
          <w:rFonts w:ascii="Times New Roman" w:eastAsia="Times New Roman" w:hAnsi="Times New Roman" w:cs="Times New Roman"/>
          <w:sz w:val="12"/>
          <w:szCs w:val="12"/>
        </w:rPr>
      </w:pPr>
    </w:p>
    <w:p w:rsidR="003E6DC6" w:rsidRDefault="00104EBC">
      <w:pPr>
        <w:widowControl w:val="0"/>
        <w:spacing w:line="240" w:lineRule="auto"/>
        <w:ind w:left="720" w:right="959" w:hanging="719"/>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 xml:space="preserve">2.4.11 </w:t>
      </w:r>
      <w:r>
        <w:rPr>
          <w:rFonts w:ascii="Times New Roman" w:eastAsia="Times New Roman" w:hAnsi="Times New Roman" w:cs="Times New Roman"/>
          <w:b/>
          <w:bCs/>
          <w:color w:val="000000"/>
          <w:sz w:val="26"/>
          <w:szCs w:val="26"/>
        </w:rPr>
        <w:t>В области предупреждения чрезвычайных ситуаций, стихийных бедствий, эпидемий и ликвидации их последствий</w:t>
      </w:r>
    </w:p>
    <w:p w:rsidR="003E6DC6" w:rsidRDefault="00104EBC">
      <w:pPr>
        <w:widowControl w:val="0"/>
        <w:spacing w:before="110"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соответствии с Федеральным законом от 06.10.2003 № 131-ФЗ «Об общих принципах организации местного самоуправления в Российской Федерации» создание, содержание и организация деятельности аварийно-спасательных служб и (или) аварийно-спасательных формирований не относится к вопросам местного значения муниципального района. Создание, содержание и организация деятельности аварийно-спасательных служб и (или) аварийно-спасательных формирований на территории муниципальных районов Красноярского края относится к полномочиям органов государственной власти субъекта.</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833"/>
          <w:tab w:val="left" w:pos="3565"/>
          <w:tab w:val="left" w:pos="5381"/>
          <w:tab w:val="left" w:pos="6029"/>
          <w:tab w:val="left" w:pos="7987"/>
          <w:tab w:val="left" w:pos="9122"/>
        </w:tabs>
        <w:spacing w:line="239" w:lineRule="auto"/>
        <w:ind w:left="1" w:right="-1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обеспеченности населения аварийно-спасательных служб и (или)</w:t>
      </w:r>
      <w:r>
        <w:rPr>
          <w:rFonts w:ascii="Times New Roman" w:eastAsia="Times New Roman" w:hAnsi="Times New Roman" w:cs="Times New Roman"/>
          <w:color w:val="000000"/>
          <w:sz w:val="24"/>
          <w:szCs w:val="24"/>
        </w:rPr>
        <w:tab/>
        <w:t>аварийно-спасательных</w:t>
      </w:r>
      <w:r>
        <w:rPr>
          <w:rFonts w:ascii="Times New Roman" w:eastAsia="Times New Roman" w:hAnsi="Times New Roman" w:cs="Times New Roman"/>
          <w:color w:val="000000"/>
          <w:sz w:val="24"/>
          <w:szCs w:val="24"/>
        </w:rPr>
        <w:tab/>
        <w:t>формирований</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t>муниципальных</w:t>
      </w:r>
      <w:r>
        <w:rPr>
          <w:rFonts w:ascii="Times New Roman" w:eastAsia="Times New Roman" w:hAnsi="Times New Roman" w:cs="Times New Roman"/>
          <w:color w:val="000000"/>
          <w:sz w:val="24"/>
          <w:szCs w:val="24"/>
        </w:rPr>
        <w:tab/>
        <w:t>районов</w:t>
      </w:r>
      <w:r>
        <w:rPr>
          <w:rFonts w:ascii="Times New Roman" w:eastAsia="Times New Roman" w:hAnsi="Times New Roman" w:cs="Times New Roman"/>
          <w:color w:val="000000"/>
          <w:sz w:val="24"/>
          <w:szCs w:val="24"/>
        </w:rPr>
        <w:tab/>
        <w:t>не устанавливаются, за исключением Таймырского Долгано-Ненецкого и Эвенкийского муниципальных районов в соответствии с законом Красноярского края от 15.03.2007 № 22-5883 «О наделении органов местного самоуправления Таймырского Долгано-Ненецкого и Эвенкийского муниципальных районов края отдельными государственными полномочиями в области защиты территорий и населения от чрезвычайных ситуаций».</w:t>
      </w:r>
    </w:p>
    <w:p w:rsidR="003E6DC6" w:rsidRDefault="00104EBC">
      <w:pPr>
        <w:widowControl w:val="0"/>
        <w:spacing w:line="240" w:lineRule="auto"/>
        <w:ind w:left="1" w:right="-19" w:firstLine="566"/>
        <w:jc w:val="both"/>
        <w:rPr>
          <w:rFonts w:ascii="Times New Roman" w:eastAsia="Times New Roman" w:hAnsi="Times New Roman" w:cs="Times New Roman"/>
          <w:color w:val="000000"/>
          <w:sz w:val="24"/>
          <w:szCs w:val="24"/>
        </w:rPr>
      </w:pPr>
      <w:bookmarkStart w:id="44" w:name="_page_54_0"/>
      <w:bookmarkEnd w:id="43"/>
      <w:r>
        <w:rPr>
          <w:rFonts w:ascii="Times New Roman" w:eastAsia="Times New Roman" w:hAnsi="Times New Roman" w:cs="Times New Roman"/>
          <w:color w:val="000000"/>
          <w:sz w:val="24"/>
          <w:szCs w:val="24"/>
        </w:rPr>
        <w:t>Расчетные показатели обеспеченности населения объектами местного значения в области предупреждения чрезвычайных ситуаций муниципального характера-аварийно-</w:t>
      </w:r>
      <w:r>
        <w:rPr>
          <w:rFonts w:ascii="Times New Roman" w:eastAsia="Times New Roman" w:hAnsi="Times New Roman" w:cs="Times New Roman"/>
          <w:color w:val="000000"/>
          <w:sz w:val="24"/>
          <w:szCs w:val="24"/>
        </w:rPr>
        <w:lastRenderedPageBreak/>
        <w:t>спасательных служб и (или) аварийно-спасательных формирований установлены с применением нормативно-методического подхода в сочетании с методом экспертной оценки на основании 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54"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Расчетный показатель территориальной доступности аварийно-спасательных служб и (или) аварийно-спасательных формирований не устанавливается.</w:t>
      </w:r>
    </w:p>
    <w:p w:rsidR="003E6DC6" w:rsidRDefault="003E6DC6">
      <w:pPr>
        <w:spacing w:line="240" w:lineRule="exact"/>
        <w:rPr>
          <w:rFonts w:ascii="Times New Roman" w:eastAsia="Times New Roman" w:hAnsi="Times New Roman" w:cs="Times New Roman"/>
          <w:sz w:val="24"/>
          <w:szCs w:val="24"/>
        </w:rPr>
      </w:pPr>
    </w:p>
    <w:p w:rsidR="003E6DC6" w:rsidRDefault="003E6DC6">
      <w:pPr>
        <w:spacing w:after="4" w:line="220" w:lineRule="exact"/>
        <w:rPr>
          <w:rFonts w:ascii="Times New Roman" w:eastAsia="Times New Roman" w:hAnsi="Times New Roman" w:cs="Times New Roman"/>
        </w:rPr>
      </w:pPr>
    </w:p>
    <w:p w:rsidR="003E6DC6" w:rsidRDefault="00104EBC">
      <w:pPr>
        <w:widowControl w:val="0"/>
        <w:tabs>
          <w:tab w:val="left" w:pos="1159"/>
          <w:tab w:val="left" w:pos="2352"/>
          <w:tab w:val="left" w:pos="4122"/>
          <w:tab w:val="left" w:pos="5837"/>
          <w:tab w:val="left" w:pos="6740"/>
          <w:tab w:val="left" w:pos="7155"/>
          <w:tab w:val="left" w:pos="8813"/>
        </w:tabs>
        <w:spacing w:line="240" w:lineRule="auto"/>
        <w:ind w:left="720" w:right="-56" w:hanging="719"/>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 xml:space="preserve">2.4.12 </w:t>
      </w:r>
      <w:r>
        <w:rPr>
          <w:rFonts w:ascii="Times New Roman" w:eastAsia="Times New Roman" w:hAnsi="Times New Roman" w:cs="Times New Roman"/>
          <w:b/>
          <w:bCs/>
          <w:color w:val="000000"/>
          <w:sz w:val="26"/>
          <w:szCs w:val="26"/>
        </w:rPr>
        <w:t>В</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области</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организации</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ритуальных</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услуг</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и</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содержания</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мест захоронения</w:t>
      </w:r>
    </w:p>
    <w:p w:rsidR="003E6DC6" w:rsidRDefault="00104EBC">
      <w:pPr>
        <w:widowControl w:val="0"/>
        <w:spacing w:before="112" w:line="240" w:lineRule="auto"/>
        <w:ind w:left="1" w:right="-5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Значение расчетного показателя обеспеченности кладбищами традиционного захоронения установлено в соответствии с Приложением Д СП 42.13330.2016.</w:t>
      </w:r>
    </w:p>
    <w:p w:rsidR="003E6DC6" w:rsidRDefault="003E6DC6">
      <w:pPr>
        <w:spacing w:after="1" w:line="120" w:lineRule="exact"/>
        <w:rPr>
          <w:rFonts w:ascii="Times New Roman" w:eastAsia="Times New Roman" w:hAnsi="Times New Roman" w:cs="Times New Roman"/>
          <w:sz w:val="12"/>
          <w:szCs w:val="12"/>
        </w:rPr>
      </w:pPr>
    </w:p>
    <w:p w:rsidR="003E6DC6" w:rsidRDefault="00104EBC">
      <w:pPr>
        <w:widowControl w:val="0"/>
        <w:spacing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Значение расчетного показателя обеспеченности населения бюро похоронного обслуживания установлено методом экспертной оценки – 1 объект на муниципальное образование.</w:t>
      </w: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after="6" w:line="240" w:lineRule="exact"/>
        <w:rPr>
          <w:rFonts w:ascii="Times New Roman" w:eastAsia="Times New Roman" w:hAnsi="Times New Roman" w:cs="Times New Roman"/>
          <w:sz w:val="24"/>
          <w:szCs w:val="24"/>
        </w:rPr>
      </w:pPr>
    </w:p>
    <w:bookmarkEnd w:id="44"/>
    <w:p w:rsidR="003E6DC6" w:rsidRDefault="003E6DC6">
      <w:pPr>
        <w:widowControl w:val="0"/>
        <w:spacing w:line="240" w:lineRule="auto"/>
        <w:ind w:left="4898" w:right="-20"/>
        <w:rPr>
          <w:rFonts w:ascii="Times New Roman" w:eastAsia="Times New Roman" w:hAnsi="Times New Roman" w:cs="Times New Roman"/>
          <w:color w:val="000000"/>
          <w:sz w:val="24"/>
          <w:szCs w:val="24"/>
        </w:rPr>
        <w:sectPr w:rsidR="003E6DC6">
          <w:pgSz w:w="11906" w:h="16838"/>
          <w:pgMar w:top="1124" w:right="849" w:bottom="0" w:left="1701" w:header="0" w:footer="0" w:gutter="0"/>
          <w:cols w:space="708"/>
        </w:sectPr>
      </w:pPr>
    </w:p>
    <w:p w:rsidR="003E6DC6" w:rsidRDefault="003E6DC6">
      <w:pPr>
        <w:spacing w:after="18" w:line="220" w:lineRule="exact"/>
      </w:pPr>
      <w:bookmarkStart w:id="45" w:name="_page_55_0"/>
    </w:p>
    <w:p w:rsidR="003E6DC6" w:rsidRDefault="00104EBC">
      <w:pPr>
        <w:widowControl w:val="0"/>
        <w:tabs>
          <w:tab w:val="left" w:pos="2772"/>
          <w:tab w:val="left" w:pos="3451"/>
          <w:tab w:val="left" w:pos="5211"/>
          <w:tab w:val="left" w:pos="7635"/>
        </w:tabs>
        <w:spacing w:line="241" w:lineRule="auto"/>
        <w:ind w:left="1" w:right="-59" w:firstLine="707"/>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3 ПРАВИЛА</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И</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ОБЛАСТЬ</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ПРИМЕНЕНИЯ</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РАСЧЕТНЫХ ПОКАЗАТЕЛЕЙ</w:t>
      </w:r>
    </w:p>
    <w:p w:rsidR="003E6DC6" w:rsidRDefault="00104EBC">
      <w:pPr>
        <w:widowControl w:val="0"/>
        <w:spacing w:before="112" w:line="240" w:lineRule="auto"/>
        <w:ind w:left="1" w:right="-57"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Действие МНГП </w:t>
      </w:r>
      <w:proofErr w:type="spellStart"/>
      <w:r w:rsidR="00106647">
        <w:rPr>
          <w:rFonts w:ascii="Times New Roman" w:eastAsia="Times New Roman" w:hAnsi="Times New Roman" w:cs="Times New Roman"/>
          <w:color w:val="000000"/>
          <w:sz w:val="24"/>
          <w:szCs w:val="24"/>
        </w:rPr>
        <w:t>Емельяновского</w:t>
      </w:r>
      <w:proofErr w:type="spellEnd"/>
      <w:r w:rsidR="0001760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муниципального района распространяется на всю территорию муниципального образования.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МНГП </w:t>
      </w:r>
      <w:proofErr w:type="spellStart"/>
      <w:r w:rsidR="00106647">
        <w:rPr>
          <w:rFonts w:ascii="Times New Roman" w:eastAsia="Times New Roman" w:hAnsi="Times New Roman" w:cs="Times New Roman"/>
          <w:color w:val="000000"/>
          <w:sz w:val="24"/>
          <w:szCs w:val="24"/>
        </w:rPr>
        <w:t>Емельяновского</w:t>
      </w:r>
      <w:proofErr w:type="spellEnd"/>
      <w:r w:rsidR="0001760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муниципального района обязательны для всех субъектов градостроительной деятельности на территории муниципального района независимо от их организационно-правовой формы.</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3"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МНГП </w:t>
      </w:r>
      <w:proofErr w:type="spellStart"/>
      <w:r w:rsidR="00106647">
        <w:rPr>
          <w:rFonts w:ascii="Times New Roman" w:eastAsia="Times New Roman" w:hAnsi="Times New Roman" w:cs="Times New Roman"/>
          <w:color w:val="000000"/>
          <w:sz w:val="24"/>
          <w:szCs w:val="24"/>
        </w:rPr>
        <w:t>Емельяновского</w:t>
      </w:r>
      <w:proofErr w:type="spellEnd"/>
      <w:r w:rsidR="0001760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муниципального района распространяются на вновь разрабатываемую градостроительную и иную документацию, а также проекты внесения изменений в такую документацию.</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5697"/>
        </w:tabs>
        <w:spacing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w:t>
      </w:r>
      <w:r w:rsidR="00017600">
        <w:rPr>
          <w:rFonts w:ascii="Times New Roman" w:eastAsia="Times New Roman" w:hAnsi="Times New Roman" w:cs="Times New Roman"/>
          <w:color w:val="000000"/>
          <w:sz w:val="24"/>
          <w:szCs w:val="24"/>
        </w:rPr>
        <w:t xml:space="preserve">ов для населения, установленные МНГП </w:t>
      </w:r>
      <w:proofErr w:type="spellStart"/>
      <w:r w:rsidR="00106647">
        <w:rPr>
          <w:rFonts w:ascii="Times New Roman" w:eastAsia="Times New Roman" w:hAnsi="Times New Roman" w:cs="Times New Roman"/>
          <w:color w:val="000000"/>
          <w:sz w:val="24"/>
          <w:szCs w:val="24"/>
        </w:rPr>
        <w:t>Емельяновского</w:t>
      </w:r>
      <w:proofErr w:type="spellEnd"/>
      <w:r w:rsidR="00017600">
        <w:rPr>
          <w:rFonts w:ascii="Times New Roman" w:eastAsia="Times New Roman" w:hAnsi="Times New Roman" w:cs="Times New Roman"/>
          <w:color w:val="000000"/>
          <w:sz w:val="24"/>
          <w:szCs w:val="24"/>
        </w:rPr>
        <w:t xml:space="preserve"> </w:t>
      </w:r>
      <w:r w:rsidR="00017600">
        <w:rPr>
          <w:rFonts w:ascii="Times New Roman" w:eastAsia="Times New Roman" w:hAnsi="Times New Roman" w:cs="Times New Roman"/>
          <w:color w:val="000000"/>
          <w:sz w:val="24"/>
          <w:szCs w:val="24"/>
        </w:rPr>
        <w:t>муниципального района</w:t>
      </w:r>
      <w:r>
        <w:rPr>
          <w:rFonts w:ascii="Times New Roman" w:eastAsia="Times New Roman" w:hAnsi="Times New Roman" w:cs="Times New Roman"/>
          <w:color w:val="000000"/>
          <w:sz w:val="24"/>
          <w:szCs w:val="24"/>
        </w:rPr>
        <w:t>, применяются в соответствии с настоящим разделом.</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47"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Расчетные показатели применяются при разработке следующей градостроительной документации </w:t>
      </w:r>
      <w:hyperlink w:anchor="_page_56_0">
        <w:r>
          <w:rPr>
            <w:rFonts w:ascii="Times New Roman" w:eastAsia="Times New Roman" w:hAnsi="Times New Roman" w:cs="Times New Roman"/>
            <w:color w:val="000000"/>
            <w:sz w:val="24"/>
            <w:szCs w:val="24"/>
          </w:rPr>
          <w:t>(Таблица 23)</w:t>
        </w:r>
      </w:hyperlink>
      <w:r>
        <w:rPr>
          <w:rFonts w:ascii="Times New Roman" w:eastAsia="Times New Roman" w:hAnsi="Times New Roman" w:cs="Times New Roman"/>
          <w:color w:val="000000"/>
          <w:sz w:val="24"/>
          <w:szCs w:val="24"/>
        </w:rPr>
        <w:t>:</w:t>
      </w:r>
    </w:p>
    <w:p w:rsidR="003E6DC6" w:rsidRDefault="00104EBC">
      <w:pPr>
        <w:widowControl w:val="0"/>
        <w:spacing w:before="62" w:line="238" w:lineRule="auto"/>
        <w:ind w:left="1" w:right="-11"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при разработке схемы территориального планирования муниципального района расчетные показатели применяются для определения характеристик и местоположения объектов местного значения муниципального района.</w:t>
      </w:r>
    </w:p>
    <w:p w:rsidR="003E6DC6" w:rsidRDefault="00104EBC">
      <w:pPr>
        <w:widowControl w:val="0"/>
        <w:spacing w:before="4" w:line="238" w:lineRule="auto"/>
        <w:ind w:left="1" w:right="-18"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при разработке документации по планировке территории для определения характеристик планируемого развития территории, в том числе плотности и параметров застройки территории, характеристик планируемых к размещению объектов капитального строительства, размеров земельных участков;</w:t>
      </w:r>
    </w:p>
    <w:p w:rsidR="003E6DC6" w:rsidRDefault="00104EBC">
      <w:pPr>
        <w:widowControl w:val="0"/>
        <w:tabs>
          <w:tab w:val="left" w:pos="1419"/>
        </w:tabs>
        <w:spacing w:before="3" w:line="239" w:lineRule="auto"/>
        <w:ind w:left="1" w:right="-18"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sidR="00017600">
        <w:rPr>
          <w:rFonts w:ascii="Symbol" w:eastAsia="Symbol" w:hAnsi="Symbol" w:cs="Symbol"/>
          <w:color w:val="000000"/>
          <w:sz w:val="24"/>
          <w:szCs w:val="24"/>
        </w:rPr>
        <w:t></w:t>
      </w:r>
      <w:r>
        <w:rPr>
          <w:rFonts w:ascii="Times New Roman" w:eastAsia="Times New Roman" w:hAnsi="Times New Roman" w:cs="Times New Roman"/>
          <w:color w:val="000000"/>
          <w:sz w:val="24"/>
          <w:szCs w:val="24"/>
        </w:rPr>
        <w:t>при разработке правил землепользования и застройки для установления предельных размеров земельных участков в градостроительных регламентах, а также в случае, если в правилах землепользования и застройки определены территории, в границах которых запланирована деятельность по комплексному развитию, –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w:t>
      </w:r>
    </w:p>
    <w:p w:rsidR="003E6DC6" w:rsidRDefault="003E6DC6">
      <w:pPr>
        <w:spacing w:after="1" w:line="120" w:lineRule="exact"/>
        <w:rPr>
          <w:rFonts w:ascii="Times New Roman" w:eastAsia="Times New Roman" w:hAnsi="Times New Roman" w:cs="Times New Roman"/>
          <w:sz w:val="12"/>
          <w:szCs w:val="12"/>
        </w:rPr>
      </w:pPr>
    </w:p>
    <w:p w:rsidR="003E6DC6" w:rsidRDefault="00017600">
      <w:pPr>
        <w:widowControl w:val="0"/>
        <w:tabs>
          <w:tab w:val="left" w:pos="1512"/>
          <w:tab w:val="left" w:pos="2327"/>
          <w:tab w:val="left" w:pos="3476"/>
          <w:tab w:val="left" w:pos="3764"/>
          <w:tab w:val="left" w:pos="4433"/>
          <w:tab w:val="left" w:pos="4970"/>
          <w:tab w:val="left" w:pos="6056"/>
          <w:tab w:val="left" w:pos="6688"/>
          <w:tab w:val="left" w:pos="7667"/>
          <w:tab w:val="left" w:pos="9120"/>
        </w:tabs>
        <w:spacing w:line="240" w:lineRule="auto"/>
        <w:ind w:left="1" w:right="-1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МНГП </w:t>
      </w:r>
      <w:proofErr w:type="spellStart"/>
      <w:r w:rsidR="00106647">
        <w:rPr>
          <w:rFonts w:ascii="Times New Roman" w:eastAsia="Times New Roman" w:hAnsi="Times New Roman" w:cs="Times New Roman"/>
          <w:color w:val="000000"/>
          <w:sz w:val="24"/>
          <w:szCs w:val="24"/>
        </w:rPr>
        <w:t>Емельяновского</w:t>
      </w:r>
      <w:proofErr w:type="spellEnd"/>
      <w:r w:rsidRPr="0001760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муниципального </w:t>
      </w:r>
      <w:r w:rsidR="00104EBC">
        <w:rPr>
          <w:rFonts w:ascii="Times New Roman" w:eastAsia="Times New Roman" w:hAnsi="Times New Roman" w:cs="Times New Roman"/>
          <w:color w:val="000000"/>
          <w:sz w:val="24"/>
          <w:szCs w:val="24"/>
        </w:rPr>
        <w:t>района</w:t>
      </w:r>
      <w:r>
        <w:rPr>
          <w:rFonts w:ascii="Times New Roman" w:eastAsia="Times New Roman" w:hAnsi="Times New Roman" w:cs="Times New Roman"/>
          <w:color w:val="000000"/>
          <w:sz w:val="24"/>
          <w:szCs w:val="24"/>
        </w:rPr>
        <w:t xml:space="preserve"> применяются при </w:t>
      </w:r>
      <w:r w:rsidR="00104EBC">
        <w:rPr>
          <w:rFonts w:ascii="Times New Roman" w:eastAsia="Times New Roman" w:hAnsi="Times New Roman" w:cs="Times New Roman"/>
          <w:color w:val="000000"/>
          <w:sz w:val="24"/>
          <w:szCs w:val="24"/>
        </w:rPr>
        <w:t>выдаче</w:t>
      </w:r>
      <w:r>
        <w:rPr>
          <w:rFonts w:ascii="Times New Roman" w:eastAsia="Times New Roman" w:hAnsi="Times New Roman" w:cs="Times New Roman"/>
          <w:color w:val="000000"/>
          <w:sz w:val="24"/>
          <w:szCs w:val="24"/>
        </w:rPr>
        <w:t xml:space="preserve"> </w:t>
      </w:r>
      <w:r w:rsidR="00104EBC">
        <w:rPr>
          <w:rFonts w:ascii="Times New Roman" w:eastAsia="Times New Roman" w:hAnsi="Times New Roman" w:cs="Times New Roman"/>
          <w:color w:val="000000"/>
          <w:sz w:val="24"/>
          <w:szCs w:val="24"/>
        </w:rPr>
        <w:t>разрешения</w:t>
      </w:r>
      <w:r>
        <w:rPr>
          <w:rFonts w:ascii="Times New Roman" w:eastAsia="Times New Roman" w:hAnsi="Times New Roman" w:cs="Times New Roman"/>
          <w:color w:val="000000"/>
          <w:sz w:val="24"/>
          <w:szCs w:val="24"/>
        </w:rPr>
        <w:t xml:space="preserve"> </w:t>
      </w:r>
      <w:r w:rsidR="00104EBC">
        <w:rPr>
          <w:rFonts w:ascii="Times New Roman" w:eastAsia="Times New Roman" w:hAnsi="Times New Roman" w:cs="Times New Roman"/>
          <w:color w:val="000000"/>
          <w:sz w:val="24"/>
          <w:szCs w:val="24"/>
        </w:rPr>
        <w:t xml:space="preserve">на строительство </w:t>
      </w:r>
      <w:r>
        <w:rPr>
          <w:rFonts w:ascii="Times New Roman" w:eastAsia="Times New Roman" w:hAnsi="Times New Roman" w:cs="Times New Roman"/>
          <w:color w:val="000000"/>
          <w:sz w:val="24"/>
          <w:szCs w:val="24"/>
        </w:rPr>
        <w:t xml:space="preserve">для проведения проверки </w:t>
      </w:r>
      <w:r w:rsidR="00104EBC">
        <w:rPr>
          <w:rFonts w:ascii="Times New Roman" w:eastAsia="Times New Roman" w:hAnsi="Times New Roman" w:cs="Times New Roman"/>
          <w:color w:val="000000"/>
          <w:sz w:val="24"/>
          <w:szCs w:val="24"/>
        </w:rPr>
        <w:t>соответствия проектной</w:t>
      </w:r>
      <w:r>
        <w:rPr>
          <w:rFonts w:ascii="Times New Roman" w:eastAsia="Times New Roman" w:hAnsi="Times New Roman" w:cs="Times New Roman"/>
          <w:color w:val="000000"/>
          <w:sz w:val="24"/>
          <w:szCs w:val="24"/>
        </w:rPr>
        <w:t xml:space="preserve"> </w:t>
      </w:r>
      <w:r w:rsidR="00104EBC">
        <w:rPr>
          <w:rFonts w:ascii="Times New Roman" w:eastAsia="Times New Roman" w:hAnsi="Times New Roman" w:cs="Times New Roman"/>
          <w:color w:val="000000"/>
          <w:sz w:val="24"/>
          <w:szCs w:val="24"/>
        </w:rPr>
        <w:t>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3E6DC6" w:rsidRDefault="003E6DC6">
      <w:pPr>
        <w:spacing w:line="120" w:lineRule="exact"/>
        <w:rPr>
          <w:rFonts w:ascii="Times New Roman" w:eastAsia="Times New Roman" w:hAnsi="Times New Roman" w:cs="Times New Roman"/>
          <w:sz w:val="12"/>
          <w:szCs w:val="12"/>
        </w:rPr>
      </w:pPr>
    </w:p>
    <w:p w:rsidR="003E6DC6" w:rsidRDefault="00017600">
      <w:pPr>
        <w:widowControl w:val="0"/>
        <w:spacing w:line="240" w:lineRule="auto"/>
        <w:ind w:left="1" w:right="-50"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МНГП </w:t>
      </w:r>
      <w:proofErr w:type="spellStart"/>
      <w:r w:rsidR="00106647">
        <w:rPr>
          <w:rFonts w:ascii="Times New Roman" w:eastAsia="Times New Roman" w:hAnsi="Times New Roman" w:cs="Times New Roman"/>
          <w:color w:val="000000"/>
          <w:sz w:val="24"/>
          <w:szCs w:val="24"/>
        </w:rPr>
        <w:t>Емельяновского</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муниципального района</w:t>
      </w:r>
      <w:r w:rsidR="00104EBC">
        <w:rPr>
          <w:rFonts w:ascii="Times New Roman" w:eastAsia="Times New Roman" w:hAnsi="Times New Roman" w:cs="Times New Roman"/>
          <w:color w:val="000000"/>
          <w:sz w:val="24"/>
          <w:szCs w:val="24"/>
        </w:rPr>
        <w:t xml:space="preserve"> применяются при выдаче разрешения на отклонение от предельных параметров разрешенного строительства, реконструкции объектов капитального строительства для подготовки комиссией по подготовке проекта правил землепользования и застройки рекомендаций о предоставлении такого разрешения или об отказе в его предоставлении.</w:t>
      </w:r>
    </w:p>
    <w:p w:rsidR="003E6DC6" w:rsidRDefault="003E6DC6">
      <w:pPr>
        <w:spacing w:line="120" w:lineRule="exact"/>
        <w:rPr>
          <w:rFonts w:ascii="Times New Roman" w:eastAsia="Times New Roman" w:hAnsi="Times New Roman" w:cs="Times New Roman"/>
          <w:sz w:val="12"/>
          <w:szCs w:val="12"/>
        </w:rPr>
      </w:pPr>
    </w:p>
    <w:p w:rsidR="003E6DC6" w:rsidRDefault="00915F06">
      <w:pPr>
        <w:widowControl w:val="0"/>
        <w:tabs>
          <w:tab w:val="left" w:pos="1611"/>
          <w:tab w:val="left" w:pos="3673"/>
          <w:tab w:val="left" w:pos="4728"/>
          <w:tab w:val="left" w:pos="6450"/>
          <w:tab w:val="left" w:pos="7171"/>
          <w:tab w:val="left" w:pos="8635"/>
        </w:tabs>
        <w:spacing w:line="240" w:lineRule="auto"/>
        <w:ind w:left="1" w:right="-1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МНГП </w:t>
      </w:r>
      <w:proofErr w:type="spellStart"/>
      <w:r w:rsidR="00106647">
        <w:rPr>
          <w:rFonts w:ascii="Times New Roman" w:eastAsia="Times New Roman" w:hAnsi="Times New Roman" w:cs="Times New Roman"/>
          <w:color w:val="000000"/>
          <w:sz w:val="24"/>
          <w:szCs w:val="24"/>
        </w:rPr>
        <w:t>Емельяновского</w:t>
      </w:r>
      <w:proofErr w:type="spellEnd"/>
      <w:r w:rsidRPr="00915F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муниципального района применяются при разработке </w:t>
      </w:r>
      <w:r w:rsidR="00104EBC">
        <w:rPr>
          <w:rFonts w:ascii="Times New Roman" w:eastAsia="Times New Roman" w:hAnsi="Times New Roman" w:cs="Times New Roman"/>
          <w:color w:val="000000"/>
          <w:sz w:val="24"/>
          <w:szCs w:val="24"/>
        </w:rPr>
        <w:t>правил благоустройства территории для установления норм и правил благоустройства, в том числе требований к проектам благоустройства.</w:t>
      </w:r>
    </w:p>
    <w:p w:rsidR="003E6DC6" w:rsidRDefault="00017600">
      <w:pPr>
        <w:widowControl w:val="0"/>
        <w:tabs>
          <w:tab w:val="left" w:pos="1418"/>
          <w:tab w:val="left" w:pos="3171"/>
          <w:tab w:val="left" w:pos="6424"/>
          <w:tab w:val="left" w:pos="8429"/>
        </w:tabs>
        <w:spacing w:line="240" w:lineRule="auto"/>
        <w:ind w:left="1" w:right="-19" w:firstLine="566"/>
        <w:jc w:val="both"/>
        <w:rPr>
          <w:rFonts w:ascii="Times New Roman" w:eastAsia="Times New Roman" w:hAnsi="Times New Roman" w:cs="Times New Roman"/>
          <w:color w:val="000000"/>
          <w:sz w:val="24"/>
          <w:szCs w:val="24"/>
        </w:rPr>
      </w:pPr>
      <w:bookmarkStart w:id="46" w:name="_page_56_0"/>
      <w:bookmarkEnd w:id="45"/>
      <w:r>
        <w:rPr>
          <w:rFonts w:ascii="Times New Roman" w:eastAsia="Times New Roman" w:hAnsi="Times New Roman" w:cs="Times New Roman"/>
          <w:color w:val="000000"/>
          <w:sz w:val="24"/>
          <w:szCs w:val="24"/>
        </w:rPr>
        <w:t xml:space="preserve">МНГП </w:t>
      </w:r>
      <w:proofErr w:type="spellStart"/>
      <w:r w:rsidR="00106647">
        <w:rPr>
          <w:rFonts w:ascii="Times New Roman" w:eastAsia="Times New Roman" w:hAnsi="Times New Roman" w:cs="Times New Roman"/>
          <w:color w:val="000000"/>
          <w:sz w:val="24"/>
          <w:szCs w:val="24"/>
        </w:rPr>
        <w:t>Емельяновского</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муниципального района</w:t>
      </w:r>
      <w:r w:rsidR="00104EBC">
        <w:rPr>
          <w:rFonts w:ascii="Times New Roman" w:eastAsia="Times New Roman" w:hAnsi="Times New Roman" w:cs="Times New Roman"/>
          <w:color w:val="000000"/>
          <w:sz w:val="24"/>
          <w:szCs w:val="24"/>
        </w:rPr>
        <w:t xml:space="preserve"> применяются при орга</w:t>
      </w:r>
      <w:r w:rsidR="00915F06">
        <w:rPr>
          <w:rFonts w:ascii="Times New Roman" w:eastAsia="Times New Roman" w:hAnsi="Times New Roman" w:cs="Times New Roman"/>
          <w:color w:val="000000"/>
          <w:sz w:val="24"/>
          <w:szCs w:val="24"/>
        </w:rPr>
        <w:t xml:space="preserve">низации конкурсов на разработку документации архитектурно-строительного проектирования, </w:t>
      </w:r>
      <w:r w:rsidR="00104EBC">
        <w:rPr>
          <w:rFonts w:ascii="Times New Roman" w:eastAsia="Times New Roman" w:hAnsi="Times New Roman" w:cs="Times New Roman"/>
          <w:color w:val="000000"/>
          <w:sz w:val="24"/>
          <w:szCs w:val="24"/>
        </w:rPr>
        <w:t xml:space="preserve">проектов благоустройства для установления требований к проектным решениям по </w:t>
      </w:r>
      <w:r w:rsidR="00104EBC">
        <w:rPr>
          <w:rFonts w:ascii="Times New Roman" w:eastAsia="Times New Roman" w:hAnsi="Times New Roman" w:cs="Times New Roman"/>
          <w:color w:val="000000"/>
          <w:sz w:val="24"/>
          <w:szCs w:val="24"/>
        </w:rPr>
        <w:lastRenderedPageBreak/>
        <w:t>развитию территории и размещению объектов, содержащихся в конкурсной документации.</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551"/>
          <w:tab w:val="left" w:pos="3553"/>
          <w:tab w:val="left" w:pos="4548"/>
          <w:tab w:val="left" w:pos="6210"/>
          <w:tab w:val="left" w:pos="6880"/>
          <w:tab w:val="left" w:pos="8281"/>
        </w:tabs>
        <w:spacing w:line="240" w:lineRule="auto"/>
        <w:ind w:left="1" w:right="-1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МНГП</w:t>
      </w:r>
      <w:r w:rsidR="00915F06" w:rsidRPr="00915F06">
        <w:rPr>
          <w:rFonts w:ascii="Times New Roman" w:eastAsia="Times New Roman" w:hAnsi="Times New Roman" w:cs="Times New Roman"/>
          <w:color w:val="000000"/>
          <w:sz w:val="24"/>
          <w:szCs w:val="24"/>
        </w:rPr>
        <w:t xml:space="preserve"> </w:t>
      </w:r>
      <w:proofErr w:type="spellStart"/>
      <w:r w:rsidR="00106647">
        <w:rPr>
          <w:rFonts w:ascii="Times New Roman" w:eastAsia="Times New Roman" w:hAnsi="Times New Roman" w:cs="Times New Roman"/>
          <w:color w:val="000000"/>
          <w:sz w:val="24"/>
          <w:szCs w:val="24"/>
        </w:rPr>
        <w:t>Емельяновского</w:t>
      </w:r>
      <w:proofErr w:type="spellEnd"/>
      <w:r w:rsidR="00915F06">
        <w:rPr>
          <w:rFonts w:ascii="Times New Roman" w:eastAsia="Times New Roman" w:hAnsi="Times New Roman" w:cs="Times New Roman"/>
          <w:color w:val="000000"/>
          <w:sz w:val="24"/>
          <w:szCs w:val="24"/>
        </w:rPr>
        <w:t xml:space="preserve"> </w:t>
      </w:r>
      <w:r w:rsidR="00915F06">
        <w:rPr>
          <w:rFonts w:ascii="Times New Roman" w:eastAsia="Times New Roman" w:hAnsi="Times New Roman" w:cs="Times New Roman"/>
          <w:color w:val="000000"/>
          <w:sz w:val="24"/>
          <w:szCs w:val="24"/>
        </w:rPr>
        <w:t>муниципального</w:t>
      </w:r>
      <w:r w:rsidR="00915F06">
        <w:rPr>
          <w:rFonts w:ascii="Times New Roman" w:eastAsia="Times New Roman" w:hAnsi="Times New Roman" w:cs="Times New Roman"/>
          <w:color w:val="000000"/>
          <w:sz w:val="24"/>
          <w:szCs w:val="24"/>
        </w:rPr>
        <w:tab/>
        <w:t xml:space="preserve">района применяются при разработке </w:t>
      </w:r>
      <w:r>
        <w:rPr>
          <w:rFonts w:ascii="Times New Roman" w:eastAsia="Times New Roman" w:hAnsi="Times New Roman" w:cs="Times New Roman"/>
          <w:color w:val="000000"/>
          <w:sz w:val="24"/>
          <w:szCs w:val="24"/>
        </w:rPr>
        <w:t>проектной документации, проектов благоустройства для установления параметров и характеристик территорий, зданий и сооружений.</w:t>
      </w:r>
    </w:p>
    <w:p w:rsidR="003E6DC6" w:rsidRDefault="003E6DC6">
      <w:pPr>
        <w:spacing w:line="120" w:lineRule="exact"/>
        <w:rPr>
          <w:rFonts w:ascii="Times New Roman" w:eastAsia="Times New Roman" w:hAnsi="Times New Roman" w:cs="Times New Roman"/>
          <w:sz w:val="12"/>
          <w:szCs w:val="12"/>
        </w:rPr>
      </w:pPr>
    </w:p>
    <w:p w:rsidR="003E6DC6" w:rsidRDefault="00017600">
      <w:pPr>
        <w:widowControl w:val="0"/>
        <w:spacing w:line="240" w:lineRule="auto"/>
        <w:ind w:left="1" w:right="-54"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МНГП </w:t>
      </w:r>
      <w:proofErr w:type="spellStart"/>
      <w:r w:rsidR="00106647">
        <w:rPr>
          <w:rFonts w:ascii="Times New Roman" w:eastAsia="Times New Roman" w:hAnsi="Times New Roman" w:cs="Times New Roman"/>
          <w:color w:val="000000"/>
          <w:sz w:val="24"/>
          <w:szCs w:val="24"/>
        </w:rPr>
        <w:t>Емельяновского</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муниципального района</w:t>
      </w:r>
      <w:r w:rsidR="00104EBC">
        <w:rPr>
          <w:rFonts w:ascii="Times New Roman" w:eastAsia="Times New Roman" w:hAnsi="Times New Roman" w:cs="Times New Roman"/>
          <w:color w:val="000000"/>
          <w:sz w:val="24"/>
          <w:szCs w:val="24"/>
        </w:rPr>
        <w:t xml:space="preserve"> применяются при комплексном развитии территории для определения характеристик планируемого развития территории, в том числе параметров застройки территории, видов разрешенного использования и размеров земельных участков в решениях органа местного самоуправления о комплексном развитии, в документации по планировке территории комплексного развития.</w:t>
      </w:r>
    </w:p>
    <w:p w:rsidR="003E6DC6" w:rsidRDefault="003E6DC6">
      <w:pPr>
        <w:spacing w:line="120" w:lineRule="exact"/>
        <w:rPr>
          <w:rFonts w:ascii="Times New Roman" w:eastAsia="Times New Roman" w:hAnsi="Times New Roman" w:cs="Times New Roman"/>
          <w:sz w:val="12"/>
          <w:szCs w:val="12"/>
        </w:rPr>
      </w:pPr>
    </w:p>
    <w:p w:rsidR="003E6DC6" w:rsidRDefault="00017600">
      <w:pPr>
        <w:widowControl w:val="0"/>
        <w:spacing w:line="240" w:lineRule="auto"/>
        <w:ind w:left="1" w:right="-52"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МНГП </w:t>
      </w:r>
      <w:proofErr w:type="spellStart"/>
      <w:r w:rsidR="00106647">
        <w:rPr>
          <w:rFonts w:ascii="Times New Roman" w:eastAsia="Times New Roman" w:hAnsi="Times New Roman" w:cs="Times New Roman"/>
          <w:color w:val="000000"/>
          <w:sz w:val="24"/>
          <w:szCs w:val="24"/>
        </w:rPr>
        <w:t>Емельяновского</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муниципального района</w:t>
      </w:r>
      <w:r w:rsidR="00104EBC">
        <w:rPr>
          <w:rFonts w:ascii="Times New Roman" w:eastAsia="Times New Roman" w:hAnsi="Times New Roman" w:cs="Times New Roman"/>
          <w:color w:val="000000"/>
          <w:sz w:val="24"/>
          <w:szCs w:val="24"/>
        </w:rPr>
        <w:t xml:space="preserve"> также применяются при принятии иных документов и решений в сфере управления развитием территории.</w:t>
      </w:r>
    </w:p>
    <w:p w:rsidR="003E6DC6" w:rsidRDefault="003E6DC6">
      <w:pPr>
        <w:spacing w:after="6" w:line="120" w:lineRule="exact"/>
        <w:rPr>
          <w:rFonts w:ascii="Times New Roman" w:eastAsia="Times New Roman" w:hAnsi="Times New Roman" w:cs="Times New Roman"/>
          <w:sz w:val="12"/>
          <w:szCs w:val="12"/>
        </w:rPr>
      </w:pPr>
    </w:p>
    <w:p w:rsidR="00EC1130" w:rsidRDefault="00104EBC" w:rsidP="00EC1130">
      <w:pPr>
        <w:widowControl w:val="0"/>
        <w:spacing w:after="71" w:line="240" w:lineRule="auto"/>
        <w:ind w:left="1" w:right="-1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Таблица 23 – Перечень расчетных показателей для объектов местного значения </w:t>
      </w:r>
      <w:proofErr w:type="spellStart"/>
      <w:r w:rsidR="00106647">
        <w:rPr>
          <w:rFonts w:ascii="Times New Roman" w:eastAsia="Times New Roman" w:hAnsi="Times New Roman" w:cs="Times New Roman"/>
          <w:b/>
          <w:bCs/>
          <w:color w:val="000000"/>
          <w:sz w:val="24"/>
          <w:szCs w:val="24"/>
        </w:rPr>
        <w:t>Емельяновского</w:t>
      </w:r>
      <w:proofErr w:type="spellEnd"/>
      <w:r w:rsidR="00A57FD1">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муниципального района и объектов иного значения, применяемых при подготовке документов территориального планирования, документов градостроительного зонирования и документации по планировке территории</w:t>
      </w:r>
    </w:p>
    <w:tbl>
      <w:tblPr>
        <w:tblStyle w:val="a4"/>
        <w:tblW w:w="0" w:type="auto"/>
        <w:tblInd w:w="1" w:type="dxa"/>
        <w:tblLook w:val="04A0" w:firstRow="1" w:lastRow="0" w:firstColumn="1" w:lastColumn="0" w:noHBand="0" w:noVBand="1"/>
      </w:tblPr>
      <w:tblGrid>
        <w:gridCol w:w="566"/>
        <w:gridCol w:w="3632"/>
        <w:gridCol w:w="2940"/>
        <w:gridCol w:w="707"/>
        <w:gridCol w:w="799"/>
        <w:gridCol w:w="700"/>
      </w:tblGrid>
      <w:tr w:rsidR="007A2B39" w:rsidTr="000E1252">
        <w:tc>
          <w:tcPr>
            <w:tcW w:w="566" w:type="dxa"/>
          </w:tcPr>
          <w:p w:rsidR="007A2B39" w:rsidRDefault="007A2B39" w:rsidP="007A2B39">
            <w:pPr>
              <w:pStyle w:val="Default"/>
              <w:rPr>
                <w:sz w:val="20"/>
                <w:szCs w:val="20"/>
              </w:rPr>
            </w:pPr>
            <w:r>
              <w:rPr>
                <w:b/>
                <w:bCs/>
                <w:sz w:val="20"/>
                <w:szCs w:val="20"/>
              </w:rPr>
              <w:t xml:space="preserve">№ п/п </w:t>
            </w:r>
          </w:p>
        </w:tc>
        <w:tc>
          <w:tcPr>
            <w:tcW w:w="3632" w:type="dxa"/>
          </w:tcPr>
          <w:p w:rsidR="007A2B39" w:rsidRDefault="007A2B39" w:rsidP="007A2B39">
            <w:pPr>
              <w:pStyle w:val="Default"/>
              <w:rPr>
                <w:sz w:val="20"/>
                <w:szCs w:val="20"/>
              </w:rPr>
            </w:pPr>
            <w:r>
              <w:rPr>
                <w:b/>
                <w:bCs/>
                <w:sz w:val="20"/>
                <w:szCs w:val="20"/>
              </w:rPr>
              <w:t xml:space="preserve">Наименование вида объекта </w:t>
            </w:r>
          </w:p>
        </w:tc>
        <w:tc>
          <w:tcPr>
            <w:tcW w:w="2940" w:type="dxa"/>
          </w:tcPr>
          <w:p w:rsidR="007A2B39" w:rsidRDefault="007A2B39" w:rsidP="007A2B39">
            <w:pPr>
              <w:pStyle w:val="Default"/>
              <w:rPr>
                <w:sz w:val="20"/>
                <w:szCs w:val="20"/>
              </w:rPr>
            </w:pPr>
            <w:r>
              <w:rPr>
                <w:b/>
                <w:bCs/>
                <w:sz w:val="20"/>
                <w:szCs w:val="20"/>
              </w:rPr>
              <w:t xml:space="preserve">Наименование расчетных показателей </w:t>
            </w:r>
          </w:p>
        </w:tc>
        <w:tc>
          <w:tcPr>
            <w:tcW w:w="707" w:type="dxa"/>
          </w:tcPr>
          <w:p w:rsidR="007A2B39" w:rsidRDefault="007A2B39" w:rsidP="007A2B39">
            <w:pPr>
              <w:pStyle w:val="Default"/>
              <w:rPr>
                <w:sz w:val="20"/>
                <w:szCs w:val="20"/>
              </w:rPr>
            </w:pPr>
            <w:r>
              <w:rPr>
                <w:b/>
                <w:bCs/>
                <w:sz w:val="20"/>
                <w:szCs w:val="20"/>
              </w:rPr>
              <w:t xml:space="preserve">СТП </w:t>
            </w:r>
          </w:p>
        </w:tc>
        <w:tc>
          <w:tcPr>
            <w:tcW w:w="799" w:type="dxa"/>
          </w:tcPr>
          <w:p w:rsidR="007A2B39" w:rsidRDefault="007A2B39" w:rsidP="007A2B39">
            <w:pPr>
              <w:pStyle w:val="Default"/>
              <w:rPr>
                <w:sz w:val="20"/>
                <w:szCs w:val="20"/>
              </w:rPr>
            </w:pPr>
            <w:r>
              <w:rPr>
                <w:b/>
                <w:bCs/>
                <w:sz w:val="20"/>
                <w:szCs w:val="20"/>
              </w:rPr>
              <w:t xml:space="preserve">ДППТ </w:t>
            </w:r>
          </w:p>
        </w:tc>
        <w:tc>
          <w:tcPr>
            <w:tcW w:w="700" w:type="dxa"/>
          </w:tcPr>
          <w:p w:rsidR="007A2B39" w:rsidRDefault="007A2B39" w:rsidP="007A2B39">
            <w:pPr>
              <w:pStyle w:val="Default"/>
              <w:rPr>
                <w:sz w:val="20"/>
                <w:szCs w:val="20"/>
              </w:rPr>
            </w:pPr>
            <w:r>
              <w:rPr>
                <w:b/>
                <w:bCs/>
                <w:sz w:val="20"/>
                <w:szCs w:val="20"/>
              </w:rPr>
              <w:t xml:space="preserve">ПЗЗ </w:t>
            </w:r>
          </w:p>
        </w:tc>
      </w:tr>
      <w:tr w:rsidR="007A2B39" w:rsidTr="000E1252">
        <w:tc>
          <w:tcPr>
            <w:tcW w:w="566" w:type="dxa"/>
          </w:tcPr>
          <w:p w:rsidR="007A2B39" w:rsidRDefault="007A2B39" w:rsidP="007A2B39">
            <w:pPr>
              <w:widowControl w:val="0"/>
              <w:spacing w:after="71"/>
              <w:ind w:right="-14"/>
              <w:jc w:val="both"/>
              <w:rPr>
                <w:rFonts w:ascii="Times New Roman" w:eastAsia="Times New Roman" w:hAnsi="Times New Roman" w:cs="Times New Roman"/>
                <w:b/>
                <w:bCs/>
                <w:color w:val="000000"/>
                <w:sz w:val="24"/>
                <w:szCs w:val="24"/>
              </w:rPr>
            </w:pPr>
          </w:p>
        </w:tc>
        <w:tc>
          <w:tcPr>
            <w:tcW w:w="8778" w:type="dxa"/>
            <w:gridSpan w:val="5"/>
          </w:tcPr>
          <w:p w:rsidR="007A2B39" w:rsidRDefault="007A2B39" w:rsidP="007A2B39">
            <w:pPr>
              <w:pStyle w:val="Default"/>
              <w:rPr>
                <w:sz w:val="20"/>
                <w:szCs w:val="20"/>
              </w:rPr>
            </w:pPr>
            <w:r>
              <w:rPr>
                <w:b/>
                <w:bCs/>
                <w:sz w:val="20"/>
                <w:szCs w:val="20"/>
              </w:rPr>
              <w:t xml:space="preserve">РАСЧЕТНЫЕ ПОКАЗАТЕЛИ ДЛЯ ОБЪЕКТОВ МЕСТНОГО ЗНАЧЕНИЯ </w:t>
            </w:r>
            <w:r w:rsidR="00106647">
              <w:rPr>
                <w:b/>
                <w:bCs/>
                <w:sz w:val="20"/>
                <w:szCs w:val="20"/>
              </w:rPr>
              <w:t>ЕМЕЛЬЯНОВСКОГО</w:t>
            </w:r>
            <w:r w:rsidR="00B56B76">
              <w:rPr>
                <w:b/>
                <w:bCs/>
                <w:sz w:val="20"/>
                <w:szCs w:val="20"/>
              </w:rPr>
              <w:t xml:space="preserve"> </w:t>
            </w:r>
            <w:r>
              <w:rPr>
                <w:b/>
                <w:bCs/>
                <w:sz w:val="20"/>
                <w:szCs w:val="20"/>
              </w:rPr>
              <w:t xml:space="preserve">МУНИЦИПАЛЬНОГО РАЙОНА </w:t>
            </w:r>
          </w:p>
        </w:tc>
      </w:tr>
      <w:tr w:rsidR="007A2B39" w:rsidTr="000E1252">
        <w:trPr>
          <w:trHeight w:val="309"/>
        </w:trPr>
        <w:tc>
          <w:tcPr>
            <w:tcW w:w="566" w:type="dxa"/>
          </w:tcPr>
          <w:p w:rsidR="007A2B39" w:rsidRDefault="007A2B39" w:rsidP="007A2B39">
            <w:pPr>
              <w:pStyle w:val="Default"/>
              <w:rPr>
                <w:sz w:val="20"/>
                <w:szCs w:val="20"/>
              </w:rPr>
            </w:pPr>
            <w:r>
              <w:rPr>
                <w:b/>
                <w:bCs/>
                <w:sz w:val="20"/>
                <w:szCs w:val="20"/>
              </w:rPr>
              <w:t xml:space="preserve">1 </w:t>
            </w:r>
          </w:p>
        </w:tc>
        <w:tc>
          <w:tcPr>
            <w:tcW w:w="8778" w:type="dxa"/>
            <w:gridSpan w:val="5"/>
          </w:tcPr>
          <w:p w:rsidR="007A2B39" w:rsidRDefault="007A2B39" w:rsidP="007A2B39">
            <w:pPr>
              <w:pStyle w:val="Default"/>
              <w:rPr>
                <w:sz w:val="20"/>
                <w:szCs w:val="20"/>
              </w:rPr>
            </w:pPr>
            <w:r>
              <w:rPr>
                <w:b/>
                <w:bCs/>
                <w:sz w:val="20"/>
                <w:szCs w:val="20"/>
              </w:rPr>
              <w:t xml:space="preserve">В области образования </w:t>
            </w:r>
          </w:p>
        </w:tc>
      </w:tr>
      <w:tr w:rsidR="007A2B39" w:rsidTr="000E1252">
        <w:trPr>
          <w:trHeight w:val="150"/>
        </w:trPr>
        <w:tc>
          <w:tcPr>
            <w:tcW w:w="566" w:type="dxa"/>
            <w:vMerge w:val="restart"/>
            <w:vAlign w:val="center"/>
          </w:tcPr>
          <w:p w:rsidR="007A2B39" w:rsidRDefault="007A2B39" w:rsidP="007A2B39">
            <w:pPr>
              <w:pStyle w:val="Default"/>
              <w:rPr>
                <w:sz w:val="20"/>
                <w:szCs w:val="20"/>
              </w:rPr>
            </w:pPr>
            <w:r>
              <w:rPr>
                <w:sz w:val="20"/>
                <w:szCs w:val="20"/>
              </w:rPr>
              <w:t xml:space="preserve">1.1 </w:t>
            </w:r>
          </w:p>
        </w:tc>
        <w:tc>
          <w:tcPr>
            <w:tcW w:w="3632" w:type="dxa"/>
            <w:vMerge w:val="restart"/>
            <w:vAlign w:val="center"/>
          </w:tcPr>
          <w:p w:rsidR="007A2B39" w:rsidRDefault="007A2B39" w:rsidP="007A2B39">
            <w:pPr>
              <w:pStyle w:val="Default"/>
              <w:rPr>
                <w:sz w:val="20"/>
                <w:szCs w:val="20"/>
              </w:rPr>
            </w:pPr>
            <w:r>
              <w:rPr>
                <w:sz w:val="20"/>
                <w:szCs w:val="20"/>
              </w:rPr>
              <w:t xml:space="preserve">Дошкольные образовательные организации </w:t>
            </w:r>
          </w:p>
        </w:tc>
        <w:tc>
          <w:tcPr>
            <w:tcW w:w="2940" w:type="dxa"/>
            <w:vAlign w:val="center"/>
          </w:tcPr>
          <w:p w:rsidR="007A2B39" w:rsidRDefault="007A2B39" w:rsidP="007A2B39">
            <w:pPr>
              <w:pStyle w:val="Default"/>
              <w:rPr>
                <w:sz w:val="20"/>
                <w:szCs w:val="20"/>
              </w:rPr>
            </w:pPr>
            <w:r>
              <w:rPr>
                <w:sz w:val="20"/>
                <w:szCs w:val="20"/>
              </w:rPr>
              <w:t xml:space="preserve">Уровень обеспеченности </w:t>
            </w:r>
          </w:p>
        </w:tc>
        <w:tc>
          <w:tcPr>
            <w:tcW w:w="707" w:type="dxa"/>
            <w:vAlign w:val="center"/>
          </w:tcPr>
          <w:p w:rsidR="007A2B39" w:rsidRDefault="007A2B39" w:rsidP="007A2B39">
            <w:pPr>
              <w:pStyle w:val="Default"/>
              <w:rPr>
                <w:sz w:val="20"/>
                <w:szCs w:val="20"/>
              </w:rPr>
            </w:pPr>
            <w:r>
              <w:rPr>
                <w:sz w:val="20"/>
                <w:szCs w:val="20"/>
              </w:rPr>
              <w:t xml:space="preserve">+ </w:t>
            </w:r>
          </w:p>
        </w:tc>
        <w:tc>
          <w:tcPr>
            <w:tcW w:w="799" w:type="dxa"/>
            <w:vAlign w:val="center"/>
          </w:tcPr>
          <w:p w:rsidR="007A2B39" w:rsidRDefault="007A2B39" w:rsidP="007A2B39">
            <w:pPr>
              <w:pStyle w:val="Default"/>
              <w:rPr>
                <w:sz w:val="20"/>
                <w:szCs w:val="20"/>
              </w:rPr>
            </w:pPr>
            <w:r>
              <w:rPr>
                <w:sz w:val="20"/>
                <w:szCs w:val="20"/>
              </w:rPr>
              <w:t xml:space="preserve">+ </w:t>
            </w:r>
          </w:p>
        </w:tc>
        <w:tc>
          <w:tcPr>
            <w:tcW w:w="700" w:type="dxa"/>
            <w:vAlign w:val="center"/>
          </w:tcPr>
          <w:p w:rsidR="007A2B39" w:rsidRDefault="007A2B39" w:rsidP="007A2B39">
            <w:pPr>
              <w:pStyle w:val="Default"/>
              <w:rPr>
                <w:sz w:val="20"/>
                <w:szCs w:val="20"/>
              </w:rPr>
            </w:pPr>
            <w:r>
              <w:rPr>
                <w:sz w:val="20"/>
                <w:szCs w:val="20"/>
              </w:rPr>
              <w:t xml:space="preserve">+ </w:t>
            </w:r>
          </w:p>
        </w:tc>
      </w:tr>
      <w:tr w:rsidR="007A2B39" w:rsidTr="000E1252">
        <w:trPr>
          <w:trHeight w:val="125"/>
        </w:trPr>
        <w:tc>
          <w:tcPr>
            <w:tcW w:w="566" w:type="dxa"/>
            <w:vMerge/>
            <w:vAlign w:val="center"/>
          </w:tcPr>
          <w:p w:rsidR="007A2B39" w:rsidRDefault="007A2B39" w:rsidP="007A2B39">
            <w:pPr>
              <w:pStyle w:val="Default"/>
              <w:rPr>
                <w:sz w:val="20"/>
                <w:szCs w:val="20"/>
              </w:rPr>
            </w:pPr>
          </w:p>
        </w:tc>
        <w:tc>
          <w:tcPr>
            <w:tcW w:w="3632" w:type="dxa"/>
            <w:vMerge/>
            <w:vAlign w:val="center"/>
          </w:tcPr>
          <w:p w:rsidR="007A2B39" w:rsidRDefault="007A2B39" w:rsidP="007A2B39">
            <w:pPr>
              <w:pStyle w:val="Default"/>
              <w:rPr>
                <w:sz w:val="20"/>
                <w:szCs w:val="20"/>
              </w:rPr>
            </w:pPr>
          </w:p>
        </w:tc>
        <w:tc>
          <w:tcPr>
            <w:tcW w:w="2940" w:type="dxa"/>
            <w:vAlign w:val="center"/>
          </w:tcPr>
          <w:p w:rsidR="007A2B39" w:rsidRDefault="007A2B39" w:rsidP="007A2B39">
            <w:pPr>
              <w:pStyle w:val="Default"/>
              <w:rPr>
                <w:sz w:val="20"/>
                <w:szCs w:val="20"/>
              </w:rPr>
            </w:pPr>
            <w:r>
              <w:rPr>
                <w:sz w:val="20"/>
                <w:szCs w:val="20"/>
              </w:rPr>
              <w:t xml:space="preserve">Размер земельного участка </w:t>
            </w:r>
          </w:p>
        </w:tc>
        <w:tc>
          <w:tcPr>
            <w:tcW w:w="707" w:type="dxa"/>
            <w:vAlign w:val="center"/>
          </w:tcPr>
          <w:p w:rsidR="007A2B39" w:rsidRDefault="007A2B39" w:rsidP="007A2B39">
            <w:pPr>
              <w:pStyle w:val="Default"/>
              <w:rPr>
                <w:sz w:val="20"/>
                <w:szCs w:val="20"/>
              </w:rPr>
            </w:pPr>
            <w:r>
              <w:rPr>
                <w:sz w:val="20"/>
                <w:szCs w:val="20"/>
              </w:rPr>
              <w:t xml:space="preserve">– </w:t>
            </w:r>
          </w:p>
        </w:tc>
        <w:tc>
          <w:tcPr>
            <w:tcW w:w="799" w:type="dxa"/>
            <w:vAlign w:val="center"/>
          </w:tcPr>
          <w:p w:rsidR="007A2B39" w:rsidRDefault="007A2B39" w:rsidP="007A2B39">
            <w:pPr>
              <w:pStyle w:val="Default"/>
              <w:rPr>
                <w:sz w:val="20"/>
                <w:szCs w:val="20"/>
              </w:rPr>
            </w:pPr>
            <w:r>
              <w:rPr>
                <w:sz w:val="20"/>
                <w:szCs w:val="20"/>
              </w:rPr>
              <w:t xml:space="preserve">+ </w:t>
            </w:r>
          </w:p>
        </w:tc>
        <w:tc>
          <w:tcPr>
            <w:tcW w:w="700" w:type="dxa"/>
            <w:vAlign w:val="center"/>
          </w:tcPr>
          <w:p w:rsidR="007A2B39" w:rsidRDefault="007A2B39" w:rsidP="007A2B39">
            <w:pPr>
              <w:pStyle w:val="Default"/>
              <w:rPr>
                <w:sz w:val="20"/>
                <w:szCs w:val="20"/>
              </w:rPr>
            </w:pPr>
            <w:r>
              <w:rPr>
                <w:sz w:val="20"/>
                <w:szCs w:val="20"/>
              </w:rPr>
              <w:t xml:space="preserve">+ </w:t>
            </w:r>
          </w:p>
        </w:tc>
      </w:tr>
      <w:tr w:rsidR="007A2B39" w:rsidTr="000E1252">
        <w:trPr>
          <w:trHeight w:val="213"/>
        </w:trPr>
        <w:tc>
          <w:tcPr>
            <w:tcW w:w="566" w:type="dxa"/>
            <w:vMerge/>
            <w:vAlign w:val="center"/>
          </w:tcPr>
          <w:p w:rsidR="007A2B39" w:rsidRDefault="007A2B39" w:rsidP="007A2B39">
            <w:pPr>
              <w:pStyle w:val="Default"/>
              <w:rPr>
                <w:sz w:val="20"/>
                <w:szCs w:val="20"/>
              </w:rPr>
            </w:pPr>
          </w:p>
        </w:tc>
        <w:tc>
          <w:tcPr>
            <w:tcW w:w="3632" w:type="dxa"/>
            <w:vMerge/>
            <w:vAlign w:val="center"/>
          </w:tcPr>
          <w:p w:rsidR="007A2B39" w:rsidRDefault="007A2B39" w:rsidP="007A2B39">
            <w:pPr>
              <w:pStyle w:val="Default"/>
              <w:rPr>
                <w:sz w:val="20"/>
                <w:szCs w:val="20"/>
              </w:rPr>
            </w:pPr>
          </w:p>
        </w:tc>
        <w:tc>
          <w:tcPr>
            <w:tcW w:w="2940" w:type="dxa"/>
            <w:vAlign w:val="center"/>
          </w:tcPr>
          <w:p w:rsidR="007A2B39" w:rsidRDefault="007A2B39" w:rsidP="007A2B39">
            <w:pPr>
              <w:pStyle w:val="Default"/>
              <w:rPr>
                <w:sz w:val="20"/>
                <w:szCs w:val="20"/>
              </w:rPr>
            </w:pPr>
            <w:r>
              <w:rPr>
                <w:sz w:val="20"/>
                <w:szCs w:val="20"/>
              </w:rPr>
              <w:t xml:space="preserve">Территориальная доступность </w:t>
            </w:r>
          </w:p>
        </w:tc>
        <w:tc>
          <w:tcPr>
            <w:tcW w:w="707" w:type="dxa"/>
            <w:vAlign w:val="center"/>
          </w:tcPr>
          <w:p w:rsidR="007A2B39" w:rsidRDefault="007A2B39" w:rsidP="007A2B39">
            <w:pPr>
              <w:pStyle w:val="Default"/>
              <w:rPr>
                <w:sz w:val="20"/>
                <w:szCs w:val="20"/>
              </w:rPr>
            </w:pPr>
            <w:r>
              <w:rPr>
                <w:sz w:val="20"/>
                <w:szCs w:val="20"/>
              </w:rPr>
              <w:t xml:space="preserve">+ </w:t>
            </w:r>
          </w:p>
        </w:tc>
        <w:tc>
          <w:tcPr>
            <w:tcW w:w="799" w:type="dxa"/>
            <w:vAlign w:val="center"/>
          </w:tcPr>
          <w:p w:rsidR="007A2B39" w:rsidRDefault="007A2B39" w:rsidP="007A2B39">
            <w:pPr>
              <w:pStyle w:val="Default"/>
              <w:rPr>
                <w:sz w:val="20"/>
                <w:szCs w:val="20"/>
              </w:rPr>
            </w:pPr>
            <w:r>
              <w:rPr>
                <w:sz w:val="20"/>
                <w:szCs w:val="20"/>
              </w:rPr>
              <w:t xml:space="preserve">+ </w:t>
            </w:r>
          </w:p>
        </w:tc>
        <w:tc>
          <w:tcPr>
            <w:tcW w:w="700" w:type="dxa"/>
            <w:vAlign w:val="center"/>
          </w:tcPr>
          <w:p w:rsidR="007A2B39" w:rsidRDefault="007A2B39" w:rsidP="007A2B39">
            <w:pPr>
              <w:pStyle w:val="Default"/>
              <w:rPr>
                <w:sz w:val="20"/>
                <w:szCs w:val="20"/>
              </w:rPr>
            </w:pPr>
            <w:r>
              <w:rPr>
                <w:sz w:val="20"/>
                <w:szCs w:val="20"/>
              </w:rPr>
              <w:t xml:space="preserve">+ </w:t>
            </w:r>
          </w:p>
        </w:tc>
      </w:tr>
      <w:tr w:rsidR="007A2B39" w:rsidTr="000E1252">
        <w:trPr>
          <w:trHeight w:val="138"/>
        </w:trPr>
        <w:tc>
          <w:tcPr>
            <w:tcW w:w="566" w:type="dxa"/>
            <w:vMerge w:val="restart"/>
            <w:vAlign w:val="center"/>
          </w:tcPr>
          <w:p w:rsidR="007A2B39" w:rsidRDefault="007A2B39" w:rsidP="007A2B39">
            <w:pPr>
              <w:pStyle w:val="Default"/>
              <w:rPr>
                <w:sz w:val="20"/>
                <w:szCs w:val="20"/>
              </w:rPr>
            </w:pPr>
            <w:r>
              <w:rPr>
                <w:sz w:val="20"/>
                <w:szCs w:val="20"/>
              </w:rPr>
              <w:t xml:space="preserve">1.2 </w:t>
            </w:r>
          </w:p>
        </w:tc>
        <w:tc>
          <w:tcPr>
            <w:tcW w:w="3632" w:type="dxa"/>
            <w:vMerge w:val="restart"/>
            <w:vAlign w:val="center"/>
          </w:tcPr>
          <w:p w:rsidR="007A2B39" w:rsidRDefault="007A2B39" w:rsidP="007A2B39">
            <w:pPr>
              <w:pStyle w:val="Default"/>
              <w:rPr>
                <w:sz w:val="20"/>
                <w:szCs w:val="20"/>
              </w:rPr>
            </w:pPr>
            <w:r>
              <w:rPr>
                <w:sz w:val="20"/>
                <w:szCs w:val="20"/>
              </w:rPr>
              <w:t xml:space="preserve">Общеобразовательные организации </w:t>
            </w:r>
          </w:p>
        </w:tc>
        <w:tc>
          <w:tcPr>
            <w:tcW w:w="2940" w:type="dxa"/>
            <w:vAlign w:val="center"/>
          </w:tcPr>
          <w:p w:rsidR="007A2B39" w:rsidRDefault="007A2B39" w:rsidP="007A2B39">
            <w:pPr>
              <w:pStyle w:val="Default"/>
              <w:rPr>
                <w:sz w:val="20"/>
                <w:szCs w:val="20"/>
              </w:rPr>
            </w:pPr>
            <w:r>
              <w:rPr>
                <w:sz w:val="20"/>
                <w:szCs w:val="20"/>
              </w:rPr>
              <w:t xml:space="preserve">Уровень обеспеченности </w:t>
            </w:r>
          </w:p>
        </w:tc>
        <w:tc>
          <w:tcPr>
            <w:tcW w:w="707" w:type="dxa"/>
            <w:vAlign w:val="center"/>
          </w:tcPr>
          <w:p w:rsidR="007A2B39" w:rsidRDefault="007A2B39" w:rsidP="007A2B39">
            <w:pPr>
              <w:pStyle w:val="Default"/>
              <w:rPr>
                <w:sz w:val="20"/>
                <w:szCs w:val="20"/>
              </w:rPr>
            </w:pPr>
            <w:r>
              <w:rPr>
                <w:sz w:val="20"/>
                <w:szCs w:val="20"/>
              </w:rPr>
              <w:t xml:space="preserve">+ </w:t>
            </w:r>
          </w:p>
        </w:tc>
        <w:tc>
          <w:tcPr>
            <w:tcW w:w="799" w:type="dxa"/>
            <w:vAlign w:val="center"/>
          </w:tcPr>
          <w:p w:rsidR="007A2B39" w:rsidRDefault="007A2B39" w:rsidP="007A2B39">
            <w:pPr>
              <w:pStyle w:val="Default"/>
              <w:rPr>
                <w:sz w:val="20"/>
                <w:szCs w:val="20"/>
              </w:rPr>
            </w:pPr>
            <w:r>
              <w:rPr>
                <w:sz w:val="20"/>
                <w:szCs w:val="20"/>
              </w:rPr>
              <w:t xml:space="preserve">+ </w:t>
            </w:r>
          </w:p>
        </w:tc>
        <w:tc>
          <w:tcPr>
            <w:tcW w:w="700" w:type="dxa"/>
            <w:vAlign w:val="center"/>
          </w:tcPr>
          <w:p w:rsidR="007A2B39" w:rsidRDefault="007A2B39" w:rsidP="007A2B39">
            <w:pPr>
              <w:pStyle w:val="Default"/>
              <w:rPr>
                <w:sz w:val="20"/>
                <w:szCs w:val="20"/>
              </w:rPr>
            </w:pPr>
            <w:r>
              <w:rPr>
                <w:sz w:val="20"/>
                <w:szCs w:val="20"/>
              </w:rPr>
              <w:t xml:space="preserve">+ </w:t>
            </w:r>
          </w:p>
        </w:tc>
      </w:tr>
      <w:tr w:rsidR="007A2B39" w:rsidTr="000E1252">
        <w:trPr>
          <w:trHeight w:val="187"/>
        </w:trPr>
        <w:tc>
          <w:tcPr>
            <w:tcW w:w="566" w:type="dxa"/>
            <w:vMerge/>
            <w:vAlign w:val="center"/>
          </w:tcPr>
          <w:p w:rsidR="007A2B39" w:rsidRDefault="007A2B39" w:rsidP="007A2B39">
            <w:pPr>
              <w:pStyle w:val="Default"/>
              <w:rPr>
                <w:sz w:val="20"/>
                <w:szCs w:val="20"/>
              </w:rPr>
            </w:pPr>
          </w:p>
        </w:tc>
        <w:tc>
          <w:tcPr>
            <w:tcW w:w="3632" w:type="dxa"/>
            <w:vMerge/>
            <w:vAlign w:val="center"/>
          </w:tcPr>
          <w:p w:rsidR="007A2B39" w:rsidRDefault="007A2B39" w:rsidP="007A2B39">
            <w:pPr>
              <w:pStyle w:val="Default"/>
              <w:rPr>
                <w:sz w:val="20"/>
                <w:szCs w:val="20"/>
              </w:rPr>
            </w:pPr>
          </w:p>
        </w:tc>
        <w:tc>
          <w:tcPr>
            <w:tcW w:w="2940" w:type="dxa"/>
            <w:vAlign w:val="center"/>
          </w:tcPr>
          <w:p w:rsidR="007A2B39" w:rsidRDefault="007A2B39" w:rsidP="007A2B39">
            <w:pPr>
              <w:pStyle w:val="Default"/>
              <w:rPr>
                <w:sz w:val="20"/>
                <w:szCs w:val="20"/>
              </w:rPr>
            </w:pPr>
            <w:r>
              <w:rPr>
                <w:sz w:val="20"/>
                <w:szCs w:val="20"/>
              </w:rPr>
              <w:t xml:space="preserve">Размер земельного участка </w:t>
            </w:r>
          </w:p>
        </w:tc>
        <w:tc>
          <w:tcPr>
            <w:tcW w:w="707" w:type="dxa"/>
            <w:vAlign w:val="center"/>
          </w:tcPr>
          <w:p w:rsidR="007A2B39" w:rsidRDefault="007A2B39" w:rsidP="007A2B39">
            <w:pPr>
              <w:pStyle w:val="Default"/>
              <w:rPr>
                <w:sz w:val="20"/>
                <w:szCs w:val="20"/>
              </w:rPr>
            </w:pPr>
            <w:r>
              <w:rPr>
                <w:sz w:val="20"/>
                <w:szCs w:val="20"/>
              </w:rPr>
              <w:t xml:space="preserve">– </w:t>
            </w:r>
          </w:p>
        </w:tc>
        <w:tc>
          <w:tcPr>
            <w:tcW w:w="799" w:type="dxa"/>
            <w:vAlign w:val="center"/>
          </w:tcPr>
          <w:p w:rsidR="007A2B39" w:rsidRDefault="007A2B39" w:rsidP="007A2B39">
            <w:pPr>
              <w:pStyle w:val="Default"/>
              <w:rPr>
                <w:sz w:val="20"/>
                <w:szCs w:val="20"/>
              </w:rPr>
            </w:pPr>
            <w:r>
              <w:rPr>
                <w:sz w:val="20"/>
                <w:szCs w:val="20"/>
              </w:rPr>
              <w:t xml:space="preserve">+ </w:t>
            </w:r>
          </w:p>
        </w:tc>
        <w:tc>
          <w:tcPr>
            <w:tcW w:w="700" w:type="dxa"/>
            <w:vAlign w:val="center"/>
          </w:tcPr>
          <w:p w:rsidR="007A2B39" w:rsidRDefault="007A2B39" w:rsidP="007A2B39">
            <w:pPr>
              <w:pStyle w:val="Default"/>
              <w:rPr>
                <w:sz w:val="20"/>
                <w:szCs w:val="20"/>
              </w:rPr>
            </w:pPr>
            <w:r>
              <w:rPr>
                <w:sz w:val="20"/>
                <w:szCs w:val="20"/>
              </w:rPr>
              <w:t xml:space="preserve">+ </w:t>
            </w:r>
          </w:p>
        </w:tc>
      </w:tr>
      <w:tr w:rsidR="007A2B39" w:rsidTr="000E1252">
        <w:trPr>
          <w:trHeight w:val="147"/>
        </w:trPr>
        <w:tc>
          <w:tcPr>
            <w:tcW w:w="566" w:type="dxa"/>
            <w:vMerge/>
            <w:vAlign w:val="center"/>
          </w:tcPr>
          <w:p w:rsidR="007A2B39" w:rsidRDefault="007A2B39" w:rsidP="007A2B39">
            <w:pPr>
              <w:pStyle w:val="Default"/>
              <w:rPr>
                <w:sz w:val="20"/>
                <w:szCs w:val="20"/>
              </w:rPr>
            </w:pPr>
          </w:p>
        </w:tc>
        <w:tc>
          <w:tcPr>
            <w:tcW w:w="3632" w:type="dxa"/>
            <w:vMerge/>
            <w:vAlign w:val="center"/>
          </w:tcPr>
          <w:p w:rsidR="007A2B39" w:rsidRDefault="007A2B39" w:rsidP="007A2B39">
            <w:pPr>
              <w:pStyle w:val="Default"/>
              <w:rPr>
                <w:sz w:val="20"/>
                <w:szCs w:val="20"/>
              </w:rPr>
            </w:pPr>
          </w:p>
        </w:tc>
        <w:tc>
          <w:tcPr>
            <w:tcW w:w="2940" w:type="dxa"/>
            <w:vAlign w:val="center"/>
          </w:tcPr>
          <w:p w:rsidR="007A2B39" w:rsidRDefault="007A2B39" w:rsidP="007A2B39">
            <w:pPr>
              <w:pStyle w:val="Default"/>
              <w:rPr>
                <w:sz w:val="20"/>
                <w:szCs w:val="20"/>
              </w:rPr>
            </w:pPr>
            <w:r>
              <w:rPr>
                <w:sz w:val="20"/>
                <w:szCs w:val="20"/>
              </w:rPr>
              <w:t xml:space="preserve">Территориальная доступность </w:t>
            </w:r>
          </w:p>
        </w:tc>
        <w:tc>
          <w:tcPr>
            <w:tcW w:w="707" w:type="dxa"/>
            <w:vAlign w:val="center"/>
          </w:tcPr>
          <w:p w:rsidR="007A2B39" w:rsidRDefault="007A2B39" w:rsidP="007A2B39">
            <w:pPr>
              <w:pStyle w:val="Default"/>
              <w:rPr>
                <w:sz w:val="20"/>
                <w:szCs w:val="20"/>
              </w:rPr>
            </w:pPr>
            <w:r>
              <w:rPr>
                <w:sz w:val="20"/>
                <w:szCs w:val="20"/>
              </w:rPr>
              <w:t xml:space="preserve">+ </w:t>
            </w:r>
          </w:p>
        </w:tc>
        <w:tc>
          <w:tcPr>
            <w:tcW w:w="799" w:type="dxa"/>
            <w:vAlign w:val="center"/>
          </w:tcPr>
          <w:p w:rsidR="007A2B39" w:rsidRDefault="007A2B39" w:rsidP="007A2B39">
            <w:pPr>
              <w:pStyle w:val="Default"/>
              <w:rPr>
                <w:sz w:val="20"/>
                <w:szCs w:val="20"/>
              </w:rPr>
            </w:pPr>
            <w:r>
              <w:rPr>
                <w:sz w:val="20"/>
                <w:szCs w:val="20"/>
              </w:rPr>
              <w:t xml:space="preserve">+ </w:t>
            </w:r>
          </w:p>
        </w:tc>
        <w:tc>
          <w:tcPr>
            <w:tcW w:w="700" w:type="dxa"/>
            <w:vAlign w:val="center"/>
          </w:tcPr>
          <w:p w:rsidR="007A2B39" w:rsidRDefault="007A2B39" w:rsidP="007A2B39">
            <w:pPr>
              <w:pStyle w:val="Default"/>
              <w:rPr>
                <w:sz w:val="20"/>
                <w:szCs w:val="20"/>
              </w:rPr>
            </w:pPr>
            <w:r>
              <w:rPr>
                <w:sz w:val="20"/>
                <w:szCs w:val="20"/>
              </w:rPr>
              <w:t xml:space="preserve">+ </w:t>
            </w:r>
          </w:p>
        </w:tc>
      </w:tr>
      <w:tr w:rsidR="007A2B39" w:rsidTr="000E1252">
        <w:trPr>
          <w:trHeight w:val="188"/>
        </w:trPr>
        <w:tc>
          <w:tcPr>
            <w:tcW w:w="566" w:type="dxa"/>
            <w:vMerge w:val="restart"/>
            <w:vAlign w:val="center"/>
          </w:tcPr>
          <w:p w:rsidR="007A2B39" w:rsidRDefault="007A2B39" w:rsidP="007A2B39">
            <w:pPr>
              <w:pStyle w:val="Default"/>
              <w:rPr>
                <w:sz w:val="20"/>
                <w:szCs w:val="20"/>
              </w:rPr>
            </w:pPr>
            <w:r>
              <w:rPr>
                <w:sz w:val="20"/>
                <w:szCs w:val="20"/>
              </w:rPr>
              <w:t xml:space="preserve">1.3 </w:t>
            </w:r>
          </w:p>
        </w:tc>
        <w:tc>
          <w:tcPr>
            <w:tcW w:w="3632" w:type="dxa"/>
            <w:vMerge w:val="restart"/>
            <w:vAlign w:val="center"/>
          </w:tcPr>
          <w:p w:rsidR="007A2B39" w:rsidRDefault="007A2B39" w:rsidP="007A2B39">
            <w:pPr>
              <w:pStyle w:val="Default"/>
              <w:rPr>
                <w:sz w:val="20"/>
                <w:szCs w:val="20"/>
              </w:rPr>
            </w:pPr>
            <w:r>
              <w:rPr>
                <w:sz w:val="20"/>
                <w:szCs w:val="20"/>
              </w:rPr>
              <w:t xml:space="preserve">Организации дополнительного образования </w:t>
            </w:r>
          </w:p>
        </w:tc>
        <w:tc>
          <w:tcPr>
            <w:tcW w:w="2940" w:type="dxa"/>
            <w:vAlign w:val="center"/>
          </w:tcPr>
          <w:p w:rsidR="007A2B39" w:rsidRDefault="007A2B39" w:rsidP="007A2B39">
            <w:pPr>
              <w:pStyle w:val="Default"/>
              <w:rPr>
                <w:sz w:val="20"/>
                <w:szCs w:val="20"/>
              </w:rPr>
            </w:pPr>
            <w:r>
              <w:rPr>
                <w:sz w:val="20"/>
                <w:szCs w:val="20"/>
              </w:rPr>
              <w:t xml:space="preserve">Уровень обеспеченности </w:t>
            </w:r>
          </w:p>
        </w:tc>
        <w:tc>
          <w:tcPr>
            <w:tcW w:w="707" w:type="dxa"/>
            <w:vAlign w:val="center"/>
          </w:tcPr>
          <w:p w:rsidR="007A2B39" w:rsidRDefault="007A2B39" w:rsidP="007A2B39">
            <w:pPr>
              <w:pStyle w:val="Default"/>
              <w:rPr>
                <w:sz w:val="20"/>
                <w:szCs w:val="20"/>
              </w:rPr>
            </w:pPr>
            <w:r>
              <w:rPr>
                <w:sz w:val="20"/>
                <w:szCs w:val="20"/>
              </w:rPr>
              <w:t xml:space="preserve">+ </w:t>
            </w:r>
          </w:p>
        </w:tc>
        <w:tc>
          <w:tcPr>
            <w:tcW w:w="799" w:type="dxa"/>
            <w:vAlign w:val="center"/>
          </w:tcPr>
          <w:p w:rsidR="007A2B39" w:rsidRDefault="007A2B39" w:rsidP="007A2B39">
            <w:pPr>
              <w:pStyle w:val="Default"/>
              <w:rPr>
                <w:sz w:val="20"/>
                <w:szCs w:val="20"/>
              </w:rPr>
            </w:pPr>
            <w:r>
              <w:rPr>
                <w:sz w:val="20"/>
                <w:szCs w:val="20"/>
              </w:rPr>
              <w:t xml:space="preserve">+ </w:t>
            </w:r>
          </w:p>
        </w:tc>
        <w:tc>
          <w:tcPr>
            <w:tcW w:w="700" w:type="dxa"/>
            <w:vAlign w:val="center"/>
          </w:tcPr>
          <w:p w:rsidR="007A2B39" w:rsidRDefault="007A2B39" w:rsidP="007A2B39">
            <w:pPr>
              <w:pStyle w:val="Default"/>
              <w:rPr>
                <w:sz w:val="20"/>
                <w:szCs w:val="20"/>
              </w:rPr>
            </w:pPr>
            <w:r>
              <w:rPr>
                <w:sz w:val="20"/>
                <w:szCs w:val="20"/>
              </w:rPr>
              <w:t xml:space="preserve">+ </w:t>
            </w:r>
          </w:p>
        </w:tc>
      </w:tr>
      <w:tr w:rsidR="007A2B39" w:rsidTr="000E1252">
        <w:trPr>
          <w:trHeight w:val="187"/>
        </w:trPr>
        <w:tc>
          <w:tcPr>
            <w:tcW w:w="566" w:type="dxa"/>
            <w:vMerge/>
            <w:vAlign w:val="center"/>
          </w:tcPr>
          <w:p w:rsidR="007A2B39" w:rsidRDefault="007A2B39" w:rsidP="007A2B39">
            <w:pPr>
              <w:pStyle w:val="Default"/>
              <w:rPr>
                <w:sz w:val="20"/>
                <w:szCs w:val="20"/>
              </w:rPr>
            </w:pPr>
          </w:p>
        </w:tc>
        <w:tc>
          <w:tcPr>
            <w:tcW w:w="3632" w:type="dxa"/>
            <w:vMerge/>
            <w:vAlign w:val="center"/>
          </w:tcPr>
          <w:p w:rsidR="007A2B39" w:rsidRDefault="007A2B39" w:rsidP="007A2B39">
            <w:pPr>
              <w:pStyle w:val="Default"/>
              <w:rPr>
                <w:sz w:val="20"/>
                <w:szCs w:val="20"/>
              </w:rPr>
            </w:pPr>
          </w:p>
        </w:tc>
        <w:tc>
          <w:tcPr>
            <w:tcW w:w="2940" w:type="dxa"/>
            <w:vAlign w:val="center"/>
          </w:tcPr>
          <w:p w:rsidR="007A2B39" w:rsidRDefault="007A2B39" w:rsidP="007A2B39">
            <w:pPr>
              <w:pStyle w:val="Default"/>
              <w:rPr>
                <w:sz w:val="20"/>
                <w:szCs w:val="20"/>
              </w:rPr>
            </w:pPr>
            <w:r>
              <w:rPr>
                <w:sz w:val="20"/>
                <w:szCs w:val="20"/>
              </w:rPr>
              <w:t xml:space="preserve">Размер земельного участка </w:t>
            </w:r>
          </w:p>
        </w:tc>
        <w:tc>
          <w:tcPr>
            <w:tcW w:w="707" w:type="dxa"/>
            <w:vAlign w:val="center"/>
          </w:tcPr>
          <w:p w:rsidR="007A2B39" w:rsidRDefault="007A2B39" w:rsidP="007A2B39">
            <w:pPr>
              <w:pStyle w:val="Default"/>
              <w:rPr>
                <w:sz w:val="20"/>
                <w:szCs w:val="20"/>
              </w:rPr>
            </w:pPr>
            <w:r>
              <w:rPr>
                <w:sz w:val="20"/>
                <w:szCs w:val="20"/>
              </w:rPr>
              <w:t xml:space="preserve">– </w:t>
            </w:r>
          </w:p>
        </w:tc>
        <w:tc>
          <w:tcPr>
            <w:tcW w:w="799" w:type="dxa"/>
            <w:vAlign w:val="center"/>
          </w:tcPr>
          <w:p w:rsidR="007A2B39" w:rsidRDefault="007A2B39" w:rsidP="007A2B39">
            <w:pPr>
              <w:pStyle w:val="Default"/>
              <w:rPr>
                <w:sz w:val="20"/>
                <w:szCs w:val="20"/>
              </w:rPr>
            </w:pPr>
            <w:r>
              <w:rPr>
                <w:sz w:val="20"/>
                <w:szCs w:val="20"/>
              </w:rPr>
              <w:t xml:space="preserve">+ </w:t>
            </w:r>
          </w:p>
        </w:tc>
        <w:tc>
          <w:tcPr>
            <w:tcW w:w="700" w:type="dxa"/>
            <w:vAlign w:val="center"/>
          </w:tcPr>
          <w:p w:rsidR="007A2B39" w:rsidRDefault="007A2B39" w:rsidP="007A2B39">
            <w:pPr>
              <w:pStyle w:val="Default"/>
              <w:rPr>
                <w:sz w:val="20"/>
                <w:szCs w:val="20"/>
              </w:rPr>
            </w:pPr>
            <w:r>
              <w:rPr>
                <w:sz w:val="20"/>
                <w:szCs w:val="20"/>
              </w:rPr>
              <w:t xml:space="preserve">+ </w:t>
            </w:r>
          </w:p>
        </w:tc>
      </w:tr>
      <w:tr w:rsidR="007A2B39" w:rsidTr="000E1252">
        <w:trPr>
          <w:trHeight w:val="150"/>
        </w:trPr>
        <w:tc>
          <w:tcPr>
            <w:tcW w:w="566" w:type="dxa"/>
            <w:vMerge/>
            <w:vAlign w:val="center"/>
          </w:tcPr>
          <w:p w:rsidR="007A2B39" w:rsidRDefault="007A2B39" w:rsidP="007A2B39">
            <w:pPr>
              <w:pStyle w:val="Default"/>
              <w:rPr>
                <w:sz w:val="20"/>
                <w:szCs w:val="20"/>
              </w:rPr>
            </w:pPr>
          </w:p>
        </w:tc>
        <w:tc>
          <w:tcPr>
            <w:tcW w:w="3632" w:type="dxa"/>
            <w:vMerge/>
            <w:vAlign w:val="center"/>
          </w:tcPr>
          <w:p w:rsidR="007A2B39" w:rsidRDefault="007A2B39" w:rsidP="007A2B39">
            <w:pPr>
              <w:pStyle w:val="Default"/>
              <w:rPr>
                <w:sz w:val="20"/>
                <w:szCs w:val="20"/>
              </w:rPr>
            </w:pPr>
          </w:p>
        </w:tc>
        <w:tc>
          <w:tcPr>
            <w:tcW w:w="2940" w:type="dxa"/>
            <w:vAlign w:val="center"/>
          </w:tcPr>
          <w:p w:rsidR="007A2B39" w:rsidRDefault="007A2B39" w:rsidP="007A2B39">
            <w:pPr>
              <w:pStyle w:val="Default"/>
              <w:rPr>
                <w:sz w:val="20"/>
                <w:szCs w:val="20"/>
              </w:rPr>
            </w:pPr>
            <w:r>
              <w:rPr>
                <w:sz w:val="20"/>
                <w:szCs w:val="20"/>
              </w:rPr>
              <w:t xml:space="preserve">Территориальная доступность </w:t>
            </w:r>
          </w:p>
        </w:tc>
        <w:tc>
          <w:tcPr>
            <w:tcW w:w="707" w:type="dxa"/>
            <w:vAlign w:val="center"/>
          </w:tcPr>
          <w:p w:rsidR="007A2B39" w:rsidRDefault="007A2B39" w:rsidP="007A2B39">
            <w:pPr>
              <w:pStyle w:val="Default"/>
              <w:rPr>
                <w:sz w:val="20"/>
                <w:szCs w:val="20"/>
              </w:rPr>
            </w:pPr>
            <w:r>
              <w:rPr>
                <w:sz w:val="20"/>
                <w:szCs w:val="20"/>
              </w:rPr>
              <w:t xml:space="preserve">+ </w:t>
            </w:r>
          </w:p>
        </w:tc>
        <w:tc>
          <w:tcPr>
            <w:tcW w:w="799" w:type="dxa"/>
            <w:vAlign w:val="center"/>
          </w:tcPr>
          <w:p w:rsidR="007A2B39" w:rsidRDefault="007A2B39" w:rsidP="007A2B39">
            <w:pPr>
              <w:pStyle w:val="Default"/>
              <w:rPr>
                <w:sz w:val="20"/>
                <w:szCs w:val="20"/>
              </w:rPr>
            </w:pPr>
            <w:r>
              <w:rPr>
                <w:sz w:val="20"/>
                <w:szCs w:val="20"/>
              </w:rPr>
              <w:t xml:space="preserve">+ </w:t>
            </w:r>
          </w:p>
        </w:tc>
        <w:tc>
          <w:tcPr>
            <w:tcW w:w="700" w:type="dxa"/>
            <w:vAlign w:val="center"/>
          </w:tcPr>
          <w:p w:rsidR="007A2B39" w:rsidRDefault="007A2B39" w:rsidP="007A2B39">
            <w:pPr>
              <w:pStyle w:val="Default"/>
              <w:rPr>
                <w:sz w:val="20"/>
                <w:szCs w:val="20"/>
              </w:rPr>
            </w:pPr>
            <w:r>
              <w:rPr>
                <w:sz w:val="20"/>
                <w:szCs w:val="20"/>
              </w:rPr>
              <w:t xml:space="preserve">+ </w:t>
            </w:r>
          </w:p>
        </w:tc>
      </w:tr>
      <w:tr w:rsidR="007A2B39" w:rsidTr="000E1252">
        <w:tc>
          <w:tcPr>
            <w:tcW w:w="566" w:type="dxa"/>
            <w:vAlign w:val="center"/>
          </w:tcPr>
          <w:p w:rsidR="007A2B39" w:rsidRDefault="007A2B39" w:rsidP="007A2B39">
            <w:pPr>
              <w:pStyle w:val="Default"/>
              <w:rPr>
                <w:sz w:val="20"/>
                <w:szCs w:val="20"/>
              </w:rPr>
            </w:pPr>
            <w:r>
              <w:rPr>
                <w:sz w:val="20"/>
                <w:szCs w:val="20"/>
              </w:rPr>
              <w:t xml:space="preserve">1.4 </w:t>
            </w:r>
          </w:p>
        </w:tc>
        <w:tc>
          <w:tcPr>
            <w:tcW w:w="3632" w:type="dxa"/>
            <w:vAlign w:val="center"/>
          </w:tcPr>
          <w:p w:rsidR="007A2B39" w:rsidRDefault="007A2B39" w:rsidP="007A2B39">
            <w:pPr>
              <w:pStyle w:val="Default"/>
              <w:rPr>
                <w:sz w:val="20"/>
                <w:szCs w:val="20"/>
              </w:rPr>
            </w:pPr>
            <w:r>
              <w:rPr>
                <w:sz w:val="20"/>
                <w:szCs w:val="20"/>
              </w:rPr>
              <w:t xml:space="preserve">Центры психолого-педагогической, медицинской и социальной помощи </w:t>
            </w:r>
          </w:p>
        </w:tc>
        <w:tc>
          <w:tcPr>
            <w:tcW w:w="2940" w:type="dxa"/>
            <w:vAlign w:val="center"/>
          </w:tcPr>
          <w:p w:rsidR="007A2B39" w:rsidRDefault="007A2B39" w:rsidP="007A2B39">
            <w:pPr>
              <w:pStyle w:val="Default"/>
              <w:rPr>
                <w:sz w:val="20"/>
                <w:szCs w:val="20"/>
              </w:rPr>
            </w:pPr>
            <w:r>
              <w:rPr>
                <w:sz w:val="20"/>
                <w:szCs w:val="20"/>
              </w:rPr>
              <w:t xml:space="preserve">Уровень обеспеченности </w:t>
            </w:r>
          </w:p>
        </w:tc>
        <w:tc>
          <w:tcPr>
            <w:tcW w:w="707" w:type="dxa"/>
            <w:vAlign w:val="center"/>
          </w:tcPr>
          <w:p w:rsidR="007A2B39" w:rsidRDefault="007A2B39" w:rsidP="007A2B39">
            <w:pPr>
              <w:pStyle w:val="Default"/>
              <w:rPr>
                <w:sz w:val="20"/>
                <w:szCs w:val="20"/>
              </w:rPr>
            </w:pPr>
            <w:r>
              <w:rPr>
                <w:sz w:val="20"/>
                <w:szCs w:val="20"/>
              </w:rPr>
              <w:t xml:space="preserve">+ </w:t>
            </w:r>
          </w:p>
        </w:tc>
        <w:tc>
          <w:tcPr>
            <w:tcW w:w="799" w:type="dxa"/>
            <w:vAlign w:val="center"/>
          </w:tcPr>
          <w:p w:rsidR="007A2B39" w:rsidRDefault="007A2B39" w:rsidP="007A2B39">
            <w:pPr>
              <w:pStyle w:val="Default"/>
              <w:rPr>
                <w:sz w:val="20"/>
                <w:szCs w:val="20"/>
              </w:rPr>
            </w:pPr>
            <w:r>
              <w:rPr>
                <w:sz w:val="20"/>
                <w:szCs w:val="20"/>
              </w:rPr>
              <w:t xml:space="preserve">– </w:t>
            </w:r>
          </w:p>
        </w:tc>
        <w:tc>
          <w:tcPr>
            <w:tcW w:w="700" w:type="dxa"/>
            <w:vAlign w:val="center"/>
          </w:tcPr>
          <w:p w:rsidR="007A2B39" w:rsidRDefault="007A2B39" w:rsidP="007A2B39">
            <w:pPr>
              <w:pStyle w:val="Default"/>
              <w:rPr>
                <w:sz w:val="20"/>
                <w:szCs w:val="20"/>
              </w:rPr>
            </w:pPr>
            <w:r>
              <w:rPr>
                <w:sz w:val="20"/>
                <w:szCs w:val="20"/>
              </w:rPr>
              <w:t xml:space="preserve">– </w:t>
            </w:r>
          </w:p>
        </w:tc>
      </w:tr>
      <w:tr w:rsidR="007A2B39" w:rsidTr="000E1252">
        <w:tc>
          <w:tcPr>
            <w:tcW w:w="566" w:type="dxa"/>
          </w:tcPr>
          <w:p w:rsidR="007A2B39" w:rsidRDefault="007A2B39" w:rsidP="007A2B39">
            <w:pPr>
              <w:pStyle w:val="Default"/>
              <w:rPr>
                <w:sz w:val="20"/>
                <w:szCs w:val="20"/>
              </w:rPr>
            </w:pPr>
            <w:r>
              <w:rPr>
                <w:b/>
                <w:bCs/>
                <w:sz w:val="20"/>
                <w:szCs w:val="20"/>
              </w:rPr>
              <w:t xml:space="preserve">2 </w:t>
            </w:r>
          </w:p>
        </w:tc>
        <w:tc>
          <w:tcPr>
            <w:tcW w:w="8778" w:type="dxa"/>
            <w:gridSpan w:val="5"/>
          </w:tcPr>
          <w:p w:rsidR="007A2B39" w:rsidRDefault="007A2B39" w:rsidP="007A2B39">
            <w:pPr>
              <w:pStyle w:val="Default"/>
              <w:rPr>
                <w:sz w:val="20"/>
                <w:szCs w:val="20"/>
              </w:rPr>
            </w:pPr>
            <w:r>
              <w:rPr>
                <w:b/>
                <w:bCs/>
                <w:sz w:val="20"/>
                <w:szCs w:val="20"/>
              </w:rPr>
              <w:t xml:space="preserve">В области физической культуры и массового спорта </w:t>
            </w:r>
          </w:p>
        </w:tc>
      </w:tr>
      <w:tr w:rsidR="00B56B76" w:rsidTr="000E1252">
        <w:tc>
          <w:tcPr>
            <w:tcW w:w="566" w:type="dxa"/>
            <w:vAlign w:val="center"/>
          </w:tcPr>
          <w:p w:rsidR="00B56B76" w:rsidRDefault="00B56B76" w:rsidP="00F55EF0">
            <w:pPr>
              <w:pStyle w:val="Default"/>
              <w:rPr>
                <w:sz w:val="20"/>
                <w:szCs w:val="20"/>
              </w:rPr>
            </w:pPr>
            <w:r>
              <w:rPr>
                <w:sz w:val="20"/>
                <w:szCs w:val="20"/>
              </w:rPr>
              <w:t xml:space="preserve">2.1 </w:t>
            </w:r>
          </w:p>
        </w:tc>
        <w:tc>
          <w:tcPr>
            <w:tcW w:w="3632" w:type="dxa"/>
            <w:vAlign w:val="center"/>
          </w:tcPr>
          <w:p w:rsidR="00B56B76" w:rsidRDefault="00B56B76" w:rsidP="00F55EF0">
            <w:pPr>
              <w:pStyle w:val="Default"/>
              <w:rPr>
                <w:sz w:val="20"/>
                <w:szCs w:val="20"/>
              </w:rPr>
            </w:pPr>
            <w:r>
              <w:rPr>
                <w:sz w:val="20"/>
                <w:szCs w:val="20"/>
              </w:rPr>
              <w:t xml:space="preserve">Спортивные сооружения </w:t>
            </w:r>
          </w:p>
        </w:tc>
        <w:tc>
          <w:tcPr>
            <w:tcW w:w="2940" w:type="dxa"/>
            <w:vAlign w:val="center"/>
          </w:tcPr>
          <w:p w:rsidR="00B56B76" w:rsidRDefault="00B56B76" w:rsidP="00F55EF0">
            <w:pPr>
              <w:pStyle w:val="Default"/>
              <w:rPr>
                <w:sz w:val="20"/>
                <w:szCs w:val="20"/>
              </w:rPr>
            </w:pPr>
            <w:r>
              <w:rPr>
                <w:sz w:val="20"/>
                <w:szCs w:val="20"/>
              </w:rPr>
              <w:t xml:space="preserve">Уровень обеспеченности </w:t>
            </w:r>
          </w:p>
        </w:tc>
        <w:tc>
          <w:tcPr>
            <w:tcW w:w="707" w:type="dxa"/>
            <w:vAlign w:val="center"/>
          </w:tcPr>
          <w:p w:rsidR="00B56B76" w:rsidRDefault="00B56B76" w:rsidP="00F55EF0">
            <w:pPr>
              <w:pStyle w:val="Default"/>
              <w:rPr>
                <w:sz w:val="20"/>
                <w:szCs w:val="20"/>
              </w:rPr>
            </w:pPr>
            <w:r>
              <w:rPr>
                <w:sz w:val="20"/>
                <w:szCs w:val="20"/>
              </w:rPr>
              <w:t xml:space="preserve">+ </w:t>
            </w:r>
          </w:p>
        </w:tc>
        <w:tc>
          <w:tcPr>
            <w:tcW w:w="799" w:type="dxa"/>
            <w:vAlign w:val="center"/>
          </w:tcPr>
          <w:p w:rsidR="00B56B76" w:rsidRDefault="00B56B76" w:rsidP="00F55EF0">
            <w:pPr>
              <w:pStyle w:val="Default"/>
              <w:rPr>
                <w:sz w:val="20"/>
                <w:szCs w:val="20"/>
              </w:rPr>
            </w:pPr>
            <w:r>
              <w:rPr>
                <w:sz w:val="20"/>
                <w:szCs w:val="20"/>
              </w:rPr>
              <w:t xml:space="preserve">– </w:t>
            </w:r>
          </w:p>
        </w:tc>
        <w:tc>
          <w:tcPr>
            <w:tcW w:w="700" w:type="dxa"/>
            <w:vAlign w:val="center"/>
          </w:tcPr>
          <w:p w:rsidR="00B56B76" w:rsidRDefault="00B56B76" w:rsidP="00F55EF0">
            <w:pPr>
              <w:pStyle w:val="Default"/>
              <w:rPr>
                <w:sz w:val="20"/>
                <w:szCs w:val="20"/>
              </w:rPr>
            </w:pPr>
            <w:r>
              <w:rPr>
                <w:sz w:val="20"/>
                <w:szCs w:val="20"/>
              </w:rPr>
              <w:t xml:space="preserve">– </w:t>
            </w:r>
          </w:p>
        </w:tc>
      </w:tr>
      <w:tr w:rsidR="00B56B76" w:rsidTr="000E1252">
        <w:trPr>
          <w:trHeight w:val="226"/>
        </w:trPr>
        <w:tc>
          <w:tcPr>
            <w:tcW w:w="566" w:type="dxa"/>
            <w:vMerge w:val="restart"/>
            <w:vAlign w:val="center"/>
          </w:tcPr>
          <w:p w:rsidR="00B56B76" w:rsidRDefault="00B56B76" w:rsidP="00F55EF0">
            <w:pPr>
              <w:pStyle w:val="Default"/>
              <w:rPr>
                <w:sz w:val="20"/>
                <w:szCs w:val="20"/>
              </w:rPr>
            </w:pPr>
            <w:r>
              <w:rPr>
                <w:sz w:val="20"/>
                <w:szCs w:val="20"/>
              </w:rPr>
              <w:t xml:space="preserve">2.2 </w:t>
            </w:r>
          </w:p>
        </w:tc>
        <w:tc>
          <w:tcPr>
            <w:tcW w:w="3632" w:type="dxa"/>
            <w:vMerge w:val="restart"/>
            <w:vAlign w:val="center"/>
          </w:tcPr>
          <w:p w:rsidR="00B56B76" w:rsidRDefault="00B56B76" w:rsidP="00F55EF0">
            <w:pPr>
              <w:pStyle w:val="Default"/>
              <w:rPr>
                <w:sz w:val="20"/>
                <w:szCs w:val="20"/>
              </w:rPr>
            </w:pPr>
            <w:r>
              <w:rPr>
                <w:sz w:val="20"/>
                <w:szCs w:val="20"/>
              </w:rPr>
              <w:t xml:space="preserve">Плавательные бассейны (крытые и открытые общего пользования) </w:t>
            </w:r>
          </w:p>
        </w:tc>
        <w:tc>
          <w:tcPr>
            <w:tcW w:w="2940" w:type="dxa"/>
            <w:vAlign w:val="center"/>
          </w:tcPr>
          <w:p w:rsidR="00B56B76" w:rsidRDefault="00B56B76" w:rsidP="00F55EF0">
            <w:pPr>
              <w:pStyle w:val="Default"/>
              <w:rPr>
                <w:sz w:val="20"/>
                <w:szCs w:val="20"/>
              </w:rPr>
            </w:pPr>
            <w:r>
              <w:rPr>
                <w:sz w:val="20"/>
                <w:szCs w:val="20"/>
              </w:rPr>
              <w:t xml:space="preserve">Уровень обеспеченности </w:t>
            </w:r>
          </w:p>
        </w:tc>
        <w:tc>
          <w:tcPr>
            <w:tcW w:w="707" w:type="dxa"/>
            <w:vAlign w:val="center"/>
          </w:tcPr>
          <w:p w:rsidR="00B56B76" w:rsidRDefault="00B56B76" w:rsidP="00F55EF0">
            <w:pPr>
              <w:pStyle w:val="Default"/>
              <w:rPr>
                <w:sz w:val="20"/>
                <w:szCs w:val="20"/>
              </w:rPr>
            </w:pPr>
            <w:r>
              <w:rPr>
                <w:sz w:val="20"/>
                <w:szCs w:val="20"/>
              </w:rPr>
              <w:t xml:space="preserve">+ </w:t>
            </w:r>
          </w:p>
        </w:tc>
        <w:tc>
          <w:tcPr>
            <w:tcW w:w="799" w:type="dxa"/>
            <w:vAlign w:val="center"/>
          </w:tcPr>
          <w:p w:rsidR="00B56B76" w:rsidRDefault="00B56B76" w:rsidP="00F55EF0">
            <w:pPr>
              <w:pStyle w:val="Default"/>
              <w:rPr>
                <w:sz w:val="20"/>
                <w:szCs w:val="20"/>
              </w:rPr>
            </w:pPr>
            <w:r>
              <w:rPr>
                <w:sz w:val="20"/>
                <w:szCs w:val="20"/>
              </w:rPr>
              <w:t xml:space="preserve">+ </w:t>
            </w:r>
          </w:p>
        </w:tc>
        <w:tc>
          <w:tcPr>
            <w:tcW w:w="700" w:type="dxa"/>
            <w:vAlign w:val="center"/>
          </w:tcPr>
          <w:p w:rsidR="00B56B76" w:rsidRDefault="00B56B76" w:rsidP="00F55EF0">
            <w:pPr>
              <w:pStyle w:val="Default"/>
              <w:rPr>
                <w:sz w:val="20"/>
                <w:szCs w:val="20"/>
              </w:rPr>
            </w:pPr>
            <w:r>
              <w:rPr>
                <w:sz w:val="20"/>
                <w:szCs w:val="20"/>
              </w:rPr>
              <w:t xml:space="preserve">– </w:t>
            </w:r>
          </w:p>
        </w:tc>
      </w:tr>
      <w:tr w:rsidR="00B56B76" w:rsidTr="000E1252">
        <w:trPr>
          <w:trHeight w:val="225"/>
        </w:trPr>
        <w:tc>
          <w:tcPr>
            <w:tcW w:w="566" w:type="dxa"/>
            <w:vMerge/>
            <w:vAlign w:val="center"/>
          </w:tcPr>
          <w:p w:rsidR="00B56B76" w:rsidRDefault="00B56B76" w:rsidP="00F55EF0">
            <w:pPr>
              <w:pStyle w:val="Default"/>
              <w:rPr>
                <w:sz w:val="20"/>
                <w:szCs w:val="20"/>
              </w:rPr>
            </w:pPr>
          </w:p>
        </w:tc>
        <w:tc>
          <w:tcPr>
            <w:tcW w:w="3632" w:type="dxa"/>
            <w:vMerge/>
            <w:vAlign w:val="center"/>
          </w:tcPr>
          <w:p w:rsidR="00B56B76" w:rsidRDefault="00B56B76" w:rsidP="00F55EF0">
            <w:pPr>
              <w:pStyle w:val="Default"/>
              <w:rPr>
                <w:sz w:val="20"/>
                <w:szCs w:val="20"/>
              </w:rPr>
            </w:pPr>
          </w:p>
        </w:tc>
        <w:tc>
          <w:tcPr>
            <w:tcW w:w="2940" w:type="dxa"/>
            <w:vAlign w:val="center"/>
          </w:tcPr>
          <w:p w:rsidR="00B56B76" w:rsidRDefault="00B56B76" w:rsidP="00F55EF0">
            <w:pPr>
              <w:pStyle w:val="Default"/>
              <w:rPr>
                <w:sz w:val="20"/>
                <w:szCs w:val="20"/>
              </w:rPr>
            </w:pPr>
            <w:r>
              <w:rPr>
                <w:sz w:val="20"/>
                <w:szCs w:val="20"/>
              </w:rPr>
              <w:t xml:space="preserve">Территориальная доступность </w:t>
            </w:r>
          </w:p>
        </w:tc>
        <w:tc>
          <w:tcPr>
            <w:tcW w:w="707" w:type="dxa"/>
            <w:vAlign w:val="center"/>
          </w:tcPr>
          <w:p w:rsidR="00B56B76" w:rsidRDefault="00B56B76" w:rsidP="00F55EF0">
            <w:pPr>
              <w:pStyle w:val="Default"/>
              <w:rPr>
                <w:sz w:val="20"/>
                <w:szCs w:val="20"/>
              </w:rPr>
            </w:pPr>
            <w:r>
              <w:rPr>
                <w:sz w:val="20"/>
                <w:szCs w:val="20"/>
              </w:rPr>
              <w:t xml:space="preserve">+ </w:t>
            </w:r>
          </w:p>
        </w:tc>
        <w:tc>
          <w:tcPr>
            <w:tcW w:w="799" w:type="dxa"/>
            <w:vAlign w:val="center"/>
          </w:tcPr>
          <w:p w:rsidR="00B56B76" w:rsidRDefault="00B56B76" w:rsidP="00F55EF0">
            <w:pPr>
              <w:pStyle w:val="Default"/>
              <w:rPr>
                <w:sz w:val="20"/>
                <w:szCs w:val="20"/>
              </w:rPr>
            </w:pPr>
            <w:r>
              <w:rPr>
                <w:sz w:val="20"/>
                <w:szCs w:val="20"/>
              </w:rPr>
              <w:t xml:space="preserve">+ </w:t>
            </w:r>
          </w:p>
        </w:tc>
        <w:tc>
          <w:tcPr>
            <w:tcW w:w="700" w:type="dxa"/>
            <w:vAlign w:val="center"/>
          </w:tcPr>
          <w:p w:rsidR="00B56B76" w:rsidRDefault="00B56B76" w:rsidP="00F55EF0">
            <w:pPr>
              <w:pStyle w:val="Default"/>
              <w:rPr>
                <w:sz w:val="20"/>
                <w:szCs w:val="20"/>
              </w:rPr>
            </w:pPr>
            <w:r>
              <w:rPr>
                <w:sz w:val="20"/>
                <w:szCs w:val="20"/>
              </w:rPr>
              <w:t xml:space="preserve">– </w:t>
            </w:r>
          </w:p>
        </w:tc>
      </w:tr>
      <w:tr w:rsidR="00B56B76" w:rsidTr="000E1252">
        <w:trPr>
          <w:trHeight w:val="451"/>
        </w:trPr>
        <w:tc>
          <w:tcPr>
            <w:tcW w:w="566" w:type="dxa"/>
            <w:vMerge w:val="restart"/>
            <w:vAlign w:val="center"/>
          </w:tcPr>
          <w:p w:rsidR="00B56B76" w:rsidRDefault="00B56B76" w:rsidP="00F55EF0">
            <w:pPr>
              <w:pStyle w:val="Default"/>
              <w:rPr>
                <w:sz w:val="20"/>
                <w:szCs w:val="20"/>
              </w:rPr>
            </w:pPr>
            <w:r>
              <w:rPr>
                <w:sz w:val="20"/>
                <w:szCs w:val="20"/>
              </w:rPr>
              <w:t xml:space="preserve">2.3 </w:t>
            </w:r>
          </w:p>
        </w:tc>
        <w:tc>
          <w:tcPr>
            <w:tcW w:w="3632" w:type="dxa"/>
            <w:vMerge w:val="restart"/>
            <w:vAlign w:val="center"/>
          </w:tcPr>
          <w:p w:rsidR="00B56B76" w:rsidRDefault="00B56B76" w:rsidP="00F55EF0">
            <w:pPr>
              <w:pStyle w:val="Default"/>
              <w:rPr>
                <w:sz w:val="20"/>
                <w:szCs w:val="20"/>
              </w:rPr>
            </w:pPr>
            <w:r>
              <w:rPr>
                <w:sz w:val="20"/>
                <w:szCs w:val="20"/>
              </w:rPr>
              <w:t xml:space="preserve">Плоскостные спортивные сооружения (в том числе спортивные (игровые) площадки; спортивные поля, включая футбольные поля) </w:t>
            </w:r>
          </w:p>
        </w:tc>
        <w:tc>
          <w:tcPr>
            <w:tcW w:w="2940" w:type="dxa"/>
            <w:vAlign w:val="center"/>
          </w:tcPr>
          <w:p w:rsidR="00B56B76" w:rsidRDefault="00B56B76" w:rsidP="00F55EF0">
            <w:pPr>
              <w:pStyle w:val="Default"/>
              <w:rPr>
                <w:sz w:val="20"/>
                <w:szCs w:val="20"/>
              </w:rPr>
            </w:pPr>
            <w:r>
              <w:rPr>
                <w:sz w:val="20"/>
                <w:szCs w:val="20"/>
              </w:rPr>
              <w:t xml:space="preserve">Уровень обеспеченности </w:t>
            </w:r>
          </w:p>
        </w:tc>
        <w:tc>
          <w:tcPr>
            <w:tcW w:w="707" w:type="dxa"/>
            <w:vAlign w:val="center"/>
          </w:tcPr>
          <w:p w:rsidR="00B56B76" w:rsidRDefault="00B56B76" w:rsidP="00F55EF0">
            <w:pPr>
              <w:pStyle w:val="Default"/>
              <w:rPr>
                <w:sz w:val="20"/>
                <w:szCs w:val="20"/>
              </w:rPr>
            </w:pPr>
            <w:r>
              <w:rPr>
                <w:sz w:val="20"/>
                <w:szCs w:val="20"/>
              </w:rPr>
              <w:t xml:space="preserve">+ </w:t>
            </w:r>
          </w:p>
        </w:tc>
        <w:tc>
          <w:tcPr>
            <w:tcW w:w="799" w:type="dxa"/>
            <w:vAlign w:val="center"/>
          </w:tcPr>
          <w:p w:rsidR="00B56B76" w:rsidRDefault="00B56B76" w:rsidP="00F55EF0">
            <w:pPr>
              <w:pStyle w:val="Default"/>
              <w:rPr>
                <w:sz w:val="20"/>
                <w:szCs w:val="20"/>
              </w:rPr>
            </w:pPr>
            <w:r>
              <w:rPr>
                <w:sz w:val="20"/>
                <w:szCs w:val="20"/>
              </w:rPr>
              <w:t xml:space="preserve">+ </w:t>
            </w:r>
          </w:p>
        </w:tc>
        <w:tc>
          <w:tcPr>
            <w:tcW w:w="700" w:type="dxa"/>
            <w:vAlign w:val="center"/>
          </w:tcPr>
          <w:p w:rsidR="00B56B76" w:rsidRDefault="00B56B76" w:rsidP="00F55EF0">
            <w:pPr>
              <w:pStyle w:val="Default"/>
              <w:rPr>
                <w:sz w:val="20"/>
                <w:szCs w:val="20"/>
              </w:rPr>
            </w:pPr>
            <w:r>
              <w:rPr>
                <w:sz w:val="20"/>
                <w:szCs w:val="20"/>
              </w:rPr>
              <w:t xml:space="preserve">+ </w:t>
            </w:r>
          </w:p>
        </w:tc>
      </w:tr>
      <w:tr w:rsidR="00B56B76" w:rsidTr="000E1252">
        <w:trPr>
          <w:trHeight w:val="463"/>
        </w:trPr>
        <w:tc>
          <w:tcPr>
            <w:tcW w:w="566" w:type="dxa"/>
            <w:vMerge/>
            <w:vAlign w:val="center"/>
          </w:tcPr>
          <w:p w:rsidR="00B56B76" w:rsidRDefault="00B56B76" w:rsidP="00F55EF0">
            <w:pPr>
              <w:pStyle w:val="Default"/>
              <w:rPr>
                <w:sz w:val="20"/>
                <w:szCs w:val="20"/>
              </w:rPr>
            </w:pPr>
          </w:p>
        </w:tc>
        <w:tc>
          <w:tcPr>
            <w:tcW w:w="3632" w:type="dxa"/>
            <w:vMerge/>
            <w:vAlign w:val="center"/>
          </w:tcPr>
          <w:p w:rsidR="00B56B76" w:rsidRDefault="00B56B76" w:rsidP="00F55EF0">
            <w:pPr>
              <w:pStyle w:val="Default"/>
              <w:rPr>
                <w:sz w:val="20"/>
                <w:szCs w:val="20"/>
              </w:rPr>
            </w:pPr>
          </w:p>
        </w:tc>
        <w:tc>
          <w:tcPr>
            <w:tcW w:w="2940" w:type="dxa"/>
            <w:vAlign w:val="center"/>
          </w:tcPr>
          <w:p w:rsidR="00B56B76" w:rsidRDefault="00B56B76" w:rsidP="00F55EF0">
            <w:pPr>
              <w:pStyle w:val="Default"/>
              <w:rPr>
                <w:sz w:val="20"/>
                <w:szCs w:val="20"/>
              </w:rPr>
            </w:pPr>
            <w:r>
              <w:rPr>
                <w:sz w:val="20"/>
                <w:szCs w:val="20"/>
              </w:rPr>
              <w:t xml:space="preserve">Территориальная доступность </w:t>
            </w:r>
          </w:p>
        </w:tc>
        <w:tc>
          <w:tcPr>
            <w:tcW w:w="707" w:type="dxa"/>
            <w:vAlign w:val="center"/>
          </w:tcPr>
          <w:p w:rsidR="00B56B76" w:rsidRDefault="00B56B76" w:rsidP="00F55EF0">
            <w:pPr>
              <w:pStyle w:val="Default"/>
              <w:rPr>
                <w:sz w:val="20"/>
                <w:szCs w:val="20"/>
              </w:rPr>
            </w:pPr>
            <w:r>
              <w:rPr>
                <w:sz w:val="20"/>
                <w:szCs w:val="20"/>
              </w:rPr>
              <w:t xml:space="preserve">+ </w:t>
            </w:r>
          </w:p>
        </w:tc>
        <w:tc>
          <w:tcPr>
            <w:tcW w:w="799" w:type="dxa"/>
            <w:vAlign w:val="center"/>
          </w:tcPr>
          <w:p w:rsidR="00B56B76" w:rsidRDefault="00B56B76" w:rsidP="00F55EF0">
            <w:pPr>
              <w:pStyle w:val="Default"/>
              <w:rPr>
                <w:sz w:val="20"/>
                <w:szCs w:val="20"/>
              </w:rPr>
            </w:pPr>
            <w:r>
              <w:rPr>
                <w:sz w:val="20"/>
                <w:szCs w:val="20"/>
              </w:rPr>
              <w:t xml:space="preserve">+ </w:t>
            </w:r>
          </w:p>
        </w:tc>
        <w:tc>
          <w:tcPr>
            <w:tcW w:w="700" w:type="dxa"/>
            <w:vAlign w:val="center"/>
          </w:tcPr>
          <w:p w:rsidR="00B56B76" w:rsidRDefault="00B56B76" w:rsidP="00F55EF0">
            <w:pPr>
              <w:pStyle w:val="Default"/>
              <w:rPr>
                <w:sz w:val="20"/>
                <w:szCs w:val="20"/>
              </w:rPr>
            </w:pPr>
            <w:r>
              <w:rPr>
                <w:sz w:val="20"/>
                <w:szCs w:val="20"/>
              </w:rPr>
              <w:t xml:space="preserve">– </w:t>
            </w:r>
          </w:p>
        </w:tc>
      </w:tr>
      <w:tr w:rsidR="00B56B76" w:rsidTr="000E1252">
        <w:trPr>
          <w:trHeight w:val="175"/>
        </w:trPr>
        <w:tc>
          <w:tcPr>
            <w:tcW w:w="566" w:type="dxa"/>
            <w:vMerge w:val="restart"/>
            <w:vAlign w:val="center"/>
          </w:tcPr>
          <w:p w:rsidR="00B56B76" w:rsidRDefault="00B56B76" w:rsidP="00F55EF0">
            <w:pPr>
              <w:pStyle w:val="Default"/>
              <w:rPr>
                <w:sz w:val="20"/>
                <w:szCs w:val="20"/>
              </w:rPr>
            </w:pPr>
            <w:r>
              <w:rPr>
                <w:sz w:val="20"/>
                <w:szCs w:val="20"/>
              </w:rPr>
              <w:t xml:space="preserve">2.4 </w:t>
            </w:r>
          </w:p>
        </w:tc>
        <w:tc>
          <w:tcPr>
            <w:tcW w:w="3632" w:type="dxa"/>
            <w:vMerge w:val="restart"/>
            <w:vAlign w:val="center"/>
          </w:tcPr>
          <w:p w:rsidR="00B56B76" w:rsidRDefault="00B56B76" w:rsidP="00F55EF0">
            <w:pPr>
              <w:pStyle w:val="Default"/>
              <w:rPr>
                <w:sz w:val="20"/>
                <w:szCs w:val="20"/>
              </w:rPr>
            </w:pPr>
            <w:r>
              <w:rPr>
                <w:sz w:val="20"/>
                <w:szCs w:val="20"/>
              </w:rPr>
              <w:t xml:space="preserve">Спортивные залы </w:t>
            </w:r>
          </w:p>
        </w:tc>
        <w:tc>
          <w:tcPr>
            <w:tcW w:w="2940" w:type="dxa"/>
            <w:vAlign w:val="center"/>
          </w:tcPr>
          <w:p w:rsidR="00B56B76" w:rsidRDefault="00B56B76" w:rsidP="00F55EF0">
            <w:pPr>
              <w:pStyle w:val="Default"/>
              <w:rPr>
                <w:sz w:val="20"/>
                <w:szCs w:val="20"/>
              </w:rPr>
            </w:pPr>
            <w:r>
              <w:rPr>
                <w:sz w:val="20"/>
                <w:szCs w:val="20"/>
              </w:rPr>
              <w:t xml:space="preserve">Уровень обеспеченности </w:t>
            </w:r>
          </w:p>
        </w:tc>
        <w:tc>
          <w:tcPr>
            <w:tcW w:w="707" w:type="dxa"/>
            <w:vAlign w:val="center"/>
          </w:tcPr>
          <w:p w:rsidR="00B56B76" w:rsidRDefault="00B56B76" w:rsidP="00F55EF0">
            <w:pPr>
              <w:pStyle w:val="Default"/>
              <w:rPr>
                <w:sz w:val="20"/>
                <w:szCs w:val="20"/>
              </w:rPr>
            </w:pPr>
            <w:r>
              <w:rPr>
                <w:sz w:val="20"/>
                <w:szCs w:val="20"/>
              </w:rPr>
              <w:t xml:space="preserve">+ </w:t>
            </w:r>
          </w:p>
        </w:tc>
        <w:tc>
          <w:tcPr>
            <w:tcW w:w="799" w:type="dxa"/>
            <w:vAlign w:val="center"/>
          </w:tcPr>
          <w:p w:rsidR="00B56B76" w:rsidRDefault="00B56B76" w:rsidP="00F55EF0">
            <w:pPr>
              <w:pStyle w:val="Default"/>
              <w:rPr>
                <w:sz w:val="20"/>
                <w:szCs w:val="20"/>
              </w:rPr>
            </w:pPr>
            <w:r>
              <w:rPr>
                <w:sz w:val="20"/>
                <w:szCs w:val="20"/>
              </w:rPr>
              <w:t xml:space="preserve">+ </w:t>
            </w:r>
          </w:p>
        </w:tc>
        <w:tc>
          <w:tcPr>
            <w:tcW w:w="700" w:type="dxa"/>
            <w:vAlign w:val="center"/>
          </w:tcPr>
          <w:p w:rsidR="00B56B76" w:rsidRDefault="00B56B76" w:rsidP="00F55EF0">
            <w:pPr>
              <w:pStyle w:val="Default"/>
              <w:rPr>
                <w:sz w:val="20"/>
                <w:szCs w:val="20"/>
              </w:rPr>
            </w:pPr>
            <w:r>
              <w:rPr>
                <w:sz w:val="20"/>
                <w:szCs w:val="20"/>
              </w:rPr>
              <w:t xml:space="preserve">– </w:t>
            </w:r>
          </w:p>
        </w:tc>
      </w:tr>
      <w:tr w:rsidR="00B56B76" w:rsidTr="000E1252">
        <w:trPr>
          <w:trHeight w:val="163"/>
        </w:trPr>
        <w:tc>
          <w:tcPr>
            <w:tcW w:w="566" w:type="dxa"/>
            <w:vMerge/>
            <w:vAlign w:val="center"/>
          </w:tcPr>
          <w:p w:rsidR="00B56B76" w:rsidRDefault="00B56B76" w:rsidP="00F55EF0">
            <w:pPr>
              <w:pStyle w:val="Default"/>
              <w:rPr>
                <w:sz w:val="20"/>
                <w:szCs w:val="20"/>
              </w:rPr>
            </w:pPr>
          </w:p>
        </w:tc>
        <w:tc>
          <w:tcPr>
            <w:tcW w:w="3632" w:type="dxa"/>
            <w:vMerge/>
            <w:vAlign w:val="center"/>
          </w:tcPr>
          <w:p w:rsidR="00B56B76" w:rsidRDefault="00B56B76" w:rsidP="00F55EF0">
            <w:pPr>
              <w:pStyle w:val="Default"/>
              <w:rPr>
                <w:sz w:val="20"/>
                <w:szCs w:val="20"/>
              </w:rPr>
            </w:pPr>
          </w:p>
        </w:tc>
        <w:tc>
          <w:tcPr>
            <w:tcW w:w="2940" w:type="dxa"/>
            <w:vAlign w:val="center"/>
          </w:tcPr>
          <w:p w:rsidR="00B56B76" w:rsidRDefault="00B56B76" w:rsidP="00F55EF0">
            <w:pPr>
              <w:pStyle w:val="Default"/>
              <w:rPr>
                <w:sz w:val="20"/>
                <w:szCs w:val="20"/>
              </w:rPr>
            </w:pPr>
            <w:r>
              <w:rPr>
                <w:sz w:val="20"/>
                <w:szCs w:val="20"/>
              </w:rPr>
              <w:t xml:space="preserve">Территориальная доступность </w:t>
            </w:r>
          </w:p>
        </w:tc>
        <w:tc>
          <w:tcPr>
            <w:tcW w:w="707" w:type="dxa"/>
            <w:vAlign w:val="center"/>
          </w:tcPr>
          <w:p w:rsidR="00B56B76" w:rsidRDefault="00B56B76" w:rsidP="00F55EF0">
            <w:pPr>
              <w:pStyle w:val="Default"/>
              <w:rPr>
                <w:sz w:val="20"/>
                <w:szCs w:val="20"/>
              </w:rPr>
            </w:pPr>
            <w:r>
              <w:rPr>
                <w:sz w:val="20"/>
                <w:szCs w:val="20"/>
              </w:rPr>
              <w:t xml:space="preserve">+ </w:t>
            </w:r>
          </w:p>
        </w:tc>
        <w:tc>
          <w:tcPr>
            <w:tcW w:w="799" w:type="dxa"/>
            <w:vAlign w:val="center"/>
          </w:tcPr>
          <w:p w:rsidR="00B56B76" w:rsidRDefault="00B56B76" w:rsidP="00F55EF0">
            <w:pPr>
              <w:pStyle w:val="Default"/>
              <w:rPr>
                <w:sz w:val="20"/>
                <w:szCs w:val="20"/>
              </w:rPr>
            </w:pPr>
            <w:r>
              <w:rPr>
                <w:sz w:val="20"/>
                <w:szCs w:val="20"/>
              </w:rPr>
              <w:t xml:space="preserve">+ </w:t>
            </w:r>
          </w:p>
        </w:tc>
        <w:tc>
          <w:tcPr>
            <w:tcW w:w="700" w:type="dxa"/>
            <w:vAlign w:val="center"/>
          </w:tcPr>
          <w:p w:rsidR="00B56B76" w:rsidRDefault="00B56B76" w:rsidP="00F55EF0">
            <w:pPr>
              <w:pStyle w:val="Default"/>
              <w:rPr>
                <w:sz w:val="20"/>
                <w:szCs w:val="20"/>
              </w:rPr>
            </w:pPr>
            <w:r>
              <w:rPr>
                <w:sz w:val="20"/>
                <w:szCs w:val="20"/>
              </w:rPr>
              <w:t xml:space="preserve">– </w:t>
            </w:r>
          </w:p>
        </w:tc>
      </w:tr>
      <w:tr w:rsidR="00B56B76" w:rsidTr="000E1252">
        <w:tc>
          <w:tcPr>
            <w:tcW w:w="566" w:type="dxa"/>
            <w:vAlign w:val="center"/>
          </w:tcPr>
          <w:p w:rsidR="00B56B76" w:rsidRDefault="00B56B76" w:rsidP="00F55EF0">
            <w:pPr>
              <w:pStyle w:val="Default"/>
              <w:rPr>
                <w:sz w:val="20"/>
                <w:szCs w:val="20"/>
              </w:rPr>
            </w:pPr>
            <w:r>
              <w:rPr>
                <w:sz w:val="20"/>
                <w:szCs w:val="20"/>
              </w:rPr>
              <w:t xml:space="preserve">2.5 </w:t>
            </w:r>
          </w:p>
        </w:tc>
        <w:tc>
          <w:tcPr>
            <w:tcW w:w="3632" w:type="dxa"/>
            <w:vAlign w:val="center"/>
          </w:tcPr>
          <w:p w:rsidR="00B56B76" w:rsidRDefault="00B56B76" w:rsidP="00F55EF0">
            <w:pPr>
              <w:pStyle w:val="Default"/>
              <w:rPr>
                <w:sz w:val="20"/>
                <w:szCs w:val="20"/>
              </w:rPr>
            </w:pPr>
            <w:r>
              <w:rPr>
                <w:sz w:val="20"/>
                <w:szCs w:val="20"/>
              </w:rPr>
              <w:t xml:space="preserve">Лыжные базы </w:t>
            </w:r>
          </w:p>
        </w:tc>
        <w:tc>
          <w:tcPr>
            <w:tcW w:w="2940" w:type="dxa"/>
            <w:vAlign w:val="center"/>
          </w:tcPr>
          <w:p w:rsidR="00B56B76" w:rsidRDefault="00B56B76" w:rsidP="00F55EF0">
            <w:pPr>
              <w:pStyle w:val="Default"/>
              <w:rPr>
                <w:sz w:val="20"/>
                <w:szCs w:val="20"/>
              </w:rPr>
            </w:pPr>
            <w:r>
              <w:rPr>
                <w:sz w:val="20"/>
                <w:szCs w:val="20"/>
              </w:rPr>
              <w:t xml:space="preserve">Уровень обеспеченности </w:t>
            </w:r>
          </w:p>
        </w:tc>
        <w:tc>
          <w:tcPr>
            <w:tcW w:w="707" w:type="dxa"/>
            <w:vAlign w:val="center"/>
          </w:tcPr>
          <w:p w:rsidR="00B56B76" w:rsidRDefault="00B56B76" w:rsidP="00F55EF0">
            <w:pPr>
              <w:pStyle w:val="Default"/>
              <w:rPr>
                <w:sz w:val="20"/>
                <w:szCs w:val="20"/>
              </w:rPr>
            </w:pPr>
            <w:r>
              <w:rPr>
                <w:sz w:val="20"/>
                <w:szCs w:val="20"/>
              </w:rPr>
              <w:t xml:space="preserve">+ </w:t>
            </w:r>
          </w:p>
        </w:tc>
        <w:tc>
          <w:tcPr>
            <w:tcW w:w="799" w:type="dxa"/>
            <w:vAlign w:val="center"/>
          </w:tcPr>
          <w:p w:rsidR="00B56B76" w:rsidRDefault="00B56B76" w:rsidP="00F55EF0">
            <w:pPr>
              <w:pStyle w:val="Default"/>
              <w:rPr>
                <w:sz w:val="20"/>
                <w:szCs w:val="20"/>
              </w:rPr>
            </w:pPr>
            <w:r>
              <w:rPr>
                <w:sz w:val="20"/>
                <w:szCs w:val="20"/>
              </w:rPr>
              <w:t xml:space="preserve">– </w:t>
            </w:r>
          </w:p>
        </w:tc>
        <w:tc>
          <w:tcPr>
            <w:tcW w:w="700" w:type="dxa"/>
            <w:vAlign w:val="center"/>
          </w:tcPr>
          <w:p w:rsidR="00B56B76" w:rsidRDefault="00B56B76" w:rsidP="00F55EF0">
            <w:pPr>
              <w:pStyle w:val="Default"/>
              <w:rPr>
                <w:sz w:val="20"/>
                <w:szCs w:val="20"/>
              </w:rPr>
            </w:pPr>
            <w:r>
              <w:rPr>
                <w:sz w:val="20"/>
                <w:szCs w:val="20"/>
              </w:rPr>
              <w:t xml:space="preserve">– </w:t>
            </w:r>
          </w:p>
        </w:tc>
      </w:tr>
      <w:tr w:rsidR="00B56B76" w:rsidTr="000E1252">
        <w:tc>
          <w:tcPr>
            <w:tcW w:w="566" w:type="dxa"/>
            <w:vAlign w:val="center"/>
          </w:tcPr>
          <w:p w:rsidR="00B56B76" w:rsidRDefault="00B56B76" w:rsidP="00F55EF0">
            <w:pPr>
              <w:pStyle w:val="Default"/>
              <w:rPr>
                <w:sz w:val="20"/>
                <w:szCs w:val="20"/>
              </w:rPr>
            </w:pPr>
            <w:r>
              <w:rPr>
                <w:sz w:val="20"/>
                <w:szCs w:val="20"/>
              </w:rPr>
              <w:t xml:space="preserve">2.6 </w:t>
            </w:r>
          </w:p>
        </w:tc>
        <w:tc>
          <w:tcPr>
            <w:tcW w:w="3632" w:type="dxa"/>
            <w:vAlign w:val="center"/>
          </w:tcPr>
          <w:p w:rsidR="00B56B76" w:rsidRDefault="00B56B76" w:rsidP="00F55EF0">
            <w:pPr>
              <w:pStyle w:val="Default"/>
              <w:rPr>
                <w:sz w:val="20"/>
                <w:szCs w:val="20"/>
              </w:rPr>
            </w:pPr>
            <w:r>
              <w:rPr>
                <w:sz w:val="20"/>
                <w:szCs w:val="20"/>
              </w:rPr>
              <w:t xml:space="preserve">Сооружения для стрелковых видов спорта (в том числе тир, стрельбище, стенд) </w:t>
            </w:r>
          </w:p>
        </w:tc>
        <w:tc>
          <w:tcPr>
            <w:tcW w:w="2940" w:type="dxa"/>
            <w:vAlign w:val="center"/>
          </w:tcPr>
          <w:p w:rsidR="00B56B76" w:rsidRDefault="00B56B76" w:rsidP="00F55EF0">
            <w:pPr>
              <w:pStyle w:val="Default"/>
              <w:rPr>
                <w:sz w:val="20"/>
                <w:szCs w:val="20"/>
              </w:rPr>
            </w:pPr>
            <w:r>
              <w:rPr>
                <w:sz w:val="20"/>
                <w:szCs w:val="20"/>
              </w:rPr>
              <w:t xml:space="preserve">Уровень обеспеченности </w:t>
            </w:r>
          </w:p>
        </w:tc>
        <w:tc>
          <w:tcPr>
            <w:tcW w:w="707" w:type="dxa"/>
            <w:vAlign w:val="center"/>
          </w:tcPr>
          <w:p w:rsidR="00B56B76" w:rsidRDefault="00B56B76" w:rsidP="00F55EF0">
            <w:pPr>
              <w:pStyle w:val="Default"/>
              <w:rPr>
                <w:sz w:val="20"/>
                <w:szCs w:val="20"/>
              </w:rPr>
            </w:pPr>
            <w:r>
              <w:rPr>
                <w:sz w:val="20"/>
                <w:szCs w:val="20"/>
              </w:rPr>
              <w:t xml:space="preserve">+ </w:t>
            </w:r>
          </w:p>
        </w:tc>
        <w:tc>
          <w:tcPr>
            <w:tcW w:w="799" w:type="dxa"/>
            <w:vAlign w:val="center"/>
          </w:tcPr>
          <w:p w:rsidR="00B56B76" w:rsidRDefault="00B56B76" w:rsidP="00F55EF0">
            <w:pPr>
              <w:pStyle w:val="Default"/>
              <w:rPr>
                <w:sz w:val="20"/>
                <w:szCs w:val="20"/>
              </w:rPr>
            </w:pPr>
            <w:r>
              <w:rPr>
                <w:sz w:val="20"/>
                <w:szCs w:val="20"/>
              </w:rPr>
              <w:t xml:space="preserve">– </w:t>
            </w:r>
          </w:p>
        </w:tc>
        <w:tc>
          <w:tcPr>
            <w:tcW w:w="700" w:type="dxa"/>
            <w:vAlign w:val="center"/>
          </w:tcPr>
          <w:p w:rsidR="00B56B76" w:rsidRDefault="00B56B76" w:rsidP="00F55EF0">
            <w:pPr>
              <w:pStyle w:val="Default"/>
              <w:rPr>
                <w:sz w:val="20"/>
                <w:szCs w:val="20"/>
              </w:rPr>
            </w:pPr>
            <w:r>
              <w:rPr>
                <w:sz w:val="20"/>
                <w:szCs w:val="20"/>
              </w:rPr>
              <w:t xml:space="preserve">– </w:t>
            </w:r>
          </w:p>
        </w:tc>
      </w:tr>
      <w:tr w:rsidR="00B56B76" w:rsidTr="000E1252">
        <w:tc>
          <w:tcPr>
            <w:tcW w:w="566" w:type="dxa"/>
            <w:vAlign w:val="center"/>
          </w:tcPr>
          <w:p w:rsidR="00B56B76" w:rsidRDefault="00B56B76" w:rsidP="00F55EF0">
            <w:pPr>
              <w:pStyle w:val="Default"/>
              <w:rPr>
                <w:sz w:val="20"/>
                <w:szCs w:val="20"/>
              </w:rPr>
            </w:pPr>
            <w:r>
              <w:rPr>
                <w:sz w:val="20"/>
                <w:szCs w:val="20"/>
              </w:rPr>
              <w:t xml:space="preserve">2.7 </w:t>
            </w:r>
          </w:p>
        </w:tc>
        <w:tc>
          <w:tcPr>
            <w:tcW w:w="3632" w:type="dxa"/>
            <w:vAlign w:val="center"/>
          </w:tcPr>
          <w:p w:rsidR="00B56B76" w:rsidRDefault="00B56B76" w:rsidP="00F55EF0">
            <w:pPr>
              <w:pStyle w:val="Default"/>
              <w:rPr>
                <w:sz w:val="20"/>
                <w:szCs w:val="20"/>
              </w:rPr>
            </w:pPr>
            <w:r>
              <w:rPr>
                <w:sz w:val="20"/>
                <w:szCs w:val="20"/>
              </w:rPr>
              <w:t xml:space="preserve">Объекты городской и рекреационной инфраструктуры, приспособленные для занятий физической культурой и спортом (за исключением дорожек велосипедных) </w:t>
            </w:r>
          </w:p>
        </w:tc>
        <w:tc>
          <w:tcPr>
            <w:tcW w:w="2940" w:type="dxa"/>
            <w:vAlign w:val="center"/>
          </w:tcPr>
          <w:p w:rsidR="00B56B76" w:rsidRDefault="00B56B76" w:rsidP="00F55EF0">
            <w:pPr>
              <w:pStyle w:val="Default"/>
              <w:rPr>
                <w:sz w:val="20"/>
                <w:szCs w:val="20"/>
              </w:rPr>
            </w:pPr>
            <w:r>
              <w:rPr>
                <w:sz w:val="20"/>
                <w:szCs w:val="20"/>
              </w:rPr>
              <w:t xml:space="preserve">Уровень обеспеченности </w:t>
            </w:r>
          </w:p>
        </w:tc>
        <w:tc>
          <w:tcPr>
            <w:tcW w:w="707" w:type="dxa"/>
            <w:vAlign w:val="center"/>
          </w:tcPr>
          <w:p w:rsidR="00B56B76" w:rsidRDefault="00B56B76" w:rsidP="00F55EF0">
            <w:pPr>
              <w:pStyle w:val="Default"/>
              <w:rPr>
                <w:sz w:val="20"/>
                <w:szCs w:val="20"/>
              </w:rPr>
            </w:pPr>
            <w:r>
              <w:rPr>
                <w:sz w:val="20"/>
                <w:szCs w:val="20"/>
              </w:rPr>
              <w:t xml:space="preserve">+ </w:t>
            </w:r>
          </w:p>
        </w:tc>
        <w:tc>
          <w:tcPr>
            <w:tcW w:w="799" w:type="dxa"/>
            <w:vAlign w:val="center"/>
          </w:tcPr>
          <w:p w:rsidR="00B56B76" w:rsidRDefault="00B56B76" w:rsidP="00F55EF0">
            <w:pPr>
              <w:pStyle w:val="Default"/>
              <w:rPr>
                <w:sz w:val="20"/>
                <w:szCs w:val="20"/>
              </w:rPr>
            </w:pPr>
            <w:r>
              <w:rPr>
                <w:sz w:val="20"/>
                <w:szCs w:val="20"/>
              </w:rPr>
              <w:t xml:space="preserve">– </w:t>
            </w:r>
          </w:p>
        </w:tc>
        <w:tc>
          <w:tcPr>
            <w:tcW w:w="700" w:type="dxa"/>
            <w:vAlign w:val="center"/>
          </w:tcPr>
          <w:p w:rsidR="00B56B76" w:rsidRDefault="00B56B76" w:rsidP="00F55EF0">
            <w:pPr>
              <w:pStyle w:val="Default"/>
              <w:rPr>
                <w:sz w:val="20"/>
                <w:szCs w:val="20"/>
              </w:rPr>
            </w:pPr>
            <w:r>
              <w:rPr>
                <w:sz w:val="20"/>
                <w:szCs w:val="20"/>
              </w:rPr>
              <w:t xml:space="preserve">– </w:t>
            </w:r>
          </w:p>
        </w:tc>
      </w:tr>
      <w:tr w:rsidR="00F55EF0" w:rsidTr="000E1252">
        <w:tc>
          <w:tcPr>
            <w:tcW w:w="566" w:type="dxa"/>
          </w:tcPr>
          <w:p w:rsidR="00F55EF0" w:rsidRDefault="00F55EF0" w:rsidP="00F55EF0">
            <w:pPr>
              <w:pStyle w:val="Default"/>
              <w:rPr>
                <w:sz w:val="20"/>
                <w:szCs w:val="20"/>
              </w:rPr>
            </w:pPr>
            <w:r>
              <w:rPr>
                <w:b/>
                <w:bCs/>
                <w:sz w:val="20"/>
                <w:szCs w:val="20"/>
              </w:rPr>
              <w:t xml:space="preserve">3 </w:t>
            </w:r>
          </w:p>
        </w:tc>
        <w:tc>
          <w:tcPr>
            <w:tcW w:w="8778" w:type="dxa"/>
            <w:gridSpan w:val="5"/>
          </w:tcPr>
          <w:p w:rsidR="00F55EF0" w:rsidRDefault="00F55EF0" w:rsidP="00F55EF0">
            <w:pPr>
              <w:pStyle w:val="Default"/>
              <w:rPr>
                <w:sz w:val="20"/>
                <w:szCs w:val="20"/>
              </w:rPr>
            </w:pPr>
            <w:r>
              <w:rPr>
                <w:b/>
                <w:bCs/>
                <w:sz w:val="20"/>
                <w:szCs w:val="20"/>
              </w:rPr>
              <w:t xml:space="preserve">В области молодежной политики </w:t>
            </w:r>
          </w:p>
        </w:tc>
      </w:tr>
      <w:tr w:rsidR="00F55EF0" w:rsidTr="000E1252">
        <w:trPr>
          <w:trHeight w:val="326"/>
        </w:trPr>
        <w:tc>
          <w:tcPr>
            <w:tcW w:w="566" w:type="dxa"/>
            <w:vMerge w:val="restart"/>
            <w:vAlign w:val="center"/>
          </w:tcPr>
          <w:p w:rsidR="00F55EF0" w:rsidRDefault="00F55EF0" w:rsidP="00F55EF0">
            <w:pPr>
              <w:pStyle w:val="Default"/>
              <w:rPr>
                <w:sz w:val="20"/>
                <w:szCs w:val="20"/>
              </w:rPr>
            </w:pPr>
            <w:r>
              <w:rPr>
                <w:sz w:val="20"/>
                <w:szCs w:val="20"/>
              </w:rPr>
              <w:t xml:space="preserve">3.1 </w:t>
            </w:r>
          </w:p>
        </w:tc>
        <w:tc>
          <w:tcPr>
            <w:tcW w:w="3632" w:type="dxa"/>
            <w:vMerge w:val="restart"/>
            <w:vAlign w:val="center"/>
          </w:tcPr>
          <w:p w:rsidR="00F55EF0" w:rsidRDefault="00F55EF0" w:rsidP="00F55EF0">
            <w:pPr>
              <w:pStyle w:val="Default"/>
              <w:rPr>
                <w:sz w:val="20"/>
                <w:szCs w:val="20"/>
              </w:rPr>
            </w:pPr>
            <w:r>
              <w:rPr>
                <w:sz w:val="20"/>
                <w:szCs w:val="20"/>
              </w:rPr>
              <w:t xml:space="preserve">Учреждения по работе с детьми и молодежью (дом молодежи, </w:t>
            </w:r>
            <w:r w:rsidRPr="00F55EF0">
              <w:rPr>
                <w:sz w:val="20"/>
                <w:szCs w:val="20"/>
              </w:rPr>
              <w:t>молодежный центр, молодежный клуб и иные учреждения, предоставляющие социальные услуги молодежи)</w:t>
            </w:r>
          </w:p>
        </w:tc>
        <w:tc>
          <w:tcPr>
            <w:tcW w:w="2940" w:type="dxa"/>
            <w:vAlign w:val="center"/>
          </w:tcPr>
          <w:p w:rsidR="00F55EF0" w:rsidRDefault="00F55EF0" w:rsidP="00F55EF0">
            <w:pPr>
              <w:pStyle w:val="Default"/>
              <w:rPr>
                <w:sz w:val="20"/>
                <w:szCs w:val="20"/>
              </w:rPr>
            </w:pPr>
            <w:r>
              <w:rPr>
                <w:sz w:val="20"/>
                <w:szCs w:val="20"/>
              </w:rPr>
              <w:t xml:space="preserve">Уровень обеспеченности </w:t>
            </w:r>
          </w:p>
        </w:tc>
        <w:tc>
          <w:tcPr>
            <w:tcW w:w="707" w:type="dxa"/>
            <w:vAlign w:val="center"/>
          </w:tcPr>
          <w:p w:rsidR="00F55EF0" w:rsidRDefault="00F55EF0" w:rsidP="00F55EF0">
            <w:pPr>
              <w:pStyle w:val="Default"/>
              <w:rPr>
                <w:sz w:val="20"/>
                <w:szCs w:val="20"/>
              </w:rPr>
            </w:pPr>
            <w:r>
              <w:rPr>
                <w:sz w:val="20"/>
                <w:szCs w:val="20"/>
              </w:rPr>
              <w:t xml:space="preserve">+ </w:t>
            </w:r>
          </w:p>
        </w:tc>
        <w:tc>
          <w:tcPr>
            <w:tcW w:w="799" w:type="dxa"/>
            <w:vAlign w:val="center"/>
          </w:tcPr>
          <w:p w:rsidR="00F55EF0" w:rsidRDefault="00F55EF0" w:rsidP="00F55EF0">
            <w:pPr>
              <w:pStyle w:val="Default"/>
              <w:rPr>
                <w:sz w:val="20"/>
                <w:szCs w:val="20"/>
              </w:rPr>
            </w:pPr>
            <w:r>
              <w:rPr>
                <w:sz w:val="20"/>
                <w:szCs w:val="20"/>
              </w:rPr>
              <w:t xml:space="preserve">+ </w:t>
            </w:r>
          </w:p>
        </w:tc>
        <w:tc>
          <w:tcPr>
            <w:tcW w:w="700" w:type="dxa"/>
            <w:vAlign w:val="center"/>
          </w:tcPr>
          <w:p w:rsidR="00F55EF0" w:rsidRDefault="00F55EF0" w:rsidP="00F55EF0">
            <w:pPr>
              <w:pStyle w:val="Default"/>
              <w:rPr>
                <w:sz w:val="20"/>
                <w:szCs w:val="20"/>
              </w:rPr>
            </w:pPr>
            <w:r>
              <w:rPr>
                <w:sz w:val="20"/>
                <w:szCs w:val="20"/>
              </w:rPr>
              <w:t xml:space="preserve">+ </w:t>
            </w:r>
          </w:p>
        </w:tc>
      </w:tr>
      <w:tr w:rsidR="00F55EF0" w:rsidTr="000E1252">
        <w:trPr>
          <w:trHeight w:val="400"/>
        </w:trPr>
        <w:tc>
          <w:tcPr>
            <w:tcW w:w="566" w:type="dxa"/>
            <w:vMerge/>
            <w:vAlign w:val="center"/>
          </w:tcPr>
          <w:p w:rsidR="00F55EF0" w:rsidRDefault="00F55EF0" w:rsidP="00F55EF0">
            <w:pPr>
              <w:pStyle w:val="Default"/>
              <w:rPr>
                <w:sz w:val="20"/>
                <w:szCs w:val="20"/>
              </w:rPr>
            </w:pPr>
          </w:p>
        </w:tc>
        <w:tc>
          <w:tcPr>
            <w:tcW w:w="3632" w:type="dxa"/>
            <w:vMerge/>
            <w:vAlign w:val="center"/>
          </w:tcPr>
          <w:p w:rsidR="00F55EF0" w:rsidRDefault="00F55EF0" w:rsidP="00F55EF0">
            <w:pPr>
              <w:pStyle w:val="Default"/>
              <w:rPr>
                <w:sz w:val="20"/>
                <w:szCs w:val="20"/>
              </w:rPr>
            </w:pPr>
          </w:p>
        </w:tc>
        <w:tc>
          <w:tcPr>
            <w:tcW w:w="2940" w:type="dxa"/>
            <w:vAlign w:val="center"/>
          </w:tcPr>
          <w:p w:rsidR="00F55EF0" w:rsidRDefault="00F55EF0" w:rsidP="00F55EF0">
            <w:pPr>
              <w:pStyle w:val="Default"/>
              <w:rPr>
                <w:sz w:val="20"/>
                <w:szCs w:val="20"/>
              </w:rPr>
            </w:pPr>
            <w:r>
              <w:rPr>
                <w:sz w:val="20"/>
                <w:szCs w:val="20"/>
              </w:rPr>
              <w:t xml:space="preserve">Размер земельного участка </w:t>
            </w:r>
          </w:p>
        </w:tc>
        <w:tc>
          <w:tcPr>
            <w:tcW w:w="707" w:type="dxa"/>
            <w:vAlign w:val="center"/>
          </w:tcPr>
          <w:p w:rsidR="00F55EF0" w:rsidRDefault="00F55EF0" w:rsidP="00F55EF0">
            <w:pPr>
              <w:pStyle w:val="Default"/>
              <w:rPr>
                <w:sz w:val="20"/>
                <w:szCs w:val="20"/>
              </w:rPr>
            </w:pPr>
            <w:r>
              <w:rPr>
                <w:sz w:val="20"/>
                <w:szCs w:val="20"/>
              </w:rPr>
              <w:t xml:space="preserve">– </w:t>
            </w:r>
          </w:p>
        </w:tc>
        <w:tc>
          <w:tcPr>
            <w:tcW w:w="799" w:type="dxa"/>
            <w:vAlign w:val="center"/>
          </w:tcPr>
          <w:p w:rsidR="00F55EF0" w:rsidRDefault="00F55EF0" w:rsidP="00F55EF0">
            <w:pPr>
              <w:pStyle w:val="Default"/>
              <w:rPr>
                <w:sz w:val="20"/>
                <w:szCs w:val="20"/>
              </w:rPr>
            </w:pPr>
            <w:r>
              <w:rPr>
                <w:sz w:val="20"/>
                <w:szCs w:val="20"/>
              </w:rPr>
              <w:t xml:space="preserve">+ </w:t>
            </w:r>
          </w:p>
        </w:tc>
        <w:tc>
          <w:tcPr>
            <w:tcW w:w="700" w:type="dxa"/>
            <w:vAlign w:val="center"/>
          </w:tcPr>
          <w:p w:rsidR="00F55EF0" w:rsidRDefault="00F55EF0" w:rsidP="00F55EF0">
            <w:pPr>
              <w:pStyle w:val="Default"/>
              <w:rPr>
                <w:sz w:val="20"/>
                <w:szCs w:val="20"/>
              </w:rPr>
            </w:pPr>
            <w:r>
              <w:rPr>
                <w:sz w:val="20"/>
                <w:szCs w:val="20"/>
              </w:rPr>
              <w:t xml:space="preserve">+ </w:t>
            </w:r>
          </w:p>
        </w:tc>
      </w:tr>
      <w:tr w:rsidR="00F55EF0" w:rsidTr="000E1252">
        <w:trPr>
          <w:trHeight w:val="413"/>
        </w:trPr>
        <w:tc>
          <w:tcPr>
            <w:tcW w:w="566" w:type="dxa"/>
            <w:vMerge/>
            <w:vAlign w:val="center"/>
          </w:tcPr>
          <w:p w:rsidR="00F55EF0" w:rsidRDefault="00F55EF0" w:rsidP="00F55EF0">
            <w:pPr>
              <w:pStyle w:val="Default"/>
              <w:rPr>
                <w:sz w:val="20"/>
                <w:szCs w:val="20"/>
              </w:rPr>
            </w:pPr>
          </w:p>
        </w:tc>
        <w:tc>
          <w:tcPr>
            <w:tcW w:w="3632" w:type="dxa"/>
            <w:vMerge/>
            <w:vAlign w:val="center"/>
          </w:tcPr>
          <w:p w:rsidR="00F55EF0" w:rsidRDefault="00F55EF0" w:rsidP="00F55EF0">
            <w:pPr>
              <w:pStyle w:val="Default"/>
              <w:rPr>
                <w:sz w:val="20"/>
                <w:szCs w:val="20"/>
              </w:rPr>
            </w:pPr>
          </w:p>
        </w:tc>
        <w:tc>
          <w:tcPr>
            <w:tcW w:w="2940" w:type="dxa"/>
            <w:vAlign w:val="center"/>
          </w:tcPr>
          <w:p w:rsidR="00F55EF0" w:rsidRDefault="00F55EF0" w:rsidP="00F55EF0">
            <w:pPr>
              <w:pStyle w:val="Default"/>
              <w:rPr>
                <w:sz w:val="20"/>
                <w:szCs w:val="20"/>
              </w:rPr>
            </w:pPr>
            <w:r>
              <w:rPr>
                <w:sz w:val="20"/>
                <w:szCs w:val="20"/>
              </w:rPr>
              <w:t xml:space="preserve">Территориальная доступность </w:t>
            </w:r>
          </w:p>
        </w:tc>
        <w:tc>
          <w:tcPr>
            <w:tcW w:w="707" w:type="dxa"/>
            <w:vAlign w:val="center"/>
          </w:tcPr>
          <w:p w:rsidR="00F55EF0" w:rsidRDefault="00F55EF0" w:rsidP="00F55EF0">
            <w:pPr>
              <w:pStyle w:val="Default"/>
              <w:rPr>
                <w:sz w:val="20"/>
                <w:szCs w:val="20"/>
              </w:rPr>
            </w:pPr>
            <w:r>
              <w:rPr>
                <w:sz w:val="20"/>
                <w:szCs w:val="20"/>
              </w:rPr>
              <w:t xml:space="preserve">+ </w:t>
            </w:r>
          </w:p>
        </w:tc>
        <w:tc>
          <w:tcPr>
            <w:tcW w:w="799" w:type="dxa"/>
            <w:vAlign w:val="center"/>
          </w:tcPr>
          <w:p w:rsidR="00F55EF0" w:rsidRDefault="00F55EF0" w:rsidP="00F55EF0">
            <w:pPr>
              <w:pStyle w:val="Default"/>
              <w:rPr>
                <w:sz w:val="20"/>
                <w:szCs w:val="20"/>
              </w:rPr>
            </w:pPr>
            <w:r>
              <w:rPr>
                <w:sz w:val="20"/>
                <w:szCs w:val="20"/>
              </w:rPr>
              <w:t xml:space="preserve">+ </w:t>
            </w:r>
          </w:p>
        </w:tc>
        <w:tc>
          <w:tcPr>
            <w:tcW w:w="700" w:type="dxa"/>
            <w:vAlign w:val="center"/>
          </w:tcPr>
          <w:p w:rsidR="00F55EF0" w:rsidRDefault="00F55EF0" w:rsidP="00F55EF0">
            <w:pPr>
              <w:pStyle w:val="Default"/>
              <w:rPr>
                <w:sz w:val="20"/>
                <w:szCs w:val="20"/>
              </w:rPr>
            </w:pPr>
            <w:r>
              <w:rPr>
                <w:sz w:val="20"/>
                <w:szCs w:val="20"/>
              </w:rPr>
              <w:t xml:space="preserve">+ </w:t>
            </w:r>
          </w:p>
        </w:tc>
      </w:tr>
      <w:tr w:rsidR="00DA31C0" w:rsidTr="000E1252">
        <w:tc>
          <w:tcPr>
            <w:tcW w:w="566" w:type="dxa"/>
          </w:tcPr>
          <w:p w:rsidR="00DA31C0" w:rsidRDefault="00DA31C0" w:rsidP="00DA31C0">
            <w:pPr>
              <w:pStyle w:val="Default"/>
              <w:rPr>
                <w:sz w:val="20"/>
                <w:szCs w:val="20"/>
              </w:rPr>
            </w:pPr>
            <w:r>
              <w:rPr>
                <w:b/>
                <w:bCs/>
                <w:sz w:val="20"/>
                <w:szCs w:val="20"/>
              </w:rPr>
              <w:t xml:space="preserve">4 </w:t>
            </w:r>
          </w:p>
        </w:tc>
        <w:tc>
          <w:tcPr>
            <w:tcW w:w="8778" w:type="dxa"/>
            <w:gridSpan w:val="5"/>
          </w:tcPr>
          <w:p w:rsidR="00DA31C0" w:rsidRDefault="00DA31C0" w:rsidP="00DA31C0">
            <w:pPr>
              <w:pStyle w:val="Default"/>
              <w:rPr>
                <w:sz w:val="20"/>
                <w:szCs w:val="20"/>
              </w:rPr>
            </w:pPr>
            <w:r>
              <w:rPr>
                <w:b/>
                <w:bCs/>
                <w:sz w:val="20"/>
                <w:szCs w:val="20"/>
              </w:rPr>
              <w:t xml:space="preserve">В области архивного дела </w:t>
            </w:r>
          </w:p>
        </w:tc>
      </w:tr>
      <w:tr w:rsidR="00DA31C0" w:rsidTr="000E1252">
        <w:tc>
          <w:tcPr>
            <w:tcW w:w="566" w:type="dxa"/>
          </w:tcPr>
          <w:p w:rsidR="00DA31C0" w:rsidRDefault="00DA31C0" w:rsidP="00DA31C0">
            <w:pPr>
              <w:pStyle w:val="Default"/>
              <w:rPr>
                <w:sz w:val="20"/>
                <w:szCs w:val="20"/>
              </w:rPr>
            </w:pPr>
            <w:r>
              <w:rPr>
                <w:sz w:val="20"/>
                <w:szCs w:val="20"/>
              </w:rPr>
              <w:t xml:space="preserve">4.1 </w:t>
            </w:r>
          </w:p>
        </w:tc>
        <w:tc>
          <w:tcPr>
            <w:tcW w:w="3632" w:type="dxa"/>
          </w:tcPr>
          <w:p w:rsidR="00DA31C0" w:rsidRDefault="00DA31C0" w:rsidP="00DA31C0">
            <w:pPr>
              <w:pStyle w:val="Default"/>
              <w:rPr>
                <w:sz w:val="20"/>
                <w:szCs w:val="20"/>
              </w:rPr>
            </w:pPr>
            <w:r>
              <w:rPr>
                <w:sz w:val="20"/>
                <w:szCs w:val="20"/>
              </w:rPr>
              <w:t xml:space="preserve">Архивы </w:t>
            </w:r>
          </w:p>
        </w:tc>
        <w:tc>
          <w:tcPr>
            <w:tcW w:w="2940" w:type="dxa"/>
          </w:tcPr>
          <w:p w:rsidR="00DA31C0" w:rsidRDefault="00DA31C0" w:rsidP="00DA31C0">
            <w:pPr>
              <w:pStyle w:val="Default"/>
              <w:rPr>
                <w:sz w:val="20"/>
                <w:szCs w:val="20"/>
              </w:rPr>
            </w:pPr>
            <w:r>
              <w:rPr>
                <w:sz w:val="20"/>
                <w:szCs w:val="20"/>
              </w:rPr>
              <w:t xml:space="preserve">Уровень обеспеченности </w:t>
            </w:r>
          </w:p>
        </w:tc>
        <w:tc>
          <w:tcPr>
            <w:tcW w:w="707" w:type="dxa"/>
          </w:tcPr>
          <w:p w:rsidR="00DA31C0" w:rsidRDefault="00DA31C0" w:rsidP="00DA31C0">
            <w:pPr>
              <w:pStyle w:val="Default"/>
              <w:rPr>
                <w:sz w:val="20"/>
                <w:szCs w:val="20"/>
              </w:rPr>
            </w:pPr>
            <w:r>
              <w:rPr>
                <w:sz w:val="20"/>
                <w:szCs w:val="20"/>
              </w:rPr>
              <w:t xml:space="preserve">+ </w:t>
            </w:r>
          </w:p>
        </w:tc>
        <w:tc>
          <w:tcPr>
            <w:tcW w:w="799" w:type="dxa"/>
          </w:tcPr>
          <w:p w:rsidR="00DA31C0" w:rsidRDefault="00DA31C0" w:rsidP="00DA31C0">
            <w:pPr>
              <w:pStyle w:val="Default"/>
              <w:rPr>
                <w:sz w:val="20"/>
                <w:szCs w:val="20"/>
              </w:rPr>
            </w:pPr>
            <w:r>
              <w:rPr>
                <w:sz w:val="20"/>
                <w:szCs w:val="20"/>
              </w:rPr>
              <w:t xml:space="preserve">– </w:t>
            </w:r>
          </w:p>
        </w:tc>
        <w:tc>
          <w:tcPr>
            <w:tcW w:w="700" w:type="dxa"/>
          </w:tcPr>
          <w:p w:rsidR="00DA31C0" w:rsidRDefault="00DA31C0" w:rsidP="00DA31C0">
            <w:pPr>
              <w:pStyle w:val="Default"/>
              <w:rPr>
                <w:sz w:val="20"/>
                <w:szCs w:val="20"/>
              </w:rPr>
            </w:pPr>
            <w:r>
              <w:rPr>
                <w:sz w:val="20"/>
                <w:szCs w:val="20"/>
              </w:rPr>
              <w:t xml:space="preserve">– </w:t>
            </w:r>
          </w:p>
        </w:tc>
      </w:tr>
      <w:tr w:rsidR="00DA31C0" w:rsidTr="000E1252">
        <w:tc>
          <w:tcPr>
            <w:tcW w:w="566" w:type="dxa"/>
          </w:tcPr>
          <w:p w:rsidR="00DA31C0" w:rsidRDefault="00DA31C0" w:rsidP="00DA31C0">
            <w:pPr>
              <w:pStyle w:val="Default"/>
              <w:rPr>
                <w:sz w:val="20"/>
                <w:szCs w:val="20"/>
              </w:rPr>
            </w:pPr>
            <w:r>
              <w:rPr>
                <w:b/>
                <w:bCs/>
                <w:sz w:val="20"/>
                <w:szCs w:val="20"/>
              </w:rPr>
              <w:lastRenderedPageBreak/>
              <w:t xml:space="preserve">5 </w:t>
            </w:r>
          </w:p>
        </w:tc>
        <w:tc>
          <w:tcPr>
            <w:tcW w:w="8778" w:type="dxa"/>
            <w:gridSpan w:val="5"/>
          </w:tcPr>
          <w:p w:rsidR="00DA31C0" w:rsidRDefault="00DA31C0" w:rsidP="00DA31C0">
            <w:pPr>
              <w:pStyle w:val="Default"/>
              <w:rPr>
                <w:sz w:val="20"/>
                <w:szCs w:val="20"/>
              </w:rPr>
            </w:pPr>
            <w:r>
              <w:rPr>
                <w:b/>
                <w:bCs/>
                <w:sz w:val="20"/>
                <w:szCs w:val="20"/>
              </w:rPr>
              <w:t xml:space="preserve">В области культуры и искусства </w:t>
            </w:r>
          </w:p>
        </w:tc>
      </w:tr>
      <w:tr w:rsidR="00DA31C0" w:rsidTr="000E1252">
        <w:trPr>
          <w:trHeight w:val="138"/>
        </w:trPr>
        <w:tc>
          <w:tcPr>
            <w:tcW w:w="566" w:type="dxa"/>
            <w:vMerge w:val="restart"/>
          </w:tcPr>
          <w:p w:rsidR="00DA31C0" w:rsidRDefault="00DA31C0" w:rsidP="00DA31C0">
            <w:pPr>
              <w:pStyle w:val="Default"/>
              <w:rPr>
                <w:sz w:val="20"/>
                <w:szCs w:val="20"/>
              </w:rPr>
            </w:pPr>
            <w:r>
              <w:rPr>
                <w:sz w:val="20"/>
                <w:szCs w:val="20"/>
              </w:rPr>
              <w:t xml:space="preserve">5.1 </w:t>
            </w:r>
          </w:p>
        </w:tc>
        <w:tc>
          <w:tcPr>
            <w:tcW w:w="3632" w:type="dxa"/>
            <w:vMerge w:val="restart"/>
          </w:tcPr>
          <w:p w:rsidR="00DA31C0" w:rsidRDefault="00DA31C0" w:rsidP="00DA31C0">
            <w:pPr>
              <w:pStyle w:val="Default"/>
              <w:rPr>
                <w:sz w:val="20"/>
                <w:szCs w:val="20"/>
              </w:rPr>
            </w:pPr>
            <w:r>
              <w:rPr>
                <w:sz w:val="20"/>
                <w:szCs w:val="20"/>
              </w:rPr>
              <w:t xml:space="preserve">Общедоступные библиотеки </w:t>
            </w:r>
          </w:p>
        </w:tc>
        <w:tc>
          <w:tcPr>
            <w:tcW w:w="2940" w:type="dxa"/>
          </w:tcPr>
          <w:p w:rsidR="00DA31C0" w:rsidRDefault="00DA31C0" w:rsidP="00DA31C0">
            <w:pPr>
              <w:pStyle w:val="Default"/>
              <w:rPr>
                <w:sz w:val="20"/>
                <w:szCs w:val="20"/>
              </w:rPr>
            </w:pPr>
            <w:r>
              <w:rPr>
                <w:sz w:val="20"/>
                <w:szCs w:val="20"/>
              </w:rPr>
              <w:t xml:space="preserve">Уровень обеспеченности </w:t>
            </w:r>
          </w:p>
        </w:tc>
        <w:tc>
          <w:tcPr>
            <w:tcW w:w="707" w:type="dxa"/>
          </w:tcPr>
          <w:p w:rsidR="00DA31C0" w:rsidRDefault="00DA31C0" w:rsidP="00DA31C0">
            <w:pPr>
              <w:pStyle w:val="Default"/>
              <w:rPr>
                <w:sz w:val="20"/>
                <w:szCs w:val="20"/>
              </w:rPr>
            </w:pPr>
            <w:r>
              <w:rPr>
                <w:sz w:val="20"/>
                <w:szCs w:val="20"/>
              </w:rPr>
              <w:t xml:space="preserve">+ </w:t>
            </w:r>
          </w:p>
        </w:tc>
        <w:tc>
          <w:tcPr>
            <w:tcW w:w="799" w:type="dxa"/>
          </w:tcPr>
          <w:p w:rsidR="00DA31C0" w:rsidRDefault="00DA31C0" w:rsidP="00DA31C0">
            <w:pPr>
              <w:pStyle w:val="Default"/>
              <w:rPr>
                <w:sz w:val="20"/>
                <w:szCs w:val="20"/>
              </w:rPr>
            </w:pPr>
            <w:r>
              <w:rPr>
                <w:sz w:val="20"/>
                <w:szCs w:val="20"/>
              </w:rPr>
              <w:t xml:space="preserve">+ </w:t>
            </w:r>
          </w:p>
        </w:tc>
        <w:tc>
          <w:tcPr>
            <w:tcW w:w="700" w:type="dxa"/>
          </w:tcPr>
          <w:p w:rsidR="00DA31C0" w:rsidRDefault="00DA31C0" w:rsidP="00DA31C0">
            <w:pPr>
              <w:pStyle w:val="Default"/>
              <w:rPr>
                <w:sz w:val="20"/>
                <w:szCs w:val="20"/>
              </w:rPr>
            </w:pPr>
            <w:r>
              <w:rPr>
                <w:sz w:val="20"/>
                <w:szCs w:val="20"/>
              </w:rPr>
              <w:t xml:space="preserve">– </w:t>
            </w:r>
          </w:p>
        </w:tc>
      </w:tr>
      <w:tr w:rsidR="00DA31C0" w:rsidTr="000E1252">
        <w:trPr>
          <w:trHeight w:val="159"/>
        </w:trPr>
        <w:tc>
          <w:tcPr>
            <w:tcW w:w="566" w:type="dxa"/>
            <w:vMerge/>
          </w:tcPr>
          <w:p w:rsidR="00DA31C0" w:rsidRDefault="00DA31C0" w:rsidP="00DA31C0">
            <w:pPr>
              <w:pStyle w:val="Default"/>
              <w:rPr>
                <w:sz w:val="20"/>
                <w:szCs w:val="20"/>
              </w:rPr>
            </w:pPr>
          </w:p>
        </w:tc>
        <w:tc>
          <w:tcPr>
            <w:tcW w:w="3632" w:type="dxa"/>
            <w:vMerge/>
          </w:tcPr>
          <w:p w:rsidR="00DA31C0" w:rsidRDefault="00DA31C0" w:rsidP="00DA31C0">
            <w:pPr>
              <w:pStyle w:val="Default"/>
              <w:rPr>
                <w:sz w:val="20"/>
                <w:szCs w:val="20"/>
              </w:rPr>
            </w:pPr>
          </w:p>
        </w:tc>
        <w:tc>
          <w:tcPr>
            <w:tcW w:w="2940" w:type="dxa"/>
          </w:tcPr>
          <w:p w:rsidR="00DA31C0" w:rsidRDefault="00DA31C0" w:rsidP="00DA31C0">
            <w:pPr>
              <w:pStyle w:val="Default"/>
              <w:rPr>
                <w:sz w:val="20"/>
                <w:szCs w:val="20"/>
              </w:rPr>
            </w:pPr>
            <w:r>
              <w:rPr>
                <w:sz w:val="20"/>
                <w:szCs w:val="20"/>
              </w:rPr>
              <w:t xml:space="preserve">Размер земельного участка </w:t>
            </w:r>
          </w:p>
        </w:tc>
        <w:tc>
          <w:tcPr>
            <w:tcW w:w="707" w:type="dxa"/>
          </w:tcPr>
          <w:p w:rsidR="00DA31C0" w:rsidRDefault="00DA31C0" w:rsidP="00DA31C0">
            <w:pPr>
              <w:pStyle w:val="Default"/>
              <w:rPr>
                <w:sz w:val="20"/>
                <w:szCs w:val="20"/>
              </w:rPr>
            </w:pPr>
            <w:r>
              <w:rPr>
                <w:sz w:val="20"/>
                <w:szCs w:val="20"/>
              </w:rPr>
              <w:t xml:space="preserve">– </w:t>
            </w:r>
          </w:p>
        </w:tc>
        <w:tc>
          <w:tcPr>
            <w:tcW w:w="799" w:type="dxa"/>
          </w:tcPr>
          <w:p w:rsidR="00DA31C0" w:rsidRDefault="00DA31C0" w:rsidP="00DA31C0">
            <w:pPr>
              <w:pStyle w:val="Default"/>
              <w:rPr>
                <w:sz w:val="20"/>
                <w:szCs w:val="20"/>
              </w:rPr>
            </w:pPr>
            <w:r>
              <w:rPr>
                <w:sz w:val="20"/>
                <w:szCs w:val="20"/>
              </w:rPr>
              <w:t xml:space="preserve">+ </w:t>
            </w:r>
          </w:p>
        </w:tc>
        <w:tc>
          <w:tcPr>
            <w:tcW w:w="700" w:type="dxa"/>
          </w:tcPr>
          <w:p w:rsidR="00DA31C0" w:rsidRDefault="00DA31C0" w:rsidP="00DA31C0">
            <w:pPr>
              <w:pStyle w:val="Default"/>
              <w:rPr>
                <w:sz w:val="20"/>
                <w:szCs w:val="20"/>
              </w:rPr>
            </w:pPr>
            <w:r>
              <w:rPr>
                <w:sz w:val="20"/>
                <w:szCs w:val="20"/>
              </w:rPr>
              <w:t xml:space="preserve">+ </w:t>
            </w:r>
          </w:p>
        </w:tc>
      </w:tr>
      <w:tr w:rsidR="00DA31C0" w:rsidTr="000E1252">
        <w:trPr>
          <w:trHeight w:val="175"/>
        </w:trPr>
        <w:tc>
          <w:tcPr>
            <w:tcW w:w="566" w:type="dxa"/>
            <w:vMerge/>
          </w:tcPr>
          <w:p w:rsidR="00DA31C0" w:rsidRDefault="00DA31C0" w:rsidP="00DA31C0">
            <w:pPr>
              <w:pStyle w:val="Default"/>
              <w:rPr>
                <w:sz w:val="20"/>
                <w:szCs w:val="20"/>
              </w:rPr>
            </w:pPr>
          </w:p>
        </w:tc>
        <w:tc>
          <w:tcPr>
            <w:tcW w:w="3632" w:type="dxa"/>
            <w:vMerge/>
          </w:tcPr>
          <w:p w:rsidR="00DA31C0" w:rsidRDefault="00DA31C0" w:rsidP="00DA31C0">
            <w:pPr>
              <w:pStyle w:val="Default"/>
              <w:rPr>
                <w:sz w:val="20"/>
                <w:szCs w:val="20"/>
              </w:rPr>
            </w:pPr>
          </w:p>
        </w:tc>
        <w:tc>
          <w:tcPr>
            <w:tcW w:w="2940" w:type="dxa"/>
          </w:tcPr>
          <w:p w:rsidR="00DA31C0" w:rsidRDefault="00DA31C0" w:rsidP="00DA31C0">
            <w:pPr>
              <w:pStyle w:val="Default"/>
              <w:rPr>
                <w:sz w:val="20"/>
                <w:szCs w:val="20"/>
              </w:rPr>
            </w:pPr>
            <w:r>
              <w:rPr>
                <w:sz w:val="20"/>
                <w:szCs w:val="20"/>
              </w:rPr>
              <w:t xml:space="preserve">Территориальная доступность </w:t>
            </w:r>
          </w:p>
        </w:tc>
        <w:tc>
          <w:tcPr>
            <w:tcW w:w="707" w:type="dxa"/>
          </w:tcPr>
          <w:p w:rsidR="00DA31C0" w:rsidRDefault="00DA31C0" w:rsidP="00DA31C0">
            <w:pPr>
              <w:pStyle w:val="Default"/>
              <w:rPr>
                <w:sz w:val="20"/>
                <w:szCs w:val="20"/>
              </w:rPr>
            </w:pPr>
            <w:r>
              <w:rPr>
                <w:sz w:val="20"/>
                <w:szCs w:val="20"/>
              </w:rPr>
              <w:t xml:space="preserve">+ </w:t>
            </w:r>
          </w:p>
        </w:tc>
        <w:tc>
          <w:tcPr>
            <w:tcW w:w="799" w:type="dxa"/>
          </w:tcPr>
          <w:p w:rsidR="00DA31C0" w:rsidRDefault="00DA31C0" w:rsidP="00DA31C0">
            <w:pPr>
              <w:pStyle w:val="Default"/>
              <w:rPr>
                <w:sz w:val="20"/>
                <w:szCs w:val="20"/>
              </w:rPr>
            </w:pPr>
            <w:r>
              <w:rPr>
                <w:sz w:val="20"/>
                <w:szCs w:val="20"/>
              </w:rPr>
              <w:t xml:space="preserve">– </w:t>
            </w:r>
          </w:p>
        </w:tc>
        <w:tc>
          <w:tcPr>
            <w:tcW w:w="700" w:type="dxa"/>
          </w:tcPr>
          <w:p w:rsidR="00DA31C0" w:rsidRDefault="00DA31C0" w:rsidP="00DA31C0">
            <w:pPr>
              <w:pStyle w:val="Default"/>
              <w:rPr>
                <w:sz w:val="20"/>
                <w:szCs w:val="20"/>
              </w:rPr>
            </w:pPr>
            <w:r>
              <w:rPr>
                <w:sz w:val="20"/>
                <w:szCs w:val="20"/>
              </w:rPr>
              <w:t xml:space="preserve">– </w:t>
            </w:r>
          </w:p>
        </w:tc>
      </w:tr>
      <w:tr w:rsidR="00DA31C0" w:rsidTr="000E1252">
        <w:trPr>
          <w:trHeight w:val="188"/>
        </w:trPr>
        <w:tc>
          <w:tcPr>
            <w:tcW w:w="566" w:type="dxa"/>
            <w:vMerge w:val="restart"/>
          </w:tcPr>
          <w:p w:rsidR="00DA31C0" w:rsidRDefault="00DA31C0" w:rsidP="00DA31C0">
            <w:pPr>
              <w:pStyle w:val="Default"/>
              <w:rPr>
                <w:sz w:val="20"/>
                <w:szCs w:val="20"/>
              </w:rPr>
            </w:pPr>
            <w:r>
              <w:rPr>
                <w:sz w:val="20"/>
                <w:szCs w:val="20"/>
              </w:rPr>
              <w:t xml:space="preserve">5.2 </w:t>
            </w:r>
          </w:p>
        </w:tc>
        <w:tc>
          <w:tcPr>
            <w:tcW w:w="3632" w:type="dxa"/>
            <w:vMerge w:val="restart"/>
          </w:tcPr>
          <w:p w:rsidR="00DA31C0" w:rsidRDefault="00DA31C0" w:rsidP="00DA31C0">
            <w:pPr>
              <w:pStyle w:val="Default"/>
              <w:rPr>
                <w:sz w:val="20"/>
                <w:szCs w:val="20"/>
              </w:rPr>
            </w:pPr>
            <w:r>
              <w:rPr>
                <w:sz w:val="20"/>
                <w:szCs w:val="20"/>
              </w:rPr>
              <w:t xml:space="preserve">Детские библиотеки </w:t>
            </w:r>
          </w:p>
        </w:tc>
        <w:tc>
          <w:tcPr>
            <w:tcW w:w="2940" w:type="dxa"/>
          </w:tcPr>
          <w:p w:rsidR="00DA31C0" w:rsidRDefault="00DA31C0" w:rsidP="00DA31C0">
            <w:pPr>
              <w:pStyle w:val="Default"/>
              <w:rPr>
                <w:sz w:val="20"/>
                <w:szCs w:val="20"/>
              </w:rPr>
            </w:pPr>
            <w:r>
              <w:rPr>
                <w:sz w:val="20"/>
                <w:szCs w:val="20"/>
              </w:rPr>
              <w:t xml:space="preserve">Уровень обеспеченности </w:t>
            </w:r>
          </w:p>
        </w:tc>
        <w:tc>
          <w:tcPr>
            <w:tcW w:w="707" w:type="dxa"/>
          </w:tcPr>
          <w:p w:rsidR="00DA31C0" w:rsidRDefault="00DA31C0" w:rsidP="00DA31C0">
            <w:pPr>
              <w:pStyle w:val="Default"/>
              <w:rPr>
                <w:sz w:val="20"/>
                <w:szCs w:val="20"/>
              </w:rPr>
            </w:pPr>
            <w:r>
              <w:rPr>
                <w:sz w:val="20"/>
                <w:szCs w:val="20"/>
              </w:rPr>
              <w:t xml:space="preserve">+ </w:t>
            </w:r>
          </w:p>
        </w:tc>
        <w:tc>
          <w:tcPr>
            <w:tcW w:w="799" w:type="dxa"/>
          </w:tcPr>
          <w:p w:rsidR="00DA31C0" w:rsidRDefault="00DA31C0" w:rsidP="00DA31C0">
            <w:pPr>
              <w:pStyle w:val="Default"/>
              <w:rPr>
                <w:sz w:val="20"/>
                <w:szCs w:val="20"/>
              </w:rPr>
            </w:pPr>
            <w:r>
              <w:rPr>
                <w:sz w:val="20"/>
                <w:szCs w:val="20"/>
              </w:rPr>
              <w:t xml:space="preserve">– </w:t>
            </w:r>
          </w:p>
        </w:tc>
        <w:tc>
          <w:tcPr>
            <w:tcW w:w="700" w:type="dxa"/>
          </w:tcPr>
          <w:p w:rsidR="00DA31C0" w:rsidRDefault="00DA31C0" w:rsidP="00DA31C0">
            <w:pPr>
              <w:pStyle w:val="Default"/>
              <w:rPr>
                <w:sz w:val="20"/>
                <w:szCs w:val="20"/>
              </w:rPr>
            </w:pPr>
            <w:r>
              <w:rPr>
                <w:sz w:val="20"/>
                <w:szCs w:val="20"/>
              </w:rPr>
              <w:t xml:space="preserve">– </w:t>
            </w:r>
          </w:p>
        </w:tc>
      </w:tr>
      <w:tr w:rsidR="00DA31C0" w:rsidTr="000E1252">
        <w:trPr>
          <w:trHeight w:val="150"/>
        </w:trPr>
        <w:tc>
          <w:tcPr>
            <w:tcW w:w="566" w:type="dxa"/>
            <w:vMerge/>
          </w:tcPr>
          <w:p w:rsidR="00DA31C0" w:rsidRDefault="00DA31C0" w:rsidP="00DA31C0">
            <w:pPr>
              <w:pStyle w:val="Default"/>
              <w:rPr>
                <w:sz w:val="20"/>
                <w:szCs w:val="20"/>
              </w:rPr>
            </w:pPr>
          </w:p>
        </w:tc>
        <w:tc>
          <w:tcPr>
            <w:tcW w:w="3632" w:type="dxa"/>
            <w:vMerge/>
          </w:tcPr>
          <w:p w:rsidR="00DA31C0" w:rsidRDefault="00DA31C0" w:rsidP="00DA31C0">
            <w:pPr>
              <w:pStyle w:val="Default"/>
              <w:rPr>
                <w:sz w:val="20"/>
                <w:szCs w:val="20"/>
              </w:rPr>
            </w:pPr>
          </w:p>
        </w:tc>
        <w:tc>
          <w:tcPr>
            <w:tcW w:w="2940" w:type="dxa"/>
          </w:tcPr>
          <w:p w:rsidR="00DA31C0" w:rsidRDefault="00DA31C0" w:rsidP="00DA31C0">
            <w:pPr>
              <w:pStyle w:val="Default"/>
              <w:rPr>
                <w:sz w:val="20"/>
                <w:szCs w:val="20"/>
              </w:rPr>
            </w:pPr>
            <w:r>
              <w:rPr>
                <w:sz w:val="20"/>
                <w:szCs w:val="20"/>
              </w:rPr>
              <w:t xml:space="preserve">Размер земельного участка </w:t>
            </w:r>
          </w:p>
        </w:tc>
        <w:tc>
          <w:tcPr>
            <w:tcW w:w="707" w:type="dxa"/>
          </w:tcPr>
          <w:p w:rsidR="00DA31C0" w:rsidRDefault="00DA31C0" w:rsidP="00DA31C0">
            <w:pPr>
              <w:pStyle w:val="Default"/>
              <w:rPr>
                <w:sz w:val="20"/>
                <w:szCs w:val="20"/>
              </w:rPr>
            </w:pPr>
            <w:r>
              <w:rPr>
                <w:sz w:val="20"/>
                <w:szCs w:val="20"/>
              </w:rPr>
              <w:t xml:space="preserve">– </w:t>
            </w:r>
          </w:p>
        </w:tc>
        <w:tc>
          <w:tcPr>
            <w:tcW w:w="799" w:type="dxa"/>
          </w:tcPr>
          <w:p w:rsidR="00DA31C0" w:rsidRDefault="00DA31C0" w:rsidP="00DA31C0">
            <w:pPr>
              <w:pStyle w:val="Default"/>
              <w:rPr>
                <w:sz w:val="20"/>
                <w:szCs w:val="20"/>
              </w:rPr>
            </w:pPr>
            <w:r>
              <w:rPr>
                <w:sz w:val="20"/>
                <w:szCs w:val="20"/>
              </w:rPr>
              <w:t xml:space="preserve">+ </w:t>
            </w:r>
          </w:p>
        </w:tc>
        <w:tc>
          <w:tcPr>
            <w:tcW w:w="700" w:type="dxa"/>
          </w:tcPr>
          <w:p w:rsidR="00DA31C0" w:rsidRDefault="00DA31C0" w:rsidP="00DA31C0">
            <w:pPr>
              <w:pStyle w:val="Default"/>
              <w:rPr>
                <w:sz w:val="20"/>
                <w:szCs w:val="20"/>
              </w:rPr>
            </w:pPr>
            <w:r>
              <w:rPr>
                <w:sz w:val="20"/>
                <w:szCs w:val="20"/>
              </w:rPr>
              <w:t xml:space="preserve">+ </w:t>
            </w:r>
          </w:p>
        </w:tc>
      </w:tr>
      <w:tr w:rsidR="00DA31C0" w:rsidTr="000E1252">
        <w:trPr>
          <w:trHeight w:val="213"/>
        </w:trPr>
        <w:tc>
          <w:tcPr>
            <w:tcW w:w="566" w:type="dxa"/>
            <w:vMerge w:val="restart"/>
          </w:tcPr>
          <w:p w:rsidR="00DA31C0" w:rsidRDefault="00DA31C0" w:rsidP="00DA31C0">
            <w:pPr>
              <w:pStyle w:val="Default"/>
              <w:rPr>
                <w:sz w:val="20"/>
                <w:szCs w:val="20"/>
              </w:rPr>
            </w:pPr>
            <w:r>
              <w:rPr>
                <w:sz w:val="20"/>
                <w:szCs w:val="20"/>
              </w:rPr>
              <w:t xml:space="preserve">5.3 </w:t>
            </w:r>
          </w:p>
        </w:tc>
        <w:tc>
          <w:tcPr>
            <w:tcW w:w="3632" w:type="dxa"/>
            <w:vMerge w:val="restart"/>
          </w:tcPr>
          <w:p w:rsidR="00DA31C0" w:rsidRDefault="00DA31C0" w:rsidP="00DA31C0">
            <w:pPr>
              <w:pStyle w:val="Default"/>
              <w:rPr>
                <w:sz w:val="20"/>
                <w:szCs w:val="20"/>
              </w:rPr>
            </w:pPr>
            <w:r>
              <w:rPr>
                <w:sz w:val="20"/>
                <w:szCs w:val="20"/>
              </w:rPr>
              <w:t xml:space="preserve">Объект культурно-досугового (клубного) типа </w:t>
            </w:r>
          </w:p>
        </w:tc>
        <w:tc>
          <w:tcPr>
            <w:tcW w:w="2940" w:type="dxa"/>
          </w:tcPr>
          <w:p w:rsidR="00DA31C0" w:rsidRDefault="00DA31C0" w:rsidP="00DA31C0">
            <w:pPr>
              <w:pStyle w:val="Default"/>
              <w:rPr>
                <w:sz w:val="20"/>
                <w:szCs w:val="20"/>
              </w:rPr>
            </w:pPr>
            <w:r>
              <w:rPr>
                <w:sz w:val="20"/>
                <w:szCs w:val="20"/>
              </w:rPr>
              <w:t xml:space="preserve">Уровень обеспеченности </w:t>
            </w:r>
          </w:p>
        </w:tc>
        <w:tc>
          <w:tcPr>
            <w:tcW w:w="707" w:type="dxa"/>
          </w:tcPr>
          <w:p w:rsidR="00DA31C0" w:rsidRDefault="00DA31C0" w:rsidP="00DA31C0">
            <w:pPr>
              <w:pStyle w:val="Default"/>
              <w:rPr>
                <w:sz w:val="20"/>
                <w:szCs w:val="20"/>
              </w:rPr>
            </w:pPr>
            <w:r>
              <w:rPr>
                <w:sz w:val="20"/>
                <w:szCs w:val="20"/>
              </w:rPr>
              <w:t xml:space="preserve">+ </w:t>
            </w:r>
          </w:p>
        </w:tc>
        <w:tc>
          <w:tcPr>
            <w:tcW w:w="799" w:type="dxa"/>
          </w:tcPr>
          <w:p w:rsidR="00DA31C0" w:rsidRDefault="00DA31C0" w:rsidP="00DA31C0">
            <w:pPr>
              <w:pStyle w:val="Default"/>
              <w:rPr>
                <w:sz w:val="20"/>
                <w:szCs w:val="20"/>
              </w:rPr>
            </w:pPr>
            <w:r>
              <w:rPr>
                <w:sz w:val="20"/>
                <w:szCs w:val="20"/>
              </w:rPr>
              <w:t xml:space="preserve">– </w:t>
            </w:r>
          </w:p>
        </w:tc>
        <w:tc>
          <w:tcPr>
            <w:tcW w:w="700" w:type="dxa"/>
          </w:tcPr>
          <w:p w:rsidR="00DA31C0" w:rsidRDefault="00DA31C0" w:rsidP="00DA31C0">
            <w:pPr>
              <w:pStyle w:val="Default"/>
              <w:rPr>
                <w:sz w:val="20"/>
                <w:szCs w:val="20"/>
              </w:rPr>
            </w:pPr>
            <w:r>
              <w:rPr>
                <w:sz w:val="20"/>
                <w:szCs w:val="20"/>
              </w:rPr>
              <w:t xml:space="preserve">– </w:t>
            </w:r>
          </w:p>
        </w:tc>
      </w:tr>
      <w:tr w:rsidR="00DA31C0" w:rsidTr="000E1252">
        <w:trPr>
          <w:trHeight w:val="250"/>
        </w:trPr>
        <w:tc>
          <w:tcPr>
            <w:tcW w:w="566" w:type="dxa"/>
            <w:vMerge/>
          </w:tcPr>
          <w:p w:rsidR="00DA31C0" w:rsidRDefault="00DA31C0" w:rsidP="00DA31C0">
            <w:pPr>
              <w:pStyle w:val="Default"/>
              <w:rPr>
                <w:sz w:val="20"/>
                <w:szCs w:val="20"/>
              </w:rPr>
            </w:pPr>
          </w:p>
        </w:tc>
        <w:tc>
          <w:tcPr>
            <w:tcW w:w="3632" w:type="dxa"/>
            <w:vMerge/>
          </w:tcPr>
          <w:p w:rsidR="00DA31C0" w:rsidRDefault="00DA31C0" w:rsidP="00DA31C0">
            <w:pPr>
              <w:pStyle w:val="Default"/>
              <w:rPr>
                <w:sz w:val="20"/>
                <w:szCs w:val="20"/>
              </w:rPr>
            </w:pPr>
          </w:p>
        </w:tc>
        <w:tc>
          <w:tcPr>
            <w:tcW w:w="2940" w:type="dxa"/>
          </w:tcPr>
          <w:p w:rsidR="00DA31C0" w:rsidRDefault="00DA31C0" w:rsidP="00DA31C0">
            <w:pPr>
              <w:pStyle w:val="Default"/>
              <w:rPr>
                <w:sz w:val="20"/>
                <w:szCs w:val="20"/>
              </w:rPr>
            </w:pPr>
            <w:r>
              <w:rPr>
                <w:sz w:val="20"/>
                <w:szCs w:val="20"/>
              </w:rPr>
              <w:t xml:space="preserve">Территориальная доступность </w:t>
            </w:r>
          </w:p>
        </w:tc>
        <w:tc>
          <w:tcPr>
            <w:tcW w:w="707" w:type="dxa"/>
          </w:tcPr>
          <w:p w:rsidR="00DA31C0" w:rsidRDefault="00DA31C0" w:rsidP="00DA31C0">
            <w:pPr>
              <w:pStyle w:val="Default"/>
              <w:rPr>
                <w:sz w:val="20"/>
                <w:szCs w:val="20"/>
              </w:rPr>
            </w:pPr>
            <w:r>
              <w:rPr>
                <w:sz w:val="20"/>
                <w:szCs w:val="20"/>
              </w:rPr>
              <w:t xml:space="preserve">+ </w:t>
            </w:r>
          </w:p>
        </w:tc>
        <w:tc>
          <w:tcPr>
            <w:tcW w:w="799" w:type="dxa"/>
          </w:tcPr>
          <w:p w:rsidR="00DA31C0" w:rsidRDefault="00DA31C0" w:rsidP="00DA31C0">
            <w:pPr>
              <w:pStyle w:val="Default"/>
              <w:rPr>
                <w:sz w:val="20"/>
                <w:szCs w:val="20"/>
              </w:rPr>
            </w:pPr>
            <w:r>
              <w:rPr>
                <w:sz w:val="20"/>
                <w:szCs w:val="20"/>
              </w:rPr>
              <w:t xml:space="preserve">– </w:t>
            </w:r>
          </w:p>
        </w:tc>
        <w:tc>
          <w:tcPr>
            <w:tcW w:w="700" w:type="dxa"/>
          </w:tcPr>
          <w:p w:rsidR="00DA31C0" w:rsidRDefault="00DA31C0" w:rsidP="00DA31C0">
            <w:pPr>
              <w:pStyle w:val="Default"/>
              <w:rPr>
                <w:sz w:val="20"/>
                <w:szCs w:val="20"/>
              </w:rPr>
            </w:pPr>
            <w:r>
              <w:rPr>
                <w:sz w:val="20"/>
                <w:szCs w:val="20"/>
              </w:rPr>
              <w:t xml:space="preserve">– </w:t>
            </w:r>
          </w:p>
        </w:tc>
      </w:tr>
      <w:tr w:rsidR="00EA5B82" w:rsidTr="000E1252">
        <w:tc>
          <w:tcPr>
            <w:tcW w:w="566" w:type="dxa"/>
          </w:tcPr>
          <w:p w:rsidR="00EA5B82" w:rsidRDefault="00EA5B82" w:rsidP="00EA5B82">
            <w:pPr>
              <w:pStyle w:val="Default"/>
              <w:rPr>
                <w:sz w:val="20"/>
                <w:szCs w:val="20"/>
              </w:rPr>
            </w:pPr>
            <w:r>
              <w:rPr>
                <w:sz w:val="20"/>
                <w:szCs w:val="20"/>
              </w:rPr>
              <w:t xml:space="preserve">5.4 </w:t>
            </w:r>
          </w:p>
        </w:tc>
        <w:tc>
          <w:tcPr>
            <w:tcW w:w="3632" w:type="dxa"/>
          </w:tcPr>
          <w:p w:rsidR="00EA5B82" w:rsidRDefault="00EA5B82" w:rsidP="00EA5B82">
            <w:pPr>
              <w:pStyle w:val="Default"/>
              <w:rPr>
                <w:sz w:val="20"/>
                <w:szCs w:val="20"/>
              </w:rPr>
            </w:pPr>
            <w:r>
              <w:rPr>
                <w:sz w:val="20"/>
                <w:szCs w:val="20"/>
              </w:rPr>
              <w:t xml:space="preserve">Центры культурного развития </w:t>
            </w:r>
          </w:p>
        </w:tc>
        <w:tc>
          <w:tcPr>
            <w:tcW w:w="2940" w:type="dxa"/>
          </w:tcPr>
          <w:p w:rsidR="00EA5B82" w:rsidRDefault="00EA5B82" w:rsidP="00EA5B82">
            <w:pPr>
              <w:pStyle w:val="Default"/>
              <w:rPr>
                <w:sz w:val="20"/>
                <w:szCs w:val="20"/>
              </w:rPr>
            </w:pPr>
            <w:r>
              <w:rPr>
                <w:sz w:val="20"/>
                <w:szCs w:val="20"/>
              </w:rPr>
              <w:t xml:space="preserve">Уровень обеспеченности </w:t>
            </w:r>
          </w:p>
        </w:tc>
        <w:tc>
          <w:tcPr>
            <w:tcW w:w="707" w:type="dxa"/>
          </w:tcPr>
          <w:p w:rsidR="00EA5B82" w:rsidRDefault="00EA5B82" w:rsidP="00EA5B82">
            <w:pPr>
              <w:pStyle w:val="Default"/>
              <w:rPr>
                <w:sz w:val="20"/>
                <w:szCs w:val="20"/>
              </w:rPr>
            </w:pPr>
            <w:r>
              <w:rPr>
                <w:sz w:val="20"/>
                <w:szCs w:val="20"/>
              </w:rPr>
              <w:t xml:space="preserve">+ </w:t>
            </w:r>
          </w:p>
        </w:tc>
        <w:tc>
          <w:tcPr>
            <w:tcW w:w="799" w:type="dxa"/>
          </w:tcPr>
          <w:p w:rsidR="00EA5B82" w:rsidRDefault="00EA5B82" w:rsidP="00EA5B82">
            <w:pPr>
              <w:pStyle w:val="Default"/>
              <w:rPr>
                <w:sz w:val="20"/>
                <w:szCs w:val="20"/>
              </w:rPr>
            </w:pPr>
            <w:r>
              <w:rPr>
                <w:sz w:val="20"/>
                <w:szCs w:val="20"/>
              </w:rPr>
              <w:t xml:space="preserve">– </w:t>
            </w:r>
          </w:p>
        </w:tc>
        <w:tc>
          <w:tcPr>
            <w:tcW w:w="700" w:type="dxa"/>
          </w:tcPr>
          <w:p w:rsidR="00EA5B82" w:rsidRDefault="00EA5B82" w:rsidP="00EA5B82">
            <w:pPr>
              <w:pStyle w:val="Default"/>
              <w:rPr>
                <w:sz w:val="20"/>
                <w:szCs w:val="20"/>
              </w:rPr>
            </w:pPr>
            <w:r>
              <w:rPr>
                <w:sz w:val="20"/>
                <w:szCs w:val="20"/>
              </w:rPr>
              <w:t xml:space="preserve">– </w:t>
            </w:r>
          </w:p>
        </w:tc>
      </w:tr>
      <w:tr w:rsidR="00EA5B82" w:rsidTr="000E1252">
        <w:trPr>
          <w:trHeight w:val="176"/>
        </w:trPr>
        <w:tc>
          <w:tcPr>
            <w:tcW w:w="566" w:type="dxa"/>
            <w:vMerge w:val="restart"/>
          </w:tcPr>
          <w:p w:rsidR="00EA5B82" w:rsidRDefault="00EA5B82" w:rsidP="00EA5B82">
            <w:pPr>
              <w:pStyle w:val="Default"/>
              <w:rPr>
                <w:sz w:val="20"/>
                <w:szCs w:val="20"/>
              </w:rPr>
            </w:pPr>
            <w:r>
              <w:rPr>
                <w:sz w:val="20"/>
                <w:szCs w:val="20"/>
              </w:rPr>
              <w:t xml:space="preserve">5.5 </w:t>
            </w:r>
          </w:p>
        </w:tc>
        <w:tc>
          <w:tcPr>
            <w:tcW w:w="3632" w:type="dxa"/>
            <w:vMerge w:val="restart"/>
          </w:tcPr>
          <w:p w:rsidR="00EA5B82" w:rsidRDefault="00EA5B82" w:rsidP="00EA5B82">
            <w:pPr>
              <w:pStyle w:val="Default"/>
              <w:rPr>
                <w:sz w:val="20"/>
                <w:szCs w:val="20"/>
              </w:rPr>
            </w:pPr>
            <w:r>
              <w:rPr>
                <w:sz w:val="20"/>
                <w:szCs w:val="20"/>
              </w:rPr>
              <w:t xml:space="preserve">Музеи </w:t>
            </w:r>
          </w:p>
        </w:tc>
        <w:tc>
          <w:tcPr>
            <w:tcW w:w="2940" w:type="dxa"/>
          </w:tcPr>
          <w:p w:rsidR="00EA5B82" w:rsidRDefault="00EA5B82" w:rsidP="00EA5B82">
            <w:pPr>
              <w:pStyle w:val="Default"/>
              <w:rPr>
                <w:sz w:val="20"/>
                <w:szCs w:val="20"/>
              </w:rPr>
            </w:pPr>
            <w:r>
              <w:rPr>
                <w:sz w:val="20"/>
                <w:szCs w:val="20"/>
              </w:rPr>
              <w:t xml:space="preserve">Уровень обеспеченности </w:t>
            </w:r>
          </w:p>
        </w:tc>
        <w:tc>
          <w:tcPr>
            <w:tcW w:w="707" w:type="dxa"/>
          </w:tcPr>
          <w:p w:rsidR="00EA5B82" w:rsidRDefault="00EA5B82" w:rsidP="00EA5B82">
            <w:pPr>
              <w:pStyle w:val="Default"/>
              <w:rPr>
                <w:sz w:val="20"/>
                <w:szCs w:val="20"/>
              </w:rPr>
            </w:pPr>
            <w:r>
              <w:rPr>
                <w:sz w:val="20"/>
                <w:szCs w:val="20"/>
              </w:rPr>
              <w:t xml:space="preserve">+ </w:t>
            </w:r>
          </w:p>
        </w:tc>
        <w:tc>
          <w:tcPr>
            <w:tcW w:w="799" w:type="dxa"/>
          </w:tcPr>
          <w:p w:rsidR="00EA5B82" w:rsidRDefault="00EA5B82" w:rsidP="00EA5B82">
            <w:pPr>
              <w:pStyle w:val="Default"/>
              <w:rPr>
                <w:sz w:val="20"/>
                <w:szCs w:val="20"/>
              </w:rPr>
            </w:pPr>
            <w:r>
              <w:rPr>
                <w:sz w:val="20"/>
                <w:szCs w:val="20"/>
              </w:rPr>
              <w:t xml:space="preserve">– </w:t>
            </w:r>
          </w:p>
        </w:tc>
        <w:tc>
          <w:tcPr>
            <w:tcW w:w="700" w:type="dxa"/>
          </w:tcPr>
          <w:p w:rsidR="00EA5B82" w:rsidRDefault="00EA5B82" w:rsidP="00EA5B82">
            <w:pPr>
              <w:pStyle w:val="Default"/>
              <w:rPr>
                <w:sz w:val="20"/>
                <w:szCs w:val="20"/>
              </w:rPr>
            </w:pPr>
            <w:r>
              <w:rPr>
                <w:sz w:val="20"/>
                <w:szCs w:val="20"/>
              </w:rPr>
              <w:t xml:space="preserve">– </w:t>
            </w:r>
          </w:p>
        </w:tc>
      </w:tr>
      <w:tr w:rsidR="00EA5B82" w:rsidTr="000E1252">
        <w:trPr>
          <w:trHeight w:val="175"/>
        </w:trPr>
        <w:tc>
          <w:tcPr>
            <w:tcW w:w="566" w:type="dxa"/>
            <w:vMerge/>
          </w:tcPr>
          <w:p w:rsidR="00EA5B82" w:rsidRDefault="00EA5B82" w:rsidP="00EA5B82">
            <w:pPr>
              <w:pStyle w:val="Default"/>
              <w:rPr>
                <w:sz w:val="20"/>
                <w:szCs w:val="20"/>
              </w:rPr>
            </w:pPr>
          </w:p>
        </w:tc>
        <w:tc>
          <w:tcPr>
            <w:tcW w:w="3632" w:type="dxa"/>
            <w:vMerge/>
          </w:tcPr>
          <w:p w:rsidR="00EA5B82" w:rsidRDefault="00EA5B82" w:rsidP="00EA5B82">
            <w:pPr>
              <w:pStyle w:val="Default"/>
              <w:rPr>
                <w:sz w:val="20"/>
                <w:szCs w:val="20"/>
              </w:rPr>
            </w:pPr>
          </w:p>
        </w:tc>
        <w:tc>
          <w:tcPr>
            <w:tcW w:w="2940" w:type="dxa"/>
          </w:tcPr>
          <w:p w:rsidR="00EA5B82" w:rsidRDefault="00EA5B82" w:rsidP="00EA5B82">
            <w:pPr>
              <w:pStyle w:val="Default"/>
              <w:rPr>
                <w:sz w:val="20"/>
                <w:szCs w:val="20"/>
              </w:rPr>
            </w:pPr>
            <w:r>
              <w:rPr>
                <w:sz w:val="20"/>
                <w:szCs w:val="20"/>
              </w:rPr>
              <w:t xml:space="preserve">Размер земельного участка </w:t>
            </w:r>
          </w:p>
        </w:tc>
        <w:tc>
          <w:tcPr>
            <w:tcW w:w="707" w:type="dxa"/>
          </w:tcPr>
          <w:p w:rsidR="00EA5B82" w:rsidRDefault="00EA5B82" w:rsidP="00EA5B82">
            <w:pPr>
              <w:pStyle w:val="Default"/>
              <w:rPr>
                <w:sz w:val="20"/>
                <w:szCs w:val="20"/>
              </w:rPr>
            </w:pPr>
            <w:r>
              <w:rPr>
                <w:sz w:val="20"/>
                <w:szCs w:val="20"/>
              </w:rPr>
              <w:t xml:space="preserve">– </w:t>
            </w:r>
          </w:p>
        </w:tc>
        <w:tc>
          <w:tcPr>
            <w:tcW w:w="799" w:type="dxa"/>
          </w:tcPr>
          <w:p w:rsidR="00EA5B82" w:rsidRDefault="00EA5B82" w:rsidP="00EA5B82">
            <w:pPr>
              <w:pStyle w:val="Default"/>
              <w:rPr>
                <w:sz w:val="20"/>
                <w:szCs w:val="20"/>
              </w:rPr>
            </w:pPr>
            <w:r>
              <w:rPr>
                <w:sz w:val="20"/>
                <w:szCs w:val="20"/>
              </w:rPr>
              <w:t xml:space="preserve">+ </w:t>
            </w:r>
          </w:p>
        </w:tc>
        <w:tc>
          <w:tcPr>
            <w:tcW w:w="700" w:type="dxa"/>
          </w:tcPr>
          <w:p w:rsidR="00EA5B82" w:rsidRDefault="00EA5B82" w:rsidP="00EA5B82">
            <w:pPr>
              <w:pStyle w:val="Default"/>
              <w:rPr>
                <w:sz w:val="20"/>
                <w:szCs w:val="20"/>
              </w:rPr>
            </w:pPr>
            <w:r>
              <w:rPr>
                <w:sz w:val="20"/>
                <w:szCs w:val="20"/>
              </w:rPr>
              <w:t xml:space="preserve">+ </w:t>
            </w:r>
          </w:p>
        </w:tc>
      </w:tr>
      <w:tr w:rsidR="00EA5B82" w:rsidTr="000E1252">
        <w:trPr>
          <w:trHeight w:val="167"/>
        </w:trPr>
        <w:tc>
          <w:tcPr>
            <w:tcW w:w="566" w:type="dxa"/>
          </w:tcPr>
          <w:p w:rsidR="00EA5B82" w:rsidRPr="00EA5B82" w:rsidRDefault="00EA5B82" w:rsidP="00EA5B82">
            <w:pPr>
              <w:pStyle w:val="Default"/>
              <w:rPr>
                <w:b/>
                <w:bCs/>
                <w:sz w:val="20"/>
                <w:szCs w:val="20"/>
              </w:rPr>
            </w:pPr>
            <w:r>
              <w:rPr>
                <w:b/>
                <w:bCs/>
                <w:sz w:val="20"/>
                <w:szCs w:val="20"/>
              </w:rPr>
              <w:t xml:space="preserve">6 </w:t>
            </w:r>
          </w:p>
        </w:tc>
        <w:tc>
          <w:tcPr>
            <w:tcW w:w="8778" w:type="dxa"/>
            <w:gridSpan w:val="5"/>
          </w:tcPr>
          <w:p w:rsidR="00EA5B82" w:rsidRPr="00EA5B82" w:rsidRDefault="00EA5B82" w:rsidP="00EA5B82">
            <w:pPr>
              <w:widowControl w:val="0"/>
              <w:spacing w:after="71"/>
              <w:ind w:right="-14"/>
              <w:jc w:val="both"/>
              <w:rPr>
                <w:rFonts w:ascii="Times New Roman" w:hAnsi="Times New Roman" w:cs="Times New Roman"/>
                <w:b/>
                <w:bCs/>
                <w:color w:val="000000"/>
                <w:sz w:val="20"/>
                <w:szCs w:val="20"/>
              </w:rPr>
            </w:pPr>
            <w:r w:rsidRPr="00EA5B82">
              <w:rPr>
                <w:rFonts w:ascii="Times New Roman" w:hAnsi="Times New Roman" w:cs="Times New Roman"/>
                <w:b/>
                <w:bCs/>
                <w:color w:val="000000"/>
                <w:sz w:val="20"/>
                <w:szCs w:val="20"/>
              </w:rPr>
              <w:t xml:space="preserve">В области охраны правопорядка </w:t>
            </w:r>
          </w:p>
        </w:tc>
      </w:tr>
      <w:tr w:rsidR="00EA5B82" w:rsidTr="000E1252">
        <w:trPr>
          <w:trHeight w:val="226"/>
        </w:trPr>
        <w:tc>
          <w:tcPr>
            <w:tcW w:w="566" w:type="dxa"/>
            <w:vMerge w:val="restart"/>
          </w:tcPr>
          <w:p w:rsidR="00EA5B82" w:rsidRDefault="00EA5B82" w:rsidP="00EA5B82">
            <w:pPr>
              <w:pStyle w:val="Default"/>
              <w:rPr>
                <w:sz w:val="20"/>
                <w:szCs w:val="20"/>
              </w:rPr>
            </w:pPr>
            <w:r>
              <w:rPr>
                <w:sz w:val="20"/>
                <w:szCs w:val="20"/>
              </w:rPr>
              <w:t xml:space="preserve">6.1 </w:t>
            </w:r>
          </w:p>
        </w:tc>
        <w:tc>
          <w:tcPr>
            <w:tcW w:w="3632" w:type="dxa"/>
            <w:vMerge w:val="restart"/>
          </w:tcPr>
          <w:p w:rsidR="00EA5B82" w:rsidRDefault="00EA5B82" w:rsidP="00EA5B82">
            <w:pPr>
              <w:pStyle w:val="Default"/>
              <w:rPr>
                <w:sz w:val="20"/>
                <w:szCs w:val="20"/>
              </w:rPr>
            </w:pPr>
            <w:r>
              <w:rPr>
                <w:sz w:val="20"/>
                <w:szCs w:val="20"/>
              </w:rPr>
              <w:t xml:space="preserve">Участковые пункты полиции </w:t>
            </w:r>
          </w:p>
        </w:tc>
        <w:tc>
          <w:tcPr>
            <w:tcW w:w="2940" w:type="dxa"/>
          </w:tcPr>
          <w:p w:rsidR="00EA5B82" w:rsidRDefault="00EA5B82" w:rsidP="00EA5B82">
            <w:pPr>
              <w:pStyle w:val="Default"/>
              <w:rPr>
                <w:sz w:val="20"/>
                <w:szCs w:val="20"/>
              </w:rPr>
            </w:pPr>
            <w:r>
              <w:rPr>
                <w:sz w:val="20"/>
                <w:szCs w:val="20"/>
              </w:rPr>
              <w:t xml:space="preserve">Уровень обеспеченности </w:t>
            </w:r>
          </w:p>
        </w:tc>
        <w:tc>
          <w:tcPr>
            <w:tcW w:w="707" w:type="dxa"/>
          </w:tcPr>
          <w:p w:rsidR="00EA5B82" w:rsidRDefault="00EA5B82" w:rsidP="00EA5B82">
            <w:pPr>
              <w:pStyle w:val="Default"/>
              <w:rPr>
                <w:sz w:val="20"/>
                <w:szCs w:val="20"/>
              </w:rPr>
            </w:pPr>
            <w:r>
              <w:rPr>
                <w:sz w:val="20"/>
                <w:szCs w:val="20"/>
              </w:rPr>
              <w:t xml:space="preserve">+ </w:t>
            </w:r>
          </w:p>
        </w:tc>
        <w:tc>
          <w:tcPr>
            <w:tcW w:w="799" w:type="dxa"/>
          </w:tcPr>
          <w:p w:rsidR="00EA5B82" w:rsidRDefault="00EA5B82" w:rsidP="00EA5B82">
            <w:pPr>
              <w:pStyle w:val="Default"/>
              <w:rPr>
                <w:sz w:val="20"/>
                <w:szCs w:val="20"/>
              </w:rPr>
            </w:pPr>
            <w:r>
              <w:rPr>
                <w:sz w:val="20"/>
                <w:szCs w:val="20"/>
              </w:rPr>
              <w:t xml:space="preserve">– </w:t>
            </w:r>
          </w:p>
        </w:tc>
        <w:tc>
          <w:tcPr>
            <w:tcW w:w="700" w:type="dxa"/>
          </w:tcPr>
          <w:p w:rsidR="00EA5B82" w:rsidRDefault="00EA5B82" w:rsidP="00EA5B82">
            <w:pPr>
              <w:pStyle w:val="Default"/>
              <w:rPr>
                <w:sz w:val="20"/>
                <w:szCs w:val="20"/>
              </w:rPr>
            </w:pPr>
            <w:r>
              <w:rPr>
                <w:sz w:val="20"/>
                <w:szCs w:val="20"/>
              </w:rPr>
              <w:t xml:space="preserve">– </w:t>
            </w:r>
          </w:p>
        </w:tc>
      </w:tr>
      <w:tr w:rsidR="00EA5B82" w:rsidTr="000E1252">
        <w:trPr>
          <w:trHeight w:val="125"/>
        </w:trPr>
        <w:tc>
          <w:tcPr>
            <w:tcW w:w="566" w:type="dxa"/>
            <w:vMerge/>
          </w:tcPr>
          <w:p w:rsidR="00EA5B82" w:rsidRDefault="00EA5B82" w:rsidP="00EA5B82">
            <w:pPr>
              <w:pStyle w:val="Default"/>
              <w:rPr>
                <w:sz w:val="20"/>
                <w:szCs w:val="20"/>
              </w:rPr>
            </w:pPr>
          </w:p>
        </w:tc>
        <w:tc>
          <w:tcPr>
            <w:tcW w:w="3632" w:type="dxa"/>
            <w:vMerge/>
          </w:tcPr>
          <w:p w:rsidR="00EA5B82" w:rsidRDefault="00EA5B82" w:rsidP="00EA5B82">
            <w:pPr>
              <w:pStyle w:val="Default"/>
              <w:rPr>
                <w:sz w:val="20"/>
                <w:szCs w:val="20"/>
              </w:rPr>
            </w:pPr>
          </w:p>
        </w:tc>
        <w:tc>
          <w:tcPr>
            <w:tcW w:w="2940" w:type="dxa"/>
          </w:tcPr>
          <w:p w:rsidR="00EA5B82" w:rsidRDefault="00EA5B82" w:rsidP="00EA5B82">
            <w:pPr>
              <w:pStyle w:val="Default"/>
              <w:rPr>
                <w:sz w:val="20"/>
                <w:szCs w:val="20"/>
              </w:rPr>
            </w:pPr>
            <w:r>
              <w:rPr>
                <w:sz w:val="20"/>
                <w:szCs w:val="20"/>
              </w:rPr>
              <w:t xml:space="preserve">Территориальная доступность </w:t>
            </w:r>
          </w:p>
        </w:tc>
        <w:tc>
          <w:tcPr>
            <w:tcW w:w="707" w:type="dxa"/>
          </w:tcPr>
          <w:p w:rsidR="00EA5B82" w:rsidRDefault="00EA5B82" w:rsidP="00EA5B82">
            <w:pPr>
              <w:pStyle w:val="Default"/>
              <w:rPr>
                <w:sz w:val="20"/>
                <w:szCs w:val="20"/>
              </w:rPr>
            </w:pPr>
            <w:r>
              <w:rPr>
                <w:sz w:val="20"/>
                <w:szCs w:val="20"/>
              </w:rPr>
              <w:t xml:space="preserve">+ </w:t>
            </w:r>
          </w:p>
        </w:tc>
        <w:tc>
          <w:tcPr>
            <w:tcW w:w="799" w:type="dxa"/>
          </w:tcPr>
          <w:p w:rsidR="00EA5B82" w:rsidRDefault="00EA5B82" w:rsidP="00EA5B82">
            <w:pPr>
              <w:pStyle w:val="Default"/>
              <w:rPr>
                <w:sz w:val="20"/>
                <w:szCs w:val="20"/>
              </w:rPr>
            </w:pPr>
            <w:r>
              <w:rPr>
                <w:sz w:val="20"/>
                <w:szCs w:val="20"/>
              </w:rPr>
              <w:t xml:space="preserve">– </w:t>
            </w:r>
          </w:p>
        </w:tc>
        <w:tc>
          <w:tcPr>
            <w:tcW w:w="700" w:type="dxa"/>
          </w:tcPr>
          <w:p w:rsidR="00EA5B82" w:rsidRDefault="00EA5B82" w:rsidP="00EA5B82">
            <w:pPr>
              <w:pStyle w:val="Default"/>
              <w:rPr>
                <w:sz w:val="20"/>
                <w:szCs w:val="20"/>
              </w:rPr>
            </w:pPr>
            <w:r>
              <w:rPr>
                <w:sz w:val="20"/>
                <w:szCs w:val="20"/>
              </w:rPr>
              <w:t xml:space="preserve">– </w:t>
            </w:r>
          </w:p>
        </w:tc>
      </w:tr>
      <w:tr w:rsidR="00EA5B82" w:rsidTr="000E1252">
        <w:tc>
          <w:tcPr>
            <w:tcW w:w="566" w:type="dxa"/>
          </w:tcPr>
          <w:p w:rsidR="00EA5B82" w:rsidRDefault="00EA5B82" w:rsidP="00EA5B82">
            <w:pPr>
              <w:pStyle w:val="Default"/>
              <w:rPr>
                <w:sz w:val="20"/>
                <w:szCs w:val="20"/>
              </w:rPr>
            </w:pPr>
            <w:r>
              <w:rPr>
                <w:b/>
                <w:bCs/>
                <w:sz w:val="20"/>
                <w:szCs w:val="20"/>
              </w:rPr>
              <w:t xml:space="preserve">7 </w:t>
            </w:r>
          </w:p>
        </w:tc>
        <w:tc>
          <w:tcPr>
            <w:tcW w:w="8778" w:type="dxa"/>
            <w:gridSpan w:val="5"/>
          </w:tcPr>
          <w:p w:rsidR="00EA5B82" w:rsidRDefault="00EA5B82" w:rsidP="00EA5B82">
            <w:pPr>
              <w:pStyle w:val="Default"/>
              <w:rPr>
                <w:sz w:val="20"/>
                <w:szCs w:val="20"/>
              </w:rPr>
            </w:pPr>
            <w:r>
              <w:rPr>
                <w:b/>
                <w:bCs/>
                <w:sz w:val="20"/>
                <w:szCs w:val="20"/>
              </w:rPr>
              <w:t xml:space="preserve">В области жилищного строительства </w:t>
            </w:r>
          </w:p>
        </w:tc>
      </w:tr>
      <w:tr w:rsidR="00973E9F" w:rsidTr="000E1252">
        <w:trPr>
          <w:trHeight w:val="200"/>
        </w:trPr>
        <w:tc>
          <w:tcPr>
            <w:tcW w:w="566" w:type="dxa"/>
            <w:vMerge w:val="restart"/>
          </w:tcPr>
          <w:p w:rsidR="00973E9F" w:rsidRDefault="00973E9F" w:rsidP="00973E9F">
            <w:pPr>
              <w:pStyle w:val="Default"/>
              <w:rPr>
                <w:sz w:val="20"/>
                <w:szCs w:val="20"/>
              </w:rPr>
            </w:pPr>
            <w:r>
              <w:rPr>
                <w:sz w:val="20"/>
                <w:szCs w:val="20"/>
              </w:rPr>
              <w:t xml:space="preserve">7.1 </w:t>
            </w:r>
          </w:p>
        </w:tc>
        <w:tc>
          <w:tcPr>
            <w:tcW w:w="3632" w:type="dxa"/>
            <w:vMerge w:val="restart"/>
          </w:tcPr>
          <w:p w:rsidR="00973E9F" w:rsidRDefault="00973E9F" w:rsidP="00973E9F">
            <w:pPr>
              <w:pStyle w:val="Default"/>
              <w:rPr>
                <w:sz w:val="20"/>
                <w:szCs w:val="20"/>
              </w:rPr>
            </w:pPr>
            <w:r>
              <w:rPr>
                <w:sz w:val="20"/>
                <w:szCs w:val="20"/>
              </w:rPr>
              <w:t xml:space="preserve">Объекты жилищного строительства </w:t>
            </w:r>
          </w:p>
        </w:tc>
        <w:tc>
          <w:tcPr>
            <w:tcW w:w="2940" w:type="dxa"/>
          </w:tcPr>
          <w:p w:rsidR="00973E9F" w:rsidRDefault="00973E9F" w:rsidP="00973E9F">
            <w:pPr>
              <w:pStyle w:val="Default"/>
              <w:rPr>
                <w:sz w:val="20"/>
                <w:szCs w:val="20"/>
              </w:rPr>
            </w:pPr>
            <w:r>
              <w:rPr>
                <w:sz w:val="20"/>
                <w:szCs w:val="20"/>
              </w:rPr>
              <w:t xml:space="preserve">Минимальный размер земельного участка в зависимости от характера освоения территории, кв. м на 100 кв. м общей площади жилого здания </w:t>
            </w:r>
          </w:p>
        </w:tc>
        <w:tc>
          <w:tcPr>
            <w:tcW w:w="707" w:type="dxa"/>
          </w:tcPr>
          <w:p w:rsidR="00973E9F" w:rsidRDefault="00973E9F" w:rsidP="00973E9F">
            <w:pPr>
              <w:pStyle w:val="Default"/>
              <w:rPr>
                <w:sz w:val="20"/>
                <w:szCs w:val="20"/>
              </w:rPr>
            </w:pPr>
            <w:r>
              <w:rPr>
                <w:sz w:val="20"/>
                <w:szCs w:val="20"/>
              </w:rPr>
              <w:t xml:space="preserve">– </w:t>
            </w:r>
          </w:p>
        </w:tc>
        <w:tc>
          <w:tcPr>
            <w:tcW w:w="799" w:type="dxa"/>
          </w:tcPr>
          <w:p w:rsidR="00973E9F" w:rsidRDefault="00973E9F" w:rsidP="00973E9F">
            <w:pPr>
              <w:pStyle w:val="Default"/>
              <w:rPr>
                <w:sz w:val="20"/>
                <w:szCs w:val="20"/>
              </w:rPr>
            </w:pPr>
            <w:r>
              <w:rPr>
                <w:sz w:val="20"/>
                <w:szCs w:val="20"/>
              </w:rPr>
              <w:t xml:space="preserve">+ </w:t>
            </w:r>
          </w:p>
        </w:tc>
        <w:tc>
          <w:tcPr>
            <w:tcW w:w="700" w:type="dxa"/>
          </w:tcPr>
          <w:p w:rsidR="00973E9F" w:rsidRDefault="00973E9F" w:rsidP="00973E9F">
            <w:pPr>
              <w:pStyle w:val="Default"/>
              <w:rPr>
                <w:sz w:val="20"/>
                <w:szCs w:val="20"/>
              </w:rPr>
            </w:pPr>
            <w:r>
              <w:rPr>
                <w:sz w:val="20"/>
                <w:szCs w:val="20"/>
              </w:rPr>
              <w:t xml:space="preserve">– </w:t>
            </w:r>
          </w:p>
        </w:tc>
      </w:tr>
      <w:tr w:rsidR="00973E9F" w:rsidTr="000E1252">
        <w:trPr>
          <w:trHeight w:val="138"/>
        </w:trPr>
        <w:tc>
          <w:tcPr>
            <w:tcW w:w="566" w:type="dxa"/>
            <w:vMerge/>
          </w:tcPr>
          <w:p w:rsidR="00973E9F" w:rsidRDefault="00973E9F" w:rsidP="00973E9F">
            <w:pPr>
              <w:pStyle w:val="Default"/>
              <w:rPr>
                <w:sz w:val="20"/>
                <w:szCs w:val="20"/>
              </w:rPr>
            </w:pPr>
          </w:p>
        </w:tc>
        <w:tc>
          <w:tcPr>
            <w:tcW w:w="3632" w:type="dxa"/>
            <w:vMerge/>
          </w:tcPr>
          <w:p w:rsidR="00973E9F" w:rsidRDefault="00973E9F" w:rsidP="00973E9F">
            <w:pPr>
              <w:pStyle w:val="Default"/>
              <w:rPr>
                <w:sz w:val="20"/>
                <w:szCs w:val="20"/>
              </w:rPr>
            </w:pPr>
          </w:p>
        </w:tc>
        <w:tc>
          <w:tcPr>
            <w:tcW w:w="2940" w:type="dxa"/>
          </w:tcPr>
          <w:p w:rsidR="00973E9F" w:rsidRDefault="00973E9F" w:rsidP="00973E9F">
            <w:pPr>
              <w:pStyle w:val="Default"/>
              <w:rPr>
                <w:sz w:val="20"/>
                <w:szCs w:val="20"/>
              </w:rPr>
            </w:pPr>
            <w:r>
              <w:rPr>
                <w:sz w:val="20"/>
                <w:szCs w:val="20"/>
              </w:rPr>
              <w:t xml:space="preserve">Плотность населения элемента планировочной структуры </w:t>
            </w:r>
          </w:p>
        </w:tc>
        <w:tc>
          <w:tcPr>
            <w:tcW w:w="707" w:type="dxa"/>
          </w:tcPr>
          <w:p w:rsidR="00973E9F" w:rsidRDefault="00973E9F" w:rsidP="00973E9F">
            <w:pPr>
              <w:pStyle w:val="Default"/>
              <w:rPr>
                <w:sz w:val="20"/>
                <w:szCs w:val="20"/>
              </w:rPr>
            </w:pPr>
            <w:r>
              <w:rPr>
                <w:sz w:val="20"/>
                <w:szCs w:val="20"/>
              </w:rPr>
              <w:t xml:space="preserve">– </w:t>
            </w:r>
          </w:p>
        </w:tc>
        <w:tc>
          <w:tcPr>
            <w:tcW w:w="799" w:type="dxa"/>
          </w:tcPr>
          <w:p w:rsidR="00973E9F" w:rsidRDefault="00973E9F" w:rsidP="00973E9F">
            <w:pPr>
              <w:pStyle w:val="Default"/>
              <w:rPr>
                <w:sz w:val="20"/>
                <w:szCs w:val="20"/>
              </w:rPr>
            </w:pPr>
            <w:r>
              <w:rPr>
                <w:sz w:val="20"/>
                <w:szCs w:val="20"/>
              </w:rPr>
              <w:t xml:space="preserve">+ </w:t>
            </w:r>
          </w:p>
        </w:tc>
        <w:tc>
          <w:tcPr>
            <w:tcW w:w="700" w:type="dxa"/>
          </w:tcPr>
          <w:p w:rsidR="00973E9F" w:rsidRDefault="00973E9F" w:rsidP="00973E9F">
            <w:pPr>
              <w:pStyle w:val="Default"/>
              <w:rPr>
                <w:sz w:val="20"/>
                <w:szCs w:val="20"/>
              </w:rPr>
            </w:pPr>
            <w:r>
              <w:rPr>
                <w:sz w:val="20"/>
                <w:szCs w:val="20"/>
              </w:rPr>
              <w:t xml:space="preserve">– </w:t>
            </w:r>
          </w:p>
        </w:tc>
      </w:tr>
      <w:tr w:rsidR="00973E9F" w:rsidTr="000E1252">
        <w:tc>
          <w:tcPr>
            <w:tcW w:w="566" w:type="dxa"/>
          </w:tcPr>
          <w:p w:rsidR="00973E9F" w:rsidRPr="00973E9F" w:rsidRDefault="00973E9F" w:rsidP="00973E9F">
            <w:pPr>
              <w:pStyle w:val="Default"/>
              <w:rPr>
                <w:b/>
                <w:sz w:val="20"/>
                <w:szCs w:val="20"/>
              </w:rPr>
            </w:pPr>
            <w:r w:rsidRPr="00973E9F">
              <w:rPr>
                <w:b/>
                <w:sz w:val="20"/>
                <w:szCs w:val="20"/>
              </w:rPr>
              <w:t xml:space="preserve">8 </w:t>
            </w:r>
          </w:p>
        </w:tc>
        <w:tc>
          <w:tcPr>
            <w:tcW w:w="8778" w:type="dxa"/>
            <w:gridSpan w:val="5"/>
          </w:tcPr>
          <w:p w:rsidR="00973E9F" w:rsidRDefault="00973E9F" w:rsidP="00973E9F">
            <w:pPr>
              <w:pStyle w:val="Default"/>
              <w:rPr>
                <w:sz w:val="20"/>
                <w:szCs w:val="20"/>
              </w:rPr>
            </w:pPr>
            <w:r>
              <w:rPr>
                <w:b/>
                <w:bCs/>
                <w:sz w:val="20"/>
                <w:szCs w:val="20"/>
              </w:rPr>
              <w:t xml:space="preserve">В области благоустройства и массового отдыха </w:t>
            </w:r>
          </w:p>
        </w:tc>
      </w:tr>
      <w:tr w:rsidR="00973E9F" w:rsidTr="000E1252">
        <w:tc>
          <w:tcPr>
            <w:tcW w:w="566" w:type="dxa"/>
          </w:tcPr>
          <w:p w:rsidR="00973E9F" w:rsidRDefault="00973E9F" w:rsidP="00973E9F">
            <w:pPr>
              <w:pStyle w:val="Default"/>
              <w:rPr>
                <w:sz w:val="20"/>
                <w:szCs w:val="20"/>
              </w:rPr>
            </w:pPr>
            <w:r>
              <w:rPr>
                <w:sz w:val="20"/>
                <w:szCs w:val="20"/>
              </w:rPr>
              <w:t xml:space="preserve">8.1 </w:t>
            </w:r>
          </w:p>
        </w:tc>
        <w:tc>
          <w:tcPr>
            <w:tcW w:w="3632" w:type="dxa"/>
          </w:tcPr>
          <w:p w:rsidR="00973E9F" w:rsidRDefault="00973E9F" w:rsidP="00973E9F">
            <w:pPr>
              <w:pStyle w:val="Default"/>
              <w:rPr>
                <w:sz w:val="20"/>
                <w:szCs w:val="20"/>
              </w:rPr>
            </w:pPr>
            <w:r>
              <w:rPr>
                <w:sz w:val="20"/>
                <w:szCs w:val="20"/>
              </w:rPr>
              <w:t xml:space="preserve">Озелененные территории общего пользования </w:t>
            </w:r>
          </w:p>
        </w:tc>
        <w:tc>
          <w:tcPr>
            <w:tcW w:w="2940" w:type="dxa"/>
          </w:tcPr>
          <w:p w:rsidR="00973E9F" w:rsidRDefault="00973E9F" w:rsidP="00973E9F">
            <w:pPr>
              <w:pStyle w:val="Default"/>
              <w:rPr>
                <w:sz w:val="20"/>
                <w:szCs w:val="20"/>
              </w:rPr>
            </w:pPr>
            <w:r>
              <w:rPr>
                <w:sz w:val="20"/>
                <w:szCs w:val="20"/>
              </w:rPr>
              <w:t xml:space="preserve">Уровень обеспеченности </w:t>
            </w:r>
          </w:p>
        </w:tc>
        <w:tc>
          <w:tcPr>
            <w:tcW w:w="707" w:type="dxa"/>
          </w:tcPr>
          <w:p w:rsidR="00973E9F" w:rsidRDefault="00973E9F" w:rsidP="00973E9F">
            <w:pPr>
              <w:pStyle w:val="Default"/>
              <w:rPr>
                <w:sz w:val="20"/>
                <w:szCs w:val="20"/>
              </w:rPr>
            </w:pPr>
            <w:r>
              <w:rPr>
                <w:sz w:val="20"/>
                <w:szCs w:val="20"/>
              </w:rPr>
              <w:t xml:space="preserve">+ </w:t>
            </w:r>
          </w:p>
        </w:tc>
        <w:tc>
          <w:tcPr>
            <w:tcW w:w="799" w:type="dxa"/>
          </w:tcPr>
          <w:p w:rsidR="00973E9F" w:rsidRDefault="00973E9F" w:rsidP="00973E9F">
            <w:pPr>
              <w:pStyle w:val="Default"/>
              <w:rPr>
                <w:sz w:val="20"/>
                <w:szCs w:val="20"/>
              </w:rPr>
            </w:pPr>
            <w:r>
              <w:rPr>
                <w:sz w:val="20"/>
                <w:szCs w:val="20"/>
              </w:rPr>
              <w:t xml:space="preserve">+ </w:t>
            </w:r>
          </w:p>
        </w:tc>
        <w:tc>
          <w:tcPr>
            <w:tcW w:w="700" w:type="dxa"/>
          </w:tcPr>
          <w:p w:rsidR="00973E9F" w:rsidRDefault="00973E9F" w:rsidP="00973E9F">
            <w:pPr>
              <w:pStyle w:val="Default"/>
              <w:rPr>
                <w:sz w:val="20"/>
                <w:szCs w:val="20"/>
              </w:rPr>
            </w:pPr>
            <w:r>
              <w:rPr>
                <w:sz w:val="20"/>
                <w:szCs w:val="20"/>
              </w:rPr>
              <w:t xml:space="preserve">+ </w:t>
            </w:r>
          </w:p>
        </w:tc>
      </w:tr>
      <w:tr w:rsidR="00973E9F" w:rsidTr="000E1252">
        <w:trPr>
          <w:trHeight w:val="200"/>
        </w:trPr>
        <w:tc>
          <w:tcPr>
            <w:tcW w:w="566" w:type="dxa"/>
            <w:vMerge w:val="restart"/>
          </w:tcPr>
          <w:p w:rsidR="00973E9F" w:rsidRDefault="00973E9F" w:rsidP="00973E9F">
            <w:pPr>
              <w:pStyle w:val="Default"/>
              <w:rPr>
                <w:sz w:val="20"/>
                <w:szCs w:val="20"/>
              </w:rPr>
            </w:pPr>
            <w:r>
              <w:rPr>
                <w:sz w:val="20"/>
                <w:szCs w:val="20"/>
              </w:rPr>
              <w:t xml:space="preserve">8.2 </w:t>
            </w:r>
          </w:p>
        </w:tc>
        <w:tc>
          <w:tcPr>
            <w:tcW w:w="3632" w:type="dxa"/>
            <w:vMerge w:val="restart"/>
          </w:tcPr>
          <w:p w:rsidR="00973E9F" w:rsidRDefault="00973E9F" w:rsidP="00973E9F">
            <w:pPr>
              <w:pStyle w:val="Default"/>
              <w:rPr>
                <w:sz w:val="20"/>
                <w:szCs w:val="20"/>
              </w:rPr>
            </w:pPr>
            <w:r>
              <w:rPr>
                <w:sz w:val="20"/>
                <w:szCs w:val="20"/>
              </w:rPr>
              <w:t xml:space="preserve">Площадки отдыха населения </w:t>
            </w:r>
          </w:p>
        </w:tc>
        <w:tc>
          <w:tcPr>
            <w:tcW w:w="2940" w:type="dxa"/>
          </w:tcPr>
          <w:p w:rsidR="00973E9F" w:rsidRDefault="00973E9F" w:rsidP="00973E9F">
            <w:pPr>
              <w:pStyle w:val="Default"/>
              <w:rPr>
                <w:sz w:val="20"/>
                <w:szCs w:val="20"/>
              </w:rPr>
            </w:pPr>
            <w:r>
              <w:rPr>
                <w:sz w:val="20"/>
                <w:szCs w:val="20"/>
              </w:rPr>
              <w:t xml:space="preserve">Размер земельного участка </w:t>
            </w:r>
          </w:p>
        </w:tc>
        <w:tc>
          <w:tcPr>
            <w:tcW w:w="707" w:type="dxa"/>
          </w:tcPr>
          <w:p w:rsidR="00973E9F" w:rsidRDefault="00973E9F" w:rsidP="00973E9F">
            <w:pPr>
              <w:pStyle w:val="Default"/>
              <w:rPr>
                <w:sz w:val="20"/>
                <w:szCs w:val="20"/>
              </w:rPr>
            </w:pPr>
            <w:r>
              <w:rPr>
                <w:sz w:val="20"/>
                <w:szCs w:val="20"/>
              </w:rPr>
              <w:t xml:space="preserve">+ </w:t>
            </w:r>
          </w:p>
        </w:tc>
        <w:tc>
          <w:tcPr>
            <w:tcW w:w="799" w:type="dxa"/>
          </w:tcPr>
          <w:p w:rsidR="00973E9F" w:rsidRDefault="00973E9F" w:rsidP="00973E9F">
            <w:pPr>
              <w:pStyle w:val="Default"/>
              <w:rPr>
                <w:sz w:val="20"/>
                <w:szCs w:val="20"/>
              </w:rPr>
            </w:pPr>
            <w:r>
              <w:rPr>
                <w:sz w:val="20"/>
                <w:szCs w:val="20"/>
              </w:rPr>
              <w:t xml:space="preserve">+ </w:t>
            </w:r>
          </w:p>
        </w:tc>
        <w:tc>
          <w:tcPr>
            <w:tcW w:w="700" w:type="dxa"/>
          </w:tcPr>
          <w:p w:rsidR="00973E9F" w:rsidRDefault="00973E9F" w:rsidP="00973E9F">
            <w:pPr>
              <w:pStyle w:val="Default"/>
              <w:rPr>
                <w:sz w:val="20"/>
                <w:szCs w:val="20"/>
              </w:rPr>
            </w:pPr>
            <w:r>
              <w:rPr>
                <w:sz w:val="20"/>
                <w:szCs w:val="20"/>
              </w:rPr>
              <w:t xml:space="preserve">+ </w:t>
            </w:r>
          </w:p>
        </w:tc>
      </w:tr>
      <w:tr w:rsidR="00973E9F" w:rsidTr="000E1252">
        <w:trPr>
          <w:trHeight w:val="138"/>
        </w:trPr>
        <w:tc>
          <w:tcPr>
            <w:tcW w:w="566" w:type="dxa"/>
            <w:vMerge/>
          </w:tcPr>
          <w:p w:rsidR="00973E9F" w:rsidRDefault="00973E9F" w:rsidP="00973E9F">
            <w:pPr>
              <w:widowControl w:val="0"/>
              <w:spacing w:after="71"/>
              <w:ind w:right="-14"/>
              <w:jc w:val="both"/>
              <w:rPr>
                <w:rFonts w:ascii="Times New Roman" w:eastAsia="Times New Roman" w:hAnsi="Times New Roman" w:cs="Times New Roman"/>
                <w:b/>
                <w:bCs/>
                <w:color w:val="000000"/>
                <w:sz w:val="24"/>
                <w:szCs w:val="24"/>
              </w:rPr>
            </w:pPr>
          </w:p>
        </w:tc>
        <w:tc>
          <w:tcPr>
            <w:tcW w:w="3632" w:type="dxa"/>
            <w:vMerge/>
          </w:tcPr>
          <w:p w:rsidR="00973E9F" w:rsidRDefault="00973E9F" w:rsidP="00973E9F">
            <w:pPr>
              <w:widowControl w:val="0"/>
              <w:spacing w:after="71"/>
              <w:ind w:right="-14"/>
              <w:jc w:val="both"/>
              <w:rPr>
                <w:rFonts w:ascii="Times New Roman" w:eastAsia="Times New Roman" w:hAnsi="Times New Roman" w:cs="Times New Roman"/>
                <w:b/>
                <w:bCs/>
                <w:color w:val="000000"/>
                <w:sz w:val="24"/>
                <w:szCs w:val="24"/>
              </w:rPr>
            </w:pPr>
          </w:p>
        </w:tc>
        <w:tc>
          <w:tcPr>
            <w:tcW w:w="2940" w:type="dxa"/>
          </w:tcPr>
          <w:p w:rsidR="00973E9F" w:rsidRDefault="00973E9F" w:rsidP="00973E9F">
            <w:pPr>
              <w:pStyle w:val="Default"/>
              <w:rPr>
                <w:sz w:val="20"/>
                <w:szCs w:val="20"/>
              </w:rPr>
            </w:pPr>
            <w:r>
              <w:rPr>
                <w:sz w:val="20"/>
                <w:szCs w:val="20"/>
              </w:rPr>
              <w:t xml:space="preserve">Территориальная доступность </w:t>
            </w:r>
          </w:p>
        </w:tc>
        <w:tc>
          <w:tcPr>
            <w:tcW w:w="707" w:type="dxa"/>
          </w:tcPr>
          <w:p w:rsidR="00973E9F" w:rsidRDefault="00973E9F" w:rsidP="00973E9F">
            <w:pPr>
              <w:pStyle w:val="Default"/>
              <w:rPr>
                <w:sz w:val="20"/>
                <w:szCs w:val="20"/>
              </w:rPr>
            </w:pPr>
            <w:r>
              <w:rPr>
                <w:sz w:val="20"/>
                <w:szCs w:val="20"/>
              </w:rPr>
              <w:t xml:space="preserve">+ </w:t>
            </w:r>
          </w:p>
        </w:tc>
        <w:tc>
          <w:tcPr>
            <w:tcW w:w="799" w:type="dxa"/>
          </w:tcPr>
          <w:p w:rsidR="00973E9F" w:rsidRDefault="00973E9F" w:rsidP="00973E9F">
            <w:pPr>
              <w:pStyle w:val="Default"/>
              <w:rPr>
                <w:sz w:val="20"/>
                <w:szCs w:val="20"/>
              </w:rPr>
            </w:pPr>
            <w:r>
              <w:rPr>
                <w:sz w:val="20"/>
                <w:szCs w:val="20"/>
              </w:rPr>
              <w:t xml:space="preserve">+ </w:t>
            </w:r>
          </w:p>
        </w:tc>
        <w:tc>
          <w:tcPr>
            <w:tcW w:w="700" w:type="dxa"/>
          </w:tcPr>
          <w:p w:rsidR="00973E9F" w:rsidRDefault="00973E9F" w:rsidP="00973E9F">
            <w:pPr>
              <w:pStyle w:val="Default"/>
              <w:rPr>
                <w:sz w:val="20"/>
                <w:szCs w:val="20"/>
              </w:rPr>
            </w:pPr>
            <w:r>
              <w:rPr>
                <w:sz w:val="20"/>
                <w:szCs w:val="20"/>
              </w:rPr>
              <w:t xml:space="preserve">– </w:t>
            </w:r>
          </w:p>
        </w:tc>
      </w:tr>
      <w:tr w:rsidR="00973E9F" w:rsidTr="000E1252">
        <w:trPr>
          <w:trHeight w:val="188"/>
        </w:trPr>
        <w:tc>
          <w:tcPr>
            <w:tcW w:w="566" w:type="dxa"/>
            <w:vMerge w:val="restart"/>
          </w:tcPr>
          <w:p w:rsidR="00973E9F" w:rsidRDefault="00973E9F" w:rsidP="00973E9F">
            <w:pPr>
              <w:pStyle w:val="Default"/>
              <w:rPr>
                <w:sz w:val="20"/>
                <w:szCs w:val="20"/>
              </w:rPr>
            </w:pPr>
            <w:r>
              <w:rPr>
                <w:sz w:val="20"/>
                <w:szCs w:val="20"/>
              </w:rPr>
              <w:t xml:space="preserve">8.3 </w:t>
            </w:r>
          </w:p>
        </w:tc>
        <w:tc>
          <w:tcPr>
            <w:tcW w:w="3632" w:type="dxa"/>
            <w:vMerge w:val="restart"/>
          </w:tcPr>
          <w:p w:rsidR="00973E9F" w:rsidRDefault="00973E9F" w:rsidP="00973E9F">
            <w:pPr>
              <w:pStyle w:val="Default"/>
              <w:rPr>
                <w:sz w:val="20"/>
                <w:szCs w:val="20"/>
              </w:rPr>
            </w:pPr>
            <w:r>
              <w:rPr>
                <w:sz w:val="20"/>
                <w:szCs w:val="20"/>
              </w:rPr>
              <w:t xml:space="preserve">Детские игровые площадки </w:t>
            </w:r>
          </w:p>
        </w:tc>
        <w:tc>
          <w:tcPr>
            <w:tcW w:w="2940" w:type="dxa"/>
          </w:tcPr>
          <w:p w:rsidR="00973E9F" w:rsidRDefault="00973E9F" w:rsidP="00973E9F">
            <w:pPr>
              <w:pStyle w:val="Default"/>
              <w:rPr>
                <w:sz w:val="20"/>
                <w:szCs w:val="20"/>
              </w:rPr>
            </w:pPr>
            <w:r>
              <w:rPr>
                <w:sz w:val="20"/>
                <w:szCs w:val="20"/>
              </w:rPr>
              <w:t xml:space="preserve">Уровень обеспеченности </w:t>
            </w:r>
          </w:p>
        </w:tc>
        <w:tc>
          <w:tcPr>
            <w:tcW w:w="707" w:type="dxa"/>
          </w:tcPr>
          <w:p w:rsidR="00973E9F" w:rsidRDefault="00973E9F" w:rsidP="00973E9F">
            <w:pPr>
              <w:pStyle w:val="Default"/>
              <w:rPr>
                <w:sz w:val="20"/>
                <w:szCs w:val="20"/>
              </w:rPr>
            </w:pPr>
            <w:r>
              <w:rPr>
                <w:sz w:val="20"/>
                <w:szCs w:val="20"/>
              </w:rPr>
              <w:t xml:space="preserve">+ </w:t>
            </w:r>
          </w:p>
        </w:tc>
        <w:tc>
          <w:tcPr>
            <w:tcW w:w="799" w:type="dxa"/>
          </w:tcPr>
          <w:p w:rsidR="00973E9F" w:rsidRDefault="00973E9F" w:rsidP="00973E9F">
            <w:pPr>
              <w:pStyle w:val="Default"/>
              <w:rPr>
                <w:sz w:val="20"/>
                <w:szCs w:val="20"/>
              </w:rPr>
            </w:pPr>
            <w:r>
              <w:rPr>
                <w:sz w:val="20"/>
                <w:szCs w:val="20"/>
              </w:rPr>
              <w:t xml:space="preserve">+ </w:t>
            </w:r>
          </w:p>
        </w:tc>
        <w:tc>
          <w:tcPr>
            <w:tcW w:w="700" w:type="dxa"/>
          </w:tcPr>
          <w:p w:rsidR="00973E9F" w:rsidRDefault="00973E9F" w:rsidP="00973E9F">
            <w:pPr>
              <w:pStyle w:val="Default"/>
              <w:rPr>
                <w:sz w:val="20"/>
                <w:szCs w:val="20"/>
              </w:rPr>
            </w:pPr>
            <w:r>
              <w:rPr>
                <w:sz w:val="20"/>
                <w:szCs w:val="20"/>
              </w:rPr>
              <w:t xml:space="preserve">+ </w:t>
            </w:r>
          </w:p>
        </w:tc>
      </w:tr>
      <w:tr w:rsidR="00973E9F" w:rsidTr="000E1252">
        <w:trPr>
          <w:trHeight w:val="150"/>
        </w:trPr>
        <w:tc>
          <w:tcPr>
            <w:tcW w:w="566" w:type="dxa"/>
            <w:vMerge/>
          </w:tcPr>
          <w:p w:rsidR="00973E9F" w:rsidRDefault="00973E9F" w:rsidP="00973E9F">
            <w:pPr>
              <w:widowControl w:val="0"/>
              <w:spacing w:after="71"/>
              <w:ind w:right="-14"/>
              <w:jc w:val="both"/>
              <w:rPr>
                <w:rFonts w:ascii="Times New Roman" w:eastAsia="Times New Roman" w:hAnsi="Times New Roman" w:cs="Times New Roman"/>
                <w:b/>
                <w:bCs/>
                <w:color w:val="000000"/>
                <w:sz w:val="24"/>
                <w:szCs w:val="24"/>
              </w:rPr>
            </w:pPr>
          </w:p>
        </w:tc>
        <w:tc>
          <w:tcPr>
            <w:tcW w:w="3632" w:type="dxa"/>
            <w:vMerge/>
          </w:tcPr>
          <w:p w:rsidR="00973E9F" w:rsidRDefault="00973E9F" w:rsidP="00973E9F">
            <w:pPr>
              <w:widowControl w:val="0"/>
              <w:spacing w:after="71"/>
              <w:ind w:right="-14"/>
              <w:jc w:val="both"/>
              <w:rPr>
                <w:rFonts w:ascii="Times New Roman" w:eastAsia="Times New Roman" w:hAnsi="Times New Roman" w:cs="Times New Roman"/>
                <w:b/>
                <w:bCs/>
                <w:color w:val="000000"/>
                <w:sz w:val="24"/>
                <w:szCs w:val="24"/>
              </w:rPr>
            </w:pPr>
          </w:p>
        </w:tc>
        <w:tc>
          <w:tcPr>
            <w:tcW w:w="2940" w:type="dxa"/>
          </w:tcPr>
          <w:p w:rsidR="00973E9F" w:rsidRDefault="00973E9F" w:rsidP="00973E9F">
            <w:pPr>
              <w:pStyle w:val="Default"/>
              <w:rPr>
                <w:sz w:val="20"/>
                <w:szCs w:val="20"/>
              </w:rPr>
            </w:pPr>
            <w:r>
              <w:rPr>
                <w:sz w:val="20"/>
                <w:szCs w:val="20"/>
              </w:rPr>
              <w:t xml:space="preserve">Территориальная доступность </w:t>
            </w:r>
          </w:p>
        </w:tc>
        <w:tc>
          <w:tcPr>
            <w:tcW w:w="707" w:type="dxa"/>
          </w:tcPr>
          <w:p w:rsidR="00973E9F" w:rsidRDefault="00973E9F" w:rsidP="00973E9F">
            <w:pPr>
              <w:pStyle w:val="Default"/>
              <w:rPr>
                <w:sz w:val="20"/>
                <w:szCs w:val="20"/>
              </w:rPr>
            </w:pPr>
            <w:r>
              <w:rPr>
                <w:sz w:val="20"/>
                <w:szCs w:val="20"/>
              </w:rPr>
              <w:t xml:space="preserve">+ </w:t>
            </w:r>
          </w:p>
        </w:tc>
        <w:tc>
          <w:tcPr>
            <w:tcW w:w="799" w:type="dxa"/>
          </w:tcPr>
          <w:p w:rsidR="00973E9F" w:rsidRDefault="00973E9F" w:rsidP="00973E9F">
            <w:pPr>
              <w:pStyle w:val="Default"/>
              <w:rPr>
                <w:sz w:val="20"/>
                <w:szCs w:val="20"/>
              </w:rPr>
            </w:pPr>
            <w:r>
              <w:rPr>
                <w:sz w:val="20"/>
                <w:szCs w:val="20"/>
              </w:rPr>
              <w:t xml:space="preserve">+ </w:t>
            </w:r>
          </w:p>
        </w:tc>
        <w:tc>
          <w:tcPr>
            <w:tcW w:w="700" w:type="dxa"/>
          </w:tcPr>
          <w:p w:rsidR="00973E9F" w:rsidRDefault="00973E9F" w:rsidP="00973E9F">
            <w:pPr>
              <w:pStyle w:val="Default"/>
              <w:rPr>
                <w:sz w:val="20"/>
                <w:szCs w:val="20"/>
              </w:rPr>
            </w:pPr>
            <w:r>
              <w:rPr>
                <w:sz w:val="20"/>
                <w:szCs w:val="20"/>
              </w:rPr>
              <w:t xml:space="preserve">– </w:t>
            </w:r>
          </w:p>
        </w:tc>
      </w:tr>
      <w:tr w:rsidR="00973E9F" w:rsidTr="000E1252">
        <w:tc>
          <w:tcPr>
            <w:tcW w:w="566" w:type="dxa"/>
          </w:tcPr>
          <w:p w:rsidR="00973E9F" w:rsidRDefault="00973E9F" w:rsidP="00973E9F">
            <w:pPr>
              <w:pStyle w:val="Default"/>
              <w:rPr>
                <w:sz w:val="20"/>
                <w:szCs w:val="20"/>
              </w:rPr>
            </w:pPr>
            <w:r>
              <w:rPr>
                <w:b/>
                <w:bCs/>
                <w:sz w:val="20"/>
                <w:szCs w:val="20"/>
              </w:rPr>
              <w:t xml:space="preserve">9 </w:t>
            </w:r>
          </w:p>
        </w:tc>
        <w:tc>
          <w:tcPr>
            <w:tcW w:w="8778" w:type="dxa"/>
            <w:gridSpan w:val="5"/>
          </w:tcPr>
          <w:p w:rsidR="00973E9F" w:rsidRDefault="00973E9F" w:rsidP="00973E9F">
            <w:pPr>
              <w:pStyle w:val="Default"/>
              <w:rPr>
                <w:sz w:val="20"/>
                <w:szCs w:val="20"/>
              </w:rPr>
            </w:pPr>
            <w:r>
              <w:rPr>
                <w:b/>
                <w:bCs/>
                <w:sz w:val="20"/>
                <w:szCs w:val="20"/>
              </w:rPr>
              <w:t xml:space="preserve">В области автомобильных дорог местного значения </w:t>
            </w:r>
          </w:p>
        </w:tc>
      </w:tr>
      <w:tr w:rsidR="00973E9F" w:rsidTr="000E1252">
        <w:tc>
          <w:tcPr>
            <w:tcW w:w="566" w:type="dxa"/>
          </w:tcPr>
          <w:p w:rsidR="00973E9F" w:rsidRDefault="00973E9F" w:rsidP="00973E9F">
            <w:pPr>
              <w:pStyle w:val="Default"/>
              <w:rPr>
                <w:sz w:val="20"/>
                <w:szCs w:val="20"/>
              </w:rPr>
            </w:pPr>
            <w:r>
              <w:rPr>
                <w:sz w:val="20"/>
                <w:szCs w:val="20"/>
              </w:rPr>
              <w:t xml:space="preserve">9.1 </w:t>
            </w:r>
          </w:p>
        </w:tc>
        <w:tc>
          <w:tcPr>
            <w:tcW w:w="3632" w:type="dxa"/>
          </w:tcPr>
          <w:p w:rsidR="00973E9F" w:rsidRDefault="00973E9F" w:rsidP="00973E9F">
            <w:pPr>
              <w:pStyle w:val="Default"/>
              <w:rPr>
                <w:sz w:val="20"/>
                <w:szCs w:val="20"/>
              </w:rPr>
            </w:pPr>
            <w:r>
              <w:rPr>
                <w:sz w:val="20"/>
                <w:szCs w:val="20"/>
              </w:rPr>
              <w:t xml:space="preserve">Автомобильные дороги общего пользования </w:t>
            </w:r>
          </w:p>
        </w:tc>
        <w:tc>
          <w:tcPr>
            <w:tcW w:w="2940" w:type="dxa"/>
          </w:tcPr>
          <w:p w:rsidR="00973E9F" w:rsidRDefault="00973E9F" w:rsidP="00973E9F">
            <w:pPr>
              <w:pStyle w:val="Default"/>
              <w:rPr>
                <w:sz w:val="20"/>
                <w:szCs w:val="20"/>
              </w:rPr>
            </w:pPr>
            <w:r>
              <w:rPr>
                <w:sz w:val="20"/>
                <w:szCs w:val="20"/>
              </w:rPr>
              <w:t xml:space="preserve">Уровень обеспеченности </w:t>
            </w:r>
          </w:p>
        </w:tc>
        <w:tc>
          <w:tcPr>
            <w:tcW w:w="707" w:type="dxa"/>
          </w:tcPr>
          <w:p w:rsidR="00973E9F" w:rsidRDefault="00973E9F" w:rsidP="00973E9F">
            <w:pPr>
              <w:pStyle w:val="Default"/>
              <w:rPr>
                <w:sz w:val="20"/>
                <w:szCs w:val="20"/>
              </w:rPr>
            </w:pPr>
            <w:r>
              <w:rPr>
                <w:sz w:val="20"/>
                <w:szCs w:val="20"/>
              </w:rPr>
              <w:t xml:space="preserve">+ </w:t>
            </w:r>
          </w:p>
        </w:tc>
        <w:tc>
          <w:tcPr>
            <w:tcW w:w="799" w:type="dxa"/>
          </w:tcPr>
          <w:p w:rsidR="00973E9F" w:rsidRDefault="00973E9F" w:rsidP="00973E9F">
            <w:pPr>
              <w:pStyle w:val="Default"/>
              <w:rPr>
                <w:sz w:val="20"/>
                <w:szCs w:val="20"/>
              </w:rPr>
            </w:pPr>
            <w:r>
              <w:rPr>
                <w:sz w:val="20"/>
                <w:szCs w:val="20"/>
              </w:rPr>
              <w:t xml:space="preserve">+ </w:t>
            </w:r>
          </w:p>
        </w:tc>
        <w:tc>
          <w:tcPr>
            <w:tcW w:w="700" w:type="dxa"/>
          </w:tcPr>
          <w:p w:rsidR="00973E9F" w:rsidRDefault="00973E9F" w:rsidP="00973E9F">
            <w:pPr>
              <w:pStyle w:val="Default"/>
              <w:rPr>
                <w:sz w:val="20"/>
                <w:szCs w:val="20"/>
              </w:rPr>
            </w:pPr>
            <w:r>
              <w:rPr>
                <w:sz w:val="20"/>
                <w:szCs w:val="20"/>
              </w:rPr>
              <w:t xml:space="preserve">– </w:t>
            </w:r>
          </w:p>
        </w:tc>
      </w:tr>
      <w:tr w:rsidR="000E1252" w:rsidTr="000E1252">
        <w:tc>
          <w:tcPr>
            <w:tcW w:w="566" w:type="dxa"/>
          </w:tcPr>
          <w:p w:rsidR="000E1252" w:rsidRDefault="000E1252" w:rsidP="000E1252">
            <w:pPr>
              <w:pStyle w:val="Default"/>
              <w:rPr>
                <w:sz w:val="20"/>
                <w:szCs w:val="20"/>
              </w:rPr>
            </w:pPr>
            <w:r>
              <w:rPr>
                <w:b/>
                <w:bCs/>
                <w:sz w:val="20"/>
                <w:szCs w:val="20"/>
              </w:rPr>
              <w:t xml:space="preserve">10 </w:t>
            </w:r>
          </w:p>
        </w:tc>
        <w:tc>
          <w:tcPr>
            <w:tcW w:w="8778" w:type="dxa"/>
            <w:gridSpan w:val="5"/>
          </w:tcPr>
          <w:p w:rsidR="000E1252" w:rsidRDefault="000E1252" w:rsidP="000E1252">
            <w:pPr>
              <w:pStyle w:val="Default"/>
              <w:rPr>
                <w:sz w:val="20"/>
                <w:szCs w:val="20"/>
              </w:rPr>
            </w:pPr>
            <w:r>
              <w:rPr>
                <w:b/>
                <w:bCs/>
                <w:sz w:val="20"/>
                <w:szCs w:val="20"/>
              </w:rPr>
              <w:t xml:space="preserve">В области электро-, тепло-, газо- и водоснабжения населения и водоотведения </w:t>
            </w:r>
          </w:p>
        </w:tc>
      </w:tr>
      <w:tr w:rsidR="000E1252" w:rsidTr="000E1252">
        <w:trPr>
          <w:trHeight w:val="176"/>
        </w:trPr>
        <w:tc>
          <w:tcPr>
            <w:tcW w:w="566" w:type="dxa"/>
            <w:vMerge w:val="restart"/>
          </w:tcPr>
          <w:p w:rsidR="000E1252" w:rsidRDefault="000E1252" w:rsidP="000E1252">
            <w:pPr>
              <w:pStyle w:val="Default"/>
              <w:rPr>
                <w:sz w:val="20"/>
                <w:szCs w:val="20"/>
              </w:rPr>
            </w:pPr>
            <w:r>
              <w:rPr>
                <w:sz w:val="20"/>
                <w:szCs w:val="20"/>
              </w:rPr>
              <w:t xml:space="preserve">10.1 </w:t>
            </w:r>
          </w:p>
        </w:tc>
        <w:tc>
          <w:tcPr>
            <w:tcW w:w="3632" w:type="dxa"/>
            <w:vMerge w:val="restart"/>
          </w:tcPr>
          <w:p w:rsidR="000E1252" w:rsidRDefault="000E1252" w:rsidP="000E1252">
            <w:pPr>
              <w:pStyle w:val="Default"/>
              <w:rPr>
                <w:sz w:val="20"/>
                <w:szCs w:val="20"/>
              </w:rPr>
            </w:pPr>
            <w:r>
              <w:rPr>
                <w:sz w:val="20"/>
                <w:szCs w:val="20"/>
              </w:rPr>
              <w:t xml:space="preserve">Объекты электроснабжения </w:t>
            </w:r>
          </w:p>
        </w:tc>
        <w:tc>
          <w:tcPr>
            <w:tcW w:w="2940" w:type="dxa"/>
          </w:tcPr>
          <w:p w:rsidR="000E1252" w:rsidRDefault="000E1252" w:rsidP="000E1252">
            <w:pPr>
              <w:pStyle w:val="Default"/>
              <w:rPr>
                <w:sz w:val="20"/>
                <w:szCs w:val="20"/>
              </w:rPr>
            </w:pPr>
            <w:r>
              <w:rPr>
                <w:sz w:val="20"/>
                <w:szCs w:val="20"/>
              </w:rPr>
              <w:t xml:space="preserve">Электропотребление </w:t>
            </w:r>
          </w:p>
        </w:tc>
        <w:tc>
          <w:tcPr>
            <w:tcW w:w="707" w:type="dxa"/>
          </w:tcPr>
          <w:p w:rsidR="000E1252" w:rsidRDefault="000E1252" w:rsidP="000E1252">
            <w:pPr>
              <w:pStyle w:val="Default"/>
              <w:rPr>
                <w:sz w:val="20"/>
                <w:szCs w:val="20"/>
              </w:rPr>
            </w:pPr>
            <w:r>
              <w:rPr>
                <w:sz w:val="20"/>
                <w:szCs w:val="20"/>
              </w:rPr>
              <w:t xml:space="preserve">+ </w:t>
            </w:r>
          </w:p>
        </w:tc>
        <w:tc>
          <w:tcPr>
            <w:tcW w:w="799" w:type="dxa"/>
          </w:tcPr>
          <w:p w:rsidR="000E1252" w:rsidRDefault="000E1252" w:rsidP="000E1252">
            <w:pPr>
              <w:pStyle w:val="Default"/>
              <w:rPr>
                <w:sz w:val="20"/>
                <w:szCs w:val="20"/>
              </w:rPr>
            </w:pPr>
            <w:r>
              <w:rPr>
                <w:sz w:val="20"/>
                <w:szCs w:val="20"/>
              </w:rPr>
              <w:t xml:space="preserve">+ </w:t>
            </w:r>
          </w:p>
        </w:tc>
        <w:tc>
          <w:tcPr>
            <w:tcW w:w="700" w:type="dxa"/>
          </w:tcPr>
          <w:p w:rsidR="000E1252" w:rsidRDefault="000E1252" w:rsidP="000E1252">
            <w:pPr>
              <w:pStyle w:val="Default"/>
              <w:rPr>
                <w:sz w:val="20"/>
                <w:szCs w:val="20"/>
              </w:rPr>
            </w:pPr>
            <w:r>
              <w:rPr>
                <w:sz w:val="20"/>
                <w:szCs w:val="20"/>
              </w:rPr>
              <w:t xml:space="preserve">– </w:t>
            </w:r>
          </w:p>
        </w:tc>
      </w:tr>
      <w:tr w:rsidR="000E1252" w:rsidTr="000E1252">
        <w:trPr>
          <w:trHeight w:val="175"/>
        </w:trPr>
        <w:tc>
          <w:tcPr>
            <w:tcW w:w="566" w:type="dxa"/>
            <w:vMerge/>
          </w:tcPr>
          <w:p w:rsidR="000E1252" w:rsidRDefault="000E1252" w:rsidP="000E1252">
            <w:pPr>
              <w:pStyle w:val="Default"/>
              <w:rPr>
                <w:sz w:val="20"/>
                <w:szCs w:val="20"/>
              </w:rPr>
            </w:pPr>
          </w:p>
        </w:tc>
        <w:tc>
          <w:tcPr>
            <w:tcW w:w="3632" w:type="dxa"/>
            <w:vMerge/>
          </w:tcPr>
          <w:p w:rsidR="000E1252" w:rsidRDefault="000E1252" w:rsidP="000E1252">
            <w:pPr>
              <w:pStyle w:val="Default"/>
              <w:rPr>
                <w:sz w:val="20"/>
                <w:szCs w:val="20"/>
              </w:rPr>
            </w:pPr>
          </w:p>
        </w:tc>
        <w:tc>
          <w:tcPr>
            <w:tcW w:w="2940" w:type="dxa"/>
          </w:tcPr>
          <w:p w:rsidR="000E1252" w:rsidRDefault="000E1252" w:rsidP="000E1252">
            <w:pPr>
              <w:pStyle w:val="Default"/>
              <w:rPr>
                <w:sz w:val="20"/>
                <w:szCs w:val="20"/>
              </w:rPr>
            </w:pPr>
            <w:r>
              <w:rPr>
                <w:sz w:val="20"/>
                <w:szCs w:val="20"/>
              </w:rPr>
              <w:t xml:space="preserve">Удельная коммунально-бытовая электрическая нагрузка </w:t>
            </w:r>
          </w:p>
        </w:tc>
        <w:tc>
          <w:tcPr>
            <w:tcW w:w="707" w:type="dxa"/>
          </w:tcPr>
          <w:p w:rsidR="000E1252" w:rsidRDefault="000E1252" w:rsidP="000E1252">
            <w:pPr>
              <w:pStyle w:val="Default"/>
              <w:rPr>
                <w:sz w:val="20"/>
                <w:szCs w:val="20"/>
              </w:rPr>
            </w:pPr>
            <w:r>
              <w:rPr>
                <w:sz w:val="20"/>
                <w:szCs w:val="20"/>
              </w:rPr>
              <w:t xml:space="preserve">+ </w:t>
            </w:r>
          </w:p>
        </w:tc>
        <w:tc>
          <w:tcPr>
            <w:tcW w:w="799" w:type="dxa"/>
          </w:tcPr>
          <w:p w:rsidR="000E1252" w:rsidRDefault="000E1252" w:rsidP="000E1252">
            <w:pPr>
              <w:pStyle w:val="Default"/>
              <w:rPr>
                <w:sz w:val="20"/>
                <w:szCs w:val="20"/>
              </w:rPr>
            </w:pPr>
            <w:r>
              <w:rPr>
                <w:sz w:val="20"/>
                <w:szCs w:val="20"/>
              </w:rPr>
              <w:t xml:space="preserve">+ </w:t>
            </w:r>
          </w:p>
        </w:tc>
        <w:tc>
          <w:tcPr>
            <w:tcW w:w="700" w:type="dxa"/>
          </w:tcPr>
          <w:p w:rsidR="000E1252" w:rsidRDefault="000E1252" w:rsidP="000E1252">
            <w:pPr>
              <w:pStyle w:val="Default"/>
              <w:rPr>
                <w:sz w:val="20"/>
                <w:szCs w:val="20"/>
              </w:rPr>
            </w:pPr>
            <w:r>
              <w:rPr>
                <w:sz w:val="20"/>
                <w:szCs w:val="20"/>
              </w:rPr>
              <w:t xml:space="preserve">– </w:t>
            </w:r>
          </w:p>
        </w:tc>
      </w:tr>
      <w:tr w:rsidR="000E1252" w:rsidTr="000E1252">
        <w:trPr>
          <w:trHeight w:val="159"/>
        </w:trPr>
        <w:tc>
          <w:tcPr>
            <w:tcW w:w="566" w:type="dxa"/>
            <w:vMerge w:val="restart"/>
          </w:tcPr>
          <w:p w:rsidR="000E1252" w:rsidRDefault="000E1252" w:rsidP="000E1252">
            <w:pPr>
              <w:pStyle w:val="Default"/>
              <w:rPr>
                <w:sz w:val="20"/>
                <w:szCs w:val="20"/>
              </w:rPr>
            </w:pPr>
            <w:r>
              <w:rPr>
                <w:sz w:val="20"/>
                <w:szCs w:val="20"/>
              </w:rPr>
              <w:t xml:space="preserve">10.2 </w:t>
            </w:r>
          </w:p>
        </w:tc>
        <w:tc>
          <w:tcPr>
            <w:tcW w:w="3632" w:type="dxa"/>
            <w:vMerge w:val="restart"/>
          </w:tcPr>
          <w:p w:rsidR="000E1252" w:rsidRDefault="000E1252" w:rsidP="000E1252">
            <w:pPr>
              <w:pStyle w:val="Default"/>
              <w:rPr>
                <w:sz w:val="20"/>
                <w:szCs w:val="20"/>
              </w:rPr>
            </w:pPr>
            <w:r>
              <w:rPr>
                <w:sz w:val="20"/>
                <w:szCs w:val="20"/>
              </w:rPr>
              <w:t xml:space="preserve">Объекты теплоснабжения </w:t>
            </w:r>
          </w:p>
        </w:tc>
        <w:tc>
          <w:tcPr>
            <w:tcW w:w="2940" w:type="dxa"/>
          </w:tcPr>
          <w:p w:rsidR="000E1252" w:rsidRDefault="000E1252" w:rsidP="000E1252">
            <w:pPr>
              <w:pStyle w:val="Default"/>
              <w:rPr>
                <w:sz w:val="20"/>
                <w:szCs w:val="20"/>
              </w:rPr>
            </w:pPr>
            <w:r>
              <w:rPr>
                <w:sz w:val="20"/>
                <w:szCs w:val="20"/>
              </w:rPr>
              <w:t xml:space="preserve">Удельные расходы тепла на отопление жилых зданий </w:t>
            </w:r>
          </w:p>
        </w:tc>
        <w:tc>
          <w:tcPr>
            <w:tcW w:w="707" w:type="dxa"/>
          </w:tcPr>
          <w:p w:rsidR="000E1252" w:rsidRDefault="000E1252" w:rsidP="000E1252">
            <w:pPr>
              <w:pStyle w:val="Default"/>
              <w:rPr>
                <w:sz w:val="20"/>
                <w:szCs w:val="20"/>
              </w:rPr>
            </w:pPr>
            <w:r>
              <w:rPr>
                <w:sz w:val="20"/>
                <w:szCs w:val="20"/>
              </w:rPr>
              <w:t xml:space="preserve">+ </w:t>
            </w:r>
          </w:p>
        </w:tc>
        <w:tc>
          <w:tcPr>
            <w:tcW w:w="799" w:type="dxa"/>
          </w:tcPr>
          <w:p w:rsidR="000E1252" w:rsidRDefault="000E1252" w:rsidP="000E1252">
            <w:pPr>
              <w:pStyle w:val="Default"/>
              <w:rPr>
                <w:sz w:val="20"/>
                <w:szCs w:val="20"/>
              </w:rPr>
            </w:pPr>
            <w:r>
              <w:rPr>
                <w:sz w:val="20"/>
                <w:szCs w:val="20"/>
              </w:rPr>
              <w:t xml:space="preserve">+ </w:t>
            </w:r>
          </w:p>
        </w:tc>
        <w:tc>
          <w:tcPr>
            <w:tcW w:w="700" w:type="dxa"/>
          </w:tcPr>
          <w:p w:rsidR="000E1252" w:rsidRDefault="000E1252" w:rsidP="000E1252">
            <w:pPr>
              <w:pStyle w:val="Default"/>
              <w:rPr>
                <w:sz w:val="20"/>
                <w:szCs w:val="20"/>
              </w:rPr>
            </w:pPr>
            <w:r>
              <w:rPr>
                <w:sz w:val="20"/>
                <w:szCs w:val="20"/>
              </w:rPr>
              <w:t xml:space="preserve">– </w:t>
            </w:r>
          </w:p>
        </w:tc>
      </w:tr>
      <w:tr w:rsidR="000E1252" w:rsidTr="000E1252">
        <w:trPr>
          <w:trHeight w:val="175"/>
        </w:trPr>
        <w:tc>
          <w:tcPr>
            <w:tcW w:w="566" w:type="dxa"/>
            <w:vMerge/>
          </w:tcPr>
          <w:p w:rsidR="000E1252" w:rsidRDefault="000E1252" w:rsidP="000E1252">
            <w:pPr>
              <w:widowControl w:val="0"/>
              <w:spacing w:after="71"/>
              <w:ind w:right="-14"/>
              <w:jc w:val="both"/>
              <w:rPr>
                <w:rFonts w:ascii="Times New Roman" w:eastAsia="Times New Roman" w:hAnsi="Times New Roman" w:cs="Times New Roman"/>
                <w:b/>
                <w:bCs/>
                <w:color w:val="000000"/>
                <w:sz w:val="24"/>
                <w:szCs w:val="24"/>
              </w:rPr>
            </w:pPr>
          </w:p>
        </w:tc>
        <w:tc>
          <w:tcPr>
            <w:tcW w:w="3632" w:type="dxa"/>
            <w:vMerge/>
          </w:tcPr>
          <w:p w:rsidR="000E1252" w:rsidRDefault="000E1252" w:rsidP="000E1252">
            <w:pPr>
              <w:widowControl w:val="0"/>
              <w:spacing w:after="71"/>
              <w:ind w:right="-14"/>
              <w:jc w:val="both"/>
              <w:rPr>
                <w:rFonts w:ascii="Times New Roman" w:eastAsia="Times New Roman" w:hAnsi="Times New Roman" w:cs="Times New Roman"/>
                <w:b/>
                <w:bCs/>
                <w:color w:val="000000"/>
                <w:sz w:val="24"/>
                <w:szCs w:val="24"/>
              </w:rPr>
            </w:pPr>
          </w:p>
        </w:tc>
        <w:tc>
          <w:tcPr>
            <w:tcW w:w="2940" w:type="dxa"/>
          </w:tcPr>
          <w:p w:rsidR="000E1252" w:rsidRDefault="000E1252" w:rsidP="000E1252">
            <w:pPr>
              <w:pStyle w:val="Default"/>
              <w:rPr>
                <w:sz w:val="20"/>
                <w:szCs w:val="20"/>
              </w:rPr>
            </w:pPr>
            <w:r>
              <w:rPr>
                <w:sz w:val="20"/>
                <w:szCs w:val="20"/>
              </w:rPr>
              <w:t xml:space="preserve">Удельная величина тепловой энергии на нагрев горячей воды потребителями жилых зданий </w:t>
            </w:r>
          </w:p>
        </w:tc>
        <w:tc>
          <w:tcPr>
            <w:tcW w:w="707" w:type="dxa"/>
          </w:tcPr>
          <w:p w:rsidR="000E1252" w:rsidRDefault="000E1252" w:rsidP="000E1252">
            <w:pPr>
              <w:pStyle w:val="Default"/>
              <w:rPr>
                <w:sz w:val="20"/>
                <w:szCs w:val="20"/>
              </w:rPr>
            </w:pPr>
            <w:r>
              <w:rPr>
                <w:sz w:val="20"/>
                <w:szCs w:val="20"/>
              </w:rPr>
              <w:t xml:space="preserve">+ </w:t>
            </w:r>
          </w:p>
        </w:tc>
        <w:tc>
          <w:tcPr>
            <w:tcW w:w="799" w:type="dxa"/>
          </w:tcPr>
          <w:p w:rsidR="000E1252" w:rsidRDefault="000E1252" w:rsidP="000E1252">
            <w:pPr>
              <w:pStyle w:val="Default"/>
              <w:rPr>
                <w:sz w:val="20"/>
                <w:szCs w:val="20"/>
              </w:rPr>
            </w:pPr>
            <w:r>
              <w:rPr>
                <w:sz w:val="20"/>
                <w:szCs w:val="20"/>
              </w:rPr>
              <w:t xml:space="preserve">+ </w:t>
            </w:r>
          </w:p>
        </w:tc>
        <w:tc>
          <w:tcPr>
            <w:tcW w:w="700" w:type="dxa"/>
          </w:tcPr>
          <w:p w:rsidR="000E1252" w:rsidRDefault="000E1252" w:rsidP="000E1252">
            <w:pPr>
              <w:pStyle w:val="Default"/>
              <w:rPr>
                <w:sz w:val="20"/>
                <w:szCs w:val="20"/>
              </w:rPr>
            </w:pPr>
            <w:r>
              <w:rPr>
                <w:sz w:val="20"/>
                <w:szCs w:val="20"/>
              </w:rPr>
              <w:t xml:space="preserve">– </w:t>
            </w:r>
          </w:p>
        </w:tc>
      </w:tr>
      <w:tr w:rsidR="000E1252" w:rsidTr="000E1252">
        <w:trPr>
          <w:trHeight w:val="150"/>
        </w:trPr>
        <w:tc>
          <w:tcPr>
            <w:tcW w:w="566" w:type="dxa"/>
            <w:vMerge/>
          </w:tcPr>
          <w:p w:rsidR="000E1252" w:rsidRDefault="000E1252" w:rsidP="000E1252">
            <w:pPr>
              <w:widowControl w:val="0"/>
              <w:spacing w:after="71"/>
              <w:ind w:right="-14"/>
              <w:jc w:val="both"/>
              <w:rPr>
                <w:rFonts w:ascii="Times New Roman" w:eastAsia="Times New Roman" w:hAnsi="Times New Roman" w:cs="Times New Roman"/>
                <w:b/>
                <w:bCs/>
                <w:color w:val="000000"/>
                <w:sz w:val="24"/>
                <w:szCs w:val="24"/>
              </w:rPr>
            </w:pPr>
          </w:p>
        </w:tc>
        <w:tc>
          <w:tcPr>
            <w:tcW w:w="3632" w:type="dxa"/>
            <w:vMerge/>
          </w:tcPr>
          <w:p w:rsidR="000E1252" w:rsidRDefault="000E1252" w:rsidP="000E1252">
            <w:pPr>
              <w:widowControl w:val="0"/>
              <w:spacing w:after="71"/>
              <w:ind w:right="-14"/>
              <w:jc w:val="both"/>
              <w:rPr>
                <w:rFonts w:ascii="Times New Roman" w:eastAsia="Times New Roman" w:hAnsi="Times New Roman" w:cs="Times New Roman"/>
                <w:b/>
                <w:bCs/>
                <w:color w:val="000000"/>
                <w:sz w:val="24"/>
                <w:szCs w:val="24"/>
              </w:rPr>
            </w:pPr>
          </w:p>
        </w:tc>
        <w:tc>
          <w:tcPr>
            <w:tcW w:w="2940" w:type="dxa"/>
          </w:tcPr>
          <w:p w:rsidR="000E1252" w:rsidRDefault="000E1252" w:rsidP="000E1252">
            <w:pPr>
              <w:pStyle w:val="Default"/>
              <w:rPr>
                <w:sz w:val="20"/>
                <w:szCs w:val="20"/>
              </w:rPr>
            </w:pPr>
            <w:r>
              <w:rPr>
                <w:sz w:val="20"/>
                <w:szCs w:val="20"/>
              </w:rPr>
              <w:t xml:space="preserve">Удельные расходы тепла на отопление административных зданий </w:t>
            </w:r>
          </w:p>
        </w:tc>
        <w:tc>
          <w:tcPr>
            <w:tcW w:w="707" w:type="dxa"/>
          </w:tcPr>
          <w:p w:rsidR="000E1252" w:rsidRDefault="000E1252" w:rsidP="000E1252">
            <w:pPr>
              <w:pStyle w:val="Default"/>
              <w:rPr>
                <w:sz w:val="20"/>
                <w:szCs w:val="20"/>
              </w:rPr>
            </w:pPr>
            <w:r>
              <w:rPr>
                <w:sz w:val="20"/>
                <w:szCs w:val="20"/>
              </w:rPr>
              <w:t xml:space="preserve">+ </w:t>
            </w:r>
          </w:p>
        </w:tc>
        <w:tc>
          <w:tcPr>
            <w:tcW w:w="799" w:type="dxa"/>
          </w:tcPr>
          <w:p w:rsidR="000E1252" w:rsidRDefault="000E1252" w:rsidP="000E1252">
            <w:pPr>
              <w:pStyle w:val="Default"/>
              <w:rPr>
                <w:sz w:val="20"/>
                <w:szCs w:val="20"/>
              </w:rPr>
            </w:pPr>
            <w:r>
              <w:rPr>
                <w:sz w:val="20"/>
                <w:szCs w:val="20"/>
              </w:rPr>
              <w:t xml:space="preserve">+ </w:t>
            </w:r>
          </w:p>
        </w:tc>
        <w:tc>
          <w:tcPr>
            <w:tcW w:w="700" w:type="dxa"/>
          </w:tcPr>
          <w:p w:rsidR="000E1252" w:rsidRDefault="000E1252" w:rsidP="000E1252">
            <w:pPr>
              <w:pStyle w:val="Default"/>
              <w:rPr>
                <w:sz w:val="20"/>
                <w:szCs w:val="20"/>
              </w:rPr>
            </w:pPr>
            <w:r>
              <w:rPr>
                <w:sz w:val="20"/>
                <w:szCs w:val="20"/>
              </w:rPr>
              <w:t xml:space="preserve">– </w:t>
            </w:r>
          </w:p>
        </w:tc>
      </w:tr>
      <w:tr w:rsidR="000E1252" w:rsidTr="000E1252">
        <w:tc>
          <w:tcPr>
            <w:tcW w:w="566" w:type="dxa"/>
          </w:tcPr>
          <w:p w:rsidR="000E1252" w:rsidRDefault="000E1252" w:rsidP="000E1252">
            <w:pPr>
              <w:pStyle w:val="Default"/>
              <w:rPr>
                <w:sz w:val="20"/>
                <w:szCs w:val="20"/>
              </w:rPr>
            </w:pPr>
            <w:r>
              <w:rPr>
                <w:sz w:val="20"/>
                <w:szCs w:val="20"/>
              </w:rPr>
              <w:t xml:space="preserve">10.3 </w:t>
            </w:r>
          </w:p>
        </w:tc>
        <w:tc>
          <w:tcPr>
            <w:tcW w:w="3632" w:type="dxa"/>
          </w:tcPr>
          <w:p w:rsidR="000E1252" w:rsidRDefault="000E1252" w:rsidP="000E1252">
            <w:pPr>
              <w:pStyle w:val="Default"/>
              <w:rPr>
                <w:sz w:val="20"/>
                <w:szCs w:val="20"/>
              </w:rPr>
            </w:pPr>
            <w:r>
              <w:rPr>
                <w:sz w:val="20"/>
                <w:szCs w:val="20"/>
              </w:rPr>
              <w:t xml:space="preserve">Объекты газоснабжения </w:t>
            </w:r>
          </w:p>
        </w:tc>
        <w:tc>
          <w:tcPr>
            <w:tcW w:w="2940" w:type="dxa"/>
          </w:tcPr>
          <w:p w:rsidR="000E1252" w:rsidRDefault="000E1252" w:rsidP="000E1252">
            <w:pPr>
              <w:pStyle w:val="Default"/>
              <w:rPr>
                <w:sz w:val="20"/>
                <w:szCs w:val="20"/>
              </w:rPr>
            </w:pPr>
            <w:r>
              <w:rPr>
                <w:sz w:val="20"/>
                <w:szCs w:val="20"/>
              </w:rPr>
              <w:t xml:space="preserve">Удельный расход сжиженного углеводородного газа </w:t>
            </w:r>
          </w:p>
        </w:tc>
        <w:tc>
          <w:tcPr>
            <w:tcW w:w="707" w:type="dxa"/>
          </w:tcPr>
          <w:p w:rsidR="000E1252" w:rsidRDefault="000E1252" w:rsidP="000E1252">
            <w:pPr>
              <w:pStyle w:val="Default"/>
              <w:rPr>
                <w:sz w:val="20"/>
                <w:szCs w:val="20"/>
              </w:rPr>
            </w:pPr>
            <w:r>
              <w:rPr>
                <w:sz w:val="20"/>
                <w:szCs w:val="20"/>
              </w:rPr>
              <w:t xml:space="preserve">+ </w:t>
            </w:r>
          </w:p>
        </w:tc>
        <w:tc>
          <w:tcPr>
            <w:tcW w:w="799" w:type="dxa"/>
          </w:tcPr>
          <w:p w:rsidR="000E1252" w:rsidRDefault="000E1252" w:rsidP="000E1252">
            <w:pPr>
              <w:pStyle w:val="Default"/>
              <w:rPr>
                <w:sz w:val="20"/>
                <w:szCs w:val="20"/>
              </w:rPr>
            </w:pPr>
            <w:r>
              <w:rPr>
                <w:sz w:val="20"/>
                <w:szCs w:val="20"/>
              </w:rPr>
              <w:t xml:space="preserve">+ </w:t>
            </w:r>
          </w:p>
        </w:tc>
        <w:tc>
          <w:tcPr>
            <w:tcW w:w="700" w:type="dxa"/>
          </w:tcPr>
          <w:p w:rsidR="000E1252" w:rsidRDefault="000E1252" w:rsidP="000E1252">
            <w:pPr>
              <w:pStyle w:val="Default"/>
              <w:rPr>
                <w:sz w:val="20"/>
                <w:szCs w:val="20"/>
              </w:rPr>
            </w:pPr>
            <w:r>
              <w:rPr>
                <w:sz w:val="20"/>
                <w:szCs w:val="20"/>
              </w:rPr>
              <w:t xml:space="preserve">– </w:t>
            </w:r>
          </w:p>
        </w:tc>
      </w:tr>
      <w:tr w:rsidR="000E1252" w:rsidTr="000E1252">
        <w:tc>
          <w:tcPr>
            <w:tcW w:w="566" w:type="dxa"/>
          </w:tcPr>
          <w:p w:rsidR="000E1252" w:rsidRDefault="000E1252" w:rsidP="000E1252">
            <w:pPr>
              <w:pStyle w:val="Default"/>
              <w:rPr>
                <w:sz w:val="20"/>
                <w:szCs w:val="20"/>
              </w:rPr>
            </w:pPr>
            <w:r>
              <w:rPr>
                <w:sz w:val="20"/>
                <w:szCs w:val="20"/>
              </w:rPr>
              <w:t xml:space="preserve">10.4 </w:t>
            </w:r>
          </w:p>
        </w:tc>
        <w:tc>
          <w:tcPr>
            <w:tcW w:w="3632" w:type="dxa"/>
          </w:tcPr>
          <w:p w:rsidR="000E1252" w:rsidRDefault="000E1252" w:rsidP="000E1252">
            <w:pPr>
              <w:pStyle w:val="Default"/>
              <w:rPr>
                <w:sz w:val="20"/>
                <w:szCs w:val="20"/>
              </w:rPr>
            </w:pPr>
            <w:r>
              <w:rPr>
                <w:sz w:val="20"/>
                <w:szCs w:val="20"/>
              </w:rPr>
              <w:t xml:space="preserve">Объекты водоснабжения </w:t>
            </w:r>
          </w:p>
        </w:tc>
        <w:tc>
          <w:tcPr>
            <w:tcW w:w="2940" w:type="dxa"/>
          </w:tcPr>
          <w:p w:rsidR="000E1252" w:rsidRDefault="000E1252" w:rsidP="000E1252">
            <w:pPr>
              <w:pStyle w:val="Default"/>
              <w:rPr>
                <w:sz w:val="20"/>
                <w:szCs w:val="20"/>
              </w:rPr>
            </w:pPr>
            <w:r>
              <w:rPr>
                <w:sz w:val="20"/>
                <w:szCs w:val="20"/>
              </w:rPr>
              <w:t xml:space="preserve">Удельное среднесуточное водопотребление (за год) </w:t>
            </w:r>
          </w:p>
        </w:tc>
        <w:tc>
          <w:tcPr>
            <w:tcW w:w="707" w:type="dxa"/>
          </w:tcPr>
          <w:p w:rsidR="000E1252" w:rsidRDefault="000E1252" w:rsidP="000E1252">
            <w:pPr>
              <w:pStyle w:val="Default"/>
              <w:rPr>
                <w:sz w:val="20"/>
                <w:szCs w:val="20"/>
              </w:rPr>
            </w:pPr>
            <w:r>
              <w:rPr>
                <w:sz w:val="20"/>
                <w:szCs w:val="20"/>
              </w:rPr>
              <w:t xml:space="preserve">+ </w:t>
            </w:r>
          </w:p>
        </w:tc>
        <w:tc>
          <w:tcPr>
            <w:tcW w:w="799" w:type="dxa"/>
          </w:tcPr>
          <w:p w:rsidR="000E1252" w:rsidRDefault="000E1252" w:rsidP="000E1252">
            <w:pPr>
              <w:pStyle w:val="Default"/>
              <w:rPr>
                <w:sz w:val="20"/>
                <w:szCs w:val="20"/>
              </w:rPr>
            </w:pPr>
            <w:r>
              <w:rPr>
                <w:sz w:val="20"/>
                <w:szCs w:val="20"/>
              </w:rPr>
              <w:t xml:space="preserve">+ </w:t>
            </w:r>
          </w:p>
        </w:tc>
        <w:tc>
          <w:tcPr>
            <w:tcW w:w="700" w:type="dxa"/>
          </w:tcPr>
          <w:p w:rsidR="000E1252" w:rsidRDefault="000E1252" w:rsidP="000E1252">
            <w:pPr>
              <w:pStyle w:val="Default"/>
              <w:rPr>
                <w:sz w:val="20"/>
                <w:szCs w:val="20"/>
              </w:rPr>
            </w:pPr>
            <w:r>
              <w:rPr>
                <w:sz w:val="20"/>
                <w:szCs w:val="20"/>
              </w:rPr>
              <w:t xml:space="preserve">– </w:t>
            </w:r>
          </w:p>
        </w:tc>
      </w:tr>
      <w:tr w:rsidR="000E1252" w:rsidTr="000E1252">
        <w:tc>
          <w:tcPr>
            <w:tcW w:w="566" w:type="dxa"/>
          </w:tcPr>
          <w:p w:rsidR="000E1252" w:rsidRDefault="000E1252" w:rsidP="000E1252">
            <w:pPr>
              <w:pStyle w:val="Default"/>
              <w:rPr>
                <w:sz w:val="20"/>
                <w:szCs w:val="20"/>
              </w:rPr>
            </w:pPr>
            <w:r>
              <w:rPr>
                <w:sz w:val="20"/>
                <w:szCs w:val="20"/>
              </w:rPr>
              <w:t xml:space="preserve">10.5 </w:t>
            </w:r>
          </w:p>
        </w:tc>
        <w:tc>
          <w:tcPr>
            <w:tcW w:w="3632" w:type="dxa"/>
          </w:tcPr>
          <w:p w:rsidR="000E1252" w:rsidRDefault="000E1252" w:rsidP="000E1252">
            <w:pPr>
              <w:pStyle w:val="Default"/>
              <w:rPr>
                <w:sz w:val="20"/>
                <w:szCs w:val="20"/>
              </w:rPr>
            </w:pPr>
            <w:r>
              <w:rPr>
                <w:sz w:val="20"/>
                <w:szCs w:val="20"/>
              </w:rPr>
              <w:t xml:space="preserve">Объекты водоотведения </w:t>
            </w:r>
          </w:p>
        </w:tc>
        <w:tc>
          <w:tcPr>
            <w:tcW w:w="2940" w:type="dxa"/>
          </w:tcPr>
          <w:p w:rsidR="000E1252" w:rsidRDefault="000E1252" w:rsidP="000E1252">
            <w:pPr>
              <w:pStyle w:val="Default"/>
              <w:rPr>
                <w:sz w:val="20"/>
                <w:szCs w:val="20"/>
              </w:rPr>
            </w:pPr>
            <w:r>
              <w:rPr>
                <w:sz w:val="20"/>
                <w:szCs w:val="20"/>
              </w:rPr>
              <w:t xml:space="preserve">Удельное среднесуточное водопотребление (за год) </w:t>
            </w:r>
          </w:p>
        </w:tc>
        <w:tc>
          <w:tcPr>
            <w:tcW w:w="707" w:type="dxa"/>
          </w:tcPr>
          <w:p w:rsidR="000E1252" w:rsidRDefault="000E1252" w:rsidP="000E1252">
            <w:pPr>
              <w:pStyle w:val="Default"/>
              <w:rPr>
                <w:sz w:val="20"/>
                <w:szCs w:val="20"/>
              </w:rPr>
            </w:pPr>
            <w:r>
              <w:rPr>
                <w:sz w:val="20"/>
                <w:szCs w:val="20"/>
              </w:rPr>
              <w:t xml:space="preserve">+ </w:t>
            </w:r>
          </w:p>
        </w:tc>
        <w:tc>
          <w:tcPr>
            <w:tcW w:w="799" w:type="dxa"/>
          </w:tcPr>
          <w:p w:rsidR="000E1252" w:rsidRDefault="000E1252" w:rsidP="000E1252">
            <w:pPr>
              <w:pStyle w:val="Default"/>
              <w:rPr>
                <w:sz w:val="20"/>
                <w:szCs w:val="20"/>
              </w:rPr>
            </w:pPr>
            <w:r>
              <w:rPr>
                <w:sz w:val="20"/>
                <w:szCs w:val="20"/>
              </w:rPr>
              <w:t xml:space="preserve">+ </w:t>
            </w:r>
          </w:p>
        </w:tc>
        <w:tc>
          <w:tcPr>
            <w:tcW w:w="700" w:type="dxa"/>
          </w:tcPr>
          <w:p w:rsidR="000E1252" w:rsidRDefault="000E1252" w:rsidP="000E1252">
            <w:pPr>
              <w:pStyle w:val="Default"/>
              <w:rPr>
                <w:sz w:val="20"/>
                <w:szCs w:val="20"/>
              </w:rPr>
            </w:pPr>
            <w:r>
              <w:rPr>
                <w:sz w:val="20"/>
                <w:szCs w:val="20"/>
              </w:rPr>
              <w:t xml:space="preserve">– </w:t>
            </w:r>
          </w:p>
        </w:tc>
      </w:tr>
      <w:tr w:rsidR="009F0397" w:rsidTr="00A12DB4">
        <w:tc>
          <w:tcPr>
            <w:tcW w:w="566" w:type="dxa"/>
          </w:tcPr>
          <w:p w:rsidR="009F0397" w:rsidRDefault="009F0397" w:rsidP="009F0397">
            <w:pPr>
              <w:pStyle w:val="Default"/>
              <w:rPr>
                <w:sz w:val="20"/>
                <w:szCs w:val="20"/>
              </w:rPr>
            </w:pPr>
            <w:r>
              <w:rPr>
                <w:b/>
                <w:bCs/>
                <w:sz w:val="20"/>
                <w:szCs w:val="20"/>
              </w:rPr>
              <w:t xml:space="preserve">11 </w:t>
            </w:r>
          </w:p>
        </w:tc>
        <w:tc>
          <w:tcPr>
            <w:tcW w:w="8778" w:type="dxa"/>
            <w:gridSpan w:val="5"/>
          </w:tcPr>
          <w:p w:rsidR="009F0397" w:rsidRDefault="009F0397" w:rsidP="009F0397">
            <w:pPr>
              <w:pStyle w:val="Default"/>
              <w:rPr>
                <w:sz w:val="20"/>
                <w:szCs w:val="20"/>
              </w:rPr>
            </w:pPr>
            <w:r>
              <w:rPr>
                <w:b/>
                <w:bCs/>
                <w:sz w:val="20"/>
                <w:szCs w:val="20"/>
              </w:rPr>
              <w:t xml:space="preserve">В области предупреждения чрезвычайных ситуаций, стихийных бедствий, эпидемий и ликвидации их последствий </w:t>
            </w:r>
          </w:p>
        </w:tc>
      </w:tr>
      <w:tr w:rsidR="009F0397" w:rsidTr="000E1252">
        <w:tc>
          <w:tcPr>
            <w:tcW w:w="566" w:type="dxa"/>
          </w:tcPr>
          <w:p w:rsidR="009F0397" w:rsidRDefault="009F0397" w:rsidP="007A2B39">
            <w:pPr>
              <w:widowControl w:val="0"/>
              <w:spacing w:after="71"/>
              <w:ind w:right="-1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c>
          <w:tcPr>
            <w:tcW w:w="3632" w:type="dxa"/>
          </w:tcPr>
          <w:p w:rsidR="009F0397" w:rsidRDefault="009F0397" w:rsidP="007A2B39">
            <w:pPr>
              <w:widowControl w:val="0"/>
              <w:spacing w:after="71"/>
              <w:ind w:right="-1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c>
          <w:tcPr>
            <w:tcW w:w="2940" w:type="dxa"/>
          </w:tcPr>
          <w:p w:rsidR="009F0397" w:rsidRDefault="009F0397" w:rsidP="007A2B39">
            <w:pPr>
              <w:widowControl w:val="0"/>
              <w:spacing w:after="71"/>
              <w:ind w:right="-1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c>
          <w:tcPr>
            <w:tcW w:w="707" w:type="dxa"/>
          </w:tcPr>
          <w:p w:rsidR="009F0397" w:rsidRDefault="009F0397" w:rsidP="007A2B39">
            <w:pPr>
              <w:widowControl w:val="0"/>
              <w:spacing w:after="71"/>
              <w:ind w:right="-1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c>
          <w:tcPr>
            <w:tcW w:w="799" w:type="dxa"/>
          </w:tcPr>
          <w:p w:rsidR="009F0397" w:rsidRDefault="009F0397" w:rsidP="007A2B39">
            <w:pPr>
              <w:widowControl w:val="0"/>
              <w:spacing w:after="71"/>
              <w:ind w:right="-1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c>
          <w:tcPr>
            <w:tcW w:w="700" w:type="dxa"/>
          </w:tcPr>
          <w:p w:rsidR="009F0397" w:rsidRDefault="009F0397" w:rsidP="007A2B39">
            <w:pPr>
              <w:widowControl w:val="0"/>
              <w:spacing w:after="71"/>
              <w:ind w:right="-1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r>
      <w:tr w:rsidR="009F0397" w:rsidTr="00A12DB4">
        <w:tc>
          <w:tcPr>
            <w:tcW w:w="566" w:type="dxa"/>
          </w:tcPr>
          <w:p w:rsidR="009F0397" w:rsidRDefault="009F0397" w:rsidP="009F0397">
            <w:pPr>
              <w:pStyle w:val="Default"/>
              <w:rPr>
                <w:sz w:val="20"/>
                <w:szCs w:val="20"/>
              </w:rPr>
            </w:pPr>
            <w:r>
              <w:rPr>
                <w:b/>
                <w:bCs/>
                <w:sz w:val="20"/>
                <w:szCs w:val="20"/>
              </w:rPr>
              <w:t xml:space="preserve">12 </w:t>
            </w:r>
          </w:p>
        </w:tc>
        <w:tc>
          <w:tcPr>
            <w:tcW w:w="8778" w:type="dxa"/>
            <w:gridSpan w:val="5"/>
          </w:tcPr>
          <w:p w:rsidR="009F0397" w:rsidRDefault="009F0397" w:rsidP="009F0397">
            <w:pPr>
              <w:pStyle w:val="Default"/>
              <w:rPr>
                <w:sz w:val="20"/>
                <w:szCs w:val="20"/>
              </w:rPr>
            </w:pPr>
            <w:r>
              <w:rPr>
                <w:b/>
                <w:bCs/>
                <w:sz w:val="20"/>
                <w:szCs w:val="20"/>
              </w:rPr>
              <w:t xml:space="preserve">В области ритуальных услуг и содержания мест захоронения </w:t>
            </w:r>
          </w:p>
        </w:tc>
      </w:tr>
      <w:tr w:rsidR="009F0397" w:rsidTr="000E1252">
        <w:tc>
          <w:tcPr>
            <w:tcW w:w="566" w:type="dxa"/>
          </w:tcPr>
          <w:p w:rsidR="009F0397" w:rsidRDefault="009F0397" w:rsidP="009F0397">
            <w:pPr>
              <w:pStyle w:val="Default"/>
              <w:rPr>
                <w:sz w:val="20"/>
                <w:szCs w:val="20"/>
              </w:rPr>
            </w:pPr>
            <w:r>
              <w:rPr>
                <w:sz w:val="20"/>
                <w:szCs w:val="20"/>
              </w:rPr>
              <w:t xml:space="preserve">12.1 </w:t>
            </w:r>
          </w:p>
        </w:tc>
        <w:tc>
          <w:tcPr>
            <w:tcW w:w="3632" w:type="dxa"/>
          </w:tcPr>
          <w:p w:rsidR="009F0397" w:rsidRDefault="009F0397" w:rsidP="009F0397">
            <w:pPr>
              <w:pStyle w:val="Default"/>
              <w:rPr>
                <w:sz w:val="20"/>
                <w:szCs w:val="20"/>
              </w:rPr>
            </w:pPr>
            <w:r>
              <w:rPr>
                <w:sz w:val="20"/>
                <w:szCs w:val="20"/>
              </w:rPr>
              <w:t xml:space="preserve">Кладбища традиционного захоронения </w:t>
            </w:r>
          </w:p>
        </w:tc>
        <w:tc>
          <w:tcPr>
            <w:tcW w:w="2940" w:type="dxa"/>
          </w:tcPr>
          <w:p w:rsidR="009F0397" w:rsidRDefault="009F0397" w:rsidP="009F0397">
            <w:pPr>
              <w:pStyle w:val="Default"/>
              <w:rPr>
                <w:sz w:val="20"/>
                <w:szCs w:val="20"/>
              </w:rPr>
            </w:pPr>
            <w:r>
              <w:rPr>
                <w:sz w:val="20"/>
                <w:szCs w:val="20"/>
              </w:rPr>
              <w:t xml:space="preserve">Размер земельного участка </w:t>
            </w:r>
          </w:p>
        </w:tc>
        <w:tc>
          <w:tcPr>
            <w:tcW w:w="707" w:type="dxa"/>
          </w:tcPr>
          <w:p w:rsidR="009F0397" w:rsidRDefault="009F0397" w:rsidP="009F0397">
            <w:pPr>
              <w:pStyle w:val="Default"/>
              <w:rPr>
                <w:sz w:val="20"/>
                <w:szCs w:val="20"/>
              </w:rPr>
            </w:pPr>
            <w:r>
              <w:rPr>
                <w:sz w:val="20"/>
                <w:szCs w:val="20"/>
              </w:rPr>
              <w:t xml:space="preserve">+ </w:t>
            </w:r>
          </w:p>
        </w:tc>
        <w:tc>
          <w:tcPr>
            <w:tcW w:w="799" w:type="dxa"/>
          </w:tcPr>
          <w:p w:rsidR="009F0397" w:rsidRDefault="009F0397" w:rsidP="009F0397">
            <w:pPr>
              <w:pStyle w:val="Default"/>
              <w:rPr>
                <w:sz w:val="20"/>
                <w:szCs w:val="20"/>
              </w:rPr>
            </w:pPr>
            <w:r>
              <w:rPr>
                <w:sz w:val="20"/>
                <w:szCs w:val="20"/>
              </w:rPr>
              <w:t xml:space="preserve">– </w:t>
            </w:r>
          </w:p>
        </w:tc>
        <w:tc>
          <w:tcPr>
            <w:tcW w:w="700" w:type="dxa"/>
          </w:tcPr>
          <w:p w:rsidR="009F0397" w:rsidRDefault="009F0397" w:rsidP="009F0397">
            <w:pPr>
              <w:pStyle w:val="Default"/>
              <w:rPr>
                <w:sz w:val="20"/>
                <w:szCs w:val="20"/>
              </w:rPr>
            </w:pPr>
            <w:r>
              <w:rPr>
                <w:sz w:val="20"/>
                <w:szCs w:val="20"/>
              </w:rPr>
              <w:t xml:space="preserve">+ </w:t>
            </w:r>
          </w:p>
        </w:tc>
      </w:tr>
      <w:tr w:rsidR="009F0397" w:rsidTr="000E1252">
        <w:tc>
          <w:tcPr>
            <w:tcW w:w="566" w:type="dxa"/>
          </w:tcPr>
          <w:p w:rsidR="009F0397" w:rsidRDefault="009F0397" w:rsidP="009F0397">
            <w:pPr>
              <w:pStyle w:val="Default"/>
              <w:rPr>
                <w:sz w:val="20"/>
                <w:szCs w:val="20"/>
              </w:rPr>
            </w:pPr>
            <w:r>
              <w:rPr>
                <w:sz w:val="20"/>
                <w:szCs w:val="20"/>
              </w:rPr>
              <w:t xml:space="preserve">12.2 </w:t>
            </w:r>
          </w:p>
        </w:tc>
        <w:tc>
          <w:tcPr>
            <w:tcW w:w="3632" w:type="dxa"/>
          </w:tcPr>
          <w:p w:rsidR="009F0397" w:rsidRDefault="009F0397" w:rsidP="009F0397">
            <w:pPr>
              <w:pStyle w:val="Default"/>
              <w:rPr>
                <w:sz w:val="20"/>
                <w:szCs w:val="20"/>
              </w:rPr>
            </w:pPr>
            <w:r>
              <w:rPr>
                <w:sz w:val="20"/>
                <w:szCs w:val="20"/>
              </w:rPr>
              <w:t xml:space="preserve">Бюро похоронного обслуживания </w:t>
            </w:r>
          </w:p>
        </w:tc>
        <w:tc>
          <w:tcPr>
            <w:tcW w:w="2940" w:type="dxa"/>
          </w:tcPr>
          <w:p w:rsidR="009F0397" w:rsidRDefault="009F0397" w:rsidP="009F0397">
            <w:pPr>
              <w:pStyle w:val="Default"/>
              <w:rPr>
                <w:sz w:val="20"/>
                <w:szCs w:val="20"/>
              </w:rPr>
            </w:pPr>
            <w:r>
              <w:rPr>
                <w:sz w:val="20"/>
                <w:szCs w:val="20"/>
              </w:rPr>
              <w:t xml:space="preserve">Уровень обеспеченности </w:t>
            </w:r>
          </w:p>
        </w:tc>
        <w:tc>
          <w:tcPr>
            <w:tcW w:w="707" w:type="dxa"/>
          </w:tcPr>
          <w:p w:rsidR="009F0397" w:rsidRDefault="009F0397" w:rsidP="009F0397">
            <w:pPr>
              <w:pStyle w:val="Default"/>
              <w:rPr>
                <w:sz w:val="20"/>
                <w:szCs w:val="20"/>
              </w:rPr>
            </w:pPr>
            <w:r>
              <w:rPr>
                <w:sz w:val="20"/>
                <w:szCs w:val="20"/>
              </w:rPr>
              <w:t xml:space="preserve">+ </w:t>
            </w:r>
          </w:p>
        </w:tc>
        <w:tc>
          <w:tcPr>
            <w:tcW w:w="799" w:type="dxa"/>
          </w:tcPr>
          <w:p w:rsidR="009F0397" w:rsidRDefault="009F0397" w:rsidP="009F0397">
            <w:pPr>
              <w:pStyle w:val="Default"/>
              <w:rPr>
                <w:sz w:val="20"/>
                <w:szCs w:val="20"/>
              </w:rPr>
            </w:pPr>
            <w:r>
              <w:rPr>
                <w:sz w:val="20"/>
                <w:szCs w:val="20"/>
              </w:rPr>
              <w:t xml:space="preserve">– </w:t>
            </w:r>
          </w:p>
        </w:tc>
        <w:tc>
          <w:tcPr>
            <w:tcW w:w="700" w:type="dxa"/>
          </w:tcPr>
          <w:p w:rsidR="009F0397" w:rsidRDefault="009F0397" w:rsidP="009F0397">
            <w:pPr>
              <w:pStyle w:val="Default"/>
              <w:rPr>
                <w:sz w:val="20"/>
                <w:szCs w:val="20"/>
              </w:rPr>
            </w:pPr>
            <w:r>
              <w:rPr>
                <w:sz w:val="20"/>
                <w:szCs w:val="20"/>
              </w:rPr>
              <w:t xml:space="preserve">– </w:t>
            </w:r>
          </w:p>
        </w:tc>
      </w:tr>
      <w:tr w:rsidR="009F0397" w:rsidTr="00A12DB4">
        <w:tc>
          <w:tcPr>
            <w:tcW w:w="9344" w:type="dxa"/>
            <w:gridSpan w:val="6"/>
          </w:tcPr>
          <w:p w:rsidR="009F0397" w:rsidRPr="009F0397" w:rsidRDefault="009F0397" w:rsidP="009F0397">
            <w:pPr>
              <w:pStyle w:val="Default"/>
              <w:jc w:val="both"/>
              <w:rPr>
                <w:sz w:val="20"/>
                <w:szCs w:val="20"/>
              </w:rPr>
            </w:pPr>
            <w:r>
              <w:rPr>
                <w:b/>
                <w:bCs/>
                <w:sz w:val="20"/>
                <w:szCs w:val="20"/>
              </w:rPr>
              <w:t xml:space="preserve">РАСЧЕТНЫЕ ПОКАЗАТЕЛИ ДЛЯ ОБЪЕКТОВ ИНОГО ЗНАЧЕНИЯ </w:t>
            </w:r>
          </w:p>
        </w:tc>
      </w:tr>
      <w:tr w:rsidR="009F0397" w:rsidTr="00A12DB4">
        <w:tc>
          <w:tcPr>
            <w:tcW w:w="566" w:type="dxa"/>
          </w:tcPr>
          <w:p w:rsidR="009F0397" w:rsidRDefault="009F0397" w:rsidP="009F0397">
            <w:pPr>
              <w:pStyle w:val="Default"/>
              <w:rPr>
                <w:sz w:val="20"/>
                <w:szCs w:val="20"/>
              </w:rPr>
            </w:pPr>
            <w:r>
              <w:rPr>
                <w:b/>
                <w:bCs/>
                <w:sz w:val="20"/>
                <w:szCs w:val="20"/>
              </w:rPr>
              <w:t xml:space="preserve">13 </w:t>
            </w:r>
          </w:p>
        </w:tc>
        <w:tc>
          <w:tcPr>
            <w:tcW w:w="8778" w:type="dxa"/>
            <w:gridSpan w:val="5"/>
          </w:tcPr>
          <w:p w:rsidR="009F0397" w:rsidRDefault="009F0397" w:rsidP="009F0397">
            <w:pPr>
              <w:pStyle w:val="Default"/>
              <w:rPr>
                <w:sz w:val="20"/>
                <w:szCs w:val="20"/>
              </w:rPr>
            </w:pPr>
            <w:r>
              <w:rPr>
                <w:b/>
                <w:bCs/>
                <w:sz w:val="20"/>
                <w:szCs w:val="20"/>
              </w:rPr>
              <w:t xml:space="preserve">В области хранения индивидуального транспорта </w:t>
            </w:r>
          </w:p>
        </w:tc>
      </w:tr>
      <w:tr w:rsidR="009F0397" w:rsidTr="000E1252">
        <w:tc>
          <w:tcPr>
            <w:tcW w:w="566" w:type="dxa"/>
          </w:tcPr>
          <w:p w:rsidR="009F0397" w:rsidRDefault="009F0397" w:rsidP="009F0397">
            <w:pPr>
              <w:pStyle w:val="Default"/>
              <w:rPr>
                <w:sz w:val="20"/>
                <w:szCs w:val="20"/>
              </w:rPr>
            </w:pPr>
            <w:r>
              <w:rPr>
                <w:sz w:val="20"/>
                <w:szCs w:val="20"/>
              </w:rPr>
              <w:t xml:space="preserve">13.1 </w:t>
            </w:r>
          </w:p>
        </w:tc>
        <w:tc>
          <w:tcPr>
            <w:tcW w:w="3632" w:type="dxa"/>
          </w:tcPr>
          <w:p w:rsidR="009F0397" w:rsidRDefault="009F0397" w:rsidP="009F0397">
            <w:pPr>
              <w:pStyle w:val="Default"/>
              <w:rPr>
                <w:sz w:val="20"/>
                <w:szCs w:val="20"/>
              </w:rPr>
            </w:pPr>
            <w:r>
              <w:rPr>
                <w:sz w:val="20"/>
                <w:szCs w:val="20"/>
              </w:rPr>
              <w:t xml:space="preserve">Места постоянного хранения индивидуального автотранспорта при </w:t>
            </w:r>
            <w:r>
              <w:rPr>
                <w:sz w:val="20"/>
                <w:szCs w:val="20"/>
              </w:rPr>
              <w:lastRenderedPageBreak/>
              <w:t xml:space="preserve">размещении многоквартирного дома, места временного хранения легковых автомобилей у объектов обслуживания и объектов производственного и коммунального назначения </w:t>
            </w:r>
          </w:p>
        </w:tc>
        <w:tc>
          <w:tcPr>
            <w:tcW w:w="2940" w:type="dxa"/>
          </w:tcPr>
          <w:p w:rsidR="009F0397" w:rsidRDefault="009F0397" w:rsidP="009F0397">
            <w:pPr>
              <w:pStyle w:val="Default"/>
              <w:rPr>
                <w:sz w:val="20"/>
                <w:szCs w:val="20"/>
              </w:rPr>
            </w:pPr>
            <w:r>
              <w:rPr>
                <w:sz w:val="20"/>
                <w:szCs w:val="20"/>
              </w:rPr>
              <w:lastRenderedPageBreak/>
              <w:t xml:space="preserve">Уровень обеспеченности, общая обеспеченность местами </w:t>
            </w:r>
            <w:r>
              <w:rPr>
                <w:sz w:val="20"/>
                <w:szCs w:val="20"/>
              </w:rPr>
              <w:lastRenderedPageBreak/>
              <w:t xml:space="preserve">постоянного хранения для многоквартирного дома, мест </w:t>
            </w:r>
          </w:p>
        </w:tc>
        <w:tc>
          <w:tcPr>
            <w:tcW w:w="707" w:type="dxa"/>
          </w:tcPr>
          <w:p w:rsidR="009F0397" w:rsidRDefault="009F0397" w:rsidP="009F0397">
            <w:pPr>
              <w:pStyle w:val="Default"/>
              <w:rPr>
                <w:sz w:val="20"/>
                <w:szCs w:val="20"/>
              </w:rPr>
            </w:pPr>
            <w:r>
              <w:rPr>
                <w:sz w:val="20"/>
                <w:szCs w:val="20"/>
              </w:rPr>
              <w:lastRenderedPageBreak/>
              <w:t xml:space="preserve">+ </w:t>
            </w:r>
          </w:p>
        </w:tc>
        <w:tc>
          <w:tcPr>
            <w:tcW w:w="799" w:type="dxa"/>
          </w:tcPr>
          <w:p w:rsidR="009F0397" w:rsidRDefault="009F0397" w:rsidP="009F0397">
            <w:pPr>
              <w:pStyle w:val="Default"/>
              <w:rPr>
                <w:sz w:val="20"/>
                <w:szCs w:val="20"/>
              </w:rPr>
            </w:pPr>
            <w:r>
              <w:rPr>
                <w:sz w:val="20"/>
                <w:szCs w:val="20"/>
              </w:rPr>
              <w:t xml:space="preserve">+ </w:t>
            </w:r>
          </w:p>
        </w:tc>
        <w:tc>
          <w:tcPr>
            <w:tcW w:w="700" w:type="dxa"/>
          </w:tcPr>
          <w:p w:rsidR="009F0397" w:rsidRDefault="009F0397" w:rsidP="009F0397">
            <w:pPr>
              <w:pStyle w:val="Default"/>
              <w:rPr>
                <w:sz w:val="20"/>
                <w:szCs w:val="20"/>
              </w:rPr>
            </w:pPr>
            <w:r>
              <w:rPr>
                <w:sz w:val="20"/>
                <w:szCs w:val="20"/>
              </w:rPr>
              <w:t xml:space="preserve">+ </w:t>
            </w:r>
          </w:p>
        </w:tc>
      </w:tr>
    </w:tbl>
    <w:p w:rsidR="00EC1130" w:rsidRDefault="00EC1130" w:rsidP="00EC1130">
      <w:pPr>
        <w:widowControl w:val="0"/>
        <w:spacing w:after="71" w:line="240" w:lineRule="auto"/>
        <w:ind w:left="1" w:right="-14"/>
        <w:jc w:val="both"/>
        <w:rPr>
          <w:rFonts w:ascii="Times New Roman" w:eastAsia="Times New Roman" w:hAnsi="Times New Roman" w:cs="Times New Roman"/>
          <w:b/>
          <w:bCs/>
          <w:color w:val="000000"/>
          <w:sz w:val="24"/>
          <w:szCs w:val="24"/>
        </w:rPr>
      </w:pPr>
    </w:p>
    <w:p w:rsidR="003E6DC6" w:rsidRDefault="003E6DC6">
      <w:pPr>
        <w:spacing w:line="8" w:lineRule="exact"/>
        <w:rPr>
          <w:sz w:val="2"/>
          <w:szCs w:val="2"/>
        </w:rPr>
      </w:pPr>
      <w:bookmarkStart w:id="47" w:name="_page_57_0"/>
      <w:bookmarkEnd w:id="46"/>
    </w:p>
    <w:p w:rsidR="003E6DC6" w:rsidRDefault="003E6DC6">
      <w:pPr>
        <w:sectPr w:rsidR="003E6DC6">
          <w:pgSz w:w="11906" w:h="16838"/>
          <w:pgMar w:top="1134" w:right="850" w:bottom="0" w:left="1701" w:header="0" w:footer="0" w:gutter="0"/>
          <w:cols w:space="708"/>
        </w:sectPr>
      </w:pPr>
    </w:p>
    <w:p w:rsidR="003E6DC6" w:rsidRDefault="00104EBC">
      <w:pPr>
        <w:widowControl w:val="0"/>
        <w:spacing w:line="240" w:lineRule="auto"/>
        <w:ind w:right="-20"/>
        <w:rPr>
          <w:rFonts w:ascii="Times New Roman" w:eastAsia="Times New Roman" w:hAnsi="Times New Roman" w:cs="Times New Roman"/>
          <w:b/>
          <w:bCs/>
          <w:color w:val="000000"/>
          <w:sz w:val="28"/>
          <w:szCs w:val="28"/>
        </w:rPr>
      </w:pPr>
      <w:bookmarkStart w:id="48" w:name="_page_59_0"/>
      <w:bookmarkEnd w:id="47"/>
      <w:r>
        <w:rPr>
          <w:rFonts w:ascii="Times New Roman" w:eastAsia="Times New Roman" w:hAnsi="Times New Roman" w:cs="Times New Roman"/>
          <w:b/>
          <w:bCs/>
          <w:color w:val="000000"/>
          <w:sz w:val="28"/>
          <w:szCs w:val="28"/>
        </w:rPr>
        <w:lastRenderedPageBreak/>
        <w:t>ПРИЛОЖЕНИЕ А</w:t>
      </w:r>
    </w:p>
    <w:p w:rsidR="003E6DC6" w:rsidRDefault="00104EBC">
      <w:pPr>
        <w:widowControl w:val="0"/>
        <w:spacing w:before="119" w:line="238" w:lineRule="auto"/>
        <w:ind w:left="120" w:right="349"/>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b/>
          <w:bCs/>
          <w:color w:val="000000"/>
          <w:sz w:val="24"/>
          <w:szCs w:val="24"/>
        </w:rPr>
        <w:t xml:space="preserve">Перечень видов объектов местного значения, подлежащих нормированию в </w:t>
      </w:r>
      <w:r w:rsidR="00017600">
        <w:rPr>
          <w:rFonts w:ascii="Times New Roman" w:eastAsia="Times New Roman" w:hAnsi="Times New Roman" w:cs="Times New Roman"/>
          <w:b/>
          <w:bCs/>
          <w:color w:val="000000"/>
          <w:sz w:val="24"/>
          <w:szCs w:val="24"/>
        </w:rPr>
        <w:t xml:space="preserve">МНГП </w:t>
      </w:r>
      <w:proofErr w:type="spellStart"/>
      <w:r w:rsidR="00106647">
        <w:rPr>
          <w:rFonts w:ascii="Times New Roman" w:eastAsia="Times New Roman" w:hAnsi="Times New Roman" w:cs="Times New Roman"/>
          <w:b/>
          <w:bCs/>
          <w:color w:val="000000"/>
          <w:sz w:val="24"/>
          <w:szCs w:val="24"/>
        </w:rPr>
        <w:t>Емельяновского</w:t>
      </w:r>
      <w:proofErr w:type="spellEnd"/>
      <w:r w:rsidR="00017600">
        <w:rPr>
          <w:rFonts w:ascii="Times New Roman" w:eastAsia="Times New Roman" w:hAnsi="Times New Roman" w:cs="Times New Roman"/>
          <w:b/>
          <w:bCs/>
          <w:color w:val="000000"/>
          <w:sz w:val="24"/>
          <w:szCs w:val="24"/>
        </w:rPr>
        <w:t xml:space="preserve"> муниципального района</w:t>
      </w:r>
      <w:r>
        <w:rPr>
          <w:rFonts w:ascii="Times New Roman" w:eastAsia="Times New Roman" w:hAnsi="Times New Roman" w:cs="Times New Roman"/>
          <w:b/>
          <w:bCs/>
          <w:color w:val="000000"/>
          <w:sz w:val="24"/>
          <w:szCs w:val="24"/>
        </w:rPr>
        <w:t xml:space="preserve"> </w:t>
      </w:r>
    </w:p>
    <w:p w:rsidR="003E6DC6" w:rsidRDefault="00104EBC">
      <w:pPr>
        <w:widowControl w:val="0"/>
        <w:tabs>
          <w:tab w:val="left" w:pos="5886"/>
        </w:tabs>
        <w:spacing w:before="18" w:line="249" w:lineRule="auto"/>
        <w:ind w:left="1990" w:right="1292" w:hanging="396"/>
        <w:rPr>
          <w:rFonts w:ascii="Times New Roman" w:eastAsia="Times New Roman" w:hAnsi="Times New Roman" w:cs="Times New Roman"/>
          <w:b/>
          <w:bCs/>
          <w:color w:val="000000"/>
          <w:sz w:val="20"/>
          <w:szCs w:val="20"/>
        </w:rPr>
      </w:pPr>
      <w:r>
        <w:rPr>
          <w:noProof/>
        </w:rPr>
        <mc:AlternateContent>
          <mc:Choice Requires="wpg">
            <w:drawing>
              <wp:anchor distT="0" distB="0" distL="114300" distR="114300" simplePos="0" relativeHeight="251800064" behindDoc="1" locked="0" layoutInCell="0" allowOverlap="1" wp14:anchorId="7B795640" wp14:editId="78EEBE99">
                <wp:simplePos x="0" y="0"/>
                <wp:positionH relativeFrom="page">
                  <wp:posOffset>829360</wp:posOffset>
                </wp:positionH>
                <wp:positionV relativeFrom="paragraph">
                  <wp:posOffset>6640</wp:posOffset>
                </wp:positionV>
                <wp:extent cx="6109155" cy="8753298"/>
                <wp:effectExtent l="0" t="0" r="0" b="0"/>
                <wp:wrapNone/>
                <wp:docPr id="7867" name="drawingObject7867"/>
                <wp:cNvGraphicFramePr/>
                <a:graphic xmlns:a="http://schemas.openxmlformats.org/drawingml/2006/main">
                  <a:graphicData uri="http://schemas.microsoft.com/office/word/2010/wordprocessingGroup">
                    <wpg:wgp>
                      <wpg:cNvGrpSpPr/>
                      <wpg:grpSpPr>
                        <a:xfrm>
                          <a:off x="0" y="0"/>
                          <a:ext cx="6109155" cy="8753298"/>
                          <a:chOff x="0" y="0"/>
                          <a:chExt cx="6109155" cy="8753298"/>
                        </a:xfrm>
                        <a:noFill/>
                      </wpg:grpSpPr>
                      <wps:wsp>
                        <wps:cNvPr id="7868" name="Shape 7868"/>
                        <wps:cNvSpPr/>
                        <wps:spPr>
                          <a:xfrm>
                            <a:off x="0" y="3047"/>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869" name="Shape 7869"/>
                        <wps:cNvSpPr/>
                        <wps:spPr>
                          <a:xfrm>
                            <a:off x="6094" y="3047"/>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870" name="Shape 7870"/>
                        <wps:cNvSpPr/>
                        <wps:spPr>
                          <a:xfrm>
                            <a:off x="3039184"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871" name="Shape 7871"/>
                        <wps:cNvSpPr/>
                        <wps:spPr>
                          <a:xfrm>
                            <a:off x="3045282" y="3047"/>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872" name="Shape 7872"/>
                        <wps:cNvSpPr/>
                        <wps:spPr>
                          <a:xfrm>
                            <a:off x="6106108"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73" name="Shape 7873"/>
                        <wps:cNvSpPr/>
                        <wps:spPr>
                          <a:xfrm>
                            <a:off x="3047" y="6095"/>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74" name="Shape 7874"/>
                        <wps:cNvSpPr/>
                        <wps:spPr>
                          <a:xfrm>
                            <a:off x="3042233" y="6095"/>
                            <a:ext cx="0" cy="146304"/>
                          </a:xfrm>
                          <a:custGeom>
                            <a:avLst/>
                            <a:gdLst/>
                            <a:ahLst/>
                            <a:cxnLst/>
                            <a:rect l="0" t="0" r="0" b="0"/>
                            <a:pathLst>
                              <a:path h="146304">
                                <a:moveTo>
                                  <a:pt x="0" y="14630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875" name="Shape 7875"/>
                        <wps:cNvSpPr/>
                        <wps:spPr>
                          <a:xfrm>
                            <a:off x="6106108" y="6095"/>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76" name="Shape 7876"/>
                        <wps:cNvSpPr/>
                        <wps:spPr>
                          <a:xfrm>
                            <a:off x="0" y="155447"/>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877" name="Shape 7877"/>
                        <wps:cNvSpPr/>
                        <wps:spPr>
                          <a:xfrm>
                            <a:off x="6094" y="155447"/>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878" name="Shape 7878"/>
                        <wps:cNvSpPr/>
                        <wps:spPr>
                          <a:xfrm>
                            <a:off x="3039184" y="1554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879" name="Shape 7879"/>
                        <wps:cNvSpPr/>
                        <wps:spPr>
                          <a:xfrm>
                            <a:off x="3045282" y="155447"/>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880" name="Shape 7880"/>
                        <wps:cNvSpPr/>
                        <wps:spPr>
                          <a:xfrm>
                            <a:off x="6106108" y="15240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81" name="Shape 7881"/>
                        <wps:cNvSpPr/>
                        <wps:spPr>
                          <a:xfrm>
                            <a:off x="3047" y="158495"/>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82" name="Shape 7882"/>
                        <wps:cNvSpPr/>
                        <wps:spPr>
                          <a:xfrm>
                            <a:off x="6106108" y="158495"/>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83" name="Shape 7883"/>
                        <wps:cNvSpPr/>
                        <wps:spPr>
                          <a:xfrm>
                            <a:off x="0" y="307847"/>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884" name="Shape 7884"/>
                        <wps:cNvSpPr/>
                        <wps:spPr>
                          <a:xfrm>
                            <a:off x="6094" y="307847"/>
                            <a:ext cx="6096890" cy="0"/>
                          </a:xfrm>
                          <a:custGeom>
                            <a:avLst/>
                            <a:gdLst/>
                            <a:ahLst/>
                            <a:cxnLst/>
                            <a:rect l="0" t="0" r="0" b="0"/>
                            <a:pathLst>
                              <a:path w="6096890">
                                <a:moveTo>
                                  <a:pt x="0" y="0"/>
                                </a:moveTo>
                                <a:lnTo>
                                  <a:pt x="6096890" y="0"/>
                                </a:lnTo>
                              </a:path>
                            </a:pathLst>
                          </a:custGeom>
                          <a:noFill/>
                          <a:ln w="6095" cap="flat">
                            <a:solidFill>
                              <a:srgbClr val="000000"/>
                            </a:solidFill>
                            <a:prstDash val="solid"/>
                          </a:ln>
                        </wps:spPr>
                        <wps:bodyPr vertOverflow="overflow" horzOverflow="overflow" vert="horz" lIns="91440" tIns="45720" rIns="91440" bIns="45720" anchor="t"/>
                      </wps:wsp>
                      <wps:wsp>
                        <wps:cNvPr id="7885" name="Shape 7885"/>
                        <wps:cNvSpPr/>
                        <wps:spPr>
                          <a:xfrm>
                            <a:off x="6106108" y="30480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86" name="Shape 7886"/>
                        <wps:cNvSpPr/>
                        <wps:spPr>
                          <a:xfrm>
                            <a:off x="3047" y="310895"/>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87" name="Shape 7887"/>
                        <wps:cNvSpPr/>
                        <wps:spPr>
                          <a:xfrm>
                            <a:off x="6106108" y="310895"/>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88" name="Shape 7888"/>
                        <wps:cNvSpPr/>
                        <wps:spPr>
                          <a:xfrm>
                            <a:off x="0" y="460247"/>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889" name="Shape 7889"/>
                        <wps:cNvSpPr/>
                        <wps:spPr>
                          <a:xfrm>
                            <a:off x="6094" y="460247"/>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890" name="Shape 7890"/>
                        <wps:cNvSpPr/>
                        <wps:spPr>
                          <a:xfrm>
                            <a:off x="3039184" y="4602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891" name="Shape 7891"/>
                        <wps:cNvSpPr/>
                        <wps:spPr>
                          <a:xfrm>
                            <a:off x="3045282" y="460247"/>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892" name="Shape 7892"/>
                        <wps:cNvSpPr/>
                        <wps:spPr>
                          <a:xfrm>
                            <a:off x="6106108" y="45720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93" name="Shape 7893"/>
                        <wps:cNvSpPr/>
                        <wps:spPr>
                          <a:xfrm>
                            <a:off x="3047" y="463297"/>
                            <a:ext cx="0" cy="460247"/>
                          </a:xfrm>
                          <a:custGeom>
                            <a:avLst/>
                            <a:gdLst/>
                            <a:ahLst/>
                            <a:cxnLst/>
                            <a:rect l="0" t="0" r="0" b="0"/>
                            <a:pathLst>
                              <a:path h="460247">
                                <a:moveTo>
                                  <a:pt x="0" y="46024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94" name="Shape 7894"/>
                        <wps:cNvSpPr/>
                        <wps:spPr>
                          <a:xfrm>
                            <a:off x="3042233" y="463297"/>
                            <a:ext cx="0" cy="460247"/>
                          </a:xfrm>
                          <a:custGeom>
                            <a:avLst/>
                            <a:gdLst/>
                            <a:ahLst/>
                            <a:cxnLst/>
                            <a:rect l="0" t="0" r="0" b="0"/>
                            <a:pathLst>
                              <a:path h="460247">
                                <a:moveTo>
                                  <a:pt x="0" y="46024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895" name="Shape 7895"/>
                        <wps:cNvSpPr/>
                        <wps:spPr>
                          <a:xfrm>
                            <a:off x="6106108" y="463297"/>
                            <a:ext cx="0" cy="460247"/>
                          </a:xfrm>
                          <a:custGeom>
                            <a:avLst/>
                            <a:gdLst/>
                            <a:ahLst/>
                            <a:cxnLst/>
                            <a:rect l="0" t="0" r="0" b="0"/>
                            <a:pathLst>
                              <a:path h="460247">
                                <a:moveTo>
                                  <a:pt x="0" y="46024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96" name="Shape 7896"/>
                        <wps:cNvSpPr/>
                        <wps:spPr>
                          <a:xfrm>
                            <a:off x="0" y="926593"/>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7897" name="Shape 7897"/>
                        <wps:cNvSpPr/>
                        <wps:spPr>
                          <a:xfrm>
                            <a:off x="6094" y="926593"/>
                            <a:ext cx="3033015" cy="0"/>
                          </a:xfrm>
                          <a:custGeom>
                            <a:avLst/>
                            <a:gdLst/>
                            <a:ahLst/>
                            <a:cxnLst/>
                            <a:rect l="0" t="0" r="0" b="0"/>
                            <a:pathLst>
                              <a:path w="3033015">
                                <a:moveTo>
                                  <a:pt x="0" y="0"/>
                                </a:moveTo>
                                <a:lnTo>
                                  <a:pt x="3033015" y="0"/>
                                </a:lnTo>
                              </a:path>
                            </a:pathLst>
                          </a:custGeom>
                          <a:noFill/>
                          <a:ln w="6094" cap="flat">
                            <a:solidFill>
                              <a:srgbClr val="000000"/>
                            </a:solidFill>
                            <a:prstDash val="solid"/>
                          </a:ln>
                        </wps:spPr>
                        <wps:bodyPr vertOverflow="overflow" horzOverflow="overflow" vert="horz" lIns="91440" tIns="45720" rIns="91440" bIns="45720" anchor="t"/>
                      </wps:wsp>
                      <wps:wsp>
                        <wps:cNvPr id="7898" name="Shape 7898"/>
                        <wps:cNvSpPr/>
                        <wps:spPr>
                          <a:xfrm>
                            <a:off x="3039184" y="926593"/>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7899" name="Shape 7899"/>
                        <wps:cNvSpPr/>
                        <wps:spPr>
                          <a:xfrm>
                            <a:off x="3045282" y="926593"/>
                            <a:ext cx="3057778" cy="0"/>
                          </a:xfrm>
                          <a:custGeom>
                            <a:avLst/>
                            <a:gdLst/>
                            <a:ahLst/>
                            <a:cxnLst/>
                            <a:rect l="0" t="0" r="0" b="0"/>
                            <a:pathLst>
                              <a:path w="3057778">
                                <a:moveTo>
                                  <a:pt x="0" y="0"/>
                                </a:moveTo>
                                <a:lnTo>
                                  <a:pt x="3057778" y="0"/>
                                </a:lnTo>
                              </a:path>
                            </a:pathLst>
                          </a:custGeom>
                          <a:noFill/>
                          <a:ln w="6094" cap="flat">
                            <a:solidFill>
                              <a:srgbClr val="000000"/>
                            </a:solidFill>
                            <a:prstDash val="solid"/>
                          </a:ln>
                        </wps:spPr>
                        <wps:bodyPr vertOverflow="overflow" horzOverflow="overflow" vert="horz" lIns="91440" tIns="45720" rIns="91440" bIns="45720" anchor="t"/>
                      </wps:wsp>
                      <wps:wsp>
                        <wps:cNvPr id="7900" name="Shape 7900"/>
                        <wps:cNvSpPr/>
                        <wps:spPr>
                          <a:xfrm>
                            <a:off x="6106108" y="92354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01" name="Shape 7901"/>
                        <wps:cNvSpPr/>
                        <wps:spPr>
                          <a:xfrm>
                            <a:off x="3047" y="929640"/>
                            <a:ext cx="0" cy="291083"/>
                          </a:xfrm>
                          <a:custGeom>
                            <a:avLst/>
                            <a:gdLst/>
                            <a:ahLst/>
                            <a:cxnLst/>
                            <a:rect l="0" t="0" r="0" b="0"/>
                            <a:pathLst>
                              <a:path h="291083">
                                <a:moveTo>
                                  <a:pt x="0" y="291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02" name="Shape 7902"/>
                        <wps:cNvSpPr/>
                        <wps:spPr>
                          <a:xfrm>
                            <a:off x="3042233" y="929640"/>
                            <a:ext cx="0" cy="291083"/>
                          </a:xfrm>
                          <a:custGeom>
                            <a:avLst/>
                            <a:gdLst/>
                            <a:ahLst/>
                            <a:cxnLst/>
                            <a:rect l="0" t="0" r="0" b="0"/>
                            <a:pathLst>
                              <a:path h="291083">
                                <a:moveTo>
                                  <a:pt x="0" y="29108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903" name="Shape 7903"/>
                        <wps:cNvSpPr/>
                        <wps:spPr>
                          <a:xfrm>
                            <a:off x="6106108" y="929640"/>
                            <a:ext cx="0" cy="291083"/>
                          </a:xfrm>
                          <a:custGeom>
                            <a:avLst/>
                            <a:gdLst/>
                            <a:ahLst/>
                            <a:cxnLst/>
                            <a:rect l="0" t="0" r="0" b="0"/>
                            <a:pathLst>
                              <a:path h="291083">
                                <a:moveTo>
                                  <a:pt x="0" y="2910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04" name="Shape 7904"/>
                        <wps:cNvSpPr/>
                        <wps:spPr>
                          <a:xfrm>
                            <a:off x="0" y="1223771"/>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05" name="Shape 7905"/>
                        <wps:cNvSpPr/>
                        <wps:spPr>
                          <a:xfrm>
                            <a:off x="6094" y="1223771"/>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06" name="Shape 7906"/>
                        <wps:cNvSpPr/>
                        <wps:spPr>
                          <a:xfrm>
                            <a:off x="3039184" y="122377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07" name="Shape 7907"/>
                        <wps:cNvSpPr/>
                        <wps:spPr>
                          <a:xfrm>
                            <a:off x="3045282" y="1223771"/>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08" name="Shape 7908"/>
                        <wps:cNvSpPr/>
                        <wps:spPr>
                          <a:xfrm>
                            <a:off x="6106108" y="122072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09" name="Shape 7909"/>
                        <wps:cNvSpPr/>
                        <wps:spPr>
                          <a:xfrm>
                            <a:off x="3047" y="1226819"/>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10" name="Shape 7910"/>
                        <wps:cNvSpPr/>
                        <wps:spPr>
                          <a:xfrm>
                            <a:off x="6106108" y="1226819"/>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11" name="Shape 7911"/>
                        <wps:cNvSpPr/>
                        <wps:spPr>
                          <a:xfrm>
                            <a:off x="0" y="1376171"/>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12" name="Shape 7912"/>
                        <wps:cNvSpPr/>
                        <wps:spPr>
                          <a:xfrm>
                            <a:off x="6094" y="1376171"/>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13" name="Shape 7913"/>
                        <wps:cNvSpPr/>
                        <wps:spPr>
                          <a:xfrm>
                            <a:off x="3039184" y="137617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14" name="Shape 7914"/>
                        <wps:cNvSpPr/>
                        <wps:spPr>
                          <a:xfrm>
                            <a:off x="3045282" y="1376171"/>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15" name="Shape 7915"/>
                        <wps:cNvSpPr/>
                        <wps:spPr>
                          <a:xfrm>
                            <a:off x="6106108" y="137312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16" name="Shape 7916"/>
                        <wps:cNvSpPr/>
                        <wps:spPr>
                          <a:xfrm>
                            <a:off x="3047" y="1379346"/>
                            <a:ext cx="0" cy="2045462"/>
                          </a:xfrm>
                          <a:custGeom>
                            <a:avLst/>
                            <a:gdLst/>
                            <a:ahLst/>
                            <a:cxnLst/>
                            <a:rect l="0" t="0" r="0" b="0"/>
                            <a:pathLst>
                              <a:path h="2045462">
                                <a:moveTo>
                                  <a:pt x="0" y="204546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17" name="Shape 7917"/>
                        <wps:cNvSpPr/>
                        <wps:spPr>
                          <a:xfrm>
                            <a:off x="3042233" y="1379346"/>
                            <a:ext cx="0" cy="2045462"/>
                          </a:xfrm>
                          <a:custGeom>
                            <a:avLst/>
                            <a:gdLst/>
                            <a:ahLst/>
                            <a:cxnLst/>
                            <a:rect l="0" t="0" r="0" b="0"/>
                            <a:pathLst>
                              <a:path h="2045462">
                                <a:moveTo>
                                  <a:pt x="0" y="204546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918" name="Shape 7918"/>
                        <wps:cNvSpPr/>
                        <wps:spPr>
                          <a:xfrm>
                            <a:off x="6106108" y="1379346"/>
                            <a:ext cx="0" cy="2045462"/>
                          </a:xfrm>
                          <a:custGeom>
                            <a:avLst/>
                            <a:gdLst/>
                            <a:ahLst/>
                            <a:cxnLst/>
                            <a:rect l="0" t="0" r="0" b="0"/>
                            <a:pathLst>
                              <a:path h="2045462">
                                <a:moveTo>
                                  <a:pt x="0" y="204546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19" name="Shape 7919"/>
                        <wps:cNvSpPr/>
                        <wps:spPr>
                          <a:xfrm>
                            <a:off x="0" y="3427857"/>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20" name="Shape 7920"/>
                        <wps:cNvSpPr/>
                        <wps:spPr>
                          <a:xfrm>
                            <a:off x="6094" y="3427857"/>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21" name="Shape 7921"/>
                        <wps:cNvSpPr/>
                        <wps:spPr>
                          <a:xfrm>
                            <a:off x="3039184" y="342785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22" name="Shape 7922"/>
                        <wps:cNvSpPr/>
                        <wps:spPr>
                          <a:xfrm>
                            <a:off x="3045282" y="3427857"/>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23" name="Shape 7923"/>
                        <wps:cNvSpPr/>
                        <wps:spPr>
                          <a:xfrm>
                            <a:off x="6106108" y="342480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24" name="Shape 7924"/>
                        <wps:cNvSpPr/>
                        <wps:spPr>
                          <a:xfrm>
                            <a:off x="3047" y="3430904"/>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25" name="Shape 7925"/>
                        <wps:cNvSpPr/>
                        <wps:spPr>
                          <a:xfrm>
                            <a:off x="6106108" y="3430904"/>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26" name="Shape 7926"/>
                        <wps:cNvSpPr/>
                        <wps:spPr>
                          <a:xfrm>
                            <a:off x="0" y="3580257"/>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27" name="Shape 7927"/>
                        <wps:cNvSpPr/>
                        <wps:spPr>
                          <a:xfrm>
                            <a:off x="6094" y="3580257"/>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28" name="Shape 7928"/>
                        <wps:cNvSpPr/>
                        <wps:spPr>
                          <a:xfrm>
                            <a:off x="3039184" y="358025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29" name="Shape 7929"/>
                        <wps:cNvSpPr/>
                        <wps:spPr>
                          <a:xfrm>
                            <a:off x="3045282" y="3580257"/>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30" name="Shape 7930"/>
                        <wps:cNvSpPr/>
                        <wps:spPr>
                          <a:xfrm>
                            <a:off x="6106108" y="357720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31" name="Shape 7931"/>
                        <wps:cNvSpPr/>
                        <wps:spPr>
                          <a:xfrm>
                            <a:off x="3047" y="3583304"/>
                            <a:ext cx="0" cy="585216"/>
                          </a:xfrm>
                          <a:custGeom>
                            <a:avLst/>
                            <a:gdLst/>
                            <a:ahLst/>
                            <a:cxnLst/>
                            <a:rect l="0" t="0" r="0" b="0"/>
                            <a:pathLst>
                              <a:path h="585216">
                                <a:moveTo>
                                  <a:pt x="0" y="585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32" name="Shape 7932"/>
                        <wps:cNvSpPr/>
                        <wps:spPr>
                          <a:xfrm>
                            <a:off x="3042233" y="3583304"/>
                            <a:ext cx="0" cy="585216"/>
                          </a:xfrm>
                          <a:custGeom>
                            <a:avLst/>
                            <a:gdLst/>
                            <a:ahLst/>
                            <a:cxnLst/>
                            <a:rect l="0" t="0" r="0" b="0"/>
                            <a:pathLst>
                              <a:path h="585216">
                                <a:moveTo>
                                  <a:pt x="0" y="585216"/>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933" name="Shape 7933"/>
                        <wps:cNvSpPr/>
                        <wps:spPr>
                          <a:xfrm>
                            <a:off x="6106108" y="3583304"/>
                            <a:ext cx="0" cy="585216"/>
                          </a:xfrm>
                          <a:custGeom>
                            <a:avLst/>
                            <a:gdLst/>
                            <a:ahLst/>
                            <a:cxnLst/>
                            <a:rect l="0" t="0" r="0" b="0"/>
                            <a:pathLst>
                              <a:path h="585216">
                                <a:moveTo>
                                  <a:pt x="0" y="5852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34" name="Shape 7934"/>
                        <wps:cNvSpPr/>
                        <wps:spPr>
                          <a:xfrm>
                            <a:off x="0" y="4171569"/>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35" name="Shape 7935"/>
                        <wps:cNvSpPr/>
                        <wps:spPr>
                          <a:xfrm>
                            <a:off x="6094" y="4171569"/>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36" name="Shape 7936"/>
                        <wps:cNvSpPr/>
                        <wps:spPr>
                          <a:xfrm>
                            <a:off x="3039184" y="4171569"/>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37" name="Shape 7937"/>
                        <wps:cNvSpPr/>
                        <wps:spPr>
                          <a:xfrm>
                            <a:off x="3045282" y="4171569"/>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38" name="Shape 7938"/>
                        <wps:cNvSpPr/>
                        <wps:spPr>
                          <a:xfrm>
                            <a:off x="6106108" y="416852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39" name="Shape 7939"/>
                        <wps:cNvSpPr/>
                        <wps:spPr>
                          <a:xfrm>
                            <a:off x="3047" y="4174618"/>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40" name="Shape 7940"/>
                        <wps:cNvSpPr/>
                        <wps:spPr>
                          <a:xfrm>
                            <a:off x="6106108" y="4174618"/>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41" name="Shape 7941"/>
                        <wps:cNvSpPr/>
                        <wps:spPr>
                          <a:xfrm>
                            <a:off x="0" y="4323969"/>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42" name="Shape 7942"/>
                        <wps:cNvSpPr/>
                        <wps:spPr>
                          <a:xfrm>
                            <a:off x="6094" y="4323969"/>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43" name="Shape 7943"/>
                        <wps:cNvSpPr/>
                        <wps:spPr>
                          <a:xfrm>
                            <a:off x="3039184" y="4323969"/>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44" name="Shape 7944"/>
                        <wps:cNvSpPr/>
                        <wps:spPr>
                          <a:xfrm>
                            <a:off x="3045282" y="4323969"/>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45" name="Shape 7945"/>
                        <wps:cNvSpPr/>
                        <wps:spPr>
                          <a:xfrm>
                            <a:off x="6106108" y="432092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46" name="Shape 7946"/>
                        <wps:cNvSpPr/>
                        <wps:spPr>
                          <a:xfrm>
                            <a:off x="3047" y="4327018"/>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47" name="Shape 7947"/>
                        <wps:cNvSpPr/>
                        <wps:spPr>
                          <a:xfrm>
                            <a:off x="3042233" y="4327018"/>
                            <a:ext cx="0" cy="146302"/>
                          </a:xfrm>
                          <a:custGeom>
                            <a:avLst/>
                            <a:gdLst/>
                            <a:ahLst/>
                            <a:cxnLst/>
                            <a:rect l="0" t="0" r="0" b="0"/>
                            <a:pathLst>
                              <a:path h="146302">
                                <a:moveTo>
                                  <a:pt x="0" y="14630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948" name="Shape 7948"/>
                        <wps:cNvSpPr/>
                        <wps:spPr>
                          <a:xfrm>
                            <a:off x="6106108" y="4327018"/>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49" name="Shape 7949"/>
                        <wps:cNvSpPr/>
                        <wps:spPr>
                          <a:xfrm>
                            <a:off x="0" y="4476369"/>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50" name="Shape 7950"/>
                        <wps:cNvSpPr/>
                        <wps:spPr>
                          <a:xfrm>
                            <a:off x="6094" y="4476369"/>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51" name="Shape 7951"/>
                        <wps:cNvSpPr/>
                        <wps:spPr>
                          <a:xfrm>
                            <a:off x="3039184" y="4476369"/>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52" name="Shape 7952"/>
                        <wps:cNvSpPr/>
                        <wps:spPr>
                          <a:xfrm>
                            <a:off x="3045282" y="4476369"/>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53" name="Shape 7953"/>
                        <wps:cNvSpPr/>
                        <wps:spPr>
                          <a:xfrm>
                            <a:off x="6106108" y="4473321"/>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54" name="Shape 7954"/>
                        <wps:cNvSpPr/>
                        <wps:spPr>
                          <a:xfrm>
                            <a:off x="3047" y="4479366"/>
                            <a:ext cx="0" cy="146608"/>
                          </a:xfrm>
                          <a:custGeom>
                            <a:avLst/>
                            <a:gdLst/>
                            <a:ahLst/>
                            <a:cxnLst/>
                            <a:rect l="0" t="0" r="0" b="0"/>
                            <a:pathLst>
                              <a:path h="146608">
                                <a:moveTo>
                                  <a:pt x="0" y="146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55" name="Shape 7955"/>
                        <wps:cNvSpPr/>
                        <wps:spPr>
                          <a:xfrm>
                            <a:off x="6106108" y="4479366"/>
                            <a:ext cx="0" cy="146608"/>
                          </a:xfrm>
                          <a:custGeom>
                            <a:avLst/>
                            <a:gdLst/>
                            <a:ahLst/>
                            <a:cxnLst/>
                            <a:rect l="0" t="0" r="0" b="0"/>
                            <a:pathLst>
                              <a:path h="146608">
                                <a:moveTo>
                                  <a:pt x="0" y="146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56" name="Shape 7956"/>
                        <wps:cNvSpPr/>
                        <wps:spPr>
                          <a:xfrm>
                            <a:off x="3047" y="462597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57" name="Shape 7957"/>
                        <wps:cNvSpPr/>
                        <wps:spPr>
                          <a:xfrm>
                            <a:off x="6094" y="4629022"/>
                            <a:ext cx="3033015" cy="0"/>
                          </a:xfrm>
                          <a:custGeom>
                            <a:avLst/>
                            <a:gdLst/>
                            <a:ahLst/>
                            <a:cxnLst/>
                            <a:rect l="0" t="0" r="0" b="0"/>
                            <a:pathLst>
                              <a:path w="3033015">
                                <a:moveTo>
                                  <a:pt x="0" y="0"/>
                                </a:moveTo>
                                <a:lnTo>
                                  <a:pt x="3033015" y="0"/>
                                </a:lnTo>
                              </a:path>
                            </a:pathLst>
                          </a:custGeom>
                          <a:noFill/>
                          <a:ln w="6096" cap="flat">
                            <a:solidFill>
                              <a:srgbClr val="000000"/>
                            </a:solidFill>
                            <a:prstDash val="solid"/>
                          </a:ln>
                        </wps:spPr>
                        <wps:bodyPr vertOverflow="overflow" horzOverflow="overflow" vert="horz" lIns="91440" tIns="45720" rIns="91440" bIns="45720" anchor="t"/>
                      </wps:wsp>
                      <wps:wsp>
                        <wps:cNvPr id="7958" name="Shape 7958"/>
                        <wps:cNvSpPr/>
                        <wps:spPr>
                          <a:xfrm>
                            <a:off x="3039184" y="4629022"/>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7959" name="Shape 7959"/>
                        <wps:cNvSpPr/>
                        <wps:spPr>
                          <a:xfrm>
                            <a:off x="3045282" y="4629022"/>
                            <a:ext cx="3057778" cy="0"/>
                          </a:xfrm>
                          <a:custGeom>
                            <a:avLst/>
                            <a:gdLst/>
                            <a:ahLst/>
                            <a:cxnLst/>
                            <a:rect l="0" t="0" r="0" b="0"/>
                            <a:pathLst>
                              <a:path w="3057778">
                                <a:moveTo>
                                  <a:pt x="0" y="0"/>
                                </a:moveTo>
                                <a:lnTo>
                                  <a:pt x="3057778" y="0"/>
                                </a:lnTo>
                              </a:path>
                            </a:pathLst>
                          </a:custGeom>
                          <a:noFill/>
                          <a:ln w="6096" cap="flat">
                            <a:solidFill>
                              <a:srgbClr val="000000"/>
                            </a:solidFill>
                            <a:prstDash val="solid"/>
                          </a:ln>
                        </wps:spPr>
                        <wps:bodyPr vertOverflow="overflow" horzOverflow="overflow" vert="horz" lIns="91440" tIns="45720" rIns="91440" bIns="45720" anchor="t"/>
                      </wps:wsp>
                      <wps:wsp>
                        <wps:cNvPr id="7960" name="Shape 7960"/>
                        <wps:cNvSpPr/>
                        <wps:spPr>
                          <a:xfrm>
                            <a:off x="6106108" y="462597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61" name="Shape 7961"/>
                        <wps:cNvSpPr/>
                        <wps:spPr>
                          <a:xfrm>
                            <a:off x="3047" y="4632071"/>
                            <a:ext cx="0" cy="498347"/>
                          </a:xfrm>
                          <a:custGeom>
                            <a:avLst/>
                            <a:gdLst/>
                            <a:ahLst/>
                            <a:cxnLst/>
                            <a:rect l="0" t="0" r="0" b="0"/>
                            <a:pathLst>
                              <a:path h="498347">
                                <a:moveTo>
                                  <a:pt x="0" y="49834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62" name="Shape 7962"/>
                        <wps:cNvSpPr/>
                        <wps:spPr>
                          <a:xfrm>
                            <a:off x="3042233" y="4632071"/>
                            <a:ext cx="0" cy="498347"/>
                          </a:xfrm>
                          <a:custGeom>
                            <a:avLst/>
                            <a:gdLst/>
                            <a:ahLst/>
                            <a:cxnLst/>
                            <a:rect l="0" t="0" r="0" b="0"/>
                            <a:pathLst>
                              <a:path h="498347">
                                <a:moveTo>
                                  <a:pt x="0" y="49834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963" name="Shape 7963"/>
                        <wps:cNvSpPr/>
                        <wps:spPr>
                          <a:xfrm>
                            <a:off x="6106108" y="4632071"/>
                            <a:ext cx="0" cy="498347"/>
                          </a:xfrm>
                          <a:custGeom>
                            <a:avLst/>
                            <a:gdLst/>
                            <a:ahLst/>
                            <a:cxnLst/>
                            <a:rect l="0" t="0" r="0" b="0"/>
                            <a:pathLst>
                              <a:path h="498347">
                                <a:moveTo>
                                  <a:pt x="0" y="49834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64" name="Shape 7964"/>
                        <wps:cNvSpPr/>
                        <wps:spPr>
                          <a:xfrm>
                            <a:off x="3047" y="513041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65" name="Shape 7965"/>
                        <wps:cNvSpPr/>
                        <wps:spPr>
                          <a:xfrm>
                            <a:off x="6094" y="5133467"/>
                            <a:ext cx="3033015" cy="0"/>
                          </a:xfrm>
                          <a:custGeom>
                            <a:avLst/>
                            <a:gdLst/>
                            <a:ahLst/>
                            <a:cxnLst/>
                            <a:rect l="0" t="0" r="0" b="0"/>
                            <a:pathLst>
                              <a:path w="3033015">
                                <a:moveTo>
                                  <a:pt x="0" y="0"/>
                                </a:moveTo>
                                <a:lnTo>
                                  <a:pt x="3033015" y="0"/>
                                </a:lnTo>
                              </a:path>
                            </a:pathLst>
                          </a:custGeom>
                          <a:noFill/>
                          <a:ln w="6096" cap="flat">
                            <a:solidFill>
                              <a:srgbClr val="000000"/>
                            </a:solidFill>
                            <a:prstDash val="solid"/>
                          </a:ln>
                        </wps:spPr>
                        <wps:bodyPr vertOverflow="overflow" horzOverflow="overflow" vert="horz" lIns="91440" tIns="45720" rIns="91440" bIns="45720" anchor="t"/>
                      </wps:wsp>
                      <wps:wsp>
                        <wps:cNvPr id="7966" name="Shape 7966"/>
                        <wps:cNvSpPr/>
                        <wps:spPr>
                          <a:xfrm>
                            <a:off x="3039184" y="5133467"/>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7967" name="Shape 7967"/>
                        <wps:cNvSpPr/>
                        <wps:spPr>
                          <a:xfrm>
                            <a:off x="3045282" y="5133467"/>
                            <a:ext cx="3057778" cy="0"/>
                          </a:xfrm>
                          <a:custGeom>
                            <a:avLst/>
                            <a:gdLst/>
                            <a:ahLst/>
                            <a:cxnLst/>
                            <a:rect l="0" t="0" r="0" b="0"/>
                            <a:pathLst>
                              <a:path w="3057778">
                                <a:moveTo>
                                  <a:pt x="0" y="0"/>
                                </a:moveTo>
                                <a:lnTo>
                                  <a:pt x="3057778" y="0"/>
                                </a:lnTo>
                              </a:path>
                            </a:pathLst>
                          </a:custGeom>
                          <a:noFill/>
                          <a:ln w="6096" cap="flat">
                            <a:solidFill>
                              <a:srgbClr val="000000"/>
                            </a:solidFill>
                            <a:prstDash val="solid"/>
                          </a:ln>
                        </wps:spPr>
                        <wps:bodyPr vertOverflow="overflow" horzOverflow="overflow" vert="horz" lIns="91440" tIns="45720" rIns="91440" bIns="45720" anchor="t"/>
                      </wps:wsp>
                      <wps:wsp>
                        <wps:cNvPr id="7968" name="Shape 7968"/>
                        <wps:cNvSpPr/>
                        <wps:spPr>
                          <a:xfrm>
                            <a:off x="6106108" y="513041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69" name="Shape 7969"/>
                        <wps:cNvSpPr/>
                        <wps:spPr>
                          <a:xfrm>
                            <a:off x="3047" y="5136515"/>
                            <a:ext cx="0" cy="172211"/>
                          </a:xfrm>
                          <a:custGeom>
                            <a:avLst/>
                            <a:gdLst/>
                            <a:ahLst/>
                            <a:cxnLst/>
                            <a:rect l="0" t="0" r="0" b="0"/>
                            <a:pathLst>
                              <a:path h="172211">
                                <a:moveTo>
                                  <a:pt x="0" y="1722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70" name="Shape 7970"/>
                        <wps:cNvSpPr/>
                        <wps:spPr>
                          <a:xfrm>
                            <a:off x="3042233" y="5136515"/>
                            <a:ext cx="0" cy="172211"/>
                          </a:xfrm>
                          <a:custGeom>
                            <a:avLst/>
                            <a:gdLst/>
                            <a:ahLst/>
                            <a:cxnLst/>
                            <a:rect l="0" t="0" r="0" b="0"/>
                            <a:pathLst>
                              <a:path h="172211">
                                <a:moveTo>
                                  <a:pt x="0" y="172211"/>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971" name="Shape 7971"/>
                        <wps:cNvSpPr/>
                        <wps:spPr>
                          <a:xfrm>
                            <a:off x="6106108" y="5136515"/>
                            <a:ext cx="0" cy="172211"/>
                          </a:xfrm>
                          <a:custGeom>
                            <a:avLst/>
                            <a:gdLst/>
                            <a:ahLst/>
                            <a:cxnLst/>
                            <a:rect l="0" t="0" r="0" b="0"/>
                            <a:pathLst>
                              <a:path h="172211">
                                <a:moveTo>
                                  <a:pt x="0" y="1722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72" name="Shape 7972"/>
                        <wps:cNvSpPr/>
                        <wps:spPr>
                          <a:xfrm>
                            <a:off x="0" y="5311775"/>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73" name="Shape 7973"/>
                        <wps:cNvSpPr/>
                        <wps:spPr>
                          <a:xfrm>
                            <a:off x="6094" y="5311775"/>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74" name="Shape 7974"/>
                        <wps:cNvSpPr/>
                        <wps:spPr>
                          <a:xfrm>
                            <a:off x="3039184" y="5311775"/>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75" name="Shape 7975"/>
                        <wps:cNvSpPr/>
                        <wps:spPr>
                          <a:xfrm>
                            <a:off x="3045282" y="5311775"/>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76" name="Shape 7976"/>
                        <wps:cNvSpPr/>
                        <wps:spPr>
                          <a:xfrm>
                            <a:off x="6106108" y="530872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77" name="Shape 7977"/>
                        <wps:cNvSpPr/>
                        <wps:spPr>
                          <a:xfrm>
                            <a:off x="3047" y="5314824"/>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78" name="Shape 7978"/>
                        <wps:cNvSpPr/>
                        <wps:spPr>
                          <a:xfrm>
                            <a:off x="3042233" y="5314824"/>
                            <a:ext cx="0" cy="146302"/>
                          </a:xfrm>
                          <a:custGeom>
                            <a:avLst/>
                            <a:gdLst/>
                            <a:ahLst/>
                            <a:cxnLst/>
                            <a:rect l="0" t="0" r="0" b="0"/>
                            <a:pathLst>
                              <a:path h="146302">
                                <a:moveTo>
                                  <a:pt x="0" y="14630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979" name="Shape 7979"/>
                        <wps:cNvSpPr/>
                        <wps:spPr>
                          <a:xfrm>
                            <a:off x="6106108" y="5314824"/>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80" name="Shape 7980"/>
                        <wps:cNvSpPr/>
                        <wps:spPr>
                          <a:xfrm>
                            <a:off x="0" y="5464175"/>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81" name="Shape 7981"/>
                        <wps:cNvSpPr/>
                        <wps:spPr>
                          <a:xfrm>
                            <a:off x="6094" y="5464175"/>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82" name="Shape 7982"/>
                        <wps:cNvSpPr/>
                        <wps:spPr>
                          <a:xfrm>
                            <a:off x="3039184" y="5464175"/>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83" name="Shape 7983"/>
                        <wps:cNvSpPr/>
                        <wps:spPr>
                          <a:xfrm>
                            <a:off x="3045282" y="5464175"/>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84" name="Shape 7984"/>
                        <wps:cNvSpPr/>
                        <wps:spPr>
                          <a:xfrm>
                            <a:off x="6106108" y="546112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85" name="Shape 7985"/>
                        <wps:cNvSpPr/>
                        <wps:spPr>
                          <a:xfrm>
                            <a:off x="3047" y="5467224"/>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86" name="Shape 7986"/>
                        <wps:cNvSpPr/>
                        <wps:spPr>
                          <a:xfrm>
                            <a:off x="6106108" y="5467224"/>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87" name="Shape 7987"/>
                        <wps:cNvSpPr/>
                        <wps:spPr>
                          <a:xfrm>
                            <a:off x="0" y="5616575"/>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88" name="Shape 7988"/>
                        <wps:cNvSpPr/>
                        <wps:spPr>
                          <a:xfrm>
                            <a:off x="6094" y="5616575"/>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89" name="Shape 7989"/>
                        <wps:cNvSpPr/>
                        <wps:spPr>
                          <a:xfrm>
                            <a:off x="3039184" y="5616575"/>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90" name="Shape 7990"/>
                        <wps:cNvSpPr/>
                        <wps:spPr>
                          <a:xfrm>
                            <a:off x="3045282" y="5616575"/>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91" name="Shape 7991"/>
                        <wps:cNvSpPr/>
                        <wps:spPr>
                          <a:xfrm>
                            <a:off x="6106108" y="561352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92" name="Shape 7992"/>
                        <wps:cNvSpPr/>
                        <wps:spPr>
                          <a:xfrm>
                            <a:off x="3047" y="5619624"/>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93" name="Shape 7993"/>
                        <wps:cNvSpPr/>
                        <wps:spPr>
                          <a:xfrm>
                            <a:off x="3042233" y="5619624"/>
                            <a:ext cx="0" cy="146302"/>
                          </a:xfrm>
                          <a:custGeom>
                            <a:avLst/>
                            <a:gdLst/>
                            <a:ahLst/>
                            <a:cxnLst/>
                            <a:rect l="0" t="0" r="0" b="0"/>
                            <a:pathLst>
                              <a:path h="146302">
                                <a:moveTo>
                                  <a:pt x="0" y="14630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994" name="Shape 7994"/>
                        <wps:cNvSpPr/>
                        <wps:spPr>
                          <a:xfrm>
                            <a:off x="6106108" y="5619624"/>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95" name="Shape 7995"/>
                        <wps:cNvSpPr/>
                        <wps:spPr>
                          <a:xfrm>
                            <a:off x="0" y="5768975"/>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96" name="Shape 7996"/>
                        <wps:cNvSpPr/>
                        <wps:spPr>
                          <a:xfrm>
                            <a:off x="6094" y="5768975"/>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97" name="Shape 7997"/>
                        <wps:cNvSpPr/>
                        <wps:spPr>
                          <a:xfrm>
                            <a:off x="3039184" y="5768975"/>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98" name="Shape 7998"/>
                        <wps:cNvSpPr/>
                        <wps:spPr>
                          <a:xfrm>
                            <a:off x="3045282" y="5768975"/>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99" name="Shape 7999"/>
                        <wps:cNvSpPr/>
                        <wps:spPr>
                          <a:xfrm>
                            <a:off x="6106108" y="576592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00" name="Shape 8000"/>
                        <wps:cNvSpPr/>
                        <wps:spPr>
                          <a:xfrm>
                            <a:off x="3047" y="5772024"/>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01" name="Shape 8001"/>
                        <wps:cNvSpPr/>
                        <wps:spPr>
                          <a:xfrm>
                            <a:off x="6106108" y="5772024"/>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02" name="Shape 8002"/>
                        <wps:cNvSpPr/>
                        <wps:spPr>
                          <a:xfrm>
                            <a:off x="0" y="5921375"/>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8003" name="Shape 8003"/>
                        <wps:cNvSpPr/>
                        <wps:spPr>
                          <a:xfrm>
                            <a:off x="6094" y="5921375"/>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8004" name="Shape 8004"/>
                        <wps:cNvSpPr/>
                        <wps:spPr>
                          <a:xfrm>
                            <a:off x="3039184" y="5921375"/>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8005" name="Shape 8005"/>
                        <wps:cNvSpPr/>
                        <wps:spPr>
                          <a:xfrm>
                            <a:off x="3045282" y="5921375"/>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8006" name="Shape 8006"/>
                        <wps:cNvSpPr/>
                        <wps:spPr>
                          <a:xfrm>
                            <a:off x="6106108" y="591832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07" name="Shape 8007"/>
                        <wps:cNvSpPr/>
                        <wps:spPr>
                          <a:xfrm>
                            <a:off x="3047" y="5924424"/>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08" name="Shape 8008"/>
                        <wps:cNvSpPr/>
                        <wps:spPr>
                          <a:xfrm>
                            <a:off x="3042233" y="5924424"/>
                            <a:ext cx="0" cy="146302"/>
                          </a:xfrm>
                          <a:custGeom>
                            <a:avLst/>
                            <a:gdLst/>
                            <a:ahLst/>
                            <a:cxnLst/>
                            <a:rect l="0" t="0" r="0" b="0"/>
                            <a:pathLst>
                              <a:path h="146302">
                                <a:moveTo>
                                  <a:pt x="0" y="14630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8009" name="Shape 8009"/>
                        <wps:cNvSpPr/>
                        <wps:spPr>
                          <a:xfrm>
                            <a:off x="6106108" y="5924424"/>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10" name="Shape 8010"/>
                        <wps:cNvSpPr/>
                        <wps:spPr>
                          <a:xfrm>
                            <a:off x="0" y="607377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11" name="Shape 8011"/>
                        <wps:cNvSpPr/>
                        <wps:spPr>
                          <a:xfrm>
                            <a:off x="6094" y="6073775"/>
                            <a:ext cx="3033015" cy="0"/>
                          </a:xfrm>
                          <a:custGeom>
                            <a:avLst/>
                            <a:gdLst/>
                            <a:ahLst/>
                            <a:cxnLst/>
                            <a:rect l="0" t="0" r="0" b="0"/>
                            <a:pathLst>
                              <a:path w="3033015">
                                <a:moveTo>
                                  <a:pt x="0" y="0"/>
                                </a:moveTo>
                                <a:lnTo>
                                  <a:pt x="3033015" y="0"/>
                                </a:lnTo>
                              </a:path>
                            </a:pathLst>
                          </a:custGeom>
                          <a:noFill/>
                          <a:ln w="6094" cap="flat">
                            <a:solidFill>
                              <a:srgbClr val="000000"/>
                            </a:solidFill>
                            <a:prstDash val="solid"/>
                          </a:ln>
                        </wps:spPr>
                        <wps:bodyPr vertOverflow="overflow" horzOverflow="overflow" vert="horz" lIns="91440" tIns="45720" rIns="91440" bIns="45720" anchor="t"/>
                      </wps:wsp>
                      <wps:wsp>
                        <wps:cNvPr id="8012" name="Shape 8012"/>
                        <wps:cNvSpPr/>
                        <wps:spPr>
                          <a:xfrm>
                            <a:off x="3039184" y="6073775"/>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8013" name="Shape 8013"/>
                        <wps:cNvSpPr/>
                        <wps:spPr>
                          <a:xfrm>
                            <a:off x="3045282" y="6073775"/>
                            <a:ext cx="3057778" cy="0"/>
                          </a:xfrm>
                          <a:custGeom>
                            <a:avLst/>
                            <a:gdLst/>
                            <a:ahLst/>
                            <a:cxnLst/>
                            <a:rect l="0" t="0" r="0" b="0"/>
                            <a:pathLst>
                              <a:path w="3057778">
                                <a:moveTo>
                                  <a:pt x="0" y="0"/>
                                </a:moveTo>
                                <a:lnTo>
                                  <a:pt x="3057778" y="0"/>
                                </a:lnTo>
                              </a:path>
                            </a:pathLst>
                          </a:custGeom>
                          <a:noFill/>
                          <a:ln w="6094" cap="flat">
                            <a:solidFill>
                              <a:srgbClr val="000000"/>
                            </a:solidFill>
                            <a:prstDash val="solid"/>
                          </a:ln>
                        </wps:spPr>
                        <wps:bodyPr vertOverflow="overflow" horzOverflow="overflow" vert="horz" lIns="91440" tIns="45720" rIns="91440" bIns="45720" anchor="t"/>
                      </wps:wsp>
                      <wps:wsp>
                        <wps:cNvPr id="8014" name="Shape 8014"/>
                        <wps:cNvSpPr/>
                        <wps:spPr>
                          <a:xfrm>
                            <a:off x="6103060" y="607377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15" name="Shape 8015"/>
                        <wps:cNvSpPr/>
                        <wps:spPr>
                          <a:xfrm>
                            <a:off x="3047" y="6076822"/>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16" name="Shape 8016"/>
                        <wps:cNvSpPr/>
                        <wps:spPr>
                          <a:xfrm>
                            <a:off x="6106108" y="6076822"/>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17" name="Shape 8017"/>
                        <wps:cNvSpPr/>
                        <wps:spPr>
                          <a:xfrm>
                            <a:off x="0" y="622617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18" name="Shape 8018"/>
                        <wps:cNvSpPr/>
                        <wps:spPr>
                          <a:xfrm>
                            <a:off x="6094" y="6226175"/>
                            <a:ext cx="3033015" cy="0"/>
                          </a:xfrm>
                          <a:custGeom>
                            <a:avLst/>
                            <a:gdLst/>
                            <a:ahLst/>
                            <a:cxnLst/>
                            <a:rect l="0" t="0" r="0" b="0"/>
                            <a:pathLst>
                              <a:path w="3033015">
                                <a:moveTo>
                                  <a:pt x="0" y="0"/>
                                </a:moveTo>
                                <a:lnTo>
                                  <a:pt x="3033015" y="0"/>
                                </a:lnTo>
                              </a:path>
                            </a:pathLst>
                          </a:custGeom>
                          <a:noFill/>
                          <a:ln w="6094" cap="flat">
                            <a:solidFill>
                              <a:srgbClr val="000000"/>
                            </a:solidFill>
                            <a:prstDash val="solid"/>
                          </a:ln>
                        </wps:spPr>
                        <wps:bodyPr vertOverflow="overflow" horzOverflow="overflow" vert="horz" lIns="91440" tIns="45720" rIns="91440" bIns="45720" anchor="t"/>
                      </wps:wsp>
                      <wps:wsp>
                        <wps:cNvPr id="8019" name="Shape 8019"/>
                        <wps:cNvSpPr/>
                        <wps:spPr>
                          <a:xfrm>
                            <a:off x="3039184" y="6226175"/>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8020" name="Shape 8020"/>
                        <wps:cNvSpPr/>
                        <wps:spPr>
                          <a:xfrm>
                            <a:off x="3045282" y="6226175"/>
                            <a:ext cx="3057778" cy="0"/>
                          </a:xfrm>
                          <a:custGeom>
                            <a:avLst/>
                            <a:gdLst/>
                            <a:ahLst/>
                            <a:cxnLst/>
                            <a:rect l="0" t="0" r="0" b="0"/>
                            <a:pathLst>
                              <a:path w="3057778">
                                <a:moveTo>
                                  <a:pt x="0" y="0"/>
                                </a:moveTo>
                                <a:lnTo>
                                  <a:pt x="3057778" y="0"/>
                                </a:lnTo>
                              </a:path>
                            </a:pathLst>
                          </a:custGeom>
                          <a:noFill/>
                          <a:ln w="6094" cap="flat">
                            <a:solidFill>
                              <a:srgbClr val="000000"/>
                            </a:solidFill>
                            <a:prstDash val="solid"/>
                          </a:ln>
                        </wps:spPr>
                        <wps:bodyPr vertOverflow="overflow" horzOverflow="overflow" vert="horz" lIns="91440" tIns="45720" rIns="91440" bIns="45720" anchor="t"/>
                      </wps:wsp>
                      <wps:wsp>
                        <wps:cNvPr id="8021" name="Shape 8021"/>
                        <wps:cNvSpPr/>
                        <wps:spPr>
                          <a:xfrm>
                            <a:off x="6103060" y="622617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22" name="Shape 8022"/>
                        <wps:cNvSpPr/>
                        <wps:spPr>
                          <a:xfrm>
                            <a:off x="3047" y="6229222"/>
                            <a:ext cx="0" cy="437388"/>
                          </a:xfrm>
                          <a:custGeom>
                            <a:avLst/>
                            <a:gdLst/>
                            <a:ahLst/>
                            <a:cxnLst/>
                            <a:rect l="0" t="0" r="0" b="0"/>
                            <a:pathLst>
                              <a:path h="437388">
                                <a:moveTo>
                                  <a:pt x="0" y="4373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23" name="Shape 8023"/>
                        <wps:cNvSpPr/>
                        <wps:spPr>
                          <a:xfrm>
                            <a:off x="3042233" y="6229222"/>
                            <a:ext cx="0" cy="437388"/>
                          </a:xfrm>
                          <a:custGeom>
                            <a:avLst/>
                            <a:gdLst/>
                            <a:ahLst/>
                            <a:cxnLst/>
                            <a:rect l="0" t="0" r="0" b="0"/>
                            <a:pathLst>
                              <a:path h="437388">
                                <a:moveTo>
                                  <a:pt x="0" y="43738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8024" name="Shape 8024"/>
                        <wps:cNvSpPr/>
                        <wps:spPr>
                          <a:xfrm>
                            <a:off x="6106108" y="6229222"/>
                            <a:ext cx="0" cy="437388"/>
                          </a:xfrm>
                          <a:custGeom>
                            <a:avLst/>
                            <a:gdLst/>
                            <a:ahLst/>
                            <a:cxnLst/>
                            <a:rect l="0" t="0" r="0" b="0"/>
                            <a:pathLst>
                              <a:path h="437388">
                                <a:moveTo>
                                  <a:pt x="0" y="4373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25" name="Shape 8025"/>
                        <wps:cNvSpPr/>
                        <wps:spPr>
                          <a:xfrm>
                            <a:off x="3047" y="666661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26" name="Shape 8026"/>
                        <wps:cNvSpPr/>
                        <wps:spPr>
                          <a:xfrm>
                            <a:off x="6094" y="6669659"/>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8027" name="Shape 8027"/>
                        <wps:cNvSpPr/>
                        <wps:spPr>
                          <a:xfrm>
                            <a:off x="3039184" y="6669659"/>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8028" name="Shape 8028"/>
                        <wps:cNvSpPr/>
                        <wps:spPr>
                          <a:xfrm>
                            <a:off x="3045282" y="6669659"/>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8029" name="Shape 8029"/>
                        <wps:cNvSpPr/>
                        <wps:spPr>
                          <a:xfrm>
                            <a:off x="6106108" y="666661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30" name="Shape 8030"/>
                        <wps:cNvSpPr/>
                        <wps:spPr>
                          <a:xfrm>
                            <a:off x="3047" y="6672707"/>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31" name="Shape 8031"/>
                        <wps:cNvSpPr/>
                        <wps:spPr>
                          <a:xfrm>
                            <a:off x="6106108" y="6672707"/>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32" name="Shape 8032"/>
                        <wps:cNvSpPr/>
                        <wps:spPr>
                          <a:xfrm>
                            <a:off x="3047" y="681901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33" name="Shape 8033"/>
                        <wps:cNvSpPr/>
                        <wps:spPr>
                          <a:xfrm>
                            <a:off x="6094" y="6822059"/>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8034" name="Shape 8034"/>
                        <wps:cNvSpPr/>
                        <wps:spPr>
                          <a:xfrm>
                            <a:off x="3039184" y="6822059"/>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8035" name="Shape 8035"/>
                        <wps:cNvSpPr/>
                        <wps:spPr>
                          <a:xfrm>
                            <a:off x="3045282" y="6822059"/>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8036" name="Shape 8036"/>
                        <wps:cNvSpPr/>
                        <wps:spPr>
                          <a:xfrm>
                            <a:off x="6106108" y="681901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37" name="Shape 8037"/>
                        <wps:cNvSpPr/>
                        <wps:spPr>
                          <a:xfrm>
                            <a:off x="3047" y="6825107"/>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38" name="Shape 8038"/>
                        <wps:cNvSpPr/>
                        <wps:spPr>
                          <a:xfrm>
                            <a:off x="3042233" y="6825107"/>
                            <a:ext cx="0" cy="146304"/>
                          </a:xfrm>
                          <a:custGeom>
                            <a:avLst/>
                            <a:gdLst/>
                            <a:ahLst/>
                            <a:cxnLst/>
                            <a:rect l="0" t="0" r="0" b="0"/>
                            <a:pathLst>
                              <a:path h="146304">
                                <a:moveTo>
                                  <a:pt x="0" y="14630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8039" name="Shape 8039"/>
                        <wps:cNvSpPr/>
                        <wps:spPr>
                          <a:xfrm>
                            <a:off x="6106108" y="6825107"/>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40" name="Shape 8040"/>
                        <wps:cNvSpPr/>
                        <wps:spPr>
                          <a:xfrm>
                            <a:off x="3047" y="697141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41" name="Shape 8041"/>
                        <wps:cNvSpPr/>
                        <wps:spPr>
                          <a:xfrm>
                            <a:off x="6094" y="6974459"/>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8042" name="Shape 8042"/>
                        <wps:cNvSpPr/>
                        <wps:spPr>
                          <a:xfrm>
                            <a:off x="3039184" y="6974459"/>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8043" name="Shape 8043"/>
                        <wps:cNvSpPr/>
                        <wps:spPr>
                          <a:xfrm>
                            <a:off x="3045282" y="6974459"/>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8044" name="Shape 8044"/>
                        <wps:cNvSpPr/>
                        <wps:spPr>
                          <a:xfrm>
                            <a:off x="6106108" y="697141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45" name="Shape 8045"/>
                        <wps:cNvSpPr/>
                        <wps:spPr>
                          <a:xfrm>
                            <a:off x="3047" y="6977583"/>
                            <a:ext cx="0" cy="146608"/>
                          </a:xfrm>
                          <a:custGeom>
                            <a:avLst/>
                            <a:gdLst/>
                            <a:ahLst/>
                            <a:cxnLst/>
                            <a:rect l="0" t="0" r="0" b="0"/>
                            <a:pathLst>
                              <a:path h="146608">
                                <a:moveTo>
                                  <a:pt x="0" y="146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46" name="Shape 8046"/>
                        <wps:cNvSpPr/>
                        <wps:spPr>
                          <a:xfrm>
                            <a:off x="6106108" y="6977583"/>
                            <a:ext cx="0" cy="146608"/>
                          </a:xfrm>
                          <a:custGeom>
                            <a:avLst/>
                            <a:gdLst/>
                            <a:ahLst/>
                            <a:cxnLst/>
                            <a:rect l="0" t="0" r="0" b="0"/>
                            <a:pathLst>
                              <a:path h="146608">
                                <a:moveTo>
                                  <a:pt x="0" y="146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47" name="Shape 8047"/>
                        <wps:cNvSpPr/>
                        <wps:spPr>
                          <a:xfrm>
                            <a:off x="0" y="712724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48" name="Shape 8048"/>
                        <wps:cNvSpPr/>
                        <wps:spPr>
                          <a:xfrm>
                            <a:off x="6094" y="7127240"/>
                            <a:ext cx="3033015" cy="0"/>
                          </a:xfrm>
                          <a:custGeom>
                            <a:avLst/>
                            <a:gdLst/>
                            <a:ahLst/>
                            <a:cxnLst/>
                            <a:rect l="0" t="0" r="0" b="0"/>
                            <a:pathLst>
                              <a:path w="3033015">
                                <a:moveTo>
                                  <a:pt x="0" y="0"/>
                                </a:moveTo>
                                <a:lnTo>
                                  <a:pt x="3033015" y="0"/>
                                </a:lnTo>
                              </a:path>
                            </a:pathLst>
                          </a:custGeom>
                          <a:noFill/>
                          <a:ln w="6094" cap="flat">
                            <a:solidFill>
                              <a:srgbClr val="000000"/>
                            </a:solidFill>
                            <a:prstDash val="solid"/>
                          </a:ln>
                        </wps:spPr>
                        <wps:bodyPr vertOverflow="overflow" horzOverflow="overflow" vert="horz" lIns="91440" tIns="45720" rIns="91440" bIns="45720" anchor="t"/>
                      </wps:wsp>
                      <wps:wsp>
                        <wps:cNvPr id="8049" name="Shape 8049"/>
                        <wps:cNvSpPr/>
                        <wps:spPr>
                          <a:xfrm>
                            <a:off x="3039184" y="7127240"/>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8050" name="Shape 8050"/>
                        <wps:cNvSpPr/>
                        <wps:spPr>
                          <a:xfrm>
                            <a:off x="3045282" y="7127240"/>
                            <a:ext cx="3057778" cy="0"/>
                          </a:xfrm>
                          <a:custGeom>
                            <a:avLst/>
                            <a:gdLst/>
                            <a:ahLst/>
                            <a:cxnLst/>
                            <a:rect l="0" t="0" r="0" b="0"/>
                            <a:pathLst>
                              <a:path w="3057778">
                                <a:moveTo>
                                  <a:pt x="0" y="0"/>
                                </a:moveTo>
                                <a:lnTo>
                                  <a:pt x="3057778" y="0"/>
                                </a:lnTo>
                              </a:path>
                            </a:pathLst>
                          </a:custGeom>
                          <a:noFill/>
                          <a:ln w="6094" cap="flat">
                            <a:solidFill>
                              <a:srgbClr val="000000"/>
                            </a:solidFill>
                            <a:prstDash val="solid"/>
                          </a:ln>
                        </wps:spPr>
                        <wps:bodyPr vertOverflow="overflow" horzOverflow="overflow" vert="horz" lIns="91440" tIns="45720" rIns="91440" bIns="45720" anchor="t"/>
                      </wps:wsp>
                      <wps:wsp>
                        <wps:cNvPr id="8051" name="Shape 8051"/>
                        <wps:cNvSpPr/>
                        <wps:spPr>
                          <a:xfrm>
                            <a:off x="6103060" y="712724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52" name="Shape 8052"/>
                        <wps:cNvSpPr/>
                        <wps:spPr>
                          <a:xfrm>
                            <a:off x="3047" y="7130288"/>
                            <a:ext cx="0" cy="731520"/>
                          </a:xfrm>
                          <a:custGeom>
                            <a:avLst/>
                            <a:gdLst/>
                            <a:ahLst/>
                            <a:cxnLst/>
                            <a:rect l="0" t="0" r="0" b="0"/>
                            <a:pathLst>
                              <a:path h="731520">
                                <a:moveTo>
                                  <a:pt x="0" y="731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53" name="Shape 8053"/>
                        <wps:cNvSpPr/>
                        <wps:spPr>
                          <a:xfrm>
                            <a:off x="3042233" y="7130288"/>
                            <a:ext cx="0" cy="731520"/>
                          </a:xfrm>
                          <a:custGeom>
                            <a:avLst/>
                            <a:gdLst/>
                            <a:ahLst/>
                            <a:cxnLst/>
                            <a:rect l="0" t="0" r="0" b="0"/>
                            <a:pathLst>
                              <a:path h="731520">
                                <a:moveTo>
                                  <a:pt x="0" y="73152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8054" name="Shape 8054"/>
                        <wps:cNvSpPr/>
                        <wps:spPr>
                          <a:xfrm>
                            <a:off x="6106108" y="7130288"/>
                            <a:ext cx="0" cy="731520"/>
                          </a:xfrm>
                          <a:custGeom>
                            <a:avLst/>
                            <a:gdLst/>
                            <a:ahLst/>
                            <a:cxnLst/>
                            <a:rect l="0" t="0" r="0" b="0"/>
                            <a:pathLst>
                              <a:path h="731520">
                                <a:moveTo>
                                  <a:pt x="0" y="7315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55" name="Shape 8055"/>
                        <wps:cNvSpPr/>
                        <wps:spPr>
                          <a:xfrm>
                            <a:off x="3047" y="7861808"/>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56" name="Shape 8056"/>
                        <wps:cNvSpPr/>
                        <wps:spPr>
                          <a:xfrm>
                            <a:off x="6094" y="7864856"/>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8057" name="Shape 8057"/>
                        <wps:cNvSpPr/>
                        <wps:spPr>
                          <a:xfrm>
                            <a:off x="3039184" y="7864856"/>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8058" name="Shape 8058"/>
                        <wps:cNvSpPr/>
                        <wps:spPr>
                          <a:xfrm>
                            <a:off x="3045282" y="7864856"/>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8059" name="Shape 8059"/>
                        <wps:cNvSpPr/>
                        <wps:spPr>
                          <a:xfrm>
                            <a:off x="6106108" y="7861808"/>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60" name="Shape 8060"/>
                        <wps:cNvSpPr/>
                        <wps:spPr>
                          <a:xfrm>
                            <a:off x="3047" y="7867853"/>
                            <a:ext cx="0" cy="292608"/>
                          </a:xfrm>
                          <a:custGeom>
                            <a:avLst/>
                            <a:gdLst/>
                            <a:ahLst/>
                            <a:cxnLst/>
                            <a:rect l="0" t="0" r="0" b="0"/>
                            <a:pathLst>
                              <a:path h="292608">
                                <a:moveTo>
                                  <a:pt x="0" y="292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61" name="Shape 8061"/>
                        <wps:cNvSpPr/>
                        <wps:spPr>
                          <a:xfrm>
                            <a:off x="6106108" y="7867853"/>
                            <a:ext cx="0" cy="292608"/>
                          </a:xfrm>
                          <a:custGeom>
                            <a:avLst/>
                            <a:gdLst/>
                            <a:ahLst/>
                            <a:cxnLst/>
                            <a:rect l="0" t="0" r="0" b="0"/>
                            <a:pathLst>
                              <a:path h="292608">
                                <a:moveTo>
                                  <a:pt x="0" y="292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62" name="Shape 8062"/>
                        <wps:cNvSpPr/>
                        <wps:spPr>
                          <a:xfrm>
                            <a:off x="0" y="816350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63" name="Shape 8063"/>
                        <wps:cNvSpPr/>
                        <wps:spPr>
                          <a:xfrm>
                            <a:off x="6094" y="8163509"/>
                            <a:ext cx="3033015" cy="0"/>
                          </a:xfrm>
                          <a:custGeom>
                            <a:avLst/>
                            <a:gdLst/>
                            <a:ahLst/>
                            <a:cxnLst/>
                            <a:rect l="0" t="0" r="0" b="0"/>
                            <a:pathLst>
                              <a:path w="3033015">
                                <a:moveTo>
                                  <a:pt x="0" y="0"/>
                                </a:moveTo>
                                <a:lnTo>
                                  <a:pt x="3033015" y="0"/>
                                </a:lnTo>
                              </a:path>
                            </a:pathLst>
                          </a:custGeom>
                          <a:noFill/>
                          <a:ln w="6094" cap="flat">
                            <a:solidFill>
                              <a:srgbClr val="000000"/>
                            </a:solidFill>
                            <a:prstDash val="solid"/>
                          </a:ln>
                        </wps:spPr>
                        <wps:bodyPr vertOverflow="overflow" horzOverflow="overflow" vert="horz" lIns="91440" tIns="45720" rIns="91440" bIns="45720" anchor="t"/>
                      </wps:wsp>
                      <wps:wsp>
                        <wps:cNvPr id="8064" name="Shape 8064"/>
                        <wps:cNvSpPr/>
                        <wps:spPr>
                          <a:xfrm>
                            <a:off x="3039184" y="8163509"/>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8065" name="Shape 8065"/>
                        <wps:cNvSpPr/>
                        <wps:spPr>
                          <a:xfrm>
                            <a:off x="3045282" y="8163509"/>
                            <a:ext cx="3057778" cy="0"/>
                          </a:xfrm>
                          <a:custGeom>
                            <a:avLst/>
                            <a:gdLst/>
                            <a:ahLst/>
                            <a:cxnLst/>
                            <a:rect l="0" t="0" r="0" b="0"/>
                            <a:pathLst>
                              <a:path w="3057778">
                                <a:moveTo>
                                  <a:pt x="0" y="0"/>
                                </a:moveTo>
                                <a:lnTo>
                                  <a:pt x="3057778" y="0"/>
                                </a:lnTo>
                              </a:path>
                            </a:pathLst>
                          </a:custGeom>
                          <a:noFill/>
                          <a:ln w="6094" cap="flat">
                            <a:solidFill>
                              <a:srgbClr val="000000"/>
                            </a:solidFill>
                            <a:prstDash val="solid"/>
                          </a:ln>
                        </wps:spPr>
                        <wps:bodyPr vertOverflow="overflow" horzOverflow="overflow" vert="horz" lIns="91440" tIns="45720" rIns="91440" bIns="45720" anchor="t"/>
                      </wps:wsp>
                      <wps:wsp>
                        <wps:cNvPr id="8066" name="Shape 8066"/>
                        <wps:cNvSpPr/>
                        <wps:spPr>
                          <a:xfrm>
                            <a:off x="6103060" y="816350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67" name="Shape 8067"/>
                        <wps:cNvSpPr/>
                        <wps:spPr>
                          <a:xfrm>
                            <a:off x="3047" y="8166558"/>
                            <a:ext cx="0" cy="583690"/>
                          </a:xfrm>
                          <a:custGeom>
                            <a:avLst/>
                            <a:gdLst/>
                            <a:ahLst/>
                            <a:cxnLst/>
                            <a:rect l="0" t="0" r="0" b="0"/>
                            <a:pathLst>
                              <a:path h="583690">
                                <a:moveTo>
                                  <a:pt x="0" y="5836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68" name="Shape 8068"/>
                        <wps:cNvSpPr/>
                        <wps:spPr>
                          <a:xfrm>
                            <a:off x="0" y="8753298"/>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69" name="Shape 8069"/>
                        <wps:cNvSpPr/>
                        <wps:spPr>
                          <a:xfrm>
                            <a:off x="6094" y="8753298"/>
                            <a:ext cx="3033015" cy="0"/>
                          </a:xfrm>
                          <a:custGeom>
                            <a:avLst/>
                            <a:gdLst/>
                            <a:ahLst/>
                            <a:cxnLst/>
                            <a:rect l="0" t="0" r="0" b="0"/>
                            <a:pathLst>
                              <a:path w="3033015">
                                <a:moveTo>
                                  <a:pt x="0" y="0"/>
                                </a:moveTo>
                                <a:lnTo>
                                  <a:pt x="3033015" y="0"/>
                                </a:lnTo>
                              </a:path>
                            </a:pathLst>
                          </a:custGeom>
                          <a:noFill/>
                          <a:ln w="6094" cap="flat">
                            <a:solidFill>
                              <a:srgbClr val="000000"/>
                            </a:solidFill>
                            <a:prstDash val="solid"/>
                          </a:ln>
                        </wps:spPr>
                        <wps:bodyPr vertOverflow="overflow" horzOverflow="overflow" vert="horz" lIns="91440" tIns="45720" rIns="91440" bIns="45720" anchor="t"/>
                      </wps:wsp>
                      <wps:wsp>
                        <wps:cNvPr id="8070" name="Shape 8070"/>
                        <wps:cNvSpPr/>
                        <wps:spPr>
                          <a:xfrm>
                            <a:off x="3042233" y="8166558"/>
                            <a:ext cx="0" cy="583690"/>
                          </a:xfrm>
                          <a:custGeom>
                            <a:avLst/>
                            <a:gdLst/>
                            <a:ahLst/>
                            <a:cxnLst/>
                            <a:rect l="0" t="0" r="0" b="0"/>
                            <a:pathLst>
                              <a:path h="583690">
                                <a:moveTo>
                                  <a:pt x="0" y="58369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8071" name="Shape 8071"/>
                        <wps:cNvSpPr/>
                        <wps:spPr>
                          <a:xfrm>
                            <a:off x="3039184" y="8753298"/>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8072" name="Shape 8072"/>
                        <wps:cNvSpPr/>
                        <wps:spPr>
                          <a:xfrm>
                            <a:off x="3045282" y="8753298"/>
                            <a:ext cx="3057778" cy="0"/>
                          </a:xfrm>
                          <a:custGeom>
                            <a:avLst/>
                            <a:gdLst/>
                            <a:ahLst/>
                            <a:cxnLst/>
                            <a:rect l="0" t="0" r="0" b="0"/>
                            <a:pathLst>
                              <a:path w="3057778">
                                <a:moveTo>
                                  <a:pt x="0" y="0"/>
                                </a:moveTo>
                                <a:lnTo>
                                  <a:pt x="3057778" y="0"/>
                                </a:lnTo>
                              </a:path>
                            </a:pathLst>
                          </a:custGeom>
                          <a:noFill/>
                          <a:ln w="6094" cap="flat">
                            <a:solidFill>
                              <a:srgbClr val="000000"/>
                            </a:solidFill>
                            <a:prstDash val="solid"/>
                          </a:ln>
                        </wps:spPr>
                        <wps:bodyPr vertOverflow="overflow" horzOverflow="overflow" vert="horz" lIns="91440" tIns="45720" rIns="91440" bIns="45720" anchor="t"/>
                      </wps:wsp>
                      <wps:wsp>
                        <wps:cNvPr id="8073" name="Shape 8073"/>
                        <wps:cNvSpPr/>
                        <wps:spPr>
                          <a:xfrm>
                            <a:off x="6106108" y="8166558"/>
                            <a:ext cx="0" cy="583690"/>
                          </a:xfrm>
                          <a:custGeom>
                            <a:avLst/>
                            <a:gdLst/>
                            <a:ahLst/>
                            <a:cxnLst/>
                            <a:rect l="0" t="0" r="0" b="0"/>
                            <a:pathLst>
                              <a:path h="583690">
                                <a:moveTo>
                                  <a:pt x="0" y="58369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74" name="Shape 8074"/>
                        <wps:cNvSpPr/>
                        <wps:spPr>
                          <a:xfrm>
                            <a:off x="6103060" y="8753298"/>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FE97BB4" id="drawingObject7867" o:spid="_x0000_s1026" style="position:absolute;margin-left:65.3pt;margin-top:.5pt;width:481.05pt;height:689.25pt;z-index:-251516416;mso-position-horizontal-relative:page" coordsize="61091,87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" o:allowincell="f">
                <v:shape id="Shape 7868" o:spid="_x0000_s1027" style="position:absolute;top:30;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" path="m,l6094,e" filled="f" strokeweight=".16931mm">
                  <v:path arrowok="t" textboxrect="0,0,6094,0"/>
                </v:shape>
                <v:shape id="Shape 7869" o:spid="_x0000_s1028" style="position:absolute;left:60;top:30;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" path="m,l3033015,e" filled="f" strokeweight=".16931mm">
                  <v:path arrowok="t" textboxrect="0,0,3033015,0"/>
                </v:shape>
                <v:shape id="Shape 7870" o:spid="_x0000_s1029" style="position:absolute;left:30391;top:3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" path="m,l6097,e" filled="f" strokeweight=".16931mm">
                  <v:path arrowok="t" textboxrect="0,0,6097,0"/>
                </v:shape>
                <v:shape id="Shape 7871" o:spid="_x0000_s1030" style="position:absolute;left:30452;top:30;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" path="m,l3057778,e" filled="f" strokeweight=".16931mm">
                  <v:path arrowok="t" textboxrect="0,0,3057778,0"/>
                </v:shape>
                <v:shape id="Shape 7872" o:spid="_x0000_s1031" style="position:absolute;left:61061;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" path="m,6095l,e" filled="f" strokeweight=".16928mm">
                  <v:path arrowok="t" textboxrect="0,0,0,6095"/>
                </v:shape>
                <v:shape id="Shape 7873" o:spid="_x0000_s1032" style="position:absolute;left:30;top:6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" path="m,146304l,e" filled="f" strokeweight=".16931mm">
                  <v:path arrowok="t" textboxrect="0,0,0,146304"/>
                </v:shape>
                <v:shape id="Shape 7874" o:spid="_x0000_s1033" style="position:absolute;left:30422;top:6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" path="m,146304l,e" filled="f" strokeweight=".16936mm">
                  <v:path arrowok="t" textboxrect="0,0,0,146304"/>
                </v:shape>
                <v:shape id="Shape 7875" o:spid="_x0000_s1034" style="position:absolute;left:61061;top:6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" path="m,146304l,e" filled="f" strokeweight=".16928mm">
                  <v:path arrowok="t" textboxrect="0,0,0,146304"/>
                </v:shape>
                <v:shape id="Shape 7876" o:spid="_x0000_s1035" style="position:absolute;top:1554;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" path="m,l6094,e" filled="f" strokeweight=".16931mm">
                  <v:path arrowok="t" textboxrect="0,0,6094,0"/>
                </v:shape>
                <v:shape id="Shape 7877" o:spid="_x0000_s1036" style="position:absolute;left:60;top:1554;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" path="m,l3033015,e" filled="f" strokeweight=".16931mm">
                  <v:path arrowok="t" textboxrect="0,0,3033015,0"/>
                </v:shape>
                <v:shape id="Shape 7878" o:spid="_x0000_s1037" style="position:absolute;left:30391;top:1554;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" path="m,l6097,e" filled="f" strokeweight=".16931mm">
                  <v:path arrowok="t" textboxrect="0,0,6097,0"/>
                </v:shape>
                <v:shape id="Shape 7879" o:spid="_x0000_s1038" style="position:absolute;left:30452;top:1554;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" path="m,l3057778,e" filled="f" strokeweight=".16931mm">
                  <v:path arrowok="t" textboxrect="0,0,3057778,0"/>
                </v:shape>
                <v:shape id="Shape 7880" o:spid="_x0000_s1039" style="position:absolute;left:61061;top:152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" path="m,6095l,e" filled="f" strokeweight=".16928mm">
                  <v:path arrowok="t" textboxrect="0,0,0,6095"/>
                </v:shape>
                <v:shape id="Shape 7881" o:spid="_x0000_s1040" style="position:absolute;left:30;top:158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" path="m,146304l,e" filled="f" strokeweight=".16931mm">
                  <v:path arrowok="t" textboxrect="0,0,0,146304"/>
                </v:shape>
                <v:shape id="Shape 7882" o:spid="_x0000_s1041" style="position:absolute;left:61061;top:158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" path="m,146304l,e" filled="f" strokeweight=".16928mm">
                  <v:path arrowok="t" textboxrect="0,0,0,146304"/>
                </v:shape>
                <v:shape id="Shape 7883" o:spid="_x0000_s1042" style="position:absolute;top:3078;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" path="m,l6094,e" filled="f" strokeweight=".16931mm">
                  <v:path arrowok="t" textboxrect="0,0,6094,0"/>
                </v:shape>
                <v:shape id="Shape 7884" o:spid="_x0000_s1043" style="position:absolute;left:60;top:3078;width:60969;height:0;visibility:visible;mso-wrap-style:square;v-text-anchor:top" coordsize="6096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" path="m,l6096890,e" filled="f" strokeweight=".16931mm">
                  <v:path arrowok="t" textboxrect="0,0,6096890,0"/>
                </v:shape>
                <v:shape id="Shape 7885" o:spid="_x0000_s1044" style="position:absolute;left:61061;top:3048;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" path="m,6095l,e" filled="f" strokeweight=".16928mm">
                  <v:path arrowok="t" textboxrect="0,0,0,6095"/>
                </v:shape>
                <v:shape id="Shape 7886" o:spid="_x0000_s1045" style="position:absolute;left:30;top:310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" path="m,146304l,e" filled="f" strokeweight=".16931mm">
                  <v:path arrowok="t" textboxrect="0,0,0,146304"/>
                </v:shape>
                <v:shape id="Shape 7887" o:spid="_x0000_s1046" style="position:absolute;left:61061;top:310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" path="m,146304l,e" filled="f" strokeweight=".16928mm">
                  <v:path arrowok="t" textboxrect="0,0,0,146304"/>
                </v:shape>
                <v:shape id="Shape 7888" o:spid="_x0000_s1047" style="position:absolute;top:4602;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" path="m,l6094,e" filled="f" strokeweight=".16931mm">
                  <v:path arrowok="t" textboxrect="0,0,6094,0"/>
                </v:shape>
                <v:shape id="Shape 7889" o:spid="_x0000_s1048" style="position:absolute;left:60;top:4602;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" path="m,l3033015,e" filled="f" strokeweight=".16931mm">
                  <v:path arrowok="t" textboxrect="0,0,3033015,0"/>
                </v:shape>
                <v:shape id="Shape 7890" o:spid="_x0000_s1049" style="position:absolute;left:30391;top:4602;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" path="m,l6097,e" filled="f" strokeweight=".16931mm">
                  <v:path arrowok="t" textboxrect="0,0,6097,0"/>
                </v:shape>
                <v:shape id="Shape 7891" o:spid="_x0000_s1050" style="position:absolute;left:30452;top:4602;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" path="m,l3057778,e" filled="f" strokeweight=".16931mm">
                  <v:path arrowok="t" textboxrect="0,0,3057778,0"/>
                </v:shape>
                <v:shape id="Shape 7892" o:spid="_x0000_s1051" style="position:absolute;left:61061;top:4572;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" path="m,6095l,e" filled="f" strokeweight=".16928mm">
                  <v:path arrowok="t" textboxrect="0,0,0,6095"/>
                </v:shape>
                <v:shape id="Shape 7893" o:spid="_x0000_s1052" style="position:absolute;left:30;top:4632;width:0;height:4603;visibility:visible;mso-wrap-style:square;v-text-anchor:top" coordsize="0,46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" path="m,460247l,e" filled="f" strokeweight=".16931mm">
                  <v:path arrowok="t" textboxrect="0,0,0,460247"/>
                </v:shape>
                <v:shape id="Shape 7894" o:spid="_x0000_s1053" style="position:absolute;left:30422;top:4632;width:0;height:4603;visibility:visible;mso-wrap-style:square;v-text-anchor:top" coordsize="0,46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" path="m,460247l,e" filled="f" strokeweight=".16936mm">
                  <v:path arrowok="t" textboxrect="0,0,0,460247"/>
                </v:shape>
                <v:shape id="Shape 7895" o:spid="_x0000_s1054" style="position:absolute;left:61061;top:4632;width:0;height:4603;visibility:visible;mso-wrap-style:square;v-text-anchor:top" coordsize="0,46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" path="m,460247l,e" filled="f" strokeweight=".16928mm">
                  <v:path arrowok="t" textboxrect="0,0,0,460247"/>
                </v:shape>
                <v:shape id="Shape 7896" o:spid="_x0000_s1055" style="position:absolute;top:9265;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" path="m,l6094,e" filled="f" strokeweight=".16928mm">
                  <v:path arrowok="t" textboxrect="0,0,6094,0"/>
                </v:shape>
                <v:shape id="Shape 7897" o:spid="_x0000_s1056" style="position:absolute;left:60;top:9265;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" path="m,l3033015,e" filled="f" strokeweight=".16928mm">
                  <v:path arrowok="t" textboxrect="0,0,3033015,0"/>
                </v:shape>
                <v:shape id="Shape 7898" o:spid="_x0000_s1057" style="position:absolute;left:30391;top:9265;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" path="m,l6097,e" filled="f" strokeweight=".16928mm">
                  <v:path arrowok="t" textboxrect="0,0,6097,0"/>
                </v:shape>
                <v:shape id="Shape 7899" o:spid="_x0000_s1058" style="position:absolute;left:30452;top:9265;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" path="m,l3057778,e" filled="f" strokeweight=".16928mm">
                  <v:path arrowok="t" textboxrect="0,0,3057778,0"/>
                </v:shape>
                <v:shape id="Shape 7900" o:spid="_x0000_s1059" style="position:absolute;left:61061;top:9235;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" path="m,6094l,e" filled="f" strokeweight=".16928mm">
                  <v:path arrowok="t" textboxrect="0,0,0,6094"/>
                </v:shape>
                <v:shape id="Shape 7901" o:spid="_x0000_s1060" style="position:absolute;left:30;top:9296;width:0;height:2911;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" path="m,291083l,e" filled="f" strokeweight=".16931mm">
                  <v:path arrowok="t" textboxrect="0,0,0,291083"/>
                </v:shape>
                <v:shape id="Shape 7902" o:spid="_x0000_s1061" style="position:absolute;left:30422;top:9296;width:0;height:2911;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" path="m,291083l,e" filled="f" strokeweight=".16936mm">
                  <v:path arrowok="t" textboxrect="0,0,0,291083"/>
                </v:shape>
                <v:shape id="Shape 7903" o:spid="_x0000_s1062" style="position:absolute;left:61061;top:9296;width:0;height:2911;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" path="m,291083l,e" filled="f" strokeweight=".16928mm">
                  <v:path arrowok="t" textboxrect="0,0,0,291083"/>
                </v:shape>
                <v:shape id="Shape 7904" o:spid="_x0000_s1063" style="position:absolute;top:12237;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" path="m,l6094,e" filled="f" strokeweight=".16931mm">
                  <v:path arrowok="t" textboxrect="0,0,6094,0"/>
                </v:shape>
                <v:shape id="Shape 7905" o:spid="_x0000_s1064" style="position:absolute;left:60;top:12237;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" path="m,l3033015,e" filled="f" strokeweight=".16931mm">
                  <v:path arrowok="t" textboxrect="0,0,3033015,0"/>
                </v:shape>
                <v:shape id="Shape 7906" o:spid="_x0000_s1065" style="position:absolute;left:30391;top:12237;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" path="m,l6097,e" filled="f" strokeweight=".16931mm">
                  <v:path arrowok="t" textboxrect="0,0,6097,0"/>
                </v:shape>
                <v:shape id="Shape 7907" o:spid="_x0000_s1066" style="position:absolute;left:30452;top:12237;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" path="m,l3057778,e" filled="f" strokeweight=".16931mm">
                  <v:path arrowok="t" textboxrect="0,0,3057778,0"/>
                </v:shape>
                <v:shape id="Shape 7908" o:spid="_x0000_s1067" style="position:absolute;left:61061;top:1220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" path="m,6095l,e" filled="f" strokeweight=".16928mm">
                  <v:path arrowok="t" textboxrect="0,0,0,6095"/>
                </v:shape>
                <v:shape id="Shape 7909" o:spid="_x0000_s1068" style="position:absolute;left:30;top:1226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" path="m,146304l,e" filled="f" strokeweight=".16931mm">
                  <v:path arrowok="t" textboxrect="0,0,0,146304"/>
                </v:shape>
                <v:shape id="Shape 7910" o:spid="_x0000_s1069" style="position:absolute;left:61061;top:1226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" path="m,146304l,e" filled="f" strokeweight=".16928mm">
                  <v:path arrowok="t" textboxrect="0,0,0,146304"/>
                </v:shape>
                <v:shape id="Shape 7911" o:spid="_x0000_s1070" style="position:absolute;top:13761;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" path="m,l6094,e" filled="f" strokeweight=".16931mm">
                  <v:path arrowok="t" textboxrect="0,0,6094,0"/>
                </v:shape>
                <v:shape id="Shape 7912" o:spid="_x0000_s1071" style="position:absolute;left:60;top:13761;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" path="m,l3033015,e" filled="f" strokeweight=".16931mm">
                  <v:path arrowok="t" textboxrect="0,0,3033015,0"/>
                </v:shape>
                <v:shape id="Shape 7913" o:spid="_x0000_s1072" style="position:absolute;left:30391;top:13761;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" path="m,l6097,e" filled="f" strokeweight=".16931mm">
                  <v:path arrowok="t" textboxrect="0,0,6097,0"/>
                </v:shape>
                <v:shape id="Shape 7914" o:spid="_x0000_s1073" style="position:absolute;left:30452;top:13761;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" path="m,l3057778,e" filled="f" strokeweight=".16931mm">
                  <v:path arrowok="t" textboxrect="0,0,3057778,0"/>
                </v:shape>
                <v:shape id="Shape 7915" o:spid="_x0000_s1074" style="position:absolute;left:61061;top:137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" path="m,6095l,e" filled="f" strokeweight=".16928mm">
                  <v:path arrowok="t" textboxrect="0,0,0,6095"/>
                </v:shape>
                <v:shape id="Shape 7916" o:spid="_x0000_s1075" style="position:absolute;left:30;top:13793;width:0;height:20455;visibility:visible;mso-wrap-style:square;v-text-anchor:top" coordsize="0,204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" path="m,2045462l,e" filled="f" strokeweight=".16931mm">
                  <v:path arrowok="t" textboxrect="0,0,0,2045462"/>
                </v:shape>
                <v:shape id="Shape 7917" o:spid="_x0000_s1076" style="position:absolute;left:30422;top:13793;width:0;height:20455;visibility:visible;mso-wrap-style:square;v-text-anchor:top" coordsize="0,204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" path="m,2045462l,e" filled="f" strokeweight=".16936mm">
                  <v:path arrowok="t" textboxrect="0,0,0,2045462"/>
                </v:shape>
                <v:shape id="Shape 7918" o:spid="_x0000_s1077" style="position:absolute;left:61061;top:13793;width:0;height:20455;visibility:visible;mso-wrap-style:square;v-text-anchor:top" coordsize="0,204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" path="m,2045462l,e" filled="f" strokeweight=".16928mm">
                  <v:path arrowok="t" textboxrect="0,0,0,2045462"/>
                </v:shape>
                <v:shape id="Shape 7919" o:spid="_x0000_s1078" style="position:absolute;top:34278;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" path="m,l6094,e" filled="f" strokeweight=".16931mm">
                  <v:path arrowok="t" textboxrect="0,0,6094,0"/>
                </v:shape>
                <v:shape id="Shape 7920" o:spid="_x0000_s1079" style="position:absolute;left:60;top:34278;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" path="m,l3033015,e" filled="f" strokeweight=".16931mm">
                  <v:path arrowok="t" textboxrect="0,0,3033015,0"/>
                </v:shape>
                <v:shape id="Shape 7921" o:spid="_x0000_s1080" style="position:absolute;left:30391;top:34278;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" path="m,l6097,e" filled="f" strokeweight=".16931mm">
                  <v:path arrowok="t" textboxrect="0,0,6097,0"/>
                </v:shape>
                <v:shape id="Shape 7922" o:spid="_x0000_s1081" style="position:absolute;left:30452;top:34278;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" path="m,l3057778,e" filled="f" strokeweight=".16931mm">
                  <v:path arrowok="t" textboxrect="0,0,3057778,0"/>
                </v:shape>
                <v:shape id="Shape 7923" o:spid="_x0000_s1082" style="position:absolute;left:61061;top:3424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" path="m,6095l,e" filled="f" strokeweight=".16928mm">
                  <v:path arrowok="t" textboxrect="0,0,0,6095"/>
                </v:shape>
                <v:shape id="Shape 7924" o:spid="_x0000_s1083" style="position:absolute;left:30;top:3430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" path="m,146304l,e" filled="f" strokeweight=".16931mm">
                  <v:path arrowok="t" textboxrect="0,0,0,146304"/>
                </v:shape>
                <v:shape id="Shape 7925" o:spid="_x0000_s1084" style="position:absolute;left:61061;top:3430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" path="m,146304l,e" filled="f" strokeweight=".16928mm">
                  <v:path arrowok="t" textboxrect="0,0,0,146304"/>
                </v:shape>
                <v:shape id="Shape 7926" o:spid="_x0000_s1085" style="position:absolute;top:35802;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" path="m,l6094,e" filled="f" strokeweight=".16931mm">
                  <v:path arrowok="t" textboxrect="0,0,6094,0"/>
                </v:shape>
                <v:shape id="Shape 7927" o:spid="_x0000_s1086" style="position:absolute;left:60;top:35802;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" path="m,l3033015,e" filled="f" strokeweight=".16931mm">
                  <v:path arrowok="t" textboxrect="0,0,3033015,0"/>
                </v:shape>
                <v:shape id="Shape 7928" o:spid="_x0000_s1087" style="position:absolute;left:30391;top:35802;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" path="m,l6097,e" filled="f" strokeweight=".16931mm">
                  <v:path arrowok="t" textboxrect="0,0,6097,0"/>
                </v:shape>
                <v:shape id="Shape 7929" o:spid="_x0000_s1088" style="position:absolute;left:30452;top:35802;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" path="m,l3057778,e" filled="f" strokeweight=".16931mm">
                  <v:path arrowok="t" textboxrect="0,0,3057778,0"/>
                </v:shape>
                <v:shape id="Shape 7930" o:spid="_x0000_s1089" style="position:absolute;left:61061;top:3577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" path="m,6095l,e" filled="f" strokeweight=".16928mm">
                  <v:path arrowok="t" textboxrect="0,0,0,6095"/>
                </v:shape>
                <v:shape id="Shape 7931" o:spid="_x0000_s1090" style="position:absolute;left:30;top:35833;width:0;height:5852;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" path="m,585216l,e" filled="f" strokeweight=".16931mm">
                  <v:path arrowok="t" textboxrect="0,0,0,585216"/>
                </v:shape>
                <v:shape id="Shape 7932" o:spid="_x0000_s1091" style="position:absolute;left:30422;top:35833;width:0;height:5852;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" path="m,585216l,e" filled="f" strokeweight=".16936mm">
                  <v:path arrowok="t" textboxrect="0,0,0,585216"/>
                </v:shape>
                <v:shape id="Shape 7933" o:spid="_x0000_s1092" style="position:absolute;left:61061;top:35833;width:0;height:5852;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" path="m,585216l,e" filled="f" strokeweight=".16928mm">
                  <v:path arrowok="t" textboxrect="0,0,0,585216"/>
                </v:shape>
                <v:shape id="Shape 7934" o:spid="_x0000_s1093" style="position:absolute;top:41715;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" path="m,l6094,e" filled="f" strokeweight=".16931mm">
                  <v:path arrowok="t" textboxrect="0,0,6094,0"/>
                </v:shape>
                <v:shape id="Shape 7935" o:spid="_x0000_s1094" style="position:absolute;left:60;top:41715;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" path="m,l3033015,e" filled="f" strokeweight=".16931mm">
                  <v:path arrowok="t" textboxrect="0,0,3033015,0"/>
                </v:shape>
                <v:shape id="Shape 7936" o:spid="_x0000_s1095" style="position:absolute;left:30391;top:41715;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" path="m,l6097,e" filled="f" strokeweight=".16931mm">
                  <v:path arrowok="t" textboxrect="0,0,6097,0"/>
                </v:shape>
                <v:shape id="Shape 7937" o:spid="_x0000_s1096" style="position:absolute;left:30452;top:41715;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" path="m,l3057778,e" filled="f" strokeweight=".16931mm">
                  <v:path arrowok="t" textboxrect="0,0,3057778,0"/>
                </v:shape>
                <v:shape id="Shape 7938" o:spid="_x0000_s1097" style="position:absolute;left:61061;top:4168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" path="m,6095l,e" filled="f" strokeweight=".16928mm">
                  <v:path arrowok="t" textboxrect="0,0,0,6095"/>
                </v:shape>
                <v:shape id="Shape 7939" o:spid="_x0000_s1098" style="position:absolute;left:30;top:41746;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" path="m,146302l,e" filled="f" strokeweight=".16931mm">
                  <v:path arrowok="t" textboxrect="0,0,0,146302"/>
                </v:shape>
                <v:shape id="Shape 7940" o:spid="_x0000_s1099" style="position:absolute;left:61061;top:41746;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" path="m,146302l,e" filled="f" strokeweight=".16928mm">
                  <v:path arrowok="t" textboxrect="0,0,0,146302"/>
                </v:shape>
                <v:shape id="Shape 7941" o:spid="_x0000_s1100" style="position:absolute;top:43239;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" path="m,l6094,e" filled="f" strokeweight=".16931mm">
                  <v:path arrowok="t" textboxrect="0,0,6094,0"/>
                </v:shape>
                <v:shape id="Shape 7942" o:spid="_x0000_s1101" style="position:absolute;left:60;top:43239;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" path="m,l3033015,e" filled="f" strokeweight=".16931mm">
                  <v:path arrowok="t" textboxrect="0,0,3033015,0"/>
                </v:shape>
                <v:shape id="Shape 7943" o:spid="_x0000_s1102" style="position:absolute;left:30391;top:43239;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" path="m,l6097,e" filled="f" strokeweight=".16931mm">
                  <v:path arrowok="t" textboxrect="0,0,6097,0"/>
                </v:shape>
                <v:shape id="Shape 7944" o:spid="_x0000_s1103" style="position:absolute;left:30452;top:43239;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" path="m,l3057778,e" filled="f" strokeweight=".16931mm">
                  <v:path arrowok="t" textboxrect="0,0,3057778,0"/>
                </v:shape>
                <v:shape id="Shape 7945" o:spid="_x0000_s1104" style="position:absolute;left:61061;top:4320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" path="m,6095l,e" filled="f" strokeweight=".16928mm">
                  <v:path arrowok="t" textboxrect="0,0,0,6095"/>
                </v:shape>
                <v:shape id="Shape 7946" o:spid="_x0000_s1105" style="position:absolute;left:30;top:43270;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" path="m,146302l,e" filled="f" strokeweight=".16931mm">
                  <v:path arrowok="t" textboxrect="0,0,0,146302"/>
                </v:shape>
                <v:shape id="Shape 7947" o:spid="_x0000_s1106" style="position:absolute;left:30422;top:43270;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" path="m,146302l,e" filled="f" strokeweight=".16936mm">
                  <v:path arrowok="t" textboxrect="0,0,0,146302"/>
                </v:shape>
                <v:shape id="Shape 7948" o:spid="_x0000_s1107" style="position:absolute;left:61061;top:43270;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" path="m,146302l,e" filled="f" strokeweight=".16928mm">
                  <v:path arrowok="t" textboxrect="0,0,0,146302"/>
                </v:shape>
                <v:shape id="Shape 7949" o:spid="_x0000_s1108" style="position:absolute;top:44763;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" path="m,l6094,e" filled="f" strokeweight=".16931mm">
                  <v:path arrowok="t" textboxrect="0,0,6094,0"/>
                </v:shape>
                <v:shape id="Shape 7950" o:spid="_x0000_s1109" style="position:absolute;left:60;top:44763;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" path="m,l3033015,e" filled="f" strokeweight=".16931mm">
                  <v:path arrowok="t" textboxrect="0,0,3033015,0"/>
                </v:shape>
                <v:shape id="Shape 7951" o:spid="_x0000_s1110" style="position:absolute;left:30391;top:44763;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" path="m,l6097,e" filled="f" strokeweight=".16931mm">
                  <v:path arrowok="t" textboxrect="0,0,6097,0"/>
                </v:shape>
                <v:shape id="Shape 7952" o:spid="_x0000_s1111" style="position:absolute;left:30452;top:44763;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" path="m,l3057778,e" filled="f" strokeweight=".16931mm">
                  <v:path arrowok="t" textboxrect="0,0,3057778,0"/>
                </v:shape>
                <v:shape id="Shape 7953" o:spid="_x0000_s1112" style="position:absolute;left:61061;top:44733;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" path="m,6044l,e" filled="f" strokeweight=".16928mm">
                  <v:path arrowok="t" textboxrect="0,0,0,6044"/>
                </v:shape>
                <v:shape id="Shape 7954" o:spid="_x0000_s1113" style="position:absolute;left:30;top:44793;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" path="m,146608l,e" filled="f" strokeweight=".16931mm">
                  <v:path arrowok="t" textboxrect="0,0,0,146608"/>
                </v:shape>
                <v:shape id="Shape 7955" o:spid="_x0000_s1114" style="position:absolute;left:61061;top:44793;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" path="m,146608l,e" filled="f" strokeweight=".16928mm">
                  <v:path arrowok="t" textboxrect="0,0,0,146608"/>
                </v:shape>
                <v:shape id="Shape 7956" o:spid="_x0000_s1115" style="position:absolute;left:30;top:4625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" path="m,6096l,e" filled="f" strokeweight=".16931mm">
                  <v:path arrowok="t" textboxrect="0,0,0,6096"/>
                </v:shape>
                <v:shape id="Shape 7957" o:spid="_x0000_s1116" style="position:absolute;left:60;top:46290;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" path="m,l3033015,e" filled="f" strokeweight=".48pt">
                  <v:path arrowok="t" textboxrect="0,0,3033015,0"/>
                </v:shape>
                <v:shape id="Shape 7958" o:spid="_x0000_s1117" style="position:absolute;left:30391;top:4629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" path="m,l6097,e" filled="f" strokeweight=".48pt">
                  <v:path arrowok="t" textboxrect="0,0,6097,0"/>
                </v:shape>
                <v:shape id="Shape 7959" o:spid="_x0000_s1118" style="position:absolute;left:30452;top:46290;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" path="m,l3057778,e" filled="f" strokeweight=".48pt">
                  <v:path arrowok="t" textboxrect="0,0,3057778,0"/>
                </v:shape>
                <v:shape id="Shape 7960" o:spid="_x0000_s1119" style="position:absolute;left:61061;top:4625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" path="m,6096l,e" filled="f" strokeweight=".16928mm">
                  <v:path arrowok="t" textboxrect="0,0,0,6096"/>
                </v:shape>
                <v:shape id="Shape 7961" o:spid="_x0000_s1120" style="position:absolute;left:30;top:46320;width:0;height:4984;visibility:visible;mso-wrap-style:square;v-text-anchor:top" coordsize="0,498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" path="m,498347l,e" filled="f" strokeweight=".16931mm">
                  <v:path arrowok="t" textboxrect="0,0,0,498347"/>
                </v:shape>
                <v:shape id="Shape 7962" o:spid="_x0000_s1121" style="position:absolute;left:30422;top:46320;width:0;height:4984;visibility:visible;mso-wrap-style:square;v-text-anchor:top" coordsize="0,498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" path="m,498347l,e" filled="f" strokeweight=".16936mm">
                  <v:path arrowok="t" textboxrect="0,0,0,498347"/>
                </v:shape>
                <v:shape id="Shape 7963" o:spid="_x0000_s1122" style="position:absolute;left:61061;top:46320;width:0;height:4984;visibility:visible;mso-wrap-style:square;v-text-anchor:top" coordsize="0,498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" path="m,498347l,e" filled="f" strokeweight=".16928mm">
                  <v:path arrowok="t" textboxrect="0,0,0,498347"/>
                </v:shape>
                <v:shape id="Shape 7964" o:spid="_x0000_s1123" style="position:absolute;left:30;top:5130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" path="m,6096l,e" filled="f" strokeweight=".16931mm">
                  <v:path arrowok="t" textboxrect="0,0,0,6096"/>
                </v:shape>
                <v:shape id="Shape 7965" o:spid="_x0000_s1124" style="position:absolute;left:60;top:51334;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" path="m,l3033015,e" filled="f" strokeweight=".48pt">
                  <v:path arrowok="t" textboxrect="0,0,3033015,0"/>
                </v:shape>
                <v:shape id="Shape 7966" o:spid="_x0000_s1125" style="position:absolute;left:30391;top:51334;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" path="m,l6097,e" filled="f" strokeweight=".48pt">
                  <v:path arrowok="t" textboxrect="0,0,6097,0"/>
                </v:shape>
                <v:shape id="Shape 7967" o:spid="_x0000_s1126" style="position:absolute;left:30452;top:51334;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" path="m,l3057778,e" filled="f" strokeweight=".48pt">
                  <v:path arrowok="t" textboxrect="0,0,3057778,0"/>
                </v:shape>
                <v:shape id="Shape 7968" o:spid="_x0000_s1127" style="position:absolute;left:61061;top:5130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" path="m,6096l,e" filled="f" strokeweight=".16928mm">
                  <v:path arrowok="t" textboxrect="0,0,0,6096"/>
                </v:shape>
                <v:shape id="Shape 7969" o:spid="_x0000_s1128" style="position:absolute;left:30;top:51365;width:0;height:1722;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" path="m,172211l,e" filled="f" strokeweight=".16931mm">
                  <v:path arrowok="t" textboxrect="0,0,0,172211"/>
                </v:shape>
                <v:shape id="Shape 7970" o:spid="_x0000_s1129" style="position:absolute;left:30422;top:51365;width:0;height:1722;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" path="m,172211l,e" filled="f" strokeweight=".16936mm">
                  <v:path arrowok="t" textboxrect="0,0,0,172211"/>
                </v:shape>
                <v:shape id="Shape 7971" o:spid="_x0000_s1130" style="position:absolute;left:61061;top:51365;width:0;height:1722;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" path="m,172211l,e" filled="f" strokeweight=".16928mm">
                  <v:path arrowok="t" textboxrect="0,0,0,172211"/>
                </v:shape>
                <v:shape id="Shape 7972" o:spid="_x0000_s1131" style="position:absolute;top:53117;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" path="m,l6094,e" filled="f" strokeweight=".16931mm">
                  <v:path arrowok="t" textboxrect="0,0,6094,0"/>
                </v:shape>
                <v:shape id="Shape 7973" o:spid="_x0000_s1132" style="position:absolute;left:60;top:53117;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" path="m,l3033015,e" filled="f" strokeweight=".16931mm">
                  <v:path arrowok="t" textboxrect="0,0,3033015,0"/>
                </v:shape>
                <v:shape id="Shape 7974" o:spid="_x0000_s1133" style="position:absolute;left:30391;top:53117;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" path="m,l6097,e" filled="f" strokeweight=".16931mm">
                  <v:path arrowok="t" textboxrect="0,0,6097,0"/>
                </v:shape>
                <v:shape id="Shape 7975" o:spid="_x0000_s1134" style="position:absolute;left:30452;top:53117;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" path="m,l3057778,e" filled="f" strokeweight=".16931mm">
                  <v:path arrowok="t" textboxrect="0,0,3057778,0"/>
                </v:shape>
                <v:shape id="Shape 7976" o:spid="_x0000_s1135" style="position:absolute;left:61061;top:5308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" path="m,6095l,e" filled="f" strokeweight=".16928mm">
                  <v:path arrowok="t" textboxrect="0,0,0,6095"/>
                </v:shape>
                <v:shape id="Shape 7977" o:spid="_x0000_s1136" style="position:absolute;left:30;top:53148;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" path="m,146302l,e" filled="f" strokeweight=".16931mm">
                  <v:path arrowok="t" textboxrect="0,0,0,146302"/>
                </v:shape>
                <v:shape id="Shape 7978" o:spid="_x0000_s1137" style="position:absolute;left:30422;top:53148;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" path="m,146302l,e" filled="f" strokeweight=".16936mm">
                  <v:path arrowok="t" textboxrect="0,0,0,146302"/>
                </v:shape>
                <v:shape id="Shape 7979" o:spid="_x0000_s1138" style="position:absolute;left:61061;top:53148;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" path="m,146302l,e" filled="f" strokeweight=".16928mm">
                  <v:path arrowok="t" textboxrect="0,0,0,146302"/>
                </v:shape>
                <v:shape id="Shape 7980" o:spid="_x0000_s1139" style="position:absolute;top:54641;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" path="m,l6094,e" filled="f" strokeweight=".16931mm">
                  <v:path arrowok="t" textboxrect="0,0,6094,0"/>
                </v:shape>
                <v:shape id="Shape 7981" o:spid="_x0000_s1140" style="position:absolute;left:60;top:54641;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" path="m,l3033015,e" filled="f" strokeweight=".16931mm">
                  <v:path arrowok="t" textboxrect="0,0,3033015,0"/>
                </v:shape>
                <v:shape id="Shape 7982" o:spid="_x0000_s1141" style="position:absolute;left:30391;top:54641;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" path="m,l6097,e" filled="f" strokeweight=".16931mm">
                  <v:path arrowok="t" textboxrect="0,0,6097,0"/>
                </v:shape>
                <v:shape id="Shape 7983" o:spid="_x0000_s1142" style="position:absolute;left:30452;top:54641;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" path="m,l3057778,e" filled="f" strokeweight=".16931mm">
                  <v:path arrowok="t" textboxrect="0,0,3057778,0"/>
                </v:shape>
                <v:shape id="Shape 7984" o:spid="_x0000_s1143" style="position:absolute;left:61061;top:5461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" path="m,6095l,e" filled="f" strokeweight=".16928mm">
                  <v:path arrowok="t" textboxrect="0,0,0,6095"/>
                </v:shape>
                <v:shape id="Shape 7985" o:spid="_x0000_s1144" style="position:absolute;left:30;top:54672;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" path="m,146302l,e" filled="f" strokeweight=".16931mm">
                  <v:path arrowok="t" textboxrect="0,0,0,146302"/>
                </v:shape>
                <v:shape id="Shape 7986" o:spid="_x0000_s1145" style="position:absolute;left:61061;top:54672;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" path="m,146302l,e" filled="f" strokeweight=".16928mm">
                  <v:path arrowok="t" textboxrect="0,0,0,146302"/>
                </v:shape>
                <v:shape id="Shape 7987" o:spid="_x0000_s1146" style="position:absolute;top:56165;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" path="m,l6094,e" filled="f" strokeweight=".16931mm">
                  <v:path arrowok="t" textboxrect="0,0,6094,0"/>
                </v:shape>
                <v:shape id="Shape 7988" o:spid="_x0000_s1147" style="position:absolute;left:60;top:56165;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" path="m,l3033015,e" filled="f" strokeweight=".16931mm">
                  <v:path arrowok="t" textboxrect="0,0,3033015,0"/>
                </v:shape>
                <v:shape id="Shape 7989" o:spid="_x0000_s1148" style="position:absolute;left:30391;top:56165;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" path="m,l6097,e" filled="f" strokeweight=".16931mm">
                  <v:path arrowok="t" textboxrect="0,0,6097,0"/>
                </v:shape>
                <v:shape id="Shape 7990" o:spid="_x0000_s1149" style="position:absolute;left:30452;top:56165;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" path="m,l3057778,e" filled="f" strokeweight=".16931mm">
                  <v:path arrowok="t" textboxrect="0,0,3057778,0"/>
                </v:shape>
                <v:shape id="Shape 7991" o:spid="_x0000_s1150" style="position:absolute;left:61061;top:5613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" path="m,6095l,e" filled="f" strokeweight=".16928mm">
                  <v:path arrowok="t" textboxrect="0,0,0,6095"/>
                </v:shape>
                <v:shape id="Shape 7992" o:spid="_x0000_s1151" style="position:absolute;left:30;top:56196;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" path="m,146302l,e" filled="f" strokeweight=".16931mm">
                  <v:path arrowok="t" textboxrect="0,0,0,146302"/>
                </v:shape>
                <v:shape id="Shape 7993" o:spid="_x0000_s1152" style="position:absolute;left:30422;top:56196;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" path="m,146302l,e" filled="f" strokeweight=".16936mm">
                  <v:path arrowok="t" textboxrect="0,0,0,146302"/>
                </v:shape>
                <v:shape id="Shape 7994" o:spid="_x0000_s1153" style="position:absolute;left:61061;top:56196;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" path="m,146302l,e" filled="f" strokeweight=".16928mm">
                  <v:path arrowok="t" textboxrect="0,0,0,146302"/>
                </v:shape>
                <v:shape id="Shape 7995" o:spid="_x0000_s1154" style="position:absolute;top:57689;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" path="m,l6094,e" filled="f" strokeweight=".16931mm">
                  <v:path arrowok="t" textboxrect="0,0,6094,0"/>
                </v:shape>
                <v:shape id="Shape 7996" o:spid="_x0000_s1155" style="position:absolute;left:60;top:57689;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" path="m,l3033015,e" filled="f" strokeweight=".16931mm">
                  <v:path arrowok="t" textboxrect="0,0,3033015,0"/>
                </v:shape>
                <v:shape id="Shape 7997" o:spid="_x0000_s1156" style="position:absolute;left:30391;top:57689;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" path="m,l6097,e" filled="f" strokeweight=".16931mm">
                  <v:path arrowok="t" textboxrect="0,0,6097,0"/>
                </v:shape>
                <v:shape id="Shape 7998" o:spid="_x0000_s1157" style="position:absolute;left:30452;top:57689;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" path="m,l3057778,e" filled="f" strokeweight=".16931mm">
                  <v:path arrowok="t" textboxrect="0,0,3057778,0"/>
                </v:shape>
                <v:shape id="Shape 7999" o:spid="_x0000_s1158" style="position:absolute;left:61061;top:5765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" path="m,6095l,e" filled="f" strokeweight=".16928mm">
                  <v:path arrowok="t" textboxrect="0,0,0,6095"/>
                </v:shape>
                <v:shape id="Shape 8000" o:spid="_x0000_s1159" style="position:absolute;left:30;top:57720;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" path="m,146302l,e" filled="f" strokeweight=".16931mm">
                  <v:path arrowok="t" textboxrect="0,0,0,146302"/>
                </v:shape>
                <v:shape id="Shape 8001" o:spid="_x0000_s1160" style="position:absolute;left:61061;top:57720;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" path="m,146302l,e" filled="f" strokeweight=".16928mm">
                  <v:path arrowok="t" textboxrect="0,0,0,146302"/>
                </v:shape>
                <v:shape id="Shape 8002" o:spid="_x0000_s1161" style="position:absolute;top:59213;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" path="m,l6094,e" filled="f" strokeweight=".16931mm">
                  <v:path arrowok="t" textboxrect="0,0,6094,0"/>
                </v:shape>
                <v:shape id="Shape 8003" o:spid="_x0000_s1162" style="position:absolute;left:60;top:59213;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" path="m,l3033015,e" filled="f" strokeweight=".16931mm">
                  <v:path arrowok="t" textboxrect="0,0,3033015,0"/>
                </v:shape>
                <v:shape id="Shape 8004" o:spid="_x0000_s1163" style="position:absolute;left:30391;top:59213;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" path="m,l6097,e" filled="f" strokeweight=".16931mm">
                  <v:path arrowok="t" textboxrect="0,0,6097,0"/>
                </v:shape>
                <v:shape id="Shape 8005" o:spid="_x0000_s1164" style="position:absolute;left:30452;top:59213;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" path="m,l3057778,e" filled="f" strokeweight=".16931mm">
                  <v:path arrowok="t" textboxrect="0,0,3057778,0"/>
                </v:shape>
                <v:shape id="Shape 8006" o:spid="_x0000_s1165" style="position:absolute;left:61061;top:5918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" path="m,6095l,e" filled="f" strokeweight=".16928mm">
                  <v:path arrowok="t" textboxrect="0,0,0,6095"/>
                </v:shape>
                <v:shape id="Shape 8007" o:spid="_x0000_s1166" style="position:absolute;left:30;top:59244;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" path="m,146302l,e" filled="f" strokeweight=".16931mm">
                  <v:path arrowok="t" textboxrect="0,0,0,146302"/>
                </v:shape>
                <v:shape id="Shape 8008" o:spid="_x0000_s1167" style="position:absolute;left:30422;top:59244;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" path="m,146302l,e" filled="f" strokeweight=".16936mm">
                  <v:path arrowok="t" textboxrect="0,0,0,146302"/>
                </v:shape>
                <v:shape id="Shape 8009" o:spid="_x0000_s1168" style="position:absolute;left:61061;top:59244;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" path="m,146302l,e" filled="f" strokeweight=".16928mm">
                  <v:path arrowok="t" textboxrect="0,0,0,146302"/>
                </v:shape>
                <v:shape id="Shape 8010" o:spid="_x0000_s1169" style="position:absolute;top:60737;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" path="m,l6094,e" filled="f" strokeweight=".16928mm">
                  <v:path arrowok="t" textboxrect="0,0,6094,0"/>
                </v:shape>
                <v:shape id="Shape 8011" o:spid="_x0000_s1170" style="position:absolute;left:60;top:60737;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" path="m,l3033015,e" filled="f" strokeweight=".16928mm">
                  <v:path arrowok="t" textboxrect="0,0,3033015,0"/>
                </v:shape>
                <v:shape id="Shape 8012" o:spid="_x0000_s1171" style="position:absolute;left:30391;top:60737;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" path="m,l6097,e" filled="f" strokeweight=".16928mm">
                  <v:path arrowok="t" textboxrect="0,0,6097,0"/>
                </v:shape>
                <v:shape id="Shape 8013" o:spid="_x0000_s1172" style="position:absolute;left:30452;top:60737;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" path="m,l3057778,e" filled="f" strokeweight=".16928mm">
                  <v:path arrowok="t" textboxrect="0,0,3057778,0"/>
                </v:shape>
                <v:shape id="Shape 8014" o:spid="_x0000_s1173" style="position:absolute;left:61030;top:6073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" path="m,l6094,e" filled="f" strokeweight=".16928mm">
                  <v:path arrowok="t" textboxrect="0,0,6094,0"/>
                </v:shape>
                <v:shape id="Shape 8015" o:spid="_x0000_s1174" style="position:absolute;left:30;top:6076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" path="m,146304l,e" filled="f" strokeweight=".16931mm">
                  <v:path arrowok="t" textboxrect="0,0,0,146304"/>
                </v:shape>
                <v:shape id="Shape 8016" o:spid="_x0000_s1175" style="position:absolute;left:61061;top:6076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" path="m,146304l,e" filled="f" strokeweight=".16928mm">
                  <v:path arrowok="t" textboxrect="0,0,0,146304"/>
                </v:shape>
                <v:shape id="Shape 8017" o:spid="_x0000_s1176" style="position:absolute;top:62261;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" path="m,l6094,e" filled="f" strokeweight=".16928mm">
                  <v:path arrowok="t" textboxrect="0,0,6094,0"/>
                </v:shape>
                <v:shape id="Shape 8018" o:spid="_x0000_s1177" style="position:absolute;left:60;top:62261;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" path="m,l3033015,e" filled="f" strokeweight=".16928mm">
                  <v:path arrowok="t" textboxrect="0,0,3033015,0"/>
                </v:shape>
                <v:shape id="Shape 8019" o:spid="_x0000_s1178" style="position:absolute;left:30391;top:62261;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" path="m,l6097,e" filled="f" strokeweight=".16928mm">
                  <v:path arrowok="t" textboxrect="0,0,6097,0"/>
                </v:shape>
                <v:shape id="Shape 8020" o:spid="_x0000_s1179" style="position:absolute;left:30452;top:62261;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" path="m,l3057778,e" filled="f" strokeweight=".16928mm">
                  <v:path arrowok="t" textboxrect="0,0,3057778,0"/>
                </v:shape>
                <v:shape id="Shape 8021" o:spid="_x0000_s1180" style="position:absolute;left:61030;top:62261;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" path="m,l6094,e" filled="f" strokeweight=".16928mm">
                  <v:path arrowok="t" textboxrect="0,0,6094,0"/>
                </v:shape>
                <v:shape id="Shape 8022" o:spid="_x0000_s1181" style="position:absolute;left:30;top:62292;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" path="m,437388l,e" filled="f" strokeweight=".16931mm">
                  <v:path arrowok="t" textboxrect="0,0,0,437388"/>
                </v:shape>
                <v:shape id="Shape 8023" o:spid="_x0000_s1182" style="position:absolute;left:30422;top:62292;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" path="m,437388l,e" filled="f" strokeweight=".16936mm">
                  <v:path arrowok="t" textboxrect="0,0,0,437388"/>
                </v:shape>
                <v:shape id="Shape 8024" o:spid="_x0000_s1183" style="position:absolute;left:61061;top:62292;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" path="m,437388l,e" filled="f" strokeweight=".16928mm">
                  <v:path arrowok="t" textboxrect="0,0,0,437388"/>
                </v:shape>
                <v:shape id="Shape 8025" o:spid="_x0000_s1184" style="position:absolute;left:30;top:6666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" path="m,6095l,e" filled="f" strokeweight=".16931mm">
                  <v:path arrowok="t" textboxrect="0,0,0,6095"/>
                </v:shape>
                <v:shape id="Shape 8026" o:spid="_x0000_s1185" style="position:absolute;left:60;top:66696;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" path="m,l3033015,e" filled="f" strokeweight=".16931mm">
                  <v:path arrowok="t" textboxrect="0,0,3033015,0"/>
                </v:shape>
                <v:shape id="Shape 8027" o:spid="_x0000_s1186" style="position:absolute;left:30391;top:66696;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" path="m,l6097,e" filled="f" strokeweight=".16931mm">
                  <v:path arrowok="t" textboxrect="0,0,6097,0"/>
                </v:shape>
                <v:shape id="Shape 8028" o:spid="_x0000_s1187" style="position:absolute;left:30452;top:66696;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" path="m,l3057778,e" filled="f" strokeweight=".16931mm">
                  <v:path arrowok="t" textboxrect="0,0,3057778,0"/>
                </v:shape>
                <v:shape id="Shape 8029" o:spid="_x0000_s1188" style="position:absolute;left:61061;top:6666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" path="m,6095l,e" filled="f" strokeweight=".16928mm">
                  <v:path arrowok="t" textboxrect="0,0,0,6095"/>
                </v:shape>
                <v:shape id="Shape 8030" o:spid="_x0000_s1189" style="position:absolute;left:30;top:6672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" path="m,146304l,e" filled="f" strokeweight=".16931mm">
                  <v:path arrowok="t" textboxrect="0,0,0,146304"/>
                </v:shape>
                <v:shape id="Shape 8031" o:spid="_x0000_s1190" style="position:absolute;left:61061;top:6672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" path="m,146304l,e" filled="f" strokeweight=".16928mm">
                  <v:path arrowok="t" textboxrect="0,0,0,146304"/>
                </v:shape>
                <v:shape id="Shape 8032" o:spid="_x0000_s1191" style="position:absolute;left:30;top:6819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" path="m,6095l,e" filled="f" strokeweight=".16931mm">
                  <v:path arrowok="t" textboxrect="0,0,0,6095"/>
                </v:shape>
                <v:shape id="Shape 8033" o:spid="_x0000_s1192" style="position:absolute;left:60;top:68220;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" path="m,l3033015,e" filled="f" strokeweight=".16931mm">
                  <v:path arrowok="t" textboxrect="0,0,3033015,0"/>
                </v:shape>
                <v:shape id="Shape 8034" o:spid="_x0000_s1193" style="position:absolute;left:30391;top:6822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" path="m,l6097,e" filled="f" strokeweight=".16931mm">
                  <v:path arrowok="t" textboxrect="0,0,6097,0"/>
                </v:shape>
                <v:shape id="Shape 8035" o:spid="_x0000_s1194" style="position:absolute;left:30452;top:68220;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" path="m,l3057778,e" filled="f" strokeweight=".16931mm">
                  <v:path arrowok="t" textboxrect="0,0,3057778,0"/>
                </v:shape>
                <v:shape id="Shape 8036" o:spid="_x0000_s1195" style="position:absolute;left:61061;top:6819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" path="m,6095l,e" filled="f" strokeweight=".16928mm">
                  <v:path arrowok="t" textboxrect="0,0,0,6095"/>
                </v:shape>
                <v:shape id="Shape 8037" o:spid="_x0000_s1196" style="position:absolute;left:30;top:6825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" path="m,146304l,e" filled="f" strokeweight=".16931mm">
                  <v:path arrowok="t" textboxrect="0,0,0,146304"/>
                </v:shape>
                <v:shape id="Shape 8038" o:spid="_x0000_s1197" style="position:absolute;left:30422;top:6825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" path="m,146304l,e" filled="f" strokeweight=".16936mm">
                  <v:path arrowok="t" textboxrect="0,0,0,146304"/>
                </v:shape>
                <v:shape id="Shape 8039" o:spid="_x0000_s1198" style="position:absolute;left:61061;top:6825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" path="m,146304l,e" filled="f" strokeweight=".16928mm">
                  <v:path arrowok="t" textboxrect="0,0,0,146304"/>
                </v:shape>
                <v:shape id="Shape 8040" o:spid="_x0000_s1199" style="position:absolute;left:30;top:6971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" path="m,6095l,e" filled="f" strokeweight=".16931mm">
                  <v:path arrowok="t" textboxrect="0,0,0,6095"/>
                </v:shape>
                <v:shape id="Shape 8041" o:spid="_x0000_s1200" style="position:absolute;left:60;top:69744;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" path="m,l3033015,e" filled="f" strokeweight=".16931mm">
                  <v:path arrowok="t" textboxrect="0,0,3033015,0"/>
                </v:shape>
                <v:shape id="Shape 8042" o:spid="_x0000_s1201" style="position:absolute;left:30391;top:69744;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" path="m,l6097,e" filled="f" strokeweight=".16931mm">
                  <v:path arrowok="t" textboxrect="0,0,6097,0"/>
                </v:shape>
                <v:shape id="Shape 8043" o:spid="_x0000_s1202" style="position:absolute;left:30452;top:69744;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" path="m,l3057778,e" filled="f" strokeweight=".16931mm">
                  <v:path arrowok="t" textboxrect="0,0,3057778,0"/>
                </v:shape>
                <v:shape id="Shape 8044" o:spid="_x0000_s1203" style="position:absolute;left:61061;top:6971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" path="m,6095l,e" filled="f" strokeweight=".16928mm">
                  <v:path arrowok="t" textboxrect="0,0,0,6095"/>
                </v:shape>
                <v:shape id="Shape 8045" o:spid="_x0000_s1204" style="position:absolute;left:30;top:69775;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" path="m,146608l,e" filled="f" strokeweight=".16931mm">
                  <v:path arrowok="t" textboxrect="0,0,0,146608"/>
                </v:shape>
                <v:shape id="Shape 8046" o:spid="_x0000_s1205" style="position:absolute;left:61061;top:69775;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" path="m,146608l,e" filled="f" strokeweight=".16928mm">
                  <v:path arrowok="t" textboxrect="0,0,0,146608"/>
                </v:shape>
                <v:shape id="Shape 8047" o:spid="_x0000_s1206" style="position:absolute;top:71272;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" path="m,l6094,e" filled="f" strokeweight=".16928mm">
                  <v:path arrowok="t" textboxrect="0,0,6094,0"/>
                </v:shape>
                <v:shape id="Shape 8048" o:spid="_x0000_s1207" style="position:absolute;left:60;top:71272;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" path="m,l3033015,e" filled="f" strokeweight=".16928mm">
                  <v:path arrowok="t" textboxrect="0,0,3033015,0"/>
                </v:shape>
                <v:shape id="Shape 8049" o:spid="_x0000_s1208" style="position:absolute;left:30391;top:71272;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" path="m,l6097,e" filled="f" strokeweight=".16928mm">
                  <v:path arrowok="t" textboxrect="0,0,6097,0"/>
                </v:shape>
                <v:shape id="Shape 8050" o:spid="_x0000_s1209" style="position:absolute;left:30452;top:71272;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" path="m,l3057778,e" filled="f" strokeweight=".16928mm">
                  <v:path arrowok="t" textboxrect="0,0,3057778,0"/>
                </v:shape>
                <v:shape id="Shape 8051" o:spid="_x0000_s1210" style="position:absolute;left:61030;top:71272;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" path="m,l6094,e" filled="f" strokeweight=".16928mm">
                  <v:path arrowok="t" textboxrect="0,0,6094,0"/>
                </v:shape>
                <v:shape id="Shape 8052" o:spid="_x0000_s1211" style="position:absolute;left:30;top:71302;width:0;height:7316;visibility:visible;mso-wrap-style:square;v-text-anchor:top" coordsize="0,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" path="m,731520l,e" filled="f" strokeweight=".16931mm">
                  <v:path arrowok="t" textboxrect="0,0,0,731520"/>
                </v:shape>
                <v:shape id="Shape 8053" o:spid="_x0000_s1212" style="position:absolute;left:30422;top:71302;width:0;height:7316;visibility:visible;mso-wrap-style:square;v-text-anchor:top" coordsize="0,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" path="m,731520l,e" filled="f" strokeweight=".16936mm">
                  <v:path arrowok="t" textboxrect="0,0,0,731520"/>
                </v:shape>
                <v:shape id="Shape 8054" o:spid="_x0000_s1213" style="position:absolute;left:61061;top:71302;width:0;height:7316;visibility:visible;mso-wrap-style:square;v-text-anchor:top" coordsize="0,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" path="m,731520l,e" filled="f" strokeweight=".16928mm">
                  <v:path arrowok="t" textboxrect="0,0,0,731520"/>
                </v:shape>
                <v:shape id="Shape 8055" o:spid="_x0000_s1214" style="position:absolute;left:30;top:7861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" path="m,6045l,e" filled="f" strokeweight=".16931mm">
                  <v:path arrowok="t" textboxrect="0,0,0,6045"/>
                </v:shape>
                <v:shape id="Shape 8056" o:spid="_x0000_s1215" style="position:absolute;left:60;top:78648;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" path="m,l3033015,e" filled="f" strokeweight=".16931mm">
                  <v:path arrowok="t" textboxrect="0,0,3033015,0"/>
                </v:shape>
                <v:shape id="Shape 8057" o:spid="_x0000_s1216" style="position:absolute;left:30391;top:78648;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" path="m,l6097,e" filled="f" strokeweight=".16931mm">
                  <v:path arrowok="t" textboxrect="0,0,6097,0"/>
                </v:shape>
                <v:shape id="Shape 8058" o:spid="_x0000_s1217" style="position:absolute;left:30452;top:78648;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" path="m,l3057778,e" filled="f" strokeweight=".16931mm">
                  <v:path arrowok="t" textboxrect="0,0,3057778,0"/>
                </v:shape>
                <v:shape id="Shape 8059" o:spid="_x0000_s1218" style="position:absolute;left:61061;top:7861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" path="m,6045l,e" filled="f" strokeweight=".16928mm">
                  <v:path arrowok="t" textboxrect="0,0,0,6045"/>
                </v:shape>
                <v:shape id="Shape 8060" o:spid="_x0000_s1219" style="position:absolute;left:30;top:78678;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" path="m,292608l,e" filled="f" strokeweight=".16931mm">
                  <v:path arrowok="t" textboxrect="0,0,0,292608"/>
                </v:shape>
                <v:shape id="Shape 8061" o:spid="_x0000_s1220" style="position:absolute;left:61061;top:78678;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" path="m,292608l,e" filled="f" strokeweight=".16928mm">
                  <v:path arrowok="t" textboxrect="0,0,0,292608"/>
                </v:shape>
                <v:shape id="Shape 8062" o:spid="_x0000_s1221" style="position:absolute;top:81635;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" path="m,l6094,e" filled="f" strokeweight=".16928mm">
                  <v:path arrowok="t" textboxrect="0,0,6094,0"/>
                </v:shape>
                <v:shape id="Shape 8063" o:spid="_x0000_s1222" style="position:absolute;left:60;top:81635;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" path="m,l3033015,e" filled="f" strokeweight=".16928mm">
                  <v:path arrowok="t" textboxrect="0,0,3033015,0"/>
                </v:shape>
                <v:shape id="Shape 8064" o:spid="_x0000_s1223" style="position:absolute;left:30391;top:81635;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" path="m,l6097,e" filled="f" strokeweight=".16928mm">
                  <v:path arrowok="t" textboxrect="0,0,6097,0"/>
                </v:shape>
                <v:shape id="Shape 8065" o:spid="_x0000_s1224" style="position:absolute;left:30452;top:81635;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" path="m,l3057778,e" filled="f" strokeweight=".16928mm">
                  <v:path arrowok="t" textboxrect="0,0,3057778,0"/>
                </v:shape>
                <v:shape id="Shape 8066" o:spid="_x0000_s1225" style="position:absolute;left:61030;top:81635;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" path="m,l6094,e" filled="f" strokeweight=".16928mm">
                  <v:path arrowok="t" textboxrect="0,0,6094,0"/>
                </v:shape>
                <v:shape id="Shape 8067" o:spid="_x0000_s1226" style="position:absolute;left:30;top:81665;width:0;height:5837;visibility:visible;mso-wrap-style:square;v-text-anchor:top" coordsize="0,58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" path="m,583690l,e" filled="f" strokeweight=".16931mm">
                  <v:path arrowok="t" textboxrect="0,0,0,583690"/>
                </v:shape>
                <v:shape id="Shape 8068" o:spid="_x0000_s1227" style="position:absolute;top:87532;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" path="m,l6094,e" filled="f" strokeweight=".16928mm">
                  <v:path arrowok="t" textboxrect="0,0,6094,0"/>
                </v:shape>
                <v:shape id="Shape 8069" o:spid="_x0000_s1228" style="position:absolute;left:60;top:87532;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" path="m,l3033015,e" filled="f" strokeweight=".16928mm">
                  <v:path arrowok="t" textboxrect="0,0,3033015,0"/>
                </v:shape>
                <v:shape id="Shape 8070" o:spid="_x0000_s1229" style="position:absolute;left:30422;top:81665;width:0;height:5837;visibility:visible;mso-wrap-style:square;v-text-anchor:top" coordsize="0,58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" path="m,583690l,e" filled="f" strokeweight=".16936mm">
                  <v:path arrowok="t" textboxrect="0,0,0,583690"/>
                </v:shape>
                <v:shape id="Shape 8071" o:spid="_x0000_s1230" style="position:absolute;left:30391;top:87532;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" path="m,l6097,e" filled="f" strokeweight=".16928mm">
                  <v:path arrowok="t" textboxrect="0,0,6097,0"/>
                </v:shape>
                <v:shape id="Shape 8072" o:spid="_x0000_s1231" style="position:absolute;left:30452;top:87532;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" path="m,l3057778,e" filled="f" strokeweight=".16928mm">
                  <v:path arrowok="t" textboxrect="0,0,3057778,0"/>
                </v:shape>
                <v:shape id="Shape 8073" o:spid="_x0000_s1232" style="position:absolute;left:61061;top:81665;width:0;height:5837;visibility:visible;mso-wrap-style:square;v-text-anchor:top" coordsize="0,58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" path="m,583690l,e" filled="f" strokeweight=".16928mm">
                  <v:path arrowok="t" textboxrect="0,0,0,583690"/>
                </v:shape>
                <v:shape id="Shape 8074" o:spid="_x0000_s1233" style="position:absolute;left:61030;top:87532;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" path="m,l6094,e" filled="f" strokeweight=".16928mm">
                  <v:path arrowok="t" textboxrect="0,0,6094,0"/>
                </v:shape>
                <w10:wrap anchorx="page"/>
              </v:group>
            </w:pict>
          </mc:Fallback>
        </mc:AlternateContent>
      </w:r>
      <w:r>
        <w:rPr>
          <w:rFonts w:ascii="Times New Roman" w:eastAsia="Times New Roman" w:hAnsi="Times New Roman" w:cs="Times New Roman"/>
          <w:b/>
          <w:bCs/>
          <w:color w:val="000000"/>
          <w:sz w:val="20"/>
          <w:szCs w:val="20"/>
        </w:rPr>
        <w:t>Виды объектов</w:t>
      </w:r>
      <w:r>
        <w:rPr>
          <w:rFonts w:ascii="Times New Roman" w:eastAsia="Times New Roman" w:hAnsi="Times New Roman" w:cs="Times New Roman"/>
          <w:color w:val="000000"/>
          <w:sz w:val="20"/>
          <w:szCs w:val="20"/>
        </w:rPr>
        <w:tab/>
      </w:r>
      <w:r>
        <w:rPr>
          <w:rFonts w:ascii="Times New Roman" w:eastAsia="Times New Roman" w:hAnsi="Times New Roman" w:cs="Times New Roman"/>
          <w:b/>
          <w:bCs/>
          <w:color w:val="000000"/>
          <w:sz w:val="20"/>
          <w:szCs w:val="20"/>
        </w:rPr>
        <w:t>Нормативное обоснование Виды объектов местного значения муниципального района</w:t>
      </w:r>
    </w:p>
    <w:p w:rsidR="003E6DC6" w:rsidRDefault="00104EBC">
      <w:pPr>
        <w:widowControl w:val="0"/>
        <w:spacing w:line="250" w:lineRule="auto"/>
        <w:ind w:left="3714"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области образования</w:t>
      </w:r>
    </w:p>
    <w:p w:rsidR="003E6DC6" w:rsidRDefault="00104EBC">
      <w:pPr>
        <w:widowControl w:val="0"/>
        <w:tabs>
          <w:tab w:val="left" w:pos="4787"/>
        </w:tabs>
        <w:spacing w:line="240" w:lineRule="auto"/>
        <w:ind w:right="73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дошкольные образовательные организации;</w:t>
      </w:r>
      <w:r>
        <w:rPr>
          <w:rFonts w:ascii="Times New Roman" w:eastAsia="Times New Roman" w:hAnsi="Times New Roman" w:cs="Times New Roman"/>
          <w:color w:val="000000"/>
          <w:sz w:val="20"/>
          <w:szCs w:val="20"/>
        </w:rPr>
        <w:tab/>
        <w:t>п. 11 ч. 1 ст. 15 Федерального закона № 131-ФЗ общеобразовательные организации;</w:t>
      </w:r>
    </w:p>
    <w:p w:rsidR="003E6DC6" w:rsidRDefault="00104EBC">
      <w:pPr>
        <w:widowControl w:val="0"/>
        <w:spacing w:line="244"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организации дополнительного образования</w:t>
      </w:r>
    </w:p>
    <w:p w:rsidR="003E6DC6" w:rsidRDefault="00104EBC">
      <w:pPr>
        <w:widowControl w:val="0"/>
        <w:tabs>
          <w:tab w:val="left" w:pos="4787"/>
        </w:tabs>
        <w:spacing w:before="34" w:line="240" w:lineRule="auto"/>
        <w:ind w:right="2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центры психолого-педагогической, медицинской и</w:t>
      </w:r>
      <w:r>
        <w:rPr>
          <w:rFonts w:ascii="Times New Roman" w:eastAsia="Times New Roman" w:hAnsi="Times New Roman" w:cs="Times New Roman"/>
          <w:color w:val="000000"/>
          <w:sz w:val="20"/>
          <w:szCs w:val="20"/>
        </w:rPr>
        <w:tab/>
        <w:t>ч. 1 ст. 42 Федерального закона от 29.12.2012 № 273-социальной помощи</w:t>
      </w:r>
      <w:r>
        <w:rPr>
          <w:rFonts w:ascii="Times New Roman" w:eastAsia="Times New Roman" w:hAnsi="Times New Roman" w:cs="Times New Roman"/>
          <w:color w:val="000000"/>
          <w:sz w:val="20"/>
          <w:szCs w:val="20"/>
        </w:rPr>
        <w:tab/>
        <w:t>ФЗ «Об образовании в Российской Федерации»</w:t>
      </w:r>
    </w:p>
    <w:p w:rsidR="003E6DC6" w:rsidRDefault="00104EBC">
      <w:pPr>
        <w:widowControl w:val="0"/>
        <w:spacing w:before="10" w:line="250" w:lineRule="auto"/>
        <w:ind w:left="2461"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области физической культуры и массового спорта</w:t>
      </w:r>
    </w:p>
    <w:p w:rsidR="003E6DC6" w:rsidRDefault="00104EBC">
      <w:pPr>
        <w:widowControl w:val="0"/>
        <w:tabs>
          <w:tab w:val="left" w:pos="4787"/>
        </w:tabs>
        <w:spacing w:line="237" w:lineRule="auto"/>
        <w:ind w:right="73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спортивные сооружения;</w:t>
      </w:r>
      <w:r>
        <w:rPr>
          <w:rFonts w:ascii="Times New Roman" w:eastAsia="Times New Roman" w:hAnsi="Times New Roman" w:cs="Times New Roman"/>
          <w:color w:val="000000"/>
          <w:sz w:val="20"/>
          <w:szCs w:val="20"/>
        </w:rPr>
        <w:tab/>
        <w:t>п. 26 ч. 1 ст. 15 Федерального закона № 131-ФЗ плавательные бассейны (крытые и открытые общего</w:t>
      </w:r>
    </w:p>
    <w:p w:rsidR="003E6DC6" w:rsidRDefault="00104EBC">
      <w:pPr>
        <w:widowControl w:val="0"/>
        <w:spacing w:before="2" w:line="240"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пользования);</w:t>
      </w:r>
    </w:p>
    <w:p w:rsidR="003E6DC6" w:rsidRDefault="00104EBC">
      <w:pPr>
        <w:widowControl w:val="0"/>
        <w:spacing w:line="240" w:lineRule="auto"/>
        <w:ind w:right="516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плоскостные спортивные сооружения (в том числе спортивные (игровые) площадки; спортивные поля, включая футбольные поля);</w:t>
      </w:r>
    </w:p>
    <w:p w:rsidR="003E6DC6" w:rsidRDefault="00104EBC">
      <w:pPr>
        <w:widowControl w:val="0"/>
        <w:spacing w:before="1" w:line="237" w:lineRule="auto"/>
        <w:ind w:right="807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спортивные залы; лыжные базы;</w:t>
      </w:r>
    </w:p>
    <w:p w:rsidR="003E6DC6" w:rsidRDefault="00104EBC">
      <w:pPr>
        <w:widowControl w:val="0"/>
        <w:spacing w:before="2" w:line="240" w:lineRule="auto"/>
        <w:ind w:right="544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сооружения для стрелковых видов спорта (в том числе тир, стрельбище, стенд);</w:t>
      </w:r>
    </w:p>
    <w:p w:rsidR="003E6DC6" w:rsidRDefault="00104EBC">
      <w:pPr>
        <w:widowControl w:val="0"/>
        <w:spacing w:line="239" w:lineRule="auto"/>
        <w:ind w:right="524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p w:rsidR="003E6DC6" w:rsidRDefault="00104EBC">
      <w:pPr>
        <w:widowControl w:val="0"/>
        <w:spacing w:before="11" w:line="250" w:lineRule="auto"/>
        <w:ind w:left="3277"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области молодежной политики</w:t>
      </w:r>
    </w:p>
    <w:p w:rsidR="003E6DC6" w:rsidRDefault="00104EBC">
      <w:pPr>
        <w:widowControl w:val="0"/>
        <w:tabs>
          <w:tab w:val="left" w:pos="4787"/>
        </w:tabs>
        <w:spacing w:line="240" w:lineRule="auto"/>
        <w:ind w:right="68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учреждения по работе с детьми и молодежью (дом</w:t>
      </w:r>
      <w:r>
        <w:rPr>
          <w:rFonts w:ascii="Times New Roman" w:eastAsia="Times New Roman" w:hAnsi="Times New Roman" w:cs="Times New Roman"/>
          <w:color w:val="000000"/>
          <w:sz w:val="20"/>
          <w:szCs w:val="20"/>
        </w:rPr>
        <w:tab/>
        <w:t>п. 27 ч. 1. ст. 15 Федерального закона № 131-ФЗ молодежи, молодежный центр, молодежный клуб и</w:t>
      </w:r>
    </w:p>
    <w:p w:rsidR="003E6DC6" w:rsidRDefault="00104EBC">
      <w:pPr>
        <w:widowControl w:val="0"/>
        <w:spacing w:line="240" w:lineRule="auto"/>
        <w:ind w:right="537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иные учреждения, предоставляющие социальные услуги молодежи)</w:t>
      </w:r>
    </w:p>
    <w:p w:rsidR="003E6DC6" w:rsidRDefault="00104EBC">
      <w:pPr>
        <w:widowControl w:val="0"/>
        <w:spacing w:before="10" w:line="250" w:lineRule="auto"/>
        <w:ind w:left="3589"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области архивного дела</w:t>
      </w:r>
    </w:p>
    <w:p w:rsidR="003E6DC6" w:rsidRDefault="00104EBC">
      <w:pPr>
        <w:widowControl w:val="0"/>
        <w:tabs>
          <w:tab w:val="left" w:pos="4787"/>
        </w:tabs>
        <w:spacing w:line="250" w:lineRule="auto"/>
        <w:ind w:left="3315" w:right="685" w:hanging="331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архивы</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п. 16. ч. 1 ст. 15 Федерального закона № 131-ФЗ В области культуры и искусства</w:t>
      </w:r>
    </w:p>
    <w:p w:rsidR="003E6DC6" w:rsidRDefault="00104EBC">
      <w:pPr>
        <w:widowControl w:val="0"/>
        <w:tabs>
          <w:tab w:val="left" w:pos="4787"/>
        </w:tabs>
        <w:spacing w:line="239" w:lineRule="auto"/>
        <w:ind w:right="73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общедоступные библиотеки;</w:t>
      </w:r>
      <w:r>
        <w:rPr>
          <w:rFonts w:ascii="Times New Roman" w:eastAsia="Times New Roman" w:hAnsi="Times New Roman" w:cs="Times New Roman"/>
          <w:color w:val="000000"/>
          <w:sz w:val="20"/>
          <w:szCs w:val="20"/>
        </w:rPr>
        <w:tab/>
        <w:t>п. 19 ч. 1 ст. 15 Федерального закона № 131-ФЗ детские библиотеки;</w:t>
      </w:r>
    </w:p>
    <w:p w:rsidR="003E6DC6" w:rsidRDefault="00104EBC">
      <w:pPr>
        <w:widowControl w:val="0"/>
        <w:spacing w:line="244"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объект культурно-досугового (клубного) типа</w:t>
      </w:r>
    </w:p>
    <w:p w:rsidR="003E6DC6" w:rsidRDefault="00104EBC">
      <w:pPr>
        <w:widowControl w:val="0"/>
        <w:tabs>
          <w:tab w:val="left" w:pos="4787"/>
        </w:tabs>
        <w:spacing w:before="100" w:line="240"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центры культурного развития</w:t>
      </w:r>
      <w:r>
        <w:rPr>
          <w:rFonts w:ascii="Times New Roman" w:eastAsia="Times New Roman" w:hAnsi="Times New Roman" w:cs="Times New Roman"/>
          <w:color w:val="000000"/>
          <w:sz w:val="20"/>
          <w:szCs w:val="20"/>
        </w:rPr>
        <w:tab/>
        <w:t>п. 19.1 ч. 1 ст. 15 Федерального закона № 131-ФЗ</w:t>
      </w:r>
    </w:p>
    <w:p w:rsidR="003E6DC6" w:rsidRDefault="00104EBC">
      <w:pPr>
        <w:widowControl w:val="0"/>
        <w:tabs>
          <w:tab w:val="left" w:pos="4787"/>
        </w:tabs>
        <w:spacing w:before="51" w:line="250" w:lineRule="auto"/>
        <w:ind w:left="3315" w:right="685" w:hanging="331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краеведческие музеи</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п. 1 ч. 1 ст. 15.1 Федерального закона № 131-ФЗ В области охраны правопорядка</w:t>
      </w:r>
    </w:p>
    <w:p w:rsidR="003E6DC6" w:rsidRDefault="00104EBC">
      <w:pPr>
        <w:widowControl w:val="0"/>
        <w:tabs>
          <w:tab w:val="left" w:pos="4787"/>
        </w:tabs>
        <w:spacing w:line="250" w:lineRule="auto"/>
        <w:ind w:left="3116" w:right="685" w:hanging="311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участковые пункты полиции</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п. 8.1 ч. 1 ст. 15 Федерального закона № 131-ФЗ В области жилищного строительства</w:t>
      </w:r>
    </w:p>
    <w:p w:rsidR="003E6DC6" w:rsidRDefault="00104EBC">
      <w:pPr>
        <w:widowControl w:val="0"/>
        <w:tabs>
          <w:tab w:val="left" w:pos="4787"/>
        </w:tabs>
        <w:spacing w:line="250" w:lineRule="auto"/>
        <w:ind w:left="2667" w:right="1043" w:hanging="266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объекты жилищного строительства</w:t>
      </w:r>
      <w:r>
        <w:rPr>
          <w:rFonts w:ascii="Times New Roman" w:eastAsia="Times New Roman" w:hAnsi="Times New Roman" w:cs="Times New Roman"/>
          <w:color w:val="000000"/>
          <w:sz w:val="20"/>
          <w:szCs w:val="20"/>
        </w:rPr>
        <w:tab/>
        <w:t>ч. 2 ст. 15.1 Федерального закона № 131-ФЗ В области благоустройства и массового отдыха</w:t>
      </w:r>
    </w:p>
    <w:p w:rsidR="003E6DC6" w:rsidRDefault="00104EBC">
      <w:pPr>
        <w:widowControl w:val="0"/>
        <w:tabs>
          <w:tab w:val="left" w:pos="4787"/>
        </w:tabs>
        <w:spacing w:line="240" w:lineRule="auto"/>
        <w:ind w:right="104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озелененные территории общего пользования;</w:t>
      </w:r>
      <w:r>
        <w:rPr>
          <w:rFonts w:ascii="Times New Roman" w:eastAsia="Times New Roman" w:hAnsi="Times New Roman" w:cs="Times New Roman"/>
          <w:color w:val="000000"/>
          <w:sz w:val="20"/>
          <w:szCs w:val="20"/>
        </w:rPr>
        <w:tab/>
        <w:t>ч. 2 ст. 15.1 Федерального закона № 131-ФЗ площадки отдыха населения;</w:t>
      </w:r>
    </w:p>
    <w:p w:rsidR="003E6DC6" w:rsidRDefault="00104EBC">
      <w:pPr>
        <w:widowControl w:val="0"/>
        <w:spacing w:line="250"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детские игровые площадки</w:t>
      </w:r>
    </w:p>
    <w:p w:rsidR="003E6DC6" w:rsidRDefault="00104EBC">
      <w:pPr>
        <w:widowControl w:val="0"/>
        <w:spacing w:line="250" w:lineRule="auto"/>
        <w:ind w:left="3308"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области автомобильных дорог</w:t>
      </w:r>
    </w:p>
    <w:p w:rsidR="003E6DC6" w:rsidRDefault="00104EBC">
      <w:pPr>
        <w:widowControl w:val="0"/>
        <w:tabs>
          <w:tab w:val="left" w:pos="4787"/>
        </w:tabs>
        <w:spacing w:line="250" w:lineRule="auto"/>
        <w:ind w:left="1395" w:right="834" w:hanging="139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автомобильные дороги общего пользования</w:t>
      </w:r>
      <w:r>
        <w:rPr>
          <w:rFonts w:ascii="Times New Roman" w:eastAsia="Times New Roman" w:hAnsi="Times New Roman" w:cs="Times New Roman"/>
          <w:color w:val="000000"/>
          <w:sz w:val="20"/>
          <w:szCs w:val="20"/>
        </w:rPr>
        <w:tab/>
        <w:t>п. 5 ч. 1 ст. 15 Федерального закона № 131-ФЗ В области электро-, тепло-, газо- и водоснабжения населения, водоотведения</w:t>
      </w:r>
    </w:p>
    <w:p w:rsidR="003E6DC6" w:rsidRDefault="00104EBC">
      <w:pPr>
        <w:widowControl w:val="0"/>
        <w:tabs>
          <w:tab w:val="left" w:pos="4787"/>
        </w:tabs>
        <w:spacing w:line="237" w:lineRule="auto"/>
        <w:ind w:right="88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объекты электроснабжения;</w:t>
      </w:r>
      <w:r>
        <w:rPr>
          <w:rFonts w:ascii="Times New Roman" w:eastAsia="Times New Roman" w:hAnsi="Times New Roman" w:cs="Times New Roman"/>
          <w:color w:val="000000"/>
          <w:sz w:val="20"/>
          <w:szCs w:val="20"/>
        </w:rPr>
        <w:tab/>
        <w:t>п. 4 ч. 1 ст.15 Федерального закона № 131-ФЗ объекты теплоснабжения;</w:t>
      </w:r>
    </w:p>
    <w:p w:rsidR="003E6DC6" w:rsidRDefault="00104EBC">
      <w:pPr>
        <w:widowControl w:val="0"/>
        <w:spacing w:before="2" w:line="240" w:lineRule="auto"/>
        <w:ind w:right="745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объекты газоснабжения; объекты водоснабжения; объекты водоотведения</w:t>
      </w:r>
    </w:p>
    <w:p w:rsidR="003E6DC6" w:rsidRDefault="00104EBC">
      <w:pPr>
        <w:widowControl w:val="0"/>
        <w:spacing w:before="10" w:line="240" w:lineRule="auto"/>
        <w:ind w:left="4162" w:right="527" w:hanging="383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области предупреждения чрезвычайных ситуаций, стихийных бедствий, эпидемий и ликвидации их последствий</w:t>
      </w:r>
    </w:p>
    <w:p w:rsidR="003E6DC6" w:rsidRDefault="00A12DB4">
      <w:pPr>
        <w:widowControl w:val="0"/>
        <w:spacing w:before="2" w:line="244" w:lineRule="auto"/>
        <w:ind w:left="4787"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rsidR="003E6DC6" w:rsidRDefault="003E6DC6" w:rsidP="00A12DB4">
      <w:pPr>
        <w:widowControl w:val="0"/>
        <w:spacing w:line="240" w:lineRule="auto"/>
        <w:ind w:left="4787" w:right="643"/>
        <w:rPr>
          <w:rFonts w:ascii="Times New Roman" w:eastAsia="Times New Roman" w:hAnsi="Times New Roman" w:cs="Times New Roman"/>
          <w:sz w:val="24"/>
          <w:szCs w:val="24"/>
        </w:rPr>
      </w:pPr>
      <w:bookmarkStart w:id="49" w:name="_page_60_0"/>
      <w:bookmarkEnd w:id="48"/>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tbl>
      <w:tblPr>
        <w:tblStyle w:val="a4"/>
        <w:tblW w:w="0" w:type="auto"/>
        <w:tblInd w:w="-147" w:type="dxa"/>
        <w:tblLook w:val="04A0" w:firstRow="1" w:lastRow="0" w:firstColumn="1" w:lastColumn="0" w:noHBand="0" w:noVBand="1"/>
      </w:tblPr>
      <w:tblGrid>
        <w:gridCol w:w="4820"/>
        <w:gridCol w:w="4820"/>
      </w:tblGrid>
      <w:tr w:rsidR="00A12DB4" w:rsidTr="00A12DB4">
        <w:tc>
          <w:tcPr>
            <w:tcW w:w="9640" w:type="dxa"/>
            <w:gridSpan w:val="2"/>
            <w:vAlign w:val="center"/>
          </w:tcPr>
          <w:p w:rsidR="00A12DB4" w:rsidRDefault="00A12DB4" w:rsidP="00A12DB4">
            <w:pPr>
              <w:pStyle w:val="Default"/>
              <w:jc w:val="center"/>
              <w:rPr>
                <w:sz w:val="20"/>
                <w:szCs w:val="20"/>
              </w:rPr>
            </w:pPr>
            <w:r>
              <w:rPr>
                <w:sz w:val="20"/>
                <w:szCs w:val="20"/>
              </w:rPr>
              <w:lastRenderedPageBreak/>
              <w:t>В области организации ритуальных услуг и содержания мест захоронения</w:t>
            </w:r>
          </w:p>
        </w:tc>
      </w:tr>
      <w:tr w:rsidR="00A12DB4" w:rsidTr="00A12DB4">
        <w:tc>
          <w:tcPr>
            <w:tcW w:w="4820" w:type="dxa"/>
          </w:tcPr>
          <w:p w:rsidR="00A12DB4" w:rsidRDefault="00A12DB4" w:rsidP="00A12DB4">
            <w:pPr>
              <w:pStyle w:val="Default"/>
              <w:rPr>
                <w:sz w:val="20"/>
                <w:szCs w:val="20"/>
              </w:rPr>
            </w:pPr>
            <w:r>
              <w:rPr>
                <w:sz w:val="20"/>
                <w:szCs w:val="20"/>
              </w:rPr>
              <w:t xml:space="preserve">кладбища традиционного захоронения; </w:t>
            </w:r>
          </w:p>
          <w:p w:rsidR="00A12DB4" w:rsidRDefault="00A12DB4" w:rsidP="00A12DB4">
            <w:pPr>
              <w:pStyle w:val="Default"/>
              <w:rPr>
                <w:sz w:val="20"/>
                <w:szCs w:val="20"/>
              </w:rPr>
            </w:pPr>
            <w:r>
              <w:rPr>
                <w:sz w:val="20"/>
                <w:szCs w:val="20"/>
              </w:rPr>
              <w:t xml:space="preserve">бюро похоронного обслуживания </w:t>
            </w:r>
          </w:p>
        </w:tc>
        <w:tc>
          <w:tcPr>
            <w:tcW w:w="4820" w:type="dxa"/>
          </w:tcPr>
          <w:p w:rsidR="00A12DB4" w:rsidRDefault="00A12DB4" w:rsidP="00A12DB4">
            <w:pPr>
              <w:pStyle w:val="Default"/>
              <w:rPr>
                <w:sz w:val="20"/>
                <w:szCs w:val="20"/>
              </w:rPr>
            </w:pPr>
            <w:r>
              <w:rPr>
                <w:sz w:val="20"/>
                <w:szCs w:val="20"/>
              </w:rPr>
              <w:t xml:space="preserve">п. 17 ч. 1 ст. 15 Федерального закона № 131-ФЗ </w:t>
            </w:r>
          </w:p>
        </w:tc>
      </w:tr>
      <w:tr w:rsidR="00A12DB4" w:rsidTr="00A12DB4">
        <w:tc>
          <w:tcPr>
            <w:tcW w:w="9640" w:type="dxa"/>
            <w:gridSpan w:val="2"/>
            <w:vAlign w:val="center"/>
          </w:tcPr>
          <w:p w:rsidR="00A12DB4" w:rsidRPr="00A12DB4" w:rsidRDefault="00A12DB4" w:rsidP="00A12DB4">
            <w:pPr>
              <w:pStyle w:val="Default"/>
              <w:jc w:val="center"/>
              <w:rPr>
                <w:sz w:val="20"/>
                <w:szCs w:val="20"/>
              </w:rPr>
            </w:pPr>
            <w:r>
              <w:rPr>
                <w:b/>
                <w:bCs/>
                <w:sz w:val="20"/>
                <w:szCs w:val="20"/>
              </w:rPr>
              <w:t>Виды объектов иного значения</w:t>
            </w:r>
          </w:p>
        </w:tc>
      </w:tr>
      <w:tr w:rsidR="00A12DB4" w:rsidTr="00A12DB4">
        <w:tc>
          <w:tcPr>
            <w:tcW w:w="4820" w:type="dxa"/>
          </w:tcPr>
          <w:p w:rsidR="00A12DB4" w:rsidRDefault="00A12DB4" w:rsidP="00A12DB4">
            <w:pPr>
              <w:pStyle w:val="Default"/>
              <w:rPr>
                <w:sz w:val="20"/>
                <w:szCs w:val="20"/>
              </w:rPr>
            </w:pPr>
            <w:r>
              <w:rPr>
                <w:sz w:val="20"/>
                <w:szCs w:val="20"/>
              </w:rPr>
              <w:t xml:space="preserve">места постоянного хранения индивидуального автотранспорта при размещении многоквартирного дома </w:t>
            </w:r>
          </w:p>
        </w:tc>
        <w:tc>
          <w:tcPr>
            <w:tcW w:w="4820" w:type="dxa"/>
          </w:tcPr>
          <w:p w:rsidR="00A12DB4" w:rsidRDefault="00A12DB4" w:rsidP="00A12DB4">
            <w:pPr>
              <w:pStyle w:val="Default"/>
              <w:rPr>
                <w:sz w:val="20"/>
                <w:szCs w:val="20"/>
              </w:rPr>
            </w:pPr>
            <w:r>
              <w:rPr>
                <w:sz w:val="20"/>
                <w:szCs w:val="20"/>
              </w:rPr>
              <w:t xml:space="preserve">постановление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 </w:t>
            </w:r>
          </w:p>
        </w:tc>
      </w:tr>
    </w:tbl>
    <w:p w:rsidR="00A12DB4" w:rsidRDefault="00A12DB4" w:rsidP="00A12DB4">
      <w:pPr>
        <w:pStyle w:val="Default"/>
        <w:rPr>
          <w:sz w:val="20"/>
          <w:szCs w:val="20"/>
        </w:rPr>
      </w:pPr>
      <w:r>
        <w:rPr>
          <w:sz w:val="20"/>
          <w:szCs w:val="20"/>
        </w:rPr>
        <w:t xml:space="preserve">Примечания: </w:t>
      </w:r>
    </w:p>
    <w:p w:rsidR="00A12DB4" w:rsidRDefault="00A12DB4" w:rsidP="00A12DB4">
      <w:pPr>
        <w:pStyle w:val="Default"/>
        <w:rPr>
          <w:sz w:val="20"/>
          <w:szCs w:val="20"/>
        </w:rPr>
      </w:pPr>
      <w:r>
        <w:rPr>
          <w:sz w:val="20"/>
          <w:szCs w:val="20"/>
        </w:rPr>
        <w:t xml:space="preserve">Под Федеральным законом № 414-ФЗ понимается Федеральный закон от 21.12.2021 № 414-ФЗ «Об общих принципах организации публичной власти в субъектах Российской Федерации». </w:t>
      </w:r>
    </w:p>
    <w:p w:rsidR="003E6DC6" w:rsidRPr="00A12DB4" w:rsidRDefault="00A12DB4" w:rsidP="00A12DB4">
      <w:pPr>
        <w:pStyle w:val="Default"/>
        <w:rPr>
          <w:sz w:val="20"/>
          <w:szCs w:val="20"/>
        </w:rPr>
      </w:pPr>
      <w:r>
        <w:rPr>
          <w:sz w:val="20"/>
          <w:szCs w:val="20"/>
        </w:rPr>
        <w:t>Под Федеральным законом № 131-ФЗ понимается Федеральный закон от 06.10.2003 № 131-ФЗ «Об общих принципах организации местного самоуправления в Российской Федерации»</w:t>
      </w: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after="77" w:line="240" w:lineRule="exact"/>
        <w:rPr>
          <w:rFonts w:ascii="Times New Roman" w:eastAsia="Times New Roman" w:hAnsi="Times New Roman" w:cs="Times New Roman"/>
          <w:sz w:val="24"/>
          <w:szCs w:val="24"/>
        </w:rPr>
      </w:pPr>
    </w:p>
    <w:bookmarkEnd w:id="49"/>
    <w:p w:rsidR="003E6DC6" w:rsidRDefault="003E6DC6">
      <w:pPr>
        <w:widowControl w:val="0"/>
        <w:spacing w:line="240" w:lineRule="auto"/>
        <w:ind w:left="4897" w:right="-20"/>
        <w:rPr>
          <w:rFonts w:ascii="Times New Roman" w:eastAsia="Times New Roman" w:hAnsi="Times New Roman" w:cs="Times New Roman"/>
          <w:color w:val="000000"/>
          <w:sz w:val="24"/>
          <w:szCs w:val="24"/>
        </w:rPr>
        <w:sectPr w:rsidR="003E6DC6">
          <w:pgSz w:w="11906" w:h="16838"/>
          <w:pgMar w:top="703" w:right="850" w:bottom="0" w:left="1418" w:header="0" w:footer="0" w:gutter="0"/>
          <w:cols w:space="708"/>
        </w:sectPr>
      </w:pPr>
    </w:p>
    <w:p w:rsidR="003E6DC6" w:rsidRDefault="00104EBC">
      <w:pPr>
        <w:widowControl w:val="0"/>
        <w:spacing w:line="240" w:lineRule="auto"/>
        <w:ind w:right="-20"/>
        <w:rPr>
          <w:rFonts w:ascii="Times New Roman" w:eastAsia="Times New Roman" w:hAnsi="Times New Roman" w:cs="Times New Roman"/>
          <w:b/>
          <w:bCs/>
          <w:color w:val="000000"/>
          <w:sz w:val="28"/>
          <w:szCs w:val="28"/>
        </w:rPr>
      </w:pPr>
      <w:bookmarkStart w:id="50" w:name="_page_61_0"/>
      <w:r>
        <w:rPr>
          <w:rFonts w:ascii="Times New Roman" w:eastAsia="Times New Roman" w:hAnsi="Times New Roman" w:cs="Times New Roman"/>
          <w:b/>
          <w:bCs/>
          <w:color w:val="000000"/>
          <w:sz w:val="28"/>
          <w:szCs w:val="28"/>
        </w:rPr>
        <w:lastRenderedPageBreak/>
        <w:t>ПРИЛОЖЕНИЕ Б</w:t>
      </w:r>
    </w:p>
    <w:p w:rsidR="003E6DC6" w:rsidRDefault="00104EBC" w:rsidP="00A12DB4">
      <w:pPr>
        <w:widowControl w:val="0"/>
        <w:spacing w:before="119" w:line="240" w:lineRule="auto"/>
        <w:ind w:left="428" w:right="654" w:firstLine="1029"/>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t xml:space="preserve">Перечень основных нормативных правовых актов и документов, использованных при подготовке </w:t>
      </w:r>
      <w:r w:rsidR="00017600">
        <w:rPr>
          <w:rFonts w:ascii="Times New Roman" w:eastAsia="Times New Roman" w:hAnsi="Times New Roman" w:cs="Times New Roman"/>
          <w:b/>
          <w:bCs/>
          <w:color w:val="000000"/>
          <w:sz w:val="24"/>
          <w:szCs w:val="24"/>
        </w:rPr>
        <w:t xml:space="preserve">МНГП </w:t>
      </w:r>
      <w:bookmarkStart w:id="51" w:name="_GoBack"/>
      <w:proofErr w:type="spellStart"/>
      <w:r w:rsidR="00106647">
        <w:rPr>
          <w:rFonts w:ascii="Times New Roman" w:eastAsia="Times New Roman" w:hAnsi="Times New Roman" w:cs="Times New Roman"/>
          <w:b/>
          <w:bCs/>
          <w:color w:val="000000"/>
          <w:sz w:val="24"/>
          <w:szCs w:val="24"/>
        </w:rPr>
        <w:t>Емельяновского</w:t>
      </w:r>
      <w:bookmarkEnd w:id="51"/>
      <w:proofErr w:type="spellEnd"/>
      <w:r w:rsidR="00017600">
        <w:rPr>
          <w:rFonts w:ascii="Times New Roman" w:eastAsia="Times New Roman" w:hAnsi="Times New Roman" w:cs="Times New Roman"/>
          <w:b/>
          <w:bCs/>
          <w:color w:val="000000"/>
          <w:sz w:val="24"/>
          <w:szCs w:val="24"/>
        </w:rPr>
        <w:t xml:space="preserve"> муниципального района</w:t>
      </w:r>
      <w:r>
        <w:rPr>
          <w:rFonts w:ascii="Times New Roman" w:eastAsia="Times New Roman" w:hAnsi="Times New Roman" w:cs="Times New Roman"/>
          <w:b/>
          <w:bCs/>
          <w:color w:val="000000"/>
          <w:sz w:val="24"/>
          <w:szCs w:val="24"/>
        </w:rPr>
        <w:t xml:space="preserve"> </w:t>
      </w:r>
    </w:p>
    <w:p w:rsidR="003E6DC6" w:rsidRDefault="003E6DC6">
      <w:pPr>
        <w:spacing w:after="36" w:line="240" w:lineRule="exact"/>
        <w:rPr>
          <w:rFonts w:ascii="Times New Roman" w:eastAsia="Times New Roman" w:hAnsi="Times New Roman" w:cs="Times New Roman"/>
          <w:sz w:val="24"/>
          <w:szCs w:val="24"/>
        </w:rPr>
      </w:pPr>
    </w:p>
    <w:p w:rsidR="003E6DC6" w:rsidRDefault="00104EBC">
      <w:pPr>
        <w:widowControl w:val="0"/>
        <w:spacing w:line="237" w:lineRule="auto"/>
        <w:ind w:left="708" w:right="3371" w:firstLine="314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Федеральные законы </w:t>
      </w:r>
      <w:r>
        <w:rPr>
          <w:rFonts w:ascii="Times New Roman" w:eastAsia="Times New Roman" w:hAnsi="Times New Roman" w:cs="Times New Roman"/>
          <w:color w:val="000000"/>
          <w:sz w:val="24"/>
          <w:szCs w:val="24"/>
        </w:rPr>
        <w:t>Градостроительный кодекс Российской Федерации. Земельный кодекс Российской Федерации. Жилищный кодекс Российской Федерации.</w:t>
      </w:r>
    </w:p>
    <w:p w:rsidR="003E6DC6" w:rsidRDefault="00104EBC">
      <w:pPr>
        <w:widowControl w:val="0"/>
        <w:spacing w:before="2" w:line="240" w:lineRule="auto"/>
        <w:ind w:right="225"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06.10.2003 № 131-ФЗ «Об общих принципах организации местного самоуправления в Российской Федерации».</w:t>
      </w:r>
    </w:p>
    <w:p w:rsidR="003E6DC6" w:rsidRDefault="00104EBC">
      <w:pPr>
        <w:widowControl w:val="0"/>
        <w:spacing w:line="240" w:lineRule="auto"/>
        <w:ind w:right="225"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28.06.2014 № 172-ФЗ «О стратегическом планировании в Российской Федерации».</w:t>
      </w:r>
    </w:p>
    <w:p w:rsidR="003E6DC6" w:rsidRDefault="00104EBC">
      <w:pPr>
        <w:widowControl w:val="0"/>
        <w:spacing w:line="240" w:lineRule="auto"/>
        <w:ind w:right="22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04.12.2007 № 329-ФЗ «О физической культуре и спорте в Российской Федерации».</w:t>
      </w:r>
    </w:p>
    <w:p w:rsidR="003E6DC6" w:rsidRDefault="00104EBC">
      <w:pPr>
        <w:widowControl w:val="0"/>
        <w:spacing w:before="1" w:line="240" w:lineRule="auto"/>
        <w:ind w:right="225"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29.12.2012 № 273-ФЗ «Об образовании в Российской Федерации».</w:t>
      </w:r>
    </w:p>
    <w:p w:rsidR="003E6DC6" w:rsidRDefault="00104EBC">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29.12.1994 № 78-ФЗ «О библиотечном деле».</w:t>
      </w:r>
    </w:p>
    <w:p w:rsidR="003E6DC6" w:rsidRDefault="00104EBC">
      <w:pPr>
        <w:widowControl w:val="0"/>
        <w:spacing w:line="240" w:lineRule="auto"/>
        <w:ind w:right="225"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26.05.1996 № 54-ФЗ «О Музейном фонде Российской Федерации и музеях в Российской Федерации».</w:t>
      </w:r>
    </w:p>
    <w:p w:rsidR="003E6DC6" w:rsidRDefault="00104EBC">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26.03.2003 № 35-ФЗ «Об электроэнергетике».</w:t>
      </w:r>
    </w:p>
    <w:p w:rsidR="003E6DC6" w:rsidRDefault="00104EBC">
      <w:pPr>
        <w:widowControl w:val="0"/>
        <w:spacing w:line="240" w:lineRule="auto"/>
        <w:ind w:right="225"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31.03.1999 № 69-ФЗ «О газоснабжении в Российской Федерации».</w:t>
      </w:r>
    </w:p>
    <w:p w:rsidR="003E6DC6" w:rsidRDefault="00104EBC">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27.07.2010 № 190-ФЗ «О теплоснабжении».</w:t>
      </w:r>
    </w:p>
    <w:p w:rsidR="003E6DC6" w:rsidRDefault="00104EBC">
      <w:pPr>
        <w:widowControl w:val="0"/>
        <w:spacing w:line="240" w:lineRule="auto"/>
        <w:ind w:left="708" w:right="2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07.12.2011 № 416-ФЗ «О водоснабжении и водоотведении». Федеральный закон от 08.11.2007 № 257-ФЗ «Об автомобильных дорогах и о</w:t>
      </w:r>
    </w:p>
    <w:p w:rsidR="003E6DC6" w:rsidRDefault="00104EBC">
      <w:pPr>
        <w:widowControl w:val="0"/>
        <w:spacing w:line="240" w:lineRule="auto"/>
        <w:ind w:right="2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дорожной деятельности в Российской Федерации и о внесении изменений в отдельные законодательные акты Российской Федерации».</w:t>
      </w:r>
    </w:p>
    <w:p w:rsidR="003E6DC6" w:rsidRDefault="00104EBC">
      <w:pPr>
        <w:widowControl w:val="0"/>
        <w:spacing w:line="240" w:lineRule="auto"/>
        <w:ind w:right="224"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30.12.2020 № 489-ФЗ «О молодежной политике в Российской Федерации».</w:t>
      </w:r>
    </w:p>
    <w:p w:rsidR="003E6DC6" w:rsidRDefault="00104EBC">
      <w:pPr>
        <w:widowControl w:val="0"/>
        <w:spacing w:line="240" w:lineRule="auto"/>
        <w:ind w:right="226"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22.10.2004 № 125-ФЗ «Об архивном деле в Российской Федерации».</w:t>
      </w:r>
    </w:p>
    <w:p w:rsidR="003E6DC6" w:rsidRDefault="00104EBC">
      <w:pPr>
        <w:widowControl w:val="0"/>
        <w:spacing w:line="240" w:lineRule="auto"/>
        <w:ind w:left="708" w:right="2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21.12.1994 № 69-ФЗ «О пожарной безопасности». Федеральный закон от 12.01.1996 № 8-ФЗ «О погребении и похоронном деле». Закон Российской Федерации от 09.10.1992 № 3612-1 «Основы законодательства</w:t>
      </w:r>
    </w:p>
    <w:p w:rsidR="003E6DC6" w:rsidRDefault="00104EBC">
      <w:pPr>
        <w:widowControl w:val="0"/>
        <w:spacing w:line="238"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Российской Федерации о культуре».</w:t>
      </w:r>
    </w:p>
    <w:p w:rsidR="003E6DC6" w:rsidRDefault="003E6DC6">
      <w:pPr>
        <w:spacing w:after="43" w:line="240" w:lineRule="exact"/>
        <w:rPr>
          <w:rFonts w:ascii="Times New Roman" w:eastAsia="Times New Roman" w:hAnsi="Times New Roman" w:cs="Times New Roman"/>
          <w:sz w:val="24"/>
          <w:szCs w:val="24"/>
        </w:rPr>
      </w:pPr>
    </w:p>
    <w:p w:rsidR="003E6DC6" w:rsidRDefault="00104EBC">
      <w:pPr>
        <w:widowControl w:val="0"/>
        <w:spacing w:line="235" w:lineRule="auto"/>
        <w:ind w:left="198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Иные нормативные акты Российской Федерации</w:t>
      </w:r>
    </w:p>
    <w:p w:rsidR="003E6DC6" w:rsidRDefault="00104EBC">
      <w:pPr>
        <w:widowControl w:val="0"/>
        <w:tabs>
          <w:tab w:val="left" w:pos="1317"/>
          <w:tab w:val="left" w:pos="2856"/>
          <w:tab w:val="left" w:pos="4407"/>
          <w:tab w:val="left" w:pos="6109"/>
          <w:tab w:val="left" w:pos="6464"/>
          <w:tab w:val="left" w:pos="8155"/>
        </w:tabs>
        <w:spacing w:line="240" w:lineRule="auto"/>
        <w:ind w:right="268"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Постановление Правительства Российской Федерации от 16.12.2020 № 2122 «О расчетных</w:t>
      </w:r>
      <w:r>
        <w:rPr>
          <w:rFonts w:ascii="Times New Roman" w:eastAsia="Times New Roman" w:hAnsi="Times New Roman" w:cs="Times New Roman"/>
          <w:color w:val="000000"/>
          <w:sz w:val="24"/>
          <w:szCs w:val="24"/>
        </w:rPr>
        <w:tab/>
        <w:t>показателях,</w:t>
      </w:r>
      <w:r>
        <w:rPr>
          <w:rFonts w:ascii="Times New Roman" w:eastAsia="Times New Roman" w:hAnsi="Times New Roman" w:cs="Times New Roman"/>
          <w:color w:val="000000"/>
          <w:sz w:val="24"/>
          <w:szCs w:val="24"/>
        </w:rPr>
        <w:tab/>
        <w:t>подлежащих</w:t>
      </w:r>
      <w:r>
        <w:rPr>
          <w:rFonts w:ascii="Times New Roman" w:eastAsia="Times New Roman" w:hAnsi="Times New Roman" w:cs="Times New Roman"/>
          <w:color w:val="000000"/>
          <w:sz w:val="24"/>
          <w:szCs w:val="24"/>
        </w:rPr>
        <w:tab/>
        <w:t>установлению</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региональных</w:t>
      </w:r>
      <w:r>
        <w:rPr>
          <w:rFonts w:ascii="Times New Roman" w:eastAsia="Times New Roman" w:hAnsi="Times New Roman" w:cs="Times New Roman"/>
          <w:color w:val="000000"/>
          <w:sz w:val="24"/>
          <w:szCs w:val="24"/>
        </w:rPr>
        <w:tab/>
        <w:t>нормативах градостроительного проектирования».</w:t>
      </w:r>
    </w:p>
    <w:p w:rsidR="003E6DC6" w:rsidRDefault="00104EBC">
      <w:pPr>
        <w:widowControl w:val="0"/>
        <w:tabs>
          <w:tab w:val="left" w:pos="1794"/>
          <w:tab w:val="left" w:pos="3614"/>
          <w:tab w:val="left" w:pos="4221"/>
          <w:tab w:val="left" w:pos="5730"/>
          <w:tab w:val="left" w:pos="7296"/>
        </w:tabs>
        <w:spacing w:line="240" w:lineRule="auto"/>
        <w:ind w:right="268"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Приказ Минэкономразвития России от 15.02.2021 № 71 «Об утверждении методических</w:t>
      </w:r>
      <w:r>
        <w:rPr>
          <w:rFonts w:ascii="Times New Roman" w:eastAsia="Times New Roman" w:hAnsi="Times New Roman" w:cs="Times New Roman"/>
          <w:color w:val="000000"/>
          <w:sz w:val="24"/>
          <w:szCs w:val="24"/>
        </w:rPr>
        <w:tab/>
        <w:t>рекомендаций</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подготовке</w:t>
      </w:r>
      <w:r>
        <w:rPr>
          <w:rFonts w:ascii="Times New Roman" w:eastAsia="Times New Roman" w:hAnsi="Times New Roman" w:cs="Times New Roman"/>
          <w:color w:val="000000"/>
          <w:sz w:val="24"/>
          <w:szCs w:val="24"/>
        </w:rPr>
        <w:tab/>
        <w:t>нормативов</w:t>
      </w:r>
      <w:r>
        <w:rPr>
          <w:rFonts w:ascii="Times New Roman" w:eastAsia="Times New Roman" w:hAnsi="Times New Roman" w:cs="Times New Roman"/>
          <w:color w:val="000000"/>
          <w:sz w:val="24"/>
          <w:szCs w:val="24"/>
        </w:rPr>
        <w:tab/>
        <w:t>градостроительного проектирования».</w:t>
      </w:r>
    </w:p>
    <w:p w:rsidR="003E6DC6" w:rsidRDefault="00104EBC">
      <w:pPr>
        <w:widowControl w:val="0"/>
        <w:spacing w:line="240" w:lineRule="auto"/>
        <w:ind w:right="228"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Приказ </w:t>
      </w:r>
      <w:proofErr w:type="spellStart"/>
      <w:r>
        <w:rPr>
          <w:rFonts w:ascii="Times New Roman" w:eastAsia="Times New Roman" w:hAnsi="Times New Roman" w:cs="Times New Roman"/>
          <w:color w:val="000000"/>
          <w:sz w:val="24"/>
          <w:szCs w:val="24"/>
        </w:rPr>
        <w:t>Минспорта</w:t>
      </w:r>
      <w:proofErr w:type="spellEnd"/>
      <w:r>
        <w:rPr>
          <w:rFonts w:ascii="Times New Roman" w:eastAsia="Times New Roman" w:hAnsi="Times New Roman" w:cs="Times New Roman"/>
          <w:color w:val="000000"/>
          <w:sz w:val="24"/>
          <w:szCs w:val="24"/>
        </w:rPr>
        <w:t xml:space="preserve"> России от 19.08.2021 № 649 «О рекомендованных нормативах и нормах обеспеченности населения объектами спортивной инфраструктуры».</w:t>
      </w:r>
    </w:p>
    <w:p w:rsidR="003E6DC6" w:rsidRDefault="00104EBC">
      <w:pPr>
        <w:widowControl w:val="0"/>
        <w:tabs>
          <w:tab w:val="left" w:pos="1674"/>
          <w:tab w:val="left" w:pos="3497"/>
          <w:tab w:val="left" w:pos="5289"/>
          <w:tab w:val="left" w:pos="5866"/>
          <w:tab w:val="left" w:pos="7487"/>
          <w:tab w:val="left" w:pos="8550"/>
        </w:tabs>
        <w:spacing w:line="239" w:lineRule="auto"/>
        <w:ind w:right="26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Приказ Федерального агентства по делам молодежи от 13.05.2016 № 167 «Об утверждении</w:t>
      </w:r>
      <w:r>
        <w:rPr>
          <w:rFonts w:ascii="Times New Roman" w:eastAsia="Times New Roman" w:hAnsi="Times New Roman" w:cs="Times New Roman"/>
          <w:color w:val="000000"/>
          <w:sz w:val="24"/>
          <w:szCs w:val="24"/>
        </w:rPr>
        <w:tab/>
        <w:t>Методических</w:t>
      </w:r>
      <w:r>
        <w:rPr>
          <w:rFonts w:ascii="Times New Roman" w:eastAsia="Times New Roman" w:hAnsi="Times New Roman" w:cs="Times New Roman"/>
          <w:color w:val="000000"/>
          <w:sz w:val="24"/>
          <w:szCs w:val="24"/>
        </w:rPr>
        <w:tab/>
        <w:t>рекомендаций</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организации</w:t>
      </w:r>
      <w:r>
        <w:rPr>
          <w:rFonts w:ascii="Times New Roman" w:eastAsia="Times New Roman" w:hAnsi="Times New Roman" w:cs="Times New Roman"/>
          <w:color w:val="000000"/>
          <w:sz w:val="24"/>
          <w:szCs w:val="24"/>
        </w:rPr>
        <w:tab/>
        <w:t>работы</w:t>
      </w:r>
      <w:r>
        <w:rPr>
          <w:rFonts w:ascii="Times New Roman" w:eastAsia="Times New Roman" w:hAnsi="Times New Roman" w:cs="Times New Roman"/>
          <w:color w:val="000000"/>
          <w:sz w:val="24"/>
          <w:szCs w:val="24"/>
        </w:rPr>
        <w:tab/>
        <w:t>органов исполнительной власти субъектов Российской Федерации и местного самоуправления, реализующих государственную молодежную политику».</w:t>
      </w:r>
    </w:p>
    <w:p w:rsidR="003E6DC6" w:rsidRDefault="00104EBC">
      <w:pPr>
        <w:widowControl w:val="0"/>
        <w:spacing w:line="240" w:lineRule="auto"/>
        <w:ind w:right="26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Приказ МВД России от 29.03.2019 № 205 «О несении службы участковым уполномоченным полиции на обслуживаемом административном участке и организации этой деятельности».</w:t>
      </w:r>
    </w:p>
    <w:p w:rsidR="003E6DC6" w:rsidRDefault="00104EBC">
      <w:pPr>
        <w:widowControl w:val="0"/>
        <w:spacing w:before="7" w:line="241" w:lineRule="auto"/>
        <w:ind w:left="4897" w:right="-20"/>
        <w:rPr>
          <w:rFonts w:ascii="Times New Roman" w:eastAsia="Times New Roman" w:hAnsi="Times New Roman" w:cs="Times New Roman"/>
          <w:color w:val="000000"/>
          <w:sz w:val="24"/>
          <w:szCs w:val="24"/>
        </w:rPr>
        <w:sectPr w:rsidR="003E6DC6">
          <w:pgSz w:w="11906" w:h="16838"/>
          <w:pgMar w:top="938" w:right="850" w:bottom="0" w:left="1418" w:header="0" w:footer="0" w:gutter="0"/>
          <w:cols w:space="708"/>
        </w:sectPr>
      </w:pPr>
      <w:r>
        <w:rPr>
          <w:rFonts w:ascii="Times New Roman" w:eastAsia="Times New Roman" w:hAnsi="Times New Roman" w:cs="Times New Roman"/>
          <w:color w:val="000000"/>
          <w:sz w:val="24"/>
          <w:szCs w:val="24"/>
        </w:rPr>
        <w:t>56</w:t>
      </w:r>
      <w:bookmarkEnd w:id="50"/>
    </w:p>
    <w:p w:rsidR="003E6DC6" w:rsidRDefault="00104EBC">
      <w:pPr>
        <w:widowControl w:val="0"/>
        <w:spacing w:line="235" w:lineRule="auto"/>
        <w:ind w:left="1884" w:right="-20"/>
        <w:rPr>
          <w:rFonts w:ascii="Times New Roman" w:eastAsia="Times New Roman" w:hAnsi="Times New Roman" w:cs="Times New Roman"/>
          <w:b/>
          <w:bCs/>
          <w:color w:val="000000"/>
          <w:sz w:val="24"/>
          <w:szCs w:val="24"/>
        </w:rPr>
      </w:pPr>
      <w:bookmarkStart w:id="52" w:name="_page_62_0"/>
      <w:r>
        <w:rPr>
          <w:rFonts w:ascii="Times New Roman" w:eastAsia="Times New Roman" w:hAnsi="Times New Roman" w:cs="Times New Roman"/>
          <w:b/>
          <w:bCs/>
          <w:color w:val="000000"/>
          <w:sz w:val="24"/>
          <w:szCs w:val="24"/>
        </w:rPr>
        <w:lastRenderedPageBreak/>
        <w:t>Нормативные правовые акты Красноярского края</w:t>
      </w:r>
    </w:p>
    <w:p w:rsidR="003E6DC6" w:rsidRDefault="00104EBC">
      <w:pPr>
        <w:widowControl w:val="0"/>
        <w:spacing w:line="240" w:lineRule="auto"/>
        <w:ind w:right="26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Приказ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w:t>
      </w:r>
    </w:p>
    <w:p w:rsidR="003E6DC6" w:rsidRDefault="00104EBC">
      <w:pPr>
        <w:widowControl w:val="0"/>
        <w:spacing w:line="240" w:lineRule="auto"/>
        <w:ind w:right="26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Приказ министерства промышленности, энергетики и жилищно-коммунального хозяйства Красноярского края от 04.12.2020 № 14-40н «Об утверждении нормативов потребления коммунальной услуги по газоснабжению на территории Красноярского края».</w:t>
      </w:r>
    </w:p>
    <w:p w:rsidR="003E6DC6" w:rsidRDefault="00104EBC">
      <w:pPr>
        <w:widowControl w:val="0"/>
        <w:spacing w:line="239" w:lineRule="auto"/>
        <w:ind w:right="26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Приказ министерства промышленности, энергетики и жилищно-коммунального хозяйства Красноярского края от 04.12.2020 № 14-39н «Об утверждении нормативов потребления коммунальной услуги по электроснабжению на территории Красноярского края».</w:t>
      </w:r>
    </w:p>
    <w:p w:rsidR="003E6DC6" w:rsidRDefault="003E6DC6">
      <w:pPr>
        <w:spacing w:after="43" w:line="240" w:lineRule="exact"/>
        <w:rPr>
          <w:rFonts w:ascii="Times New Roman" w:eastAsia="Times New Roman" w:hAnsi="Times New Roman" w:cs="Times New Roman"/>
          <w:sz w:val="24"/>
          <w:szCs w:val="24"/>
        </w:rPr>
      </w:pPr>
    </w:p>
    <w:p w:rsidR="003E6DC6" w:rsidRDefault="00104EBC">
      <w:pPr>
        <w:widowControl w:val="0"/>
        <w:spacing w:line="235" w:lineRule="auto"/>
        <w:ind w:left="2994"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Нормативно-технические документы</w:t>
      </w:r>
    </w:p>
    <w:p w:rsidR="003E6DC6" w:rsidRDefault="00104EBC">
      <w:pPr>
        <w:widowControl w:val="0"/>
        <w:spacing w:line="240" w:lineRule="auto"/>
        <w:ind w:right="227"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42.13330.2016 «СНиП 2.07.01-89 Градостроительство. Планировка и застройка городских и сельских поселений».</w:t>
      </w:r>
    </w:p>
    <w:p w:rsidR="003E6DC6" w:rsidRDefault="00104EBC">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131.13330.2020 «СНиП 23-01-99 Строительная климатология».</w:t>
      </w:r>
    </w:p>
    <w:p w:rsidR="003E6DC6" w:rsidRDefault="00104EBC">
      <w:pPr>
        <w:widowControl w:val="0"/>
        <w:spacing w:line="240" w:lineRule="auto"/>
        <w:ind w:right="226"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251.1325800.2016 «Здания общеобразовательных организаций. Правила проектирования».</w:t>
      </w:r>
    </w:p>
    <w:p w:rsidR="003E6DC6" w:rsidRDefault="00104EBC">
      <w:pPr>
        <w:widowControl w:val="0"/>
        <w:spacing w:line="240" w:lineRule="auto"/>
        <w:ind w:right="227"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252.1325800.2016 «Здания дошкольных общеобразовательных организаций. Правила проектирования».</w:t>
      </w:r>
    </w:p>
    <w:p w:rsidR="003E6DC6" w:rsidRDefault="00104EBC">
      <w:pPr>
        <w:widowControl w:val="0"/>
        <w:spacing w:line="240" w:lineRule="auto"/>
        <w:ind w:left="708" w:right="27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118.13330.2022. «Общественные здания и сооружения». СП 124.13330.2012 «СНиП 41-02-2003 Тепловые сети».</w:t>
      </w:r>
    </w:p>
    <w:p w:rsidR="003E6DC6" w:rsidRDefault="00104EBC">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50.13330.2012 «СНиП 23-02-2003 Тепловая защита зданий».</w:t>
      </w:r>
    </w:p>
    <w:p w:rsidR="003E6DC6" w:rsidRDefault="00104EBC">
      <w:pPr>
        <w:widowControl w:val="0"/>
        <w:tabs>
          <w:tab w:val="left" w:pos="1289"/>
          <w:tab w:val="left" w:pos="2980"/>
          <w:tab w:val="left" w:pos="3980"/>
          <w:tab w:val="left" w:pos="5271"/>
          <w:tab w:val="left" w:pos="7199"/>
          <w:tab w:val="left" w:pos="8528"/>
          <w:tab w:val="left" w:pos="9221"/>
        </w:tabs>
        <w:spacing w:line="240" w:lineRule="auto"/>
        <w:ind w:right="228"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z w:val="24"/>
          <w:szCs w:val="24"/>
        </w:rPr>
        <w:tab/>
        <w:t>31.13330.2012</w:t>
      </w:r>
      <w:r>
        <w:rPr>
          <w:rFonts w:ascii="Times New Roman" w:eastAsia="Times New Roman" w:hAnsi="Times New Roman" w:cs="Times New Roman"/>
          <w:color w:val="000000"/>
          <w:sz w:val="24"/>
          <w:szCs w:val="24"/>
        </w:rPr>
        <w:tab/>
        <w:t>«СНиП</w:t>
      </w:r>
      <w:r>
        <w:rPr>
          <w:rFonts w:ascii="Times New Roman" w:eastAsia="Times New Roman" w:hAnsi="Times New Roman" w:cs="Times New Roman"/>
          <w:color w:val="000000"/>
          <w:sz w:val="24"/>
          <w:szCs w:val="24"/>
        </w:rPr>
        <w:tab/>
        <w:t>2.04.02-84</w:t>
      </w:r>
      <w:r>
        <w:rPr>
          <w:rFonts w:ascii="Times New Roman" w:eastAsia="Times New Roman" w:hAnsi="Times New Roman" w:cs="Times New Roman"/>
          <w:color w:val="000000"/>
          <w:sz w:val="24"/>
          <w:szCs w:val="24"/>
        </w:rPr>
        <w:tab/>
        <w:t>Водоснабжение.</w:t>
      </w:r>
      <w:r>
        <w:rPr>
          <w:rFonts w:ascii="Times New Roman" w:eastAsia="Times New Roman" w:hAnsi="Times New Roman" w:cs="Times New Roman"/>
          <w:color w:val="000000"/>
          <w:sz w:val="24"/>
          <w:szCs w:val="24"/>
        </w:rPr>
        <w:tab/>
        <w:t>Наружные</w:t>
      </w:r>
      <w:r>
        <w:rPr>
          <w:rFonts w:ascii="Times New Roman" w:eastAsia="Times New Roman" w:hAnsi="Times New Roman" w:cs="Times New Roman"/>
          <w:color w:val="000000"/>
          <w:sz w:val="24"/>
          <w:szCs w:val="24"/>
        </w:rPr>
        <w:tab/>
        <w:t>сети</w:t>
      </w:r>
      <w:r>
        <w:rPr>
          <w:rFonts w:ascii="Times New Roman" w:eastAsia="Times New Roman" w:hAnsi="Times New Roman" w:cs="Times New Roman"/>
          <w:color w:val="000000"/>
          <w:sz w:val="24"/>
          <w:szCs w:val="24"/>
        </w:rPr>
        <w:tab/>
        <w:t>и сооружения».</w:t>
      </w:r>
    </w:p>
    <w:p w:rsidR="003E6DC6" w:rsidRDefault="00104EBC">
      <w:pPr>
        <w:widowControl w:val="0"/>
        <w:spacing w:line="240" w:lineRule="auto"/>
        <w:ind w:left="708" w:right="2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32.13330.2018 «СНиП 2.04.03-85 Канализация, наружные сети и сооружения». СП 42-101-2003 «Общие положения по проектированию и строительству</w:t>
      </w:r>
    </w:p>
    <w:p w:rsidR="003E6DC6" w:rsidRDefault="00104EBC">
      <w:pPr>
        <w:widowControl w:val="0"/>
        <w:spacing w:line="240" w:lineRule="auto"/>
        <w:ind w:left="708" w:right="1850" w:hanging="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газораспределительных систем из металлических и полиэтиленовых труб». СП 500.1325800.2018 «Здания полиции. Правила проектирования».</w:t>
      </w:r>
    </w:p>
    <w:p w:rsidR="003E6DC6" w:rsidRDefault="00104EBC">
      <w:pPr>
        <w:widowControl w:val="0"/>
        <w:spacing w:line="239" w:lineRule="auto"/>
        <w:ind w:right="224"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3E6DC6" w:rsidRDefault="003E6DC6">
      <w:pPr>
        <w:spacing w:after="42" w:line="240" w:lineRule="exact"/>
        <w:rPr>
          <w:rFonts w:ascii="Times New Roman" w:eastAsia="Times New Roman" w:hAnsi="Times New Roman" w:cs="Times New Roman"/>
          <w:sz w:val="24"/>
          <w:szCs w:val="24"/>
        </w:rPr>
      </w:pPr>
    </w:p>
    <w:p w:rsidR="003E6DC6" w:rsidRDefault="00104EBC">
      <w:pPr>
        <w:widowControl w:val="0"/>
        <w:spacing w:line="235" w:lineRule="auto"/>
        <w:ind w:left="373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Иные документы</w:t>
      </w:r>
    </w:p>
    <w:p w:rsidR="003E6DC6" w:rsidRDefault="00104EBC">
      <w:pPr>
        <w:widowControl w:val="0"/>
        <w:tabs>
          <w:tab w:val="left" w:pos="2569"/>
          <w:tab w:val="left" w:pos="3200"/>
          <w:tab w:val="left" w:pos="5303"/>
          <w:tab w:val="left" w:pos="6442"/>
          <w:tab w:val="left" w:pos="8324"/>
        </w:tabs>
        <w:spacing w:line="240" w:lineRule="auto"/>
        <w:ind w:left="708" w:right="2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РД 34.20.185-94 «Инструкция по проектированию городских электрических сетей». Рекомендации</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проектированию</w:t>
      </w:r>
      <w:r>
        <w:rPr>
          <w:rFonts w:ascii="Times New Roman" w:eastAsia="Times New Roman" w:hAnsi="Times New Roman" w:cs="Times New Roman"/>
          <w:color w:val="000000"/>
          <w:sz w:val="24"/>
          <w:szCs w:val="24"/>
        </w:rPr>
        <w:tab/>
        <w:t>музеев,</w:t>
      </w:r>
      <w:r>
        <w:rPr>
          <w:rFonts w:ascii="Times New Roman" w:eastAsia="Times New Roman" w:hAnsi="Times New Roman" w:cs="Times New Roman"/>
          <w:color w:val="000000"/>
          <w:sz w:val="24"/>
          <w:szCs w:val="24"/>
        </w:rPr>
        <w:tab/>
        <w:t>утвержденных</w:t>
      </w:r>
      <w:r>
        <w:rPr>
          <w:rFonts w:ascii="Times New Roman" w:eastAsia="Times New Roman" w:hAnsi="Times New Roman" w:cs="Times New Roman"/>
          <w:color w:val="000000"/>
          <w:sz w:val="24"/>
          <w:szCs w:val="24"/>
        </w:rPr>
        <w:tab/>
        <w:t>ЦНИИЭП</w:t>
      </w:r>
    </w:p>
    <w:p w:rsidR="003E6DC6" w:rsidRDefault="00104EBC">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 Б.С. Мезенцева.</w:t>
      </w:r>
    </w:p>
    <w:p w:rsidR="003E6DC6" w:rsidRDefault="00104EBC">
      <w:pPr>
        <w:widowControl w:val="0"/>
        <w:spacing w:line="240" w:lineRule="auto"/>
        <w:ind w:right="225"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Письмо </w:t>
      </w:r>
      <w:proofErr w:type="spellStart"/>
      <w:r>
        <w:rPr>
          <w:rFonts w:ascii="Times New Roman" w:eastAsia="Times New Roman" w:hAnsi="Times New Roman" w:cs="Times New Roman"/>
          <w:color w:val="000000"/>
          <w:sz w:val="24"/>
          <w:szCs w:val="24"/>
        </w:rPr>
        <w:t>Минобрнауки</w:t>
      </w:r>
      <w:proofErr w:type="spellEnd"/>
      <w:r>
        <w:rPr>
          <w:rFonts w:ascii="Times New Roman" w:eastAsia="Times New Roman" w:hAnsi="Times New Roman" w:cs="Times New Roman"/>
          <w:color w:val="000000"/>
          <w:sz w:val="24"/>
          <w:szCs w:val="24"/>
        </w:rPr>
        <w:t xml:space="preserve"> России от 04.05.2016 № АК-950/02 «О методических рекомендациях».</w:t>
      </w:r>
    </w:p>
    <w:p w:rsidR="003E6DC6" w:rsidRDefault="00104EBC">
      <w:pPr>
        <w:widowControl w:val="0"/>
        <w:spacing w:line="239" w:lineRule="auto"/>
        <w:ind w:right="264"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Распоряжение Минкультуры России от 23.10.2023 № Р-2879 «Об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after="53" w:line="240" w:lineRule="exact"/>
        <w:rPr>
          <w:rFonts w:ascii="Times New Roman" w:eastAsia="Times New Roman" w:hAnsi="Times New Roman" w:cs="Times New Roman"/>
          <w:sz w:val="24"/>
          <w:szCs w:val="24"/>
        </w:rPr>
      </w:pPr>
    </w:p>
    <w:bookmarkEnd w:id="52"/>
    <w:p w:rsidR="003E6DC6" w:rsidRDefault="003E6DC6">
      <w:pPr>
        <w:widowControl w:val="0"/>
        <w:spacing w:line="240" w:lineRule="auto"/>
        <w:ind w:left="4897" w:right="-20"/>
        <w:rPr>
          <w:rFonts w:ascii="Times New Roman" w:eastAsia="Times New Roman" w:hAnsi="Times New Roman" w:cs="Times New Roman"/>
          <w:color w:val="000000"/>
          <w:sz w:val="24"/>
          <w:szCs w:val="24"/>
        </w:rPr>
      </w:pPr>
    </w:p>
    <w:p w:rsidR="00A12DB4" w:rsidRDefault="00A12DB4">
      <w:pPr>
        <w:widowControl w:val="0"/>
        <w:spacing w:line="240" w:lineRule="auto"/>
        <w:ind w:left="4897" w:right="-20"/>
        <w:rPr>
          <w:rFonts w:ascii="Times New Roman" w:eastAsia="Times New Roman" w:hAnsi="Times New Roman" w:cs="Times New Roman"/>
          <w:color w:val="000000"/>
          <w:sz w:val="24"/>
          <w:szCs w:val="24"/>
        </w:rPr>
      </w:pPr>
    </w:p>
    <w:p w:rsidR="00A12DB4" w:rsidRDefault="00A12DB4" w:rsidP="00A12DB4">
      <w:pPr>
        <w:pStyle w:val="Default"/>
        <w:rPr>
          <w:sz w:val="28"/>
          <w:szCs w:val="28"/>
        </w:rPr>
      </w:pPr>
      <w:r>
        <w:rPr>
          <w:b/>
          <w:bCs/>
          <w:sz w:val="28"/>
          <w:szCs w:val="28"/>
        </w:rPr>
        <w:lastRenderedPageBreak/>
        <w:t xml:space="preserve">ПРИЛОЖЕНИЕ В </w:t>
      </w:r>
    </w:p>
    <w:p w:rsidR="00A12DB4" w:rsidRDefault="00A12DB4" w:rsidP="00A12DB4">
      <w:pPr>
        <w:widowControl w:val="0"/>
        <w:spacing w:line="240" w:lineRule="auto"/>
        <w:ind w:right="-20"/>
        <w:jc w:val="center"/>
        <w:rPr>
          <w:rFonts w:ascii="Times New Roman" w:hAnsi="Times New Roman" w:cs="Times New Roman"/>
          <w:b/>
          <w:bCs/>
          <w:sz w:val="24"/>
          <w:szCs w:val="24"/>
        </w:rPr>
      </w:pPr>
      <w:r w:rsidRPr="00A12DB4">
        <w:rPr>
          <w:rFonts w:ascii="Times New Roman" w:hAnsi="Times New Roman" w:cs="Times New Roman"/>
          <w:b/>
          <w:bCs/>
          <w:sz w:val="24"/>
          <w:szCs w:val="24"/>
        </w:rPr>
        <w:t xml:space="preserve">Схема расселения </w:t>
      </w:r>
      <w:proofErr w:type="spellStart"/>
      <w:r w:rsidR="00106647">
        <w:rPr>
          <w:rFonts w:ascii="Times New Roman" w:hAnsi="Times New Roman" w:cs="Times New Roman"/>
          <w:b/>
          <w:bCs/>
          <w:sz w:val="24"/>
          <w:szCs w:val="24"/>
        </w:rPr>
        <w:t>Емельяновского</w:t>
      </w:r>
      <w:proofErr w:type="spellEnd"/>
      <w:r>
        <w:rPr>
          <w:rFonts w:ascii="Times New Roman" w:hAnsi="Times New Roman" w:cs="Times New Roman"/>
          <w:b/>
          <w:bCs/>
          <w:sz w:val="24"/>
          <w:szCs w:val="24"/>
        </w:rPr>
        <w:t xml:space="preserve"> </w:t>
      </w:r>
      <w:r w:rsidRPr="00A12DB4">
        <w:rPr>
          <w:rFonts w:ascii="Times New Roman" w:hAnsi="Times New Roman" w:cs="Times New Roman"/>
          <w:b/>
          <w:bCs/>
          <w:sz w:val="24"/>
          <w:szCs w:val="24"/>
        </w:rPr>
        <w:t>муниципального района</w:t>
      </w:r>
    </w:p>
    <w:p w:rsidR="00A12DB4" w:rsidRDefault="00A12DB4" w:rsidP="00A12DB4">
      <w:pPr>
        <w:widowControl w:val="0"/>
        <w:spacing w:line="240" w:lineRule="auto"/>
        <w:ind w:right="-20"/>
        <w:jc w:val="center"/>
        <w:rPr>
          <w:rFonts w:ascii="Times New Roman" w:hAnsi="Times New Roman" w:cs="Times New Roman"/>
          <w:b/>
          <w:bCs/>
          <w:sz w:val="24"/>
          <w:szCs w:val="24"/>
        </w:rPr>
      </w:pPr>
    </w:p>
    <w:p w:rsidR="00A12DB4" w:rsidRDefault="00C40813" w:rsidP="00A12DB4">
      <w:pPr>
        <w:widowControl w:val="0"/>
        <w:spacing w:line="240" w:lineRule="auto"/>
        <w:ind w:right="-20"/>
        <w:jc w:val="center"/>
        <w:rPr>
          <w:rFonts w:ascii="Times New Roman" w:eastAsia="Times New Roman" w:hAnsi="Times New Roman" w:cs="Times New Roman"/>
          <w:color w:val="000000"/>
          <w:sz w:val="24"/>
          <w:szCs w:val="24"/>
        </w:rPr>
      </w:pPr>
      <w:r>
        <w:rPr>
          <w:noProof/>
        </w:rPr>
        <w:drawing>
          <wp:inline distT="0" distB="0" distL="0" distR="0" wp14:anchorId="2B6668ED" wp14:editId="12D41D79">
            <wp:extent cx="5989320" cy="687324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89320" cy="6873240"/>
                    </a:xfrm>
                    <a:prstGeom prst="rect">
                      <a:avLst/>
                    </a:prstGeom>
                    <a:noFill/>
                    <a:ln>
                      <a:noFill/>
                    </a:ln>
                  </pic:spPr>
                </pic:pic>
              </a:graphicData>
            </a:graphic>
          </wp:inline>
        </w:drawing>
      </w:r>
    </w:p>
    <w:p w:rsidR="00F20A7E" w:rsidRPr="00F20A7E" w:rsidRDefault="00F20A7E" w:rsidP="00F20A7E">
      <w:pPr>
        <w:widowControl w:val="0"/>
        <w:autoSpaceDE w:val="0"/>
        <w:autoSpaceDN w:val="0"/>
        <w:spacing w:before="53" w:line="240" w:lineRule="auto"/>
        <w:ind w:left="1011"/>
        <w:rPr>
          <w:rFonts w:ascii="Times New Roman" w:eastAsia="Times New Roman" w:hAnsi="Times New Roman" w:cs="Times New Roman"/>
          <w:b/>
          <w:bCs/>
          <w:sz w:val="24"/>
          <w:szCs w:val="24"/>
          <w:lang w:eastAsia="en-US"/>
        </w:rPr>
      </w:pPr>
      <w:r w:rsidRPr="00F20A7E">
        <w:rPr>
          <w:rFonts w:ascii="Times New Roman" w:eastAsia="Times New Roman" w:hAnsi="Times New Roman" w:cs="Times New Roman"/>
          <w:b/>
          <w:bCs/>
          <w:sz w:val="24"/>
          <w:szCs w:val="24"/>
          <w:lang w:eastAsia="en-US"/>
        </w:rPr>
        <w:t>Рисунок</w:t>
      </w:r>
      <w:r w:rsidRPr="00F20A7E">
        <w:rPr>
          <w:rFonts w:ascii="Times New Roman" w:eastAsia="Times New Roman" w:hAnsi="Times New Roman" w:cs="Times New Roman"/>
          <w:b/>
          <w:bCs/>
          <w:spacing w:val="-2"/>
          <w:sz w:val="24"/>
          <w:szCs w:val="24"/>
          <w:lang w:eastAsia="en-US"/>
        </w:rPr>
        <w:t xml:space="preserve"> </w:t>
      </w:r>
      <w:r w:rsidRPr="00F20A7E">
        <w:rPr>
          <w:rFonts w:ascii="Times New Roman" w:eastAsia="Times New Roman" w:hAnsi="Times New Roman" w:cs="Times New Roman"/>
          <w:b/>
          <w:bCs/>
          <w:sz w:val="24"/>
          <w:szCs w:val="24"/>
          <w:lang w:eastAsia="en-US"/>
        </w:rPr>
        <w:t>5</w:t>
      </w:r>
      <w:r w:rsidRPr="00F20A7E">
        <w:rPr>
          <w:rFonts w:ascii="Times New Roman" w:eastAsia="Times New Roman" w:hAnsi="Times New Roman" w:cs="Times New Roman"/>
          <w:b/>
          <w:bCs/>
          <w:spacing w:val="-3"/>
          <w:sz w:val="24"/>
          <w:szCs w:val="24"/>
          <w:lang w:eastAsia="en-US"/>
        </w:rPr>
        <w:t xml:space="preserve"> </w:t>
      </w:r>
      <w:r w:rsidRPr="00F20A7E">
        <w:rPr>
          <w:rFonts w:ascii="Times New Roman" w:eastAsia="Times New Roman" w:hAnsi="Times New Roman" w:cs="Times New Roman"/>
          <w:b/>
          <w:bCs/>
          <w:sz w:val="24"/>
          <w:szCs w:val="24"/>
          <w:lang w:eastAsia="en-US"/>
        </w:rPr>
        <w:t>–</w:t>
      </w:r>
      <w:r w:rsidRPr="00F20A7E">
        <w:rPr>
          <w:rFonts w:ascii="Times New Roman" w:eastAsia="Times New Roman" w:hAnsi="Times New Roman" w:cs="Times New Roman"/>
          <w:b/>
          <w:bCs/>
          <w:spacing w:val="-3"/>
          <w:sz w:val="24"/>
          <w:szCs w:val="24"/>
          <w:lang w:eastAsia="en-US"/>
        </w:rPr>
        <w:t xml:space="preserve"> </w:t>
      </w:r>
      <w:r w:rsidRPr="00F20A7E">
        <w:rPr>
          <w:rFonts w:ascii="Times New Roman" w:eastAsia="Times New Roman" w:hAnsi="Times New Roman" w:cs="Times New Roman"/>
          <w:b/>
          <w:bCs/>
          <w:sz w:val="24"/>
          <w:szCs w:val="24"/>
          <w:lang w:eastAsia="en-US"/>
        </w:rPr>
        <w:t>Система</w:t>
      </w:r>
      <w:r w:rsidRPr="00F20A7E">
        <w:rPr>
          <w:rFonts w:ascii="Times New Roman" w:eastAsia="Times New Roman" w:hAnsi="Times New Roman" w:cs="Times New Roman"/>
          <w:b/>
          <w:bCs/>
          <w:spacing w:val="-4"/>
          <w:sz w:val="24"/>
          <w:szCs w:val="24"/>
          <w:lang w:eastAsia="en-US"/>
        </w:rPr>
        <w:t xml:space="preserve"> </w:t>
      </w:r>
      <w:r w:rsidRPr="00F20A7E">
        <w:rPr>
          <w:rFonts w:ascii="Times New Roman" w:eastAsia="Times New Roman" w:hAnsi="Times New Roman" w:cs="Times New Roman"/>
          <w:b/>
          <w:bCs/>
          <w:sz w:val="24"/>
          <w:szCs w:val="24"/>
          <w:lang w:eastAsia="en-US"/>
        </w:rPr>
        <w:t>расселения</w:t>
      </w:r>
      <w:r w:rsidRPr="00F20A7E">
        <w:rPr>
          <w:rFonts w:ascii="Times New Roman" w:eastAsia="Times New Roman" w:hAnsi="Times New Roman" w:cs="Times New Roman"/>
          <w:b/>
          <w:bCs/>
          <w:spacing w:val="-3"/>
          <w:sz w:val="24"/>
          <w:szCs w:val="24"/>
          <w:lang w:eastAsia="en-US"/>
        </w:rPr>
        <w:t xml:space="preserve"> </w:t>
      </w:r>
      <w:proofErr w:type="spellStart"/>
      <w:r w:rsidR="00106647">
        <w:rPr>
          <w:rFonts w:ascii="Times New Roman" w:eastAsia="Times New Roman" w:hAnsi="Times New Roman" w:cs="Times New Roman"/>
          <w:b/>
          <w:bCs/>
          <w:sz w:val="24"/>
          <w:szCs w:val="24"/>
          <w:lang w:eastAsia="en-US"/>
        </w:rPr>
        <w:t>Емельяновского</w:t>
      </w:r>
      <w:proofErr w:type="spellEnd"/>
      <w:r w:rsidRPr="00F20A7E">
        <w:rPr>
          <w:rFonts w:ascii="Times New Roman" w:eastAsia="Times New Roman" w:hAnsi="Times New Roman" w:cs="Times New Roman"/>
          <w:b/>
          <w:bCs/>
          <w:spacing w:val="-3"/>
          <w:sz w:val="24"/>
          <w:szCs w:val="24"/>
          <w:lang w:eastAsia="en-US"/>
        </w:rPr>
        <w:t xml:space="preserve"> </w:t>
      </w:r>
      <w:r w:rsidRPr="00F20A7E">
        <w:rPr>
          <w:rFonts w:ascii="Times New Roman" w:eastAsia="Times New Roman" w:hAnsi="Times New Roman" w:cs="Times New Roman"/>
          <w:b/>
          <w:bCs/>
          <w:sz w:val="24"/>
          <w:szCs w:val="24"/>
          <w:lang w:eastAsia="en-US"/>
        </w:rPr>
        <w:t>муниципального</w:t>
      </w:r>
      <w:r w:rsidRPr="00F20A7E">
        <w:rPr>
          <w:rFonts w:ascii="Times New Roman" w:eastAsia="Times New Roman" w:hAnsi="Times New Roman" w:cs="Times New Roman"/>
          <w:b/>
          <w:bCs/>
          <w:spacing w:val="-3"/>
          <w:sz w:val="24"/>
          <w:szCs w:val="24"/>
          <w:lang w:eastAsia="en-US"/>
        </w:rPr>
        <w:t xml:space="preserve"> </w:t>
      </w:r>
      <w:r w:rsidRPr="00F20A7E">
        <w:rPr>
          <w:rFonts w:ascii="Times New Roman" w:eastAsia="Times New Roman" w:hAnsi="Times New Roman" w:cs="Times New Roman"/>
          <w:b/>
          <w:bCs/>
          <w:sz w:val="24"/>
          <w:szCs w:val="24"/>
          <w:lang w:eastAsia="en-US"/>
        </w:rPr>
        <w:t>района</w:t>
      </w:r>
    </w:p>
    <w:p w:rsidR="00F20A7E" w:rsidRDefault="00F20A7E" w:rsidP="00F20A7E">
      <w:pPr>
        <w:widowControl w:val="0"/>
        <w:spacing w:line="240" w:lineRule="auto"/>
        <w:ind w:right="-20"/>
        <w:jc w:val="center"/>
        <w:rPr>
          <w:rFonts w:ascii="Times New Roman" w:eastAsia="Times New Roman" w:hAnsi="Times New Roman" w:cs="Times New Roman"/>
          <w:spacing w:val="-57"/>
          <w:lang w:eastAsia="en-US"/>
        </w:rPr>
      </w:pPr>
      <w:r w:rsidRPr="00F20A7E">
        <w:rPr>
          <w:rFonts w:ascii="Times New Roman" w:eastAsia="Times New Roman" w:hAnsi="Times New Roman" w:cs="Times New Roman"/>
          <w:lang w:eastAsia="en-US"/>
        </w:rPr>
        <w:t>Таблица</w:t>
      </w:r>
      <w:r w:rsidRPr="00F20A7E">
        <w:rPr>
          <w:rFonts w:ascii="Times New Roman" w:eastAsia="Times New Roman" w:hAnsi="Times New Roman" w:cs="Times New Roman"/>
          <w:spacing w:val="53"/>
          <w:lang w:eastAsia="en-US"/>
        </w:rPr>
        <w:t xml:space="preserve"> </w:t>
      </w:r>
      <w:r>
        <w:rPr>
          <w:rFonts w:ascii="Times New Roman" w:eastAsia="Times New Roman" w:hAnsi="Times New Roman" w:cs="Times New Roman"/>
          <w:lang w:eastAsia="en-US"/>
        </w:rPr>
        <w:t>24</w:t>
      </w:r>
      <w:r w:rsidRPr="00F20A7E">
        <w:rPr>
          <w:rFonts w:ascii="Times New Roman" w:eastAsia="Times New Roman" w:hAnsi="Times New Roman" w:cs="Times New Roman"/>
          <w:spacing w:val="53"/>
          <w:lang w:eastAsia="en-US"/>
        </w:rPr>
        <w:t xml:space="preserve"> </w:t>
      </w:r>
      <w:r w:rsidRPr="00F20A7E">
        <w:rPr>
          <w:rFonts w:ascii="Times New Roman" w:eastAsia="Times New Roman" w:hAnsi="Times New Roman" w:cs="Times New Roman"/>
          <w:lang w:eastAsia="en-US"/>
        </w:rPr>
        <w:t>–</w:t>
      </w:r>
      <w:r w:rsidRPr="00F20A7E">
        <w:rPr>
          <w:rFonts w:ascii="Times New Roman" w:eastAsia="Times New Roman" w:hAnsi="Times New Roman" w:cs="Times New Roman"/>
          <w:spacing w:val="53"/>
          <w:lang w:eastAsia="en-US"/>
        </w:rPr>
        <w:t xml:space="preserve"> </w:t>
      </w:r>
      <w:r w:rsidRPr="00F20A7E">
        <w:rPr>
          <w:rFonts w:ascii="Times New Roman" w:eastAsia="Times New Roman" w:hAnsi="Times New Roman" w:cs="Times New Roman"/>
          <w:lang w:eastAsia="en-US"/>
        </w:rPr>
        <w:t>Характеристика</w:t>
      </w:r>
      <w:r w:rsidRPr="00F20A7E">
        <w:rPr>
          <w:rFonts w:ascii="Times New Roman" w:eastAsia="Times New Roman" w:hAnsi="Times New Roman" w:cs="Times New Roman"/>
          <w:spacing w:val="54"/>
          <w:lang w:eastAsia="en-US"/>
        </w:rPr>
        <w:t xml:space="preserve"> </w:t>
      </w:r>
      <w:r w:rsidRPr="00F20A7E">
        <w:rPr>
          <w:rFonts w:ascii="Times New Roman" w:eastAsia="Times New Roman" w:hAnsi="Times New Roman" w:cs="Times New Roman"/>
          <w:lang w:eastAsia="en-US"/>
        </w:rPr>
        <w:t>системы</w:t>
      </w:r>
      <w:r w:rsidRPr="00F20A7E">
        <w:rPr>
          <w:rFonts w:ascii="Times New Roman" w:eastAsia="Times New Roman" w:hAnsi="Times New Roman" w:cs="Times New Roman"/>
          <w:spacing w:val="52"/>
          <w:lang w:eastAsia="en-US"/>
        </w:rPr>
        <w:t xml:space="preserve"> </w:t>
      </w:r>
      <w:r w:rsidRPr="00F20A7E">
        <w:rPr>
          <w:rFonts w:ascii="Times New Roman" w:eastAsia="Times New Roman" w:hAnsi="Times New Roman" w:cs="Times New Roman"/>
          <w:lang w:eastAsia="en-US"/>
        </w:rPr>
        <w:t>расселения</w:t>
      </w:r>
      <w:r w:rsidRPr="00F20A7E">
        <w:rPr>
          <w:rFonts w:ascii="Times New Roman" w:eastAsia="Times New Roman" w:hAnsi="Times New Roman" w:cs="Times New Roman"/>
          <w:spacing w:val="53"/>
          <w:lang w:eastAsia="en-US"/>
        </w:rPr>
        <w:t xml:space="preserve"> </w:t>
      </w:r>
      <w:proofErr w:type="spellStart"/>
      <w:r w:rsidR="00106647">
        <w:rPr>
          <w:rFonts w:ascii="Times New Roman" w:eastAsia="Times New Roman" w:hAnsi="Times New Roman" w:cs="Times New Roman"/>
          <w:lang w:eastAsia="en-US"/>
        </w:rPr>
        <w:t>Емельяновского</w:t>
      </w:r>
      <w:proofErr w:type="spellEnd"/>
      <w:r w:rsidRPr="00F20A7E">
        <w:rPr>
          <w:rFonts w:ascii="Times New Roman" w:eastAsia="Times New Roman" w:hAnsi="Times New Roman" w:cs="Times New Roman"/>
          <w:spacing w:val="54"/>
          <w:lang w:eastAsia="en-US"/>
        </w:rPr>
        <w:t xml:space="preserve"> </w:t>
      </w:r>
      <w:r w:rsidRPr="00F20A7E">
        <w:rPr>
          <w:rFonts w:ascii="Times New Roman" w:eastAsia="Times New Roman" w:hAnsi="Times New Roman" w:cs="Times New Roman"/>
          <w:lang w:eastAsia="en-US"/>
        </w:rPr>
        <w:t>муниципального</w:t>
      </w:r>
      <w:r>
        <w:rPr>
          <w:rFonts w:ascii="Times New Roman" w:eastAsia="Times New Roman" w:hAnsi="Times New Roman" w:cs="Times New Roman"/>
          <w:lang w:eastAsia="en-US"/>
        </w:rPr>
        <w:t xml:space="preserve"> </w:t>
      </w:r>
      <w:r w:rsidRPr="00F20A7E">
        <w:rPr>
          <w:rFonts w:ascii="Times New Roman" w:eastAsia="Times New Roman" w:hAnsi="Times New Roman" w:cs="Times New Roman"/>
          <w:spacing w:val="-57"/>
          <w:lang w:eastAsia="en-US"/>
        </w:rPr>
        <w:t xml:space="preserve"> </w:t>
      </w:r>
    </w:p>
    <w:p w:rsidR="00F20A7E" w:rsidRDefault="00F20A7E" w:rsidP="00F20A7E">
      <w:pPr>
        <w:widowControl w:val="0"/>
        <w:spacing w:line="240" w:lineRule="auto"/>
        <w:ind w:right="-20"/>
        <w:jc w:val="center"/>
        <w:rPr>
          <w:rFonts w:ascii="Times New Roman" w:eastAsia="Times New Roman" w:hAnsi="Times New Roman" w:cs="Times New Roman"/>
          <w:lang w:eastAsia="en-US"/>
        </w:rPr>
      </w:pPr>
      <w:r w:rsidRPr="00F20A7E">
        <w:rPr>
          <w:rFonts w:ascii="Times New Roman" w:eastAsia="Times New Roman" w:hAnsi="Times New Roman" w:cs="Times New Roman"/>
          <w:lang w:eastAsia="en-US"/>
        </w:rPr>
        <w:t>района</w:t>
      </w:r>
    </w:p>
    <w:p w:rsidR="00F20A7E" w:rsidRDefault="00F20A7E" w:rsidP="00F20A7E">
      <w:pPr>
        <w:widowControl w:val="0"/>
        <w:spacing w:line="240" w:lineRule="auto"/>
        <w:ind w:right="-20"/>
        <w:jc w:val="center"/>
        <w:rPr>
          <w:rFonts w:ascii="Times New Roman" w:eastAsia="Times New Roman" w:hAnsi="Times New Roman" w:cs="Times New Roman"/>
          <w:lang w:eastAsia="en-US"/>
        </w:rPr>
      </w:pPr>
    </w:p>
    <w:p w:rsidR="00E82F5B" w:rsidRDefault="00E82F5B" w:rsidP="00F20A7E">
      <w:pPr>
        <w:widowControl w:val="0"/>
        <w:spacing w:line="240" w:lineRule="auto"/>
        <w:ind w:right="-20"/>
        <w:jc w:val="center"/>
        <w:rPr>
          <w:rFonts w:ascii="Times New Roman" w:eastAsia="Times New Roman" w:hAnsi="Times New Roman" w:cs="Times New Roman"/>
          <w:lang w:eastAsia="en-US"/>
        </w:rPr>
      </w:pPr>
    </w:p>
    <w:p w:rsidR="00E82F5B" w:rsidRDefault="00E82F5B" w:rsidP="00E436B7">
      <w:pPr>
        <w:widowControl w:val="0"/>
        <w:spacing w:line="240" w:lineRule="auto"/>
        <w:ind w:right="-20"/>
        <w:rPr>
          <w:rFonts w:ascii="Times New Roman" w:eastAsia="Times New Roman" w:hAnsi="Times New Roman" w:cs="Times New Roman"/>
          <w:lang w:eastAsia="en-US"/>
        </w:rPr>
      </w:pPr>
    </w:p>
    <w:p w:rsidR="00E82F5B" w:rsidRDefault="00E82F5B" w:rsidP="00F20A7E">
      <w:pPr>
        <w:widowControl w:val="0"/>
        <w:spacing w:line="240" w:lineRule="auto"/>
        <w:ind w:right="-20"/>
        <w:jc w:val="center"/>
        <w:rPr>
          <w:rFonts w:ascii="Times New Roman" w:eastAsia="Times New Roman" w:hAnsi="Times New Roman" w:cs="Times New Roman"/>
          <w:lang w:eastAsia="en-US"/>
        </w:rPr>
      </w:pPr>
    </w:p>
    <w:p w:rsidR="00E82F5B" w:rsidRDefault="00E82F5B" w:rsidP="00F20A7E">
      <w:pPr>
        <w:widowControl w:val="0"/>
        <w:spacing w:line="240" w:lineRule="auto"/>
        <w:ind w:right="-20"/>
        <w:jc w:val="center"/>
        <w:rPr>
          <w:rFonts w:ascii="Times New Roman" w:eastAsia="Times New Roman" w:hAnsi="Times New Roman" w:cs="Times New Roman"/>
          <w:lang w:eastAsia="en-US"/>
        </w:rPr>
      </w:pPr>
    </w:p>
    <w:p w:rsidR="00E82F5B" w:rsidRDefault="00E82F5B" w:rsidP="00F20A7E">
      <w:pPr>
        <w:widowControl w:val="0"/>
        <w:spacing w:line="240" w:lineRule="auto"/>
        <w:ind w:right="-20"/>
        <w:jc w:val="center"/>
        <w:rPr>
          <w:rFonts w:ascii="Times New Roman" w:eastAsia="Times New Roman" w:hAnsi="Times New Roman" w:cs="Times New Roman"/>
          <w:lang w:eastAsia="en-US"/>
        </w:rPr>
      </w:pPr>
    </w:p>
    <w:p w:rsidR="00E82F5B" w:rsidRDefault="00E82F5B" w:rsidP="00F20A7E">
      <w:pPr>
        <w:widowControl w:val="0"/>
        <w:spacing w:line="240" w:lineRule="auto"/>
        <w:ind w:right="-20"/>
        <w:jc w:val="center"/>
        <w:rPr>
          <w:rFonts w:ascii="Times New Roman" w:eastAsia="Times New Roman" w:hAnsi="Times New Roman" w:cs="Times New Roman"/>
          <w:lang w:eastAsia="en-US"/>
        </w:rPr>
      </w:pPr>
    </w:p>
    <w:p w:rsidR="00E82F5B" w:rsidRDefault="00E82F5B" w:rsidP="00F20A7E">
      <w:pPr>
        <w:widowControl w:val="0"/>
        <w:spacing w:line="240" w:lineRule="auto"/>
        <w:ind w:right="-20"/>
        <w:jc w:val="center"/>
        <w:rPr>
          <w:rFonts w:ascii="Times New Roman" w:eastAsia="Times New Roman" w:hAnsi="Times New Roman" w:cs="Times New Roman"/>
          <w:lang w:eastAsia="en-US"/>
        </w:rPr>
      </w:pPr>
    </w:p>
    <w:tbl>
      <w:tblPr>
        <w:tblStyle w:val="TableNormal"/>
        <w:tblW w:w="9574"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3184"/>
        <w:gridCol w:w="20"/>
        <w:gridCol w:w="3118"/>
        <w:gridCol w:w="14"/>
        <w:gridCol w:w="2441"/>
      </w:tblGrid>
      <w:tr w:rsidR="00F20A7E" w:rsidRPr="00F20A7E" w:rsidTr="005D5A67">
        <w:trPr>
          <w:trHeight w:val="1152"/>
        </w:trPr>
        <w:tc>
          <w:tcPr>
            <w:tcW w:w="797" w:type="dxa"/>
          </w:tcPr>
          <w:p w:rsidR="00F20A7E" w:rsidRPr="00F20A7E" w:rsidRDefault="00F20A7E" w:rsidP="00F20A7E">
            <w:pPr>
              <w:rPr>
                <w:rFonts w:ascii="Times New Roman" w:eastAsia="Times New Roman" w:hAnsi="Times New Roman"/>
                <w:b/>
              </w:rPr>
            </w:pPr>
          </w:p>
          <w:p w:rsidR="00F20A7E" w:rsidRPr="00F20A7E" w:rsidRDefault="00F20A7E" w:rsidP="00F20A7E">
            <w:pPr>
              <w:spacing w:before="10"/>
              <w:rPr>
                <w:rFonts w:ascii="Times New Roman" w:eastAsia="Times New Roman" w:hAnsi="Times New Roman"/>
                <w:b/>
                <w:sz w:val="17"/>
              </w:rPr>
            </w:pPr>
          </w:p>
          <w:p w:rsidR="00F20A7E" w:rsidRPr="00F20A7E" w:rsidRDefault="00F20A7E" w:rsidP="00F20A7E">
            <w:pPr>
              <w:ind w:left="109" w:right="104"/>
              <w:jc w:val="center"/>
              <w:rPr>
                <w:rFonts w:ascii="Times New Roman" w:eastAsia="Times New Roman" w:hAnsi="Times New Roman"/>
                <w:b/>
                <w:sz w:val="20"/>
              </w:rPr>
            </w:pPr>
            <w:r w:rsidRPr="00F20A7E">
              <w:rPr>
                <w:rFonts w:ascii="Times New Roman" w:eastAsia="Times New Roman" w:hAnsi="Times New Roman"/>
                <w:b/>
                <w:sz w:val="20"/>
              </w:rPr>
              <w:t>№</w:t>
            </w:r>
            <w:r w:rsidRPr="00F20A7E">
              <w:rPr>
                <w:rFonts w:ascii="Times New Roman" w:eastAsia="Times New Roman" w:hAnsi="Times New Roman"/>
                <w:b/>
                <w:spacing w:val="-4"/>
                <w:sz w:val="20"/>
              </w:rPr>
              <w:t xml:space="preserve"> </w:t>
            </w:r>
            <w:r w:rsidRPr="00F20A7E">
              <w:rPr>
                <w:rFonts w:ascii="Times New Roman" w:eastAsia="Times New Roman" w:hAnsi="Times New Roman"/>
                <w:b/>
                <w:sz w:val="20"/>
              </w:rPr>
              <w:t>п/п</w:t>
            </w:r>
          </w:p>
        </w:tc>
        <w:tc>
          <w:tcPr>
            <w:tcW w:w="3184" w:type="dxa"/>
          </w:tcPr>
          <w:p w:rsidR="00F20A7E" w:rsidRPr="00F20A7E" w:rsidRDefault="00F20A7E" w:rsidP="00F20A7E">
            <w:pPr>
              <w:spacing w:before="113"/>
              <w:ind w:left="139" w:right="139"/>
              <w:jc w:val="center"/>
              <w:rPr>
                <w:rFonts w:ascii="Times New Roman" w:eastAsia="Times New Roman" w:hAnsi="Times New Roman"/>
                <w:b/>
                <w:sz w:val="20"/>
                <w:lang w:val="ru-RU"/>
              </w:rPr>
            </w:pPr>
            <w:r w:rsidRPr="00F20A7E">
              <w:rPr>
                <w:rFonts w:ascii="Times New Roman" w:eastAsia="Times New Roman" w:hAnsi="Times New Roman"/>
                <w:b/>
                <w:sz w:val="20"/>
                <w:lang w:val="ru-RU"/>
              </w:rPr>
              <w:t>Центр групповой системы</w:t>
            </w:r>
            <w:r w:rsidRPr="00F20A7E">
              <w:rPr>
                <w:rFonts w:ascii="Times New Roman" w:eastAsia="Times New Roman" w:hAnsi="Times New Roman"/>
                <w:b/>
                <w:spacing w:val="-47"/>
                <w:sz w:val="20"/>
                <w:lang w:val="ru-RU"/>
              </w:rPr>
              <w:t xml:space="preserve"> </w:t>
            </w:r>
            <w:r w:rsidRPr="00F20A7E">
              <w:rPr>
                <w:rFonts w:ascii="Times New Roman" w:eastAsia="Times New Roman" w:hAnsi="Times New Roman"/>
                <w:b/>
                <w:sz w:val="20"/>
                <w:lang w:val="ru-RU"/>
              </w:rPr>
              <w:t>расселения/</w:t>
            </w:r>
            <w:r w:rsidRPr="00F20A7E">
              <w:rPr>
                <w:rFonts w:ascii="Times New Roman" w:eastAsia="Times New Roman" w:hAnsi="Times New Roman"/>
                <w:b/>
                <w:spacing w:val="-3"/>
                <w:sz w:val="20"/>
                <w:lang w:val="ru-RU"/>
              </w:rPr>
              <w:t xml:space="preserve"> </w:t>
            </w:r>
            <w:r w:rsidRPr="00F20A7E">
              <w:rPr>
                <w:rFonts w:ascii="Times New Roman" w:eastAsia="Times New Roman" w:hAnsi="Times New Roman"/>
                <w:b/>
                <w:sz w:val="20"/>
                <w:lang w:val="ru-RU"/>
              </w:rPr>
              <w:t>Населенные</w:t>
            </w:r>
          </w:p>
          <w:p w:rsidR="00F20A7E" w:rsidRPr="00F20A7E" w:rsidRDefault="00F20A7E" w:rsidP="00F20A7E">
            <w:pPr>
              <w:spacing w:before="1"/>
              <w:ind w:left="143" w:right="139"/>
              <w:jc w:val="center"/>
              <w:rPr>
                <w:rFonts w:ascii="Times New Roman" w:eastAsia="Times New Roman" w:hAnsi="Times New Roman"/>
                <w:b/>
                <w:sz w:val="20"/>
                <w:lang w:val="ru-RU"/>
              </w:rPr>
            </w:pPr>
            <w:r w:rsidRPr="00F20A7E">
              <w:rPr>
                <w:rFonts w:ascii="Times New Roman" w:eastAsia="Times New Roman" w:hAnsi="Times New Roman"/>
                <w:b/>
                <w:sz w:val="20"/>
                <w:lang w:val="ru-RU"/>
              </w:rPr>
              <w:t>пункты, входящие в групповую</w:t>
            </w:r>
            <w:r w:rsidRPr="00F20A7E">
              <w:rPr>
                <w:rFonts w:ascii="Times New Roman" w:eastAsia="Times New Roman" w:hAnsi="Times New Roman"/>
                <w:b/>
                <w:spacing w:val="-48"/>
                <w:sz w:val="20"/>
                <w:lang w:val="ru-RU"/>
              </w:rPr>
              <w:t xml:space="preserve"> </w:t>
            </w:r>
            <w:r w:rsidRPr="00F20A7E">
              <w:rPr>
                <w:rFonts w:ascii="Times New Roman" w:eastAsia="Times New Roman" w:hAnsi="Times New Roman"/>
                <w:b/>
                <w:sz w:val="20"/>
                <w:lang w:val="ru-RU"/>
              </w:rPr>
              <w:t>систему расселения</w:t>
            </w:r>
          </w:p>
        </w:tc>
        <w:tc>
          <w:tcPr>
            <w:tcW w:w="3138" w:type="dxa"/>
            <w:gridSpan w:val="2"/>
          </w:tcPr>
          <w:p w:rsidR="00F20A7E" w:rsidRPr="00F20A7E" w:rsidRDefault="00F20A7E" w:rsidP="00F20A7E">
            <w:pPr>
              <w:ind w:left="176" w:right="176" w:firstLine="1"/>
              <w:jc w:val="center"/>
              <w:rPr>
                <w:rFonts w:ascii="Times New Roman" w:eastAsia="Times New Roman" w:hAnsi="Times New Roman"/>
                <w:b/>
                <w:sz w:val="20"/>
                <w:lang w:val="ru-RU"/>
              </w:rPr>
            </w:pPr>
            <w:r w:rsidRPr="00F20A7E">
              <w:rPr>
                <w:rFonts w:ascii="Times New Roman" w:eastAsia="Times New Roman" w:hAnsi="Times New Roman"/>
                <w:b/>
                <w:sz w:val="20"/>
                <w:lang w:val="ru-RU"/>
              </w:rPr>
              <w:t>Дифференциация групповых</w:t>
            </w:r>
            <w:r w:rsidRPr="00F20A7E">
              <w:rPr>
                <w:rFonts w:ascii="Times New Roman" w:eastAsia="Times New Roman" w:hAnsi="Times New Roman"/>
                <w:b/>
                <w:spacing w:val="1"/>
                <w:sz w:val="20"/>
                <w:lang w:val="ru-RU"/>
              </w:rPr>
              <w:t xml:space="preserve"> </w:t>
            </w:r>
            <w:r w:rsidRPr="00F20A7E">
              <w:rPr>
                <w:rFonts w:ascii="Times New Roman" w:eastAsia="Times New Roman" w:hAnsi="Times New Roman"/>
                <w:b/>
                <w:sz w:val="20"/>
                <w:lang w:val="ru-RU"/>
              </w:rPr>
              <w:t>систем</w:t>
            </w:r>
            <w:r w:rsidRPr="00F20A7E">
              <w:rPr>
                <w:rFonts w:ascii="Times New Roman" w:eastAsia="Times New Roman" w:hAnsi="Times New Roman"/>
                <w:b/>
                <w:spacing w:val="-6"/>
                <w:sz w:val="20"/>
                <w:lang w:val="ru-RU"/>
              </w:rPr>
              <w:t xml:space="preserve"> </w:t>
            </w:r>
            <w:r w:rsidRPr="00F20A7E">
              <w:rPr>
                <w:rFonts w:ascii="Times New Roman" w:eastAsia="Times New Roman" w:hAnsi="Times New Roman"/>
                <w:b/>
                <w:sz w:val="20"/>
                <w:lang w:val="ru-RU"/>
              </w:rPr>
              <w:t>расселения</w:t>
            </w:r>
            <w:r w:rsidRPr="00F20A7E">
              <w:rPr>
                <w:rFonts w:ascii="Times New Roman" w:eastAsia="Times New Roman" w:hAnsi="Times New Roman"/>
                <w:b/>
                <w:spacing w:val="-6"/>
                <w:sz w:val="20"/>
                <w:lang w:val="ru-RU"/>
              </w:rPr>
              <w:t xml:space="preserve"> </w:t>
            </w:r>
            <w:r w:rsidRPr="00F20A7E">
              <w:rPr>
                <w:rFonts w:ascii="Times New Roman" w:eastAsia="Times New Roman" w:hAnsi="Times New Roman"/>
                <w:b/>
                <w:sz w:val="20"/>
                <w:lang w:val="ru-RU"/>
              </w:rPr>
              <w:t>(отдельных</w:t>
            </w:r>
            <w:r w:rsidRPr="00F20A7E">
              <w:rPr>
                <w:rFonts w:ascii="Times New Roman" w:eastAsia="Times New Roman" w:hAnsi="Times New Roman"/>
                <w:b/>
                <w:spacing w:val="-47"/>
                <w:sz w:val="20"/>
                <w:lang w:val="ru-RU"/>
              </w:rPr>
              <w:t xml:space="preserve"> </w:t>
            </w:r>
            <w:r w:rsidRPr="00F20A7E">
              <w:rPr>
                <w:rFonts w:ascii="Times New Roman" w:eastAsia="Times New Roman" w:hAnsi="Times New Roman"/>
                <w:b/>
                <w:sz w:val="20"/>
                <w:lang w:val="ru-RU"/>
              </w:rPr>
              <w:t>населенных</w:t>
            </w:r>
            <w:r w:rsidRPr="00F20A7E">
              <w:rPr>
                <w:rFonts w:ascii="Times New Roman" w:eastAsia="Times New Roman" w:hAnsi="Times New Roman"/>
                <w:b/>
                <w:spacing w:val="-2"/>
                <w:sz w:val="20"/>
                <w:lang w:val="ru-RU"/>
              </w:rPr>
              <w:t xml:space="preserve"> </w:t>
            </w:r>
            <w:r w:rsidRPr="00F20A7E">
              <w:rPr>
                <w:rFonts w:ascii="Times New Roman" w:eastAsia="Times New Roman" w:hAnsi="Times New Roman"/>
                <w:b/>
                <w:sz w:val="20"/>
                <w:lang w:val="ru-RU"/>
              </w:rPr>
              <w:t>пунктов) по</w:t>
            </w:r>
          </w:p>
          <w:p w:rsidR="00F20A7E" w:rsidRPr="00F20A7E" w:rsidRDefault="00F20A7E" w:rsidP="00F20A7E">
            <w:pPr>
              <w:spacing w:line="230" w:lineRule="atLeast"/>
              <w:ind w:left="474" w:right="470"/>
              <w:jc w:val="center"/>
              <w:rPr>
                <w:rFonts w:ascii="Times New Roman" w:eastAsia="Times New Roman" w:hAnsi="Times New Roman"/>
                <w:b/>
                <w:sz w:val="20"/>
              </w:rPr>
            </w:pPr>
            <w:proofErr w:type="spellStart"/>
            <w:r w:rsidRPr="00F20A7E">
              <w:rPr>
                <w:rFonts w:ascii="Times New Roman" w:eastAsia="Times New Roman" w:hAnsi="Times New Roman"/>
                <w:b/>
                <w:sz w:val="20"/>
              </w:rPr>
              <w:t>численности</w:t>
            </w:r>
            <w:proofErr w:type="spellEnd"/>
            <w:r w:rsidRPr="00F20A7E">
              <w:rPr>
                <w:rFonts w:ascii="Times New Roman" w:eastAsia="Times New Roman" w:hAnsi="Times New Roman"/>
                <w:b/>
                <w:sz w:val="20"/>
              </w:rPr>
              <w:t xml:space="preserve"> </w:t>
            </w:r>
            <w:proofErr w:type="spellStart"/>
            <w:r w:rsidRPr="00F20A7E">
              <w:rPr>
                <w:rFonts w:ascii="Times New Roman" w:eastAsia="Times New Roman" w:hAnsi="Times New Roman"/>
                <w:b/>
                <w:sz w:val="20"/>
              </w:rPr>
              <w:t>населения</w:t>
            </w:r>
            <w:proofErr w:type="spellEnd"/>
            <w:r w:rsidRPr="00F20A7E">
              <w:rPr>
                <w:rFonts w:ascii="Times New Roman" w:eastAsia="Times New Roman" w:hAnsi="Times New Roman"/>
                <w:b/>
                <w:sz w:val="20"/>
              </w:rPr>
              <w:t>,</w:t>
            </w:r>
            <w:r w:rsidRPr="00F20A7E">
              <w:rPr>
                <w:rFonts w:ascii="Times New Roman" w:eastAsia="Times New Roman" w:hAnsi="Times New Roman"/>
                <w:b/>
                <w:spacing w:val="-47"/>
                <w:sz w:val="20"/>
              </w:rPr>
              <w:t xml:space="preserve"> </w:t>
            </w:r>
            <w:proofErr w:type="spellStart"/>
            <w:r w:rsidRPr="00F20A7E">
              <w:rPr>
                <w:rFonts w:ascii="Times New Roman" w:eastAsia="Times New Roman" w:hAnsi="Times New Roman"/>
                <w:b/>
                <w:sz w:val="20"/>
              </w:rPr>
              <w:t>человек</w:t>
            </w:r>
            <w:proofErr w:type="spellEnd"/>
          </w:p>
        </w:tc>
        <w:tc>
          <w:tcPr>
            <w:tcW w:w="2455" w:type="dxa"/>
            <w:gridSpan w:val="2"/>
          </w:tcPr>
          <w:p w:rsidR="00F20A7E" w:rsidRPr="00F20A7E" w:rsidRDefault="00F20A7E" w:rsidP="00F20A7E">
            <w:pPr>
              <w:spacing w:before="113"/>
              <w:ind w:left="108" w:right="107"/>
              <w:jc w:val="center"/>
              <w:rPr>
                <w:rFonts w:ascii="Times New Roman" w:eastAsia="Times New Roman" w:hAnsi="Times New Roman"/>
                <w:b/>
                <w:sz w:val="20"/>
                <w:lang w:val="ru-RU"/>
              </w:rPr>
            </w:pPr>
            <w:r w:rsidRPr="00F20A7E">
              <w:rPr>
                <w:rFonts w:ascii="Times New Roman" w:eastAsia="Times New Roman" w:hAnsi="Times New Roman"/>
                <w:b/>
                <w:sz w:val="20"/>
                <w:lang w:val="ru-RU"/>
              </w:rPr>
              <w:t>Удаленность</w:t>
            </w:r>
          </w:p>
          <w:p w:rsidR="00F20A7E" w:rsidRPr="00F20A7E" w:rsidRDefault="00F20A7E" w:rsidP="00F20A7E">
            <w:pPr>
              <w:ind w:left="104" w:right="108"/>
              <w:jc w:val="center"/>
              <w:rPr>
                <w:rFonts w:ascii="Times New Roman" w:eastAsia="Times New Roman" w:hAnsi="Times New Roman"/>
                <w:b/>
                <w:sz w:val="20"/>
                <w:lang w:val="ru-RU"/>
              </w:rPr>
            </w:pPr>
            <w:r w:rsidRPr="00F20A7E">
              <w:rPr>
                <w:rFonts w:ascii="Times New Roman" w:eastAsia="Times New Roman" w:hAnsi="Times New Roman"/>
                <w:b/>
                <w:sz w:val="20"/>
                <w:lang w:val="ru-RU"/>
              </w:rPr>
              <w:t>населенного</w:t>
            </w:r>
            <w:r w:rsidRPr="00F20A7E">
              <w:rPr>
                <w:rFonts w:ascii="Times New Roman" w:eastAsia="Times New Roman" w:hAnsi="Times New Roman"/>
                <w:b/>
                <w:spacing w:val="-6"/>
                <w:sz w:val="20"/>
                <w:lang w:val="ru-RU"/>
              </w:rPr>
              <w:t xml:space="preserve"> </w:t>
            </w:r>
            <w:r w:rsidRPr="00F20A7E">
              <w:rPr>
                <w:rFonts w:ascii="Times New Roman" w:eastAsia="Times New Roman" w:hAnsi="Times New Roman"/>
                <w:b/>
                <w:sz w:val="20"/>
                <w:lang w:val="ru-RU"/>
              </w:rPr>
              <w:t>пункта</w:t>
            </w:r>
            <w:r w:rsidRPr="00F20A7E">
              <w:rPr>
                <w:rFonts w:ascii="Times New Roman" w:eastAsia="Times New Roman" w:hAnsi="Times New Roman"/>
                <w:b/>
                <w:spacing w:val="-6"/>
                <w:sz w:val="20"/>
                <w:lang w:val="ru-RU"/>
              </w:rPr>
              <w:t xml:space="preserve"> </w:t>
            </w:r>
            <w:r w:rsidRPr="00F20A7E">
              <w:rPr>
                <w:rFonts w:ascii="Times New Roman" w:eastAsia="Times New Roman" w:hAnsi="Times New Roman"/>
                <w:b/>
                <w:sz w:val="20"/>
                <w:lang w:val="ru-RU"/>
              </w:rPr>
              <w:t>от</w:t>
            </w:r>
            <w:r w:rsidRPr="00F20A7E">
              <w:rPr>
                <w:rFonts w:ascii="Times New Roman" w:eastAsia="Times New Roman" w:hAnsi="Times New Roman"/>
                <w:b/>
                <w:spacing w:val="-47"/>
                <w:sz w:val="20"/>
                <w:lang w:val="ru-RU"/>
              </w:rPr>
              <w:t xml:space="preserve"> </w:t>
            </w:r>
            <w:r w:rsidRPr="00F20A7E">
              <w:rPr>
                <w:rFonts w:ascii="Times New Roman" w:eastAsia="Times New Roman" w:hAnsi="Times New Roman"/>
                <w:b/>
                <w:sz w:val="20"/>
                <w:lang w:val="ru-RU"/>
              </w:rPr>
              <w:t>центра</w:t>
            </w:r>
            <w:r w:rsidRPr="00F20A7E">
              <w:rPr>
                <w:rFonts w:ascii="Times New Roman" w:eastAsia="Times New Roman" w:hAnsi="Times New Roman"/>
                <w:b/>
                <w:spacing w:val="-1"/>
                <w:sz w:val="20"/>
                <w:lang w:val="ru-RU"/>
              </w:rPr>
              <w:t xml:space="preserve"> </w:t>
            </w:r>
            <w:r w:rsidRPr="00F20A7E">
              <w:rPr>
                <w:rFonts w:ascii="Times New Roman" w:eastAsia="Times New Roman" w:hAnsi="Times New Roman"/>
                <w:b/>
                <w:sz w:val="20"/>
                <w:lang w:val="ru-RU"/>
              </w:rPr>
              <w:t>групповой</w:t>
            </w:r>
          </w:p>
          <w:p w:rsidR="00F20A7E" w:rsidRPr="00F20A7E" w:rsidRDefault="00F20A7E" w:rsidP="00F20A7E">
            <w:pPr>
              <w:spacing w:before="1"/>
              <w:ind w:left="108" w:right="108"/>
              <w:jc w:val="center"/>
              <w:rPr>
                <w:rFonts w:ascii="Times New Roman" w:eastAsia="Times New Roman" w:hAnsi="Times New Roman"/>
                <w:b/>
                <w:sz w:val="20"/>
              </w:rPr>
            </w:pPr>
            <w:proofErr w:type="spellStart"/>
            <w:r w:rsidRPr="00F20A7E">
              <w:rPr>
                <w:rFonts w:ascii="Times New Roman" w:eastAsia="Times New Roman" w:hAnsi="Times New Roman"/>
                <w:b/>
                <w:sz w:val="20"/>
              </w:rPr>
              <w:t>системы</w:t>
            </w:r>
            <w:proofErr w:type="spellEnd"/>
            <w:r w:rsidRPr="00F20A7E">
              <w:rPr>
                <w:rFonts w:ascii="Times New Roman" w:eastAsia="Times New Roman" w:hAnsi="Times New Roman"/>
                <w:b/>
                <w:spacing w:val="-4"/>
                <w:sz w:val="20"/>
              </w:rPr>
              <w:t xml:space="preserve"> </w:t>
            </w:r>
            <w:proofErr w:type="spellStart"/>
            <w:r w:rsidRPr="00F20A7E">
              <w:rPr>
                <w:rFonts w:ascii="Times New Roman" w:eastAsia="Times New Roman" w:hAnsi="Times New Roman"/>
                <w:b/>
                <w:sz w:val="20"/>
              </w:rPr>
              <w:t>расселения</w:t>
            </w:r>
            <w:proofErr w:type="spellEnd"/>
            <w:r w:rsidRPr="00F20A7E">
              <w:rPr>
                <w:rFonts w:ascii="Times New Roman" w:eastAsia="Times New Roman" w:hAnsi="Times New Roman"/>
                <w:b/>
                <w:sz w:val="20"/>
              </w:rPr>
              <w:t>,</w:t>
            </w:r>
            <w:r w:rsidRPr="00F20A7E">
              <w:rPr>
                <w:rFonts w:ascii="Times New Roman" w:eastAsia="Times New Roman" w:hAnsi="Times New Roman"/>
                <w:b/>
                <w:spacing w:val="-3"/>
                <w:sz w:val="20"/>
              </w:rPr>
              <w:t xml:space="preserve"> </w:t>
            </w:r>
            <w:proofErr w:type="spellStart"/>
            <w:r w:rsidRPr="00F20A7E">
              <w:rPr>
                <w:rFonts w:ascii="Times New Roman" w:eastAsia="Times New Roman" w:hAnsi="Times New Roman"/>
                <w:b/>
                <w:sz w:val="20"/>
              </w:rPr>
              <w:t>км</w:t>
            </w:r>
            <w:proofErr w:type="spellEnd"/>
          </w:p>
        </w:tc>
      </w:tr>
      <w:tr w:rsidR="00F20A7E" w:rsidRPr="00F20A7E" w:rsidTr="005D5A67">
        <w:trPr>
          <w:trHeight w:val="21"/>
        </w:trPr>
        <w:tc>
          <w:tcPr>
            <w:tcW w:w="797" w:type="dxa"/>
            <w:tcBorders>
              <w:left w:val="nil"/>
              <w:right w:val="nil"/>
            </w:tcBorders>
          </w:tcPr>
          <w:p w:rsidR="00F20A7E" w:rsidRPr="00F20A7E" w:rsidRDefault="00F20A7E" w:rsidP="00F20A7E">
            <w:pPr>
              <w:rPr>
                <w:rFonts w:ascii="Times New Roman" w:eastAsia="Times New Roman" w:hAnsi="Times New Roman"/>
                <w:sz w:val="2"/>
              </w:rPr>
            </w:pPr>
          </w:p>
        </w:tc>
        <w:tc>
          <w:tcPr>
            <w:tcW w:w="3184" w:type="dxa"/>
            <w:tcBorders>
              <w:left w:val="nil"/>
              <w:right w:val="nil"/>
            </w:tcBorders>
          </w:tcPr>
          <w:p w:rsidR="00F20A7E" w:rsidRPr="00F20A7E" w:rsidRDefault="00F20A7E" w:rsidP="00F20A7E">
            <w:pPr>
              <w:rPr>
                <w:rFonts w:ascii="Times New Roman" w:eastAsia="Times New Roman" w:hAnsi="Times New Roman"/>
                <w:sz w:val="2"/>
              </w:rPr>
            </w:pPr>
          </w:p>
        </w:tc>
        <w:tc>
          <w:tcPr>
            <w:tcW w:w="3138" w:type="dxa"/>
            <w:gridSpan w:val="2"/>
            <w:tcBorders>
              <w:left w:val="nil"/>
              <w:right w:val="nil"/>
            </w:tcBorders>
          </w:tcPr>
          <w:p w:rsidR="00F20A7E" w:rsidRPr="00F20A7E" w:rsidRDefault="00F20A7E" w:rsidP="00F20A7E">
            <w:pPr>
              <w:rPr>
                <w:rFonts w:ascii="Times New Roman" w:eastAsia="Times New Roman" w:hAnsi="Times New Roman"/>
                <w:sz w:val="2"/>
              </w:rPr>
            </w:pPr>
          </w:p>
        </w:tc>
        <w:tc>
          <w:tcPr>
            <w:tcW w:w="2455" w:type="dxa"/>
            <w:gridSpan w:val="2"/>
            <w:tcBorders>
              <w:left w:val="nil"/>
              <w:right w:val="nil"/>
            </w:tcBorders>
          </w:tcPr>
          <w:p w:rsidR="00F20A7E" w:rsidRPr="00F20A7E" w:rsidRDefault="00F20A7E" w:rsidP="00F20A7E">
            <w:pPr>
              <w:rPr>
                <w:rFonts w:ascii="Times New Roman" w:eastAsia="Times New Roman" w:hAnsi="Times New Roman"/>
                <w:sz w:val="2"/>
              </w:rPr>
            </w:pPr>
          </w:p>
        </w:tc>
      </w:tr>
      <w:tr w:rsidR="00F20A7E" w:rsidRPr="00F20A7E" w:rsidTr="005D5A67">
        <w:trPr>
          <w:trHeight w:val="228"/>
        </w:trPr>
        <w:tc>
          <w:tcPr>
            <w:tcW w:w="797" w:type="dxa"/>
          </w:tcPr>
          <w:p w:rsidR="00F20A7E" w:rsidRPr="00F20A7E" w:rsidRDefault="00F20A7E" w:rsidP="00F20A7E">
            <w:pPr>
              <w:spacing w:line="208" w:lineRule="exact"/>
              <w:ind w:left="8"/>
              <w:jc w:val="center"/>
              <w:rPr>
                <w:rFonts w:ascii="Times New Roman" w:eastAsia="Times New Roman" w:hAnsi="Times New Roman"/>
                <w:sz w:val="20"/>
              </w:rPr>
            </w:pPr>
            <w:r w:rsidRPr="00F20A7E">
              <w:rPr>
                <w:rFonts w:ascii="Times New Roman" w:eastAsia="Times New Roman" w:hAnsi="Times New Roman"/>
                <w:w w:val="99"/>
                <w:sz w:val="20"/>
              </w:rPr>
              <w:t>1</w:t>
            </w:r>
          </w:p>
        </w:tc>
        <w:tc>
          <w:tcPr>
            <w:tcW w:w="3184" w:type="dxa"/>
          </w:tcPr>
          <w:p w:rsidR="00F20A7E" w:rsidRPr="00F20A7E" w:rsidRDefault="00F20A7E" w:rsidP="00F20A7E">
            <w:pPr>
              <w:spacing w:line="208" w:lineRule="exact"/>
              <w:jc w:val="center"/>
              <w:rPr>
                <w:rFonts w:ascii="Times New Roman" w:eastAsia="Times New Roman" w:hAnsi="Times New Roman"/>
                <w:sz w:val="20"/>
              </w:rPr>
            </w:pPr>
            <w:r w:rsidRPr="00F20A7E">
              <w:rPr>
                <w:rFonts w:ascii="Times New Roman" w:eastAsia="Times New Roman" w:hAnsi="Times New Roman"/>
                <w:w w:val="99"/>
                <w:sz w:val="20"/>
              </w:rPr>
              <w:t>2</w:t>
            </w:r>
          </w:p>
        </w:tc>
        <w:tc>
          <w:tcPr>
            <w:tcW w:w="3138" w:type="dxa"/>
            <w:gridSpan w:val="2"/>
          </w:tcPr>
          <w:p w:rsidR="00F20A7E" w:rsidRPr="00F20A7E" w:rsidRDefault="00F20A7E" w:rsidP="00F20A7E">
            <w:pPr>
              <w:spacing w:line="208" w:lineRule="exact"/>
              <w:ind w:left="1"/>
              <w:jc w:val="center"/>
              <w:rPr>
                <w:rFonts w:ascii="Times New Roman" w:eastAsia="Times New Roman" w:hAnsi="Times New Roman"/>
                <w:sz w:val="20"/>
              </w:rPr>
            </w:pPr>
            <w:r w:rsidRPr="00F20A7E">
              <w:rPr>
                <w:rFonts w:ascii="Times New Roman" w:eastAsia="Times New Roman" w:hAnsi="Times New Roman"/>
                <w:w w:val="99"/>
                <w:sz w:val="20"/>
              </w:rPr>
              <w:t>3</w:t>
            </w:r>
          </w:p>
        </w:tc>
        <w:tc>
          <w:tcPr>
            <w:tcW w:w="2455" w:type="dxa"/>
            <w:gridSpan w:val="2"/>
          </w:tcPr>
          <w:p w:rsidR="00F20A7E" w:rsidRPr="00F20A7E" w:rsidRDefault="00F20A7E" w:rsidP="00F20A7E">
            <w:pPr>
              <w:spacing w:line="208" w:lineRule="exact"/>
              <w:jc w:val="center"/>
              <w:rPr>
                <w:rFonts w:ascii="Times New Roman" w:eastAsia="Times New Roman" w:hAnsi="Times New Roman"/>
                <w:sz w:val="20"/>
              </w:rPr>
            </w:pPr>
            <w:r w:rsidRPr="00F20A7E">
              <w:rPr>
                <w:rFonts w:ascii="Times New Roman" w:eastAsia="Times New Roman" w:hAnsi="Times New Roman"/>
                <w:w w:val="99"/>
                <w:sz w:val="20"/>
              </w:rPr>
              <w:t>4</w:t>
            </w:r>
          </w:p>
        </w:tc>
      </w:tr>
      <w:tr w:rsidR="00F20A7E" w:rsidRPr="00F20A7E" w:rsidTr="005D5A67">
        <w:trPr>
          <w:trHeight w:val="230"/>
        </w:trPr>
        <w:tc>
          <w:tcPr>
            <w:tcW w:w="9574" w:type="dxa"/>
            <w:gridSpan w:val="6"/>
          </w:tcPr>
          <w:p w:rsidR="00F20A7E" w:rsidRPr="00F20A7E" w:rsidRDefault="00F20A7E" w:rsidP="00F20A7E">
            <w:pPr>
              <w:spacing w:line="210" w:lineRule="exact"/>
              <w:ind w:left="2271" w:right="2267"/>
              <w:jc w:val="center"/>
              <w:rPr>
                <w:rFonts w:ascii="Times New Roman" w:eastAsia="Times New Roman" w:hAnsi="Times New Roman"/>
                <w:b/>
                <w:sz w:val="20"/>
              </w:rPr>
            </w:pPr>
            <w:proofErr w:type="spellStart"/>
            <w:r w:rsidRPr="00F20A7E">
              <w:rPr>
                <w:rFonts w:ascii="Times New Roman" w:eastAsia="Times New Roman" w:hAnsi="Times New Roman"/>
                <w:b/>
                <w:sz w:val="20"/>
              </w:rPr>
              <w:t>Групповые</w:t>
            </w:r>
            <w:proofErr w:type="spellEnd"/>
            <w:r w:rsidRPr="00F20A7E">
              <w:rPr>
                <w:rFonts w:ascii="Times New Roman" w:eastAsia="Times New Roman" w:hAnsi="Times New Roman"/>
                <w:b/>
                <w:spacing w:val="-5"/>
                <w:sz w:val="20"/>
              </w:rPr>
              <w:t xml:space="preserve"> </w:t>
            </w:r>
            <w:proofErr w:type="spellStart"/>
            <w:r w:rsidRPr="00F20A7E">
              <w:rPr>
                <w:rFonts w:ascii="Times New Roman" w:eastAsia="Times New Roman" w:hAnsi="Times New Roman"/>
                <w:b/>
                <w:sz w:val="20"/>
              </w:rPr>
              <w:t>системы</w:t>
            </w:r>
            <w:proofErr w:type="spellEnd"/>
            <w:r w:rsidRPr="00F20A7E">
              <w:rPr>
                <w:rFonts w:ascii="Times New Roman" w:eastAsia="Times New Roman" w:hAnsi="Times New Roman"/>
                <w:b/>
                <w:spacing w:val="-3"/>
                <w:sz w:val="20"/>
              </w:rPr>
              <w:t xml:space="preserve"> </w:t>
            </w:r>
            <w:proofErr w:type="spellStart"/>
            <w:r w:rsidRPr="00F20A7E">
              <w:rPr>
                <w:rFonts w:ascii="Times New Roman" w:eastAsia="Times New Roman" w:hAnsi="Times New Roman"/>
                <w:b/>
                <w:sz w:val="20"/>
              </w:rPr>
              <w:t>расселения</w:t>
            </w:r>
            <w:proofErr w:type="spellEnd"/>
          </w:p>
        </w:tc>
      </w:tr>
      <w:tr w:rsidR="007D0EA4" w:rsidRPr="00F20A7E" w:rsidTr="00145872">
        <w:trPr>
          <w:trHeight w:val="230"/>
        </w:trPr>
        <w:tc>
          <w:tcPr>
            <w:tcW w:w="797" w:type="dxa"/>
          </w:tcPr>
          <w:p w:rsidR="007D0EA4" w:rsidRDefault="007D0EA4" w:rsidP="007D0EA4">
            <w:pPr>
              <w:pStyle w:val="Default"/>
              <w:rPr>
                <w:sz w:val="20"/>
                <w:szCs w:val="20"/>
              </w:rPr>
            </w:pPr>
            <w:r>
              <w:rPr>
                <w:sz w:val="20"/>
                <w:szCs w:val="20"/>
              </w:rPr>
              <w:t xml:space="preserve">1 </w:t>
            </w:r>
          </w:p>
        </w:tc>
        <w:tc>
          <w:tcPr>
            <w:tcW w:w="3204" w:type="dxa"/>
            <w:gridSpan w:val="2"/>
          </w:tcPr>
          <w:p w:rsidR="007D0EA4" w:rsidRDefault="007D0EA4" w:rsidP="007D0EA4">
            <w:pPr>
              <w:pStyle w:val="Default"/>
              <w:rPr>
                <w:sz w:val="20"/>
                <w:szCs w:val="20"/>
              </w:rPr>
            </w:pPr>
            <w:proofErr w:type="spellStart"/>
            <w:r>
              <w:rPr>
                <w:b/>
                <w:bCs/>
                <w:sz w:val="20"/>
                <w:szCs w:val="20"/>
              </w:rPr>
              <w:t>пгт</w:t>
            </w:r>
            <w:proofErr w:type="spellEnd"/>
            <w:r>
              <w:rPr>
                <w:b/>
                <w:bCs/>
                <w:sz w:val="20"/>
                <w:szCs w:val="20"/>
              </w:rPr>
              <w:t xml:space="preserve"> </w:t>
            </w:r>
            <w:proofErr w:type="spellStart"/>
            <w:r>
              <w:rPr>
                <w:b/>
                <w:bCs/>
                <w:sz w:val="20"/>
                <w:szCs w:val="20"/>
              </w:rPr>
              <w:t>Емельяново</w:t>
            </w:r>
            <w:proofErr w:type="spellEnd"/>
            <w:r>
              <w:rPr>
                <w:b/>
                <w:bCs/>
                <w:sz w:val="20"/>
                <w:szCs w:val="20"/>
              </w:rPr>
              <w:t xml:space="preserve"> </w:t>
            </w:r>
          </w:p>
        </w:tc>
        <w:tc>
          <w:tcPr>
            <w:tcW w:w="3132" w:type="dxa"/>
            <w:gridSpan w:val="2"/>
          </w:tcPr>
          <w:p w:rsidR="007D0EA4" w:rsidRDefault="007D0EA4" w:rsidP="007D0EA4">
            <w:pPr>
              <w:pStyle w:val="Default"/>
              <w:rPr>
                <w:sz w:val="20"/>
                <w:szCs w:val="20"/>
              </w:rPr>
            </w:pPr>
            <w:proofErr w:type="spellStart"/>
            <w:r>
              <w:rPr>
                <w:sz w:val="20"/>
                <w:szCs w:val="20"/>
              </w:rPr>
              <w:t>Более</w:t>
            </w:r>
            <w:proofErr w:type="spellEnd"/>
            <w:r>
              <w:rPr>
                <w:sz w:val="20"/>
                <w:szCs w:val="20"/>
              </w:rPr>
              <w:t xml:space="preserve"> 5000 </w:t>
            </w:r>
          </w:p>
        </w:tc>
        <w:tc>
          <w:tcPr>
            <w:tcW w:w="2441" w:type="dxa"/>
          </w:tcPr>
          <w:p w:rsidR="007D0EA4" w:rsidRDefault="007D0EA4" w:rsidP="007D0EA4">
            <w:pPr>
              <w:pStyle w:val="Default"/>
              <w:rPr>
                <w:sz w:val="20"/>
                <w:szCs w:val="20"/>
              </w:rPr>
            </w:pPr>
            <w:r>
              <w:rPr>
                <w:sz w:val="20"/>
                <w:szCs w:val="20"/>
              </w:rPr>
              <w:t xml:space="preserve">- </w:t>
            </w:r>
          </w:p>
        </w:tc>
      </w:tr>
      <w:tr w:rsidR="007D0EA4" w:rsidRPr="00F20A7E" w:rsidTr="00145872">
        <w:trPr>
          <w:trHeight w:val="230"/>
        </w:trPr>
        <w:tc>
          <w:tcPr>
            <w:tcW w:w="797" w:type="dxa"/>
            <w:tcBorders>
              <w:right w:val="single" w:sz="4" w:space="0" w:color="auto"/>
            </w:tcBorders>
          </w:tcPr>
          <w:p w:rsidR="007D0EA4" w:rsidRPr="00E82F5B" w:rsidRDefault="007D0EA4" w:rsidP="00E82F5B">
            <w:pPr>
              <w:pStyle w:val="Default"/>
              <w:rPr>
                <w:sz w:val="20"/>
                <w:szCs w:val="20"/>
              </w:rPr>
            </w:pPr>
          </w:p>
        </w:tc>
        <w:tc>
          <w:tcPr>
            <w:tcW w:w="3204" w:type="dxa"/>
            <w:gridSpan w:val="2"/>
          </w:tcPr>
          <w:p w:rsidR="007D0EA4" w:rsidRDefault="007D0EA4" w:rsidP="007D0EA4">
            <w:pPr>
              <w:pStyle w:val="Default"/>
              <w:rPr>
                <w:sz w:val="20"/>
                <w:szCs w:val="20"/>
              </w:rPr>
            </w:pPr>
            <w:r>
              <w:rPr>
                <w:sz w:val="20"/>
                <w:szCs w:val="20"/>
              </w:rPr>
              <w:t xml:space="preserve">д. </w:t>
            </w:r>
            <w:proofErr w:type="spellStart"/>
            <w:r>
              <w:rPr>
                <w:sz w:val="20"/>
                <w:szCs w:val="20"/>
              </w:rPr>
              <w:t>Сухая</w:t>
            </w:r>
            <w:proofErr w:type="spellEnd"/>
            <w:r>
              <w:rPr>
                <w:sz w:val="20"/>
                <w:szCs w:val="20"/>
              </w:rPr>
              <w:t xml:space="preserve"> </w:t>
            </w:r>
          </w:p>
        </w:tc>
        <w:tc>
          <w:tcPr>
            <w:tcW w:w="3132" w:type="dxa"/>
            <w:gridSpan w:val="2"/>
          </w:tcPr>
          <w:p w:rsidR="007D0EA4" w:rsidRDefault="007D0EA4" w:rsidP="007D0EA4">
            <w:pPr>
              <w:pStyle w:val="Default"/>
              <w:rPr>
                <w:sz w:val="20"/>
                <w:szCs w:val="20"/>
              </w:rPr>
            </w:pPr>
            <w:r>
              <w:rPr>
                <w:sz w:val="20"/>
                <w:szCs w:val="20"/>
              </w:rPr>
              <w:t xml:space="preserve">101-200 </w:t>
            </w:r>
          </w:p>
        </w:tc>
        <w:tc>
          <w:tcPr>
            <w:tcW w:w="2441" w:type="dxa"/>
          </w:tcPr>
          <w:p w:rsidR="007D0EA4" w:rsidRDefault="007D0EA4" w:rsidP="007D0EA4">
            <w:pPr>
              <w:pStyle w:val="Default"/>
              <w:rPr>
                <w:sz w:val="20"/>
                <w:szCs w:val="20"/>
              </w:rPr>
            </w:pPr>
            <w:r>
              <w:rPr>
                <w:sz w:val="20"/>
                <w:szCs w:val="20"/>
              </w:rPr>
              <w:t xml:space="preserve">14,7 </w:t>
            </w:r>
          </w:p>
        </w:tc>
      </w:tr>
      <w:tr w:rsidR="007D0EA4" w:rsidRPr="00F20A7E" w:rsidTr="00145872">
        <w:trPr>
          <w:trHeight w:val="230"/>
        </w:trPr>
        <w:tc>
          <w:tcPr>
            <w:tcW w:w="797" w:type="dxa"/>
            <w:tcBorders>
              <w:right w:val="single" w:sz="4" w:space="0" w:color="auto"/>
            </w:tcBorders>
          </w:tcPr>
          <w:p w:rsidR="007D0EA4" w:rsidRPr="00E82F5B" w:rsidRDefault="007D0EA4" w:rsidP="00E82F5B">
            <w:pPr>
              <w:pStyle w:val="Default"/>
              <w:rPr>
                <w:sz w:val="20"/>
                <w:szCs w:val="20"/>
              </w:rPr>
            </w:pPr>
          </w:p>
        </w:tc>
        <w:tc>
          <w:tcPr>
            <w:tcW w:w="3204" w:type="dxa"/>
            <w:gridSpan w:val="2"/>
          </w:tcPr>
          <w:p w:rsidR="007D0EA4" w:rsidRDefault="007D0EA4" w:rsidP="007D0EA4">
            <w:pPr>
              <w:pStyle w:val="Default"/>
              <w:rPr>
                <w:sz w:val="20"/>
                <w:szCs w:val="20"/>
              </w:rPr>
            </w:pPr>
            <w:r>
              <w:rPr>
                <w:sz w:val="20"/>
                <w:szCs w:val="20"/>
              </w:rPr>
              <w:t xml:space="preserve">д. </w:t>
            </w:r>
            <w:proofErr w:type="spellStart"/>
            <w:r>
              <w:rPr>
                <w:sz w:val="20"/>
                <w:szCs w:val="20"/>
              </w:rPr>
              <w:t>Крутая</w:t>
            </w:r>
            <w:proofErr w:type="spellEnd"/>
            <w:r>
              <w:rPr>
                <w:sz w:val="20"/>
                <w:szCs w:val="20"/>
              </w:rPr>
              <w:t xml:space="preserve"> </w:t>
            </w:r>
          </w:p>
        </w:tc>
        <w:tc>
          <w:tcPr>
            <w:tcW w:w="3132" w:type="dxa"/>
            <w:gridSpan w:val="2"/>
          </w:tcPr>
          <w:p w:rsidR="007D0EA4" w:rsidRDefault="007D0EA4" w:rsidP="007D0EA4">
            <w:pPr>
              <w:pStyle w:val="Default"/>
              <w:rPr>
                <w:sz w:val="20"/>
                <w:szCs w:val="20"/>
              </w:rPr>
            </w:pPr>
            <w:r>
              <w:rPr>
                <w:sz w:val="20"/>
                <w:szCs w:val="20"/>
              </w:rPr>
              <w:t xml:space="preserve">501-1000 </w:t>
            </w:r>
          </w:p>
        </w:tc>
        <w:tc>
          <w:tcPr>
            <w:tcW w:w="2441" w:type="dxa"/>
          </w:tcPr>
          <w:p w:rsidR="007D0EA4" w:rsidRDefault="007D0EA4" w:rsidP="007D0EA4">
            <w:pPr>
              <w:pStyle w:val="Default"/>
              <w:rPr>
                <w:sz w:val="20"/>
                <w:szCs w:val="20"/>
              </w:rPr>
            </w:pPr>
            <w:r>
              <w:rPr>
                <w:sz w:val="20"/>
                <w:szCs w:val="20"/>
              </w:rPr>
              <w:t xml:space="preserve">18,9 </w:t>
            </w:r>
          </w:p>
        </w:tc>
      </w:tr>
      <w:tr w:rsidR="007D0EA4" w:rsidRPr="00F20A7E" w:rsidTr="00145872">
        <w:trPr>
          <w:trHeight w:val="230"/>
        </w:trPr>
        <w:tc>
          <w:tcPr>
            <w:tcW w:w="797" w:type="dxa"/>
            <w:tcBorders>
              <w:right w:val="single" w:sz="4" w:space="0" w:color="auto"/>
            </w:tcBorders>
          </w:tcPr>
          <w:p w:rsidR="007D0EA4" w:rsidRPr="00E82F5B" w:rsidRDefault="007D0EA4" w:rsidP="00E82F5B">
            <w:pPr>
              <w:pStyle w:val="Default"/>
              <w:rPr>
                <w:sz w:val="20"/>
                <w:szCs w:val="20"/>
              </w:rPr>
            </w:pPr>
          </w:p>
        </w:tc>
        <w:tc>
          <w:tcPr>
            <w:tcW w:w="3204" w:type="dxa"/>
            <w:gridSpan w:val="2"/>
          </w:tcPr>
          <w:p w:rsidR="007D0EA4" w:rsidRDefault="007D0EA4" w:rsidP="007D0EA4">
            <w:pPr>
              <w:pStyle w:val="Default"/>
              <w:rPr>
                <w:sz w:val="20"/>
                <w:szCs w:val="20"/>
              </w:rPr>
            </w:pPr>
            <w:r>
              <w:rPr>
                <w:sz w:val="20"/>
                <w:szCs w:val="20"/>
              </w:rPr>
              <w:t xml:space="preserve">п. </w:t>
            </w:r>
            <w:proofErr w:type="spellStart"/>
            <w:r>
              <w:rPr>
                <w:sz w:val="20"/>
                <w:szCs w:val="20"/>
              </w:rPr>
              <w:t>Веселая</w:t>
            </w:r>
            <w:proofErr w:type="spellEnd"/>
            <w:r>
              <w:rPr>
                <w:sz w:val="20"/>
                <w:szCs w:val="20"/>
              </w:rPr>
              <w:t xml:space="preserve"> </w:t>
            </w:r>
            <w:proofErr w:type="spellStart"/>
            <w:r>
              <w:rPr>
                <w:sz w:val="20"/>
                <w:szCs w:val="20"/>
              </w:rPr>
              <w:t>Гора</w:t>
            </w:r>
            <w:proofErr w:type="spellEnd"/>
            <w:r>
              <w:rPr>
                <w:sz w:val="20"/>
                <w:szCs w:val="20"/>
              </w:rPr>
              <w:t xml:space="preserve"> </w:t>
            </w:r>
          </w:p>
        </w:tc>
        <w:tc>
          <w:tcPr>
            <w:tcW w:w="3132" w:type="dxa"/>
            <w:gridSpan w:val="2"/>
          </w:tcPr>
          <w:p w:rsidR="007D0EA4" w:rsidRDefault="007D0EA4" w:rsidP="007D0EA4">
            <w:pPr>
              <w:pStyle w:val="Default"/>
              <w:rPr>
                <w:sz w:val="20"/>
                <w:szCs w:val="20"/>
              </w:rPr>
            </w:pPr>
            <w:r>
              <w:rPr>
                <w:sz w:val="20"/>
                <w:szCs w:val="20"/>
              </w:rPr>
              <w:t xml:space="preserve">1-10 </w:t>
            </w:r>
          </w:p>
        </w:tc>
        <w:tc>
          <w:tcPr>
            <w:tcW w:w="2441" w:type="dxa"/>
          </w:tcPr>
          <w:p w:rsidR="007D0EA4" w:rsidRDefault="007D0EA4" w:rsidP="007D0EA4">
            <w:pPr>
              <w:pStyle w:val="Default"/>
              <w:rPr>
                <w:sz w:val="20"/>
                <w:szCs w:val="20"/>
              </w:rPr>
            </w:pPr>
            <w:r>
              <w:rPr>
                <w:sz w:val="20"/>
                <w:szCs w:val="20"/>
              </w:rPr>
              <w:t xml:space="preserve">3,1 </w:t>
            </w:r>
          </w:p>
        </w:tc>
      </w:tr>
      <w:tr w:rsidR="007D0EA4" w:rsidRPr="00F20A7E" w:rsidTr="00145872">
        <w:trPr>
          <w:trHeight w:val="230"/>
        </w:trPr>
        <w:tc>
          <w:tcPr>
            <w:tcW w:w="797" w:type="dxa"/>
            <w:tcBorders>
              <w:right w:val="single" w:sz="4" w:space="0" w:color="auto"/>
            </w:tcBorders>
          </w:tcPr>
          <w:p w:rsidR="007D0EA4" w:rsidRPr="00E82F5B" w:rsidRDefault="007D0EA4" w:rsidP="00E82F5B">
            <w:pPr>
              <w:pStyle w:val="Default"/>
              <w:rPr>
                <w:sz w:val="20"/>
                <w:szCs w:val="20"/>
              </w:rPr>
            </w:pPr>
          </w:p>
        </w:tc>
        <w:tc>
          <w:tcPr>
            <w:tcW w:w="3204" w:type="dxa"/>
            <w:gridSpan w:val="2"/>
          </w:tcPr>
          <w:p w:rsidR="007D0EA4" w:rsidRDefault="007D0EA4" w:rsidP="007D0EA4">
            <w:pPr>
              <w:pStyle w:val="Default"/>
              <w:rPr>
                <w:sz w:val="20"/>
                <w:szCs w:val="20"/>
              </w:rPr>
            </w:pPr>
            <w:r>
              <w:rPr>
                <w:sz w:val="20"/>
                <w:szCs w:val="20"/>
              </w:rPr>
              <w:t xml:space="preserve">д. </w:t>
            </w:r>
            <w:proofErr w:type="spellStart"/>
            <w:r>
              <w:rPr>
                <w:sz w:val="20"/>
                <w:szCs w:val="20"/>
              </w:rPr>
              <w:t>Мужичкино</w:t>
            </w:r>
            <w:proofErr w:type="spellEnd"/>
            <w:r>
              <w:rPr>
                <w:sz w:val="20"/>
                <w:szCs w:val="20"/>
              </w:rPr>
              <w:t xml:space="preserve"> </w:t>
            </w:r>
          </w:p>
        </w:tc>
        <w:tc>
          <w:tcPr>
            <w:tcW w:w="3132" w:type="dxa"/>
            <w:gridSpan w:val="2"/>
          </w:tcPr>
          <w:p w:rsidR="007D0EA4" w:rsidRDefault="007D0EA4" w:rsidP="007D0EA4">
            <w:pPr>
              <w:pStyle w:val="Default"/>
              <w:rPr>
                <w:sz w:val="20"/>
                <w:szCs w:val="20"/>
              </w:rPr>
            </w:pPr>
            <w:r>
              <w:rPr>
                <w:sz w:val="20"/>
                <w:szCs w:val="20"/>
              </w:rPr>
              <w:t xml:space="preserve">201-500 </w:t>
            </w:r>
          </w:p>
        </w:tc>
        <w:tc>
          <w:tcPr>
            <w:tcW w:w="2441" w:type="dxa"/>
          </w:tcPr>
          <w:p w:rsidR="007D0EA4" w:rsidRDefault="007D0EA4" w:rsidP="007D0EA4">
            <w:pPr>
              <w:pStyle w:val="Default"/>
              <w:rPr>
                <w:sz w:val="20"/>
                <w:szCs w:val="20"/>
              </w:rPr>
            </w:pPr>
            <w:r>
              <w:rPr>
                <w:sz w:val="20"/>
                <w:szCs w:val="20"/>
              </w:rPr>
              <w:t xml:space="preserve">12,9 </w:t>
            </w:r>
          </w:p>
        </w:tc>
      </w:tr>
      <w:tr w:rsidR="00E82F5B" w:rsidRPr="00F20A7E" w:rsidTr="005D5A67">
        <w:trPr>
          <w:trHeight w:val="230"/>
        </w:trPr>
        <w:tc>
          <w:tcPr>
            <w:tcW w:w="797" w:type="dxa"/>
            <w:tcBorders>
              <w:right w:val="single" w:sz="4" w:space="0" w:color="auto"/>
            </w:tcBorders>
          </w:tcPr>
          <w:p w:rsidR="00E82F5B" w:rsidRPr="00E82F5B" w:rsidRDefault="00E82F5B" w:rsidP="00E82F5B">
            <w:pPr>
              <w:pStyle w:val="Default"/>
              <w:rPr>
                <w:sz w:val="20"/>
                <w:szCs w:val="20"/>
              </w:rPr>
            </w:pPr>
          </w:p>
        </w:tc>
        <w:tc>
          <w:tcPr>
            <w:tcW w:w="3204" w:type="dxa"/>
            <w:gridSpan w:val="2"/>
            <w:tcBorders>
              <w:left w:val="single" w:sz="4" w:space="0" w:color="auto"/>
              <w:right w:val="single" w:sz="4" w:space="0" w:color="auto"/>
            </w:tcBorders>
          </w:tcPr>
          <w:p w:rsidR="00E82F5B" w:rsidRDefault="00E82F5B" w:rsidP="00E82F5B">
            <w:pPr>
              <w:pStyle w:val="Default"/>
              <w:rPr>
                <w:sz w:val="20"/>
                <w:szCs w:val="20"/>
              </w:rPr>
            </w:pPr>
            <w:proofErr w:type="spellStart"/>
            <w:r>
              <w:rPr>
                <w:b/>
                <w:bCs/>
                <w:sz w:val="20"/>
                <w:szCs w:val="20"/>
              </w:rPr>
              <w:t>итого</w:t>
            </w:r>
            <w:proofErr w:type="spellEnd"/>
            <w:r>
              <w:rPr>
                <w:b/>
                <w:bCs/>
                <w:sz w:val="20"/>
                <w:szCs w:val="20"/>
              </w:rPr>
              <w:t xml:space="preserve"> </w:t>
            </w:r>
            <w:proofErr w:type="spellStart"/>
            <w:r>
              <w:rPr>
                <w:b/>
                <w:bCs/>
                <w:sz w:val="20"/>
                <w:szCs w:val="20"/>
              </w:rPr>
              <w:t>по</w:t>
            </w:r>
            <w:proofErr w:type="spellEnd"/>
            <w:r>
              <w:rPr>
                <w:b/>
                <w:bCs/>
                <w:sz w:val="20"/>
                <w:szCs w:val="20"/>
              </w:rPr>
              <w:t xml:space="preserve"> </w:t>
            </w:r>
            <w:proofErr w:type="spellStart"/>
            <w:r>
              <w:rPr>
                <w:b/>
                <w:bCs/>
                <w:sz w:val="20"/>
                <w:szCs w:val="20"/>
              </w:rPr>
              <w:t>группе</w:t>
            </w:r>
            <w:proofErr w:type="spellEnd"/>
            <w:r>
              <w:rPr>
                <w:b/>
                <w:bCs/>
                <w:sz w:val="20"/>
                <w:szCs w:val="20"/>
              </w:rPr>
              <w:t xml:space="preserve"> </w:t>
            </w:r>
          </w:p>
        </w:tc>
        <w:tc>
          <w:tcPr>
            <w:tcW w:w="3132" w:type="dxa"/>
            <w:gridSpan w:val="2"/>
            <w:tcBorders>
              <w:left w:val="single" w:sz="4" w:space="0" w:color="auto"/>
              <w:right w:val="single" w:sz="4" w:space="0" w:color="auto"/>
            </w:tcBorders>
          </w:tcPr>
          <w:p w:rsidR="00E82F5B" w:rsidRDefault="00E82F5B" w:rsidP="00E82F5B">
            <w:pPr>
              <w:pStyle w:val="Default"/>
              <w:rPr>
                <w:sz w:val="20"/>
                <w:szCs w:val="20"/>
              </w:rPr>
            </w:pPr>
            <w:r>
              <w:rPr>
                <w:b/>
                <w:bCs/>
                <w:sz w:val="20"/>
                <w:szCs w:val="20"/>
              </w:rPr>
              <w:t xml:space="preserve">10000-20000 </w:t>
            </w:r>
          </w:p>
        </w:tc>
        <w:tc>
          <w:tcPr>
            <w:tcW w:w="2441" w:type="dxa"/>
            <w:tcBorders>
              <w:left w:val="single" w:sz="4" w:space="0" w:color="auto"/>
            </w:tcBorders>
          </w:tcPr>
          <w:p w:rsidR="00E82F5B" w:rsidRPr="00F20A7E" w:rsidRDefault="00E82F5B" w:rsidP="00E82F5B">
            <w:pPr>
              <w:spacing w:line="210" w:lineRule="exact"/>
              <w:ind w:left="2271" w:right="2267"/>
              <w:jc w:val="center"/>
              <w:rPr>
                <w:rFonts w:ascii="Times New Roman" w:eastAsia="Times New Roman" w:hAnsi="Times New Roman"/>
                <w:b/>
                <w:sz w:val="20"/>
              </w:rPr>
            </w:pPr>
          </w:p>
        </w:tc>
      </w:tr>
      <w:tr w:rsidR="00E82F5B" w:rsidRPr="00F20A7E" w:rsidTr="005D5A67">
        <w:trPr>
          <w:trHeight w:val="230"/>
        </w:trPr>
        <w:tc>
          <w:tcPr>
            <w:tcW w:w="797" w:type="dxa"/>
            <w:tcBorders>
              <w:right w:val="single" w:sz="4" w:space="0" w:color="auto"/>
            </w:tcBorders>
          </w:tcPr>
          <w:p w:rsidR="00E82F5B" w:rsidRPr="00E82F5B" w:rsidRDefault="00E82F5B" w:rsidP="00E82F5B">
            <w:pPr>
              <w:pStyle w:val="Default"/>
              <w:rPr>
                <w:sz w:val="20"/>
                <w:szCs w:val="20"/>
                <w:lang w:val="ru-RU"/>
              </w:rPr>
            </w:pPr>
            <w:r>
              <w:rPr>
                <w:sz w:val="20"/>
                <w:szCs w:val="20"/>
                <w:lang w:val="ru-RU"/>
              </w:rPr>
              <w:t>2</w:t>
            </w:r>
          </w:p>
        </w:tc>
        <w:tc>
          <w:tcPr>
            <w:tcW w:w="3204" w:type="dxa"/>
            <w:gridSpan w:val="2"/>
            <w:tcBorders>
              <w:left w:val="single" w:sz="4" w:space="0" w:color="auto"/>
              <w:right w:val="single" w:sz="4" w:space="0" w:color="auto"/>
            </w:tcBorders>
          </w:tcPr>
          <w:p w:rsidR="00E82F5B" w:rsidRDefault="00E82F5B" w:rsidP="00E82F5B">
            <w:pPr>
              <w:pStyle w:val="Default"/>
              <w:rPr>
                <w:sz w:val="20"/>
                <w:szCs w:val="20"/>
              </w:rPr>
            </w:pPr>
            <w:r>
              <w:rPr>
                <w:b/>
                <w:bCs/>
                <w:sz w:val="20"/>
                <w:szCs w:val="20"/>
              </w:rPr>
              <w:t xml:space="preserve">с. </w:t>
            </w:r>
            <w:proofErr w:type="spellStart"/>
            <w:r>
              <w:rPr>
                <w:b/>
                <w:bCs/>
                <w:sz w:val="20"/>
                <w:szCs w:val="20"/>
              </w:rPr>
              <w:t>Устюг</w:t>
            </w:r>
            <w:proofErr w:type="spellEnd"/>
            <w:r>
              <w:rPr>
                <w:b/>
                <w:bCs/>
                <w:sz w:val="20"/>
                <w:szCs w:val="20"/>
              </w:rPr>
              <w:t xml:space="preserve"> </w:t>
            </w:r>
          </w:p>
        </w:tc>
        <w:tc>
          <w:tcPr>
            <w:tcW w:w="3132" w:type="dxa"/>
            <w:gridSpan w:val="2"/>
            <w:tcBorders>
              <w:left w:val="single" w:sz="4" w:space="0" w:color="auto"/>
              <w:right w:val="single" w:sz="4" w:space="0" w:color="auto"/>
            </w:tcBorders>
          </w:tcPr>
          <w:p w:rsidR="00E82F5B" w:rsidRDefault="00E82F5B" w:rsidP="00E82F5B">
            <w:pPr>
              <w:pStyle w:val="Default"/>
              <w:rPr>
                <w:sz w:val="20"/>
                <w:szCs w:val="20"/>
              </w:rPr>
            </w:pPr>
            <w:r>
              <w:rPr>
                <w:sz w:val="20"/>
                <w:szCs w:val="20"/>
              </w:rPr>
              <w:t xml:space="preserve">501-1000 </w:t>
            </w:r>
          </w:p>
        </w:tc>
        <w:tc>
          <w:tcPr>
            <w:tcW w:w="2441" w:type="dxa"/>
            <w:tcBorders>
              <w:left w:val="single" w:sz="4" w:space="0" w:color="auto"/>
            </w:tcBorders>
          </w:tcPr>
          <w:p w:rsidR="00E82F5B" w:rsidRDefault="00E82F5B" w:rsidP="00E82F5B">
            <w:pPr>
              <w:pStyle w:val="Default"/>
              <w:rPr>
                <w:sz w:val="20"/>
                <w:szCs w:val="20"/>
              </w:rPr>
            </w:pPr>
            <w:r>
              <w:rPr>
                <w:sz w:val="20"/>
                <w:szCs w:val="20"/>
              </w:rPr>
              <w:t xml:space="preserve">- </w:t>
            </w:r>
          </w:p>
        </w:tc>
      </w:tr>
      <w:tr w:rsidR="00E82F5B" w:rsidRPr="00F20A7E" w:rsidTr="00145872">
        <w:trPr>
          <w:trHeight w:val="230"/>
        </w:trPr>
        <w:tc>
          <w:tcPr>
            <w:tcW w:w="797" w:type="dxa"/>
            <w:tcBorders>
              <w:right w:val="single" w:sz="4" w:space="0" w:color="auto"/>
            </w:tcBorders>
          </w:tcPr>
          <w:p w:rsidR="00E82F5B" w:rsidRPr="00E82F5B" w:rsidRDefault="00E82F5B" w:rsidP="00E82F5B">
            <w:pPr>
              <w:pStyle w:val="Default"/>
              <w:rPr>
                <w:sz w:val="20"/>
                <w:szCs w:val="20"/>
              </w:rPr>
            </w:pPr>
          </w:p>
        </w:tc>
        <w:tc>
          <w:tcPr>
            <w:tcW w:w="3204" w:type="dxa"/>
            <w:gridSpan w:val="2"/>
          </w:tcPr>
          <w:p w:rsidR="00E82F5B" w:rsidRDefault="00E82F5B" w:rsidP="00E82F5B">
            <w:pPr>
              <w:pStyle w:val="Default"/>
              <w:rPr>
                <w:sz w:val="20"/>
                <w:szCs w:val="20"/>
              </w:rPr>
            </w:pPr>
            <w:r>
              <w:rPr>
                <w:sz w:val="20"/>
                <w:szCs w:val="20"/>
              </w:rPr>
              <w:t xml:space="preserve">с. </w:t>
            </w:r>
            <w:proofErr w:type="spellStart"/>
            <w:r>
              <w:rPr>
                <w:sz w:val="20"/>
                <w:szCs w:val="20"/>
              </w:rPr>
              <w:t>Гляден</w:t>
            </w:r>
            <w:proofErr w:type="spellEnd"/>
            <w:r>
              <w:rPr>
                <w:sz w:val="20"/>
                <w:szCs w:val="20"/>
              </w:rPr>
              <w:t xml:space="preserve"> </w:t>
            </w:r>
          </w:p>
        </w:tc>
        <w:tc>
          <w:tcPr>
            <w:tcW w:w="3132" w:type="dxa"/>
            <w:gridSpan w:val="2"/>
          </w:tcPr>
          <w:p w:rsidR="00E82F5B" w:rsidRDefault="00E82F5B" w:rsidP="00E82F5B">
            <w:pPr>
              <w:pStyle w:val="Default"/>
              <w:rPr>
                <w:sz w:val="20"/>
                <w:szCs w:val="20"/>
              </w:rPr>
            </w:pPr>
            <w:r>
              <w:rPr>
                <w:sz w:val="20"/>
                <w:szCs w:val="20"/>
              </w:rPr>
              <w:t xml:space="preserve">101-200 </w:t>
            </w:r>
          </w:p>
        </w:tc>
        <w:tc>
          <w:tcPr>
            <w:tcW w:w="2441" w:type="dxa"/>
          </w:tcPr>
          <w:p w:rsidR="00E82F5B" w:rsidRDefault="00E82F5B" w:rsidP="00E82F5B">
            <w:pPr>
              <w:pStyle w:val="Default"/>
              <w:rPr>
                <w:sz w:val="20"/>
                <w:szCs w:val="20"/>
              </w:rPr>
            </w:pPr>
            <w:r>
              <w:rPr>
                <w:sz w:val="20"/>
                <w:szCs w:val="20"/>
              </w:rPr>
              <w:t xml:space="preserve">8,2 </w:t>
            </w:r>
          </w:p>
        </w:tc>
      </w:tr>
      <w:tr w:rsidR="00E82F5B" w:rsidRPr="00F20A7E" w:rsidTr="00145872">
        <w:trPr>
          <w:trHeight w:val="230"/>
        </w:trPr>
        <w:tc>
          <w:tcPr>
            <w:tcW w:w="797" w:type="dxa"/>
            <w:tcBorders>
              <w:right w:val="single" w:sz="4" w:space="0" w:color="auto"/>
            </w:tcBorders>
          </w:tcPr>
          <w:p w:rsidR="00E82F5B" w:rsidRPr="00E82F5B" w:rsidRDefault="00E82F5B" w:rsidP="00E82F5B">
            <w:pPr>
              <w:pStyle w:val="Default"/>
              <w:rPr>
                <w:sz w:val="20"/>
                <w:szCs w:val="20"/>
              </w:rPr>
            </w:pPr>
          </w:p>
        </w:tc>
        <w:tc>
          <w:tcPr>
            <w:tcW w:w="3204" w:type="dxa"/>
            <w:gridSpan w:val="2"/>
          </w:tcPr>
          <w:p w:rsidR="00E82F5B" w:rsidRDefault="00E82F5B" w:rsidP="00E82F5B">
            <w:pPr>
              <w:pStyle w:val="Default"/>
              <w:rPr>
                <w:sz w:val="20"/>
                <w:szCs w:val="20"/>
              </w:rPr>
            </w:pPr>
            <w:r>
              <w:rPr>
                <w:sz w:val="20"/>
                <w:szCs w:val="20"/>
              </w:rPr>
              <w:t xml:space="preserve">д. </w:t>
            </w:r>
            <w:proofErr w:type="spellStart"/>
            <w:r>
              <w:rPr>
                <w:sz w:val="20"/>
                <w:szCs w:val="20"/>
              </w:rPr>
              <w:t>Плоское</w:t>
            </w:r>
            <w:proofErr w:type="spellEnd"/>
            <w:r>
              <w:rPr>
                <w:sz w:val="20"/>
                <w:szCs w:val="20"/>
              </w:rPr>
              <w:t xml:space="preserve"> </w:t>
            </w:r>
          </w:p>
        </w:tc>
        <w:tc>
          <w:tcPr>
            <w:tcW w:w="3132" w:type="dxa"/>
            <w:gridSpan w:val="2"/>
          </w:tcPr>
          <w:p w:rsidR="00E82F5B" w:rsidRDefault="00E82F5B" w:rsidP="00E82F5B">
            <w:pPr>
              <w:pStyle w:val="Default"/>
              <w:rPr>
                <w:sz w:val="20"/>
                <w:szCs w:val="20"/>
              </w:rPr>
            </w:pPr>
            <w:r>
              <w:rPr>
                <w:sz w:val="20"/>
                <w:szCs w:val="20"/>
              </w:rPr>
              <w:t xml:space="preserve">101-200 </w:t>
            </w:r>
          </w:p>
        </w:tc>
        <w:tc>
          <w:tcPr>
            <w:tcW w:w="2441" w:type="dxa"/>
          </w:tcPr>
          <w:p w:rsidR="00E82F5B" w:rsidRDefault="00E82F5B" w:rsidP="00E82F5B">
            <w:pPr>
              <w:pStyle w:val="Default"/>
              <w:rPr>
                <w:sz w:val="20"/>
                <w:szCs w:val="20"/>
              </w:rPr>
            </w:pPr>
            <w:r>
              <w:rPr>
                <w:sz w:val="20"/>
                <w:szCs w:val="20"/>
              </w:rPr>
              <w:t xml:space="preserve">9,2 </w:t>
            </w:r>
          </w:p>
        </w:tc>
      </w:tr>
      <w:tr w:rsidR="00E82F5B" w:rsidRPr="00F20A7E" w:rsidTr="00145872">
        <w:trPr>
          <w:trHeight w:val="230"/>
        </w:trPr>
        <w:tc>
          <w:tcPr>
            <w:tcW w:w="797" w:type="dxa"/>
            <w:tcBorders>
              <w:right w:val="single" w:sz="4" w:space="0" w:color="auto"/>
            </w:tcBorders>
          </w:tcPr>
          <w:p w:rsidR="00E82F5B" w:rsidRPr="00E82F5B" w:rsidRDefault="00E82F5B" w:rsidP="00E82F5B">
            <w:pPr>
              <w:pStyle w:val="Default"/>
              <w:rPr>
                <w:sz w:val="20"/>
                <w:szCs w:val="20"/>
              </w:rPr>
            </w:pPr>
          </w:p>
        </w:tc>
        <w:tc>
          <w:tcPr>
            <w:tcW w:w="3204" w:type="dxa"/>
            <w:gridSpan w:val="2"/>
          </w:tcPr>
          <w:p w:rsidR="00E82F5B" w:rsidRDefault="00E82F5B" w:rsidP="00E82F5B">
            <w:pPr>
              <w:pStyle w:val="Default"/>
              <w:rPr>
                <w:sz w:val="20"/>
                <w:szCs w:val="20"/>
              </w:rPr>
            </w:pPr>
            <w:r>
              <w:rPr>
                <w:sz w:val="20"/>
                <w:szCs w:val="20"/>
              </w:rPr>
              <w:t xml:space="preserve">д. </w:t>
            </w:r>
            <w:proofErr w:type="spellStart"/>
            <w:r>
              <w:rPr>
                <w:sz w:val="20"/>
                <w:szCs w:val="20"/>
              </w:rPr>
              <w:t>Объединение</w:t>
            </w:r>
            <w:proofErr w:type="spellEnd"/>
            <w:r>
              <w:rPr>
                <w:sz w:val="20"/>
                <w:szCs w:val="20"/>
              </w:rPr>
              <w:t xml:space="preserve"> </w:t>
            </w:r>
          </w:p>
        </w:tc>
        <w:tc>
          <w:tcPr>
            <w:tcW w:w="3132" w:type="dxa"/>
            <w:gridSpan w:val="2"/>
          </w:tcPr>
          <w:p w:rsidR="00E82F5B" w:rsidRDefault="00E82F5B" w:rsidP="00E82F5B">
            <w:pPr>
              <w:pStyle w:val="Default"/>
              <w:rPr>
                <w:sz w:val="20"/>
                <w:szCs w:val="20"/>
              </w:rPr>
            </w:pPr>
            <w:r>
              <w:rPr>
                <w:sz w:val="20"/>
                <w:szCs w:val="20"/>
              </w:rPr>
              <w:t xml:space="preserve">1-10 </w:t>
            </w:r>
          </w:p>
        </w:tc>
        <w:tc>
          <w:tcPr>
            <w:tcW w:w="2441" w:type="dxa"/>
          </w:tcPr>
          <w:p w:rsidR="00E82F5B" w:rsidRDefault="00E82F5B" w:rsidP="00E82F5B">
            <w:pPr>
              <w:pStyle w:val="Default"/>
              <w:rPr>
                <w:sz w:val="20"/>
                <w:szCs w:val="20"/>
              </w:rPr>
            </w:pPr>
            <w:r>
              <w:rPr>
                <w:sz w:val="20"/>
                <w:szCs w:val="20"/>
              </w:rPr>
              <w:t xml:space="preserve">10,5 </w:t>
            </w:r>
          </w:p>
        </w:tc>
      </w:tr>
      <w:tr w:rsidR="00E82F5B" w:rsidRPr="00F20A7E" w:rsidTr="00145872">
        <w:trPr>
          <w:trHeight w:val="230"/>
        </w:trPr>
        <w:tc>
          <w:tcPr>
            <w:tcW w:w="797" w:type="dxa"/>
            <w:tcBorders>
              <w:right w:val="single" w:sz="4" w:space="0" w:color="auto"/>
            </w:tcBorders>
          </w:tcPr>
          <w:p w:rsidR="00E82F5B" w:rsidRPr="00E82F5B" w:rsidRDefault="00E82F5B" w:rsidP="00E82F5B">
            <w:pPr>
              <w:pStyle w:val="Default"/>
              <w:rPr>
                <w:sz w:val="20"/>
                <w:szCs w:val="20"/>
              </w:rPr>
            </w:pPr>
          </w:p>
        </w:tc>
        <w:tc>
          <w:tcPr>
            <w:tcW w:w="3204" w:type="dxa"/>
            <w:gridSpan w:val="2"/>
          </w:tcPr>
          <w:p w:rsidR="00E82F5B" w:rsidRDefault="00E82F5B" w:rsidP="00E82F5B">
            <w:pPr>
              <w:pStyle w:val="Default"/>
              <w:rPr>
                <w:sz w:val="20"/>
                <w:szCs w:val="20"/>
              </w:rPr>
            </w:pPr>
            <w:r>
              <w:rPr>
                <w:sz w:val="20"/>
                <w:szCs w:val="20"/>
              </w:rPr>
              <w:t xml:space="preserve">д. </w:t>
            </w:r>
            <w:proofErr w:type="spellStart"/>
            <w:r>
              <w:rPr>
                <w:sz w:val="20"/>
                <w:szCs w:val="20"/>
              </w:rPr>
              <w:t>Погорелка</w:t>
            </w:r>
            <w:proofErr w:type="spellEnd"/>
            <w:r>
              <w:rPr>
                <w:sz w:val="20"/>
                <w:szCs w:val="20"/>
              </w:rPr>
              <w:t xml:space="preserve"> </w:t>
            </w:r>
          </w:p>
        </w:tc>
        <w:tc>
          <w:tcPr>
            <w:tcW w:w="3132" w:type="dxa"/>
            <w:gridSpan w:val="2"/>
          </w:tcPr>
          <w:p w:rsidR="00E82F5B" w:rsidRDefault="00E82F5B" w:rsidP="00E82F5B">
            <w:pPr>
              <w:pStyle w:val="Default"/>
              <w:rPr>
                <w:sz w:val="20"/>
                <w:szCs w:val="20"/>
              </w:rPr>
            </w:pPr>
            <w:r>
              <w:rPr>
                <w:sz w:val="20"/>
                <w:szCs w:val="20"/>
              </w:rPr>
              <w:t xml:space="preserve">101-200 </w:t>
            </w:r>
          </w:p>
        </w:tc>
        <w:tc>
          <w:tcPr>
            <w:tcW w:w="2441" w:type="dxa"/>
          </w:tcPr>
          <w:p w:rsidR="00E82F5B" w:rsidRDefault="00E82F5B" w:rsidP="00E82F5B">
            <w:pPr>
              <w:pStyle w:val="Default"/>
              <w:rPr>
                <w:sz w:val="20"/>
                <w:szCs w:val="20"/>
              </w:rPr>
            </w:pPr>
            <w:r>
              <w:rPr>
                <w:sz w:val="20"/>
                <w:szCs w:val="20"/>
              </w:rPr>
              <w:t xml:space="preserve">10,8 </w:t>
            </w:r>
          </w:p>
        </w:tc>
      </w:tr>
      <w:tr w:rsidR="00E82F5B" w:rsidRPr="00F20A7E" w:rsidTr="00145872">
        <w:trPr>
          <w:trHeight w:val="230"/>
        </w:trPr>
        <w:tc>
          <w:tcPr>
            <w:tcW w:w="797" w:type="dxa"/>
            <w:tcBorders>
              <w:right w:val="single" w:sz="4" w:space="0" w:color="auto"/>
            </w:tcBorders>
          </w:tcPr>
          <w:p w:rsidR="00E82F5B" w:rsidRPr="00E82F5B" w:rsidRDefault="00E82F5B" w:rsidP="00E82F5B">
            <w:pPr>
              <w:pStyle w:val="Default"/>
              <w:rPr>
                <w:sz w:val="20"/>
                <w:szCs w:val="20"/>
              </w:rPr>
            </w:pPr>
          </w:p>
        </w:tc>
        <w:tc>
          <w:tcPr>
            <w:tcW w:w="3204" w:type="dxa"/>
            <w:gridSpan w:val="2"/>
          </w:tcPr>
          <w:p w:rsidR="00E82F5B" w:rsidRDefault="00E82F5B" w:rsidP="00E82F5B">
            <w:pPr>
              <w:pStyle w:val="Default"/>
              <w:rPr>
                <w:sz w:val="20"/>
                <w:szCs w:val="20"/>
              </w:rPr>
            </w:pPr>
            <w:r>
              <w:rPr>
                <w:sz w:val="20"/>
                <w:szCs w:val="20"/>
              </w:rPr>
              <w:t xml:space="preserve">д. </w:t>
            </w:r>
            <w:proofErr w:type="spellStart"/>
            <w:r>
              <w:rPr>
                <w:sz w:val="20"/>
                <w:szCs w:val="20"/>
              </w:rPr>
              <w:t>Суханово</w:t>
            </w:r>
            <w:proofErr w:type="spellEnd"/>
            <w:r>
              <w:rPr>
                <w:sz w:val="20"/>
                <w:szCs w:val="20"/>
              </w:rPr>
              <w:t xml:space="preserve"> </w:t>
            </w:r>
          </w:p>
        </w:tc>
        <w:tc>
          <w:tcPr>
            <w:tcW w:w="3132" w:type="dxa"/>
            <w:gridSpan w:val="2"/>
          </w:tcPr>
          <w:p w:rsidR="00E82F5B" w:rsidRDefault="00E82F5B" w:rsidP="00E82F5B">
            <w:pPr>
              <w:pStyle w:val="Default"/>
              <w:rPr>
                <w:sz w:val="20"/>
                <w:szCs w:val="20"/>
              </w:rPr>
            </w:pPr>
            <w:r>
              <w:rPr>
                <w:sz w:val="20"/>
                <w:szCs w:val="20"/>
              </w:rPr>
              <w:t xml:space="preserve">11-50 </w:t>
            </w:r>
          </w:p>
        </w:tc>
        <w:tc>
          <w:tcPr>
            <w:tcW w:w="2441" w:type="dxa"/>
          </w:tcPr>
          <w:p w:rsidR="00E82F5B" w:rsidRDefault="00E82F5B" w:rsidP="00E82F5B">
            <w:pPr>
              <w:pStyle w:val="Default"/>
              <w:rPr>
                <w:sz w:val="20"/>
                <w:szCs w:val="20"/>
              </w:rPr>
            </w:pPr>
            <w:r>
              <w:rPr>
                <w:sz w:val="20"/>
                <w:szCs w:val="20"/>
              </w:rPr>
              <w:t xml:space="preserve">14,5 </w:t>
            </w:r>
          </w:p>
        </w:tc>
      </w:tr>
      <w:tr w:rsidR="00E82F5B" w:rsidRPr="00F20A7E" w:rsidTr="00145872">
        <w:trPr>
          <w:trHeight w:val="230"/>
        </w:trPr>
        <w:tc>
          <w:tcPr>
            <w:tcW w:w="797" w:type="dxa"/>
            <w:tcBorders>
              <w:right w:val="single" w:sz="4" w:space="0" w:color="auto"/>
            </w:tcBorders>
          </w:tcPr>
          <w:p w:rsidR="00E82F5B" w:rsidRPr="00E82F5B" w:rsidRDefault="00E82F5B" w:rsidP="00E82F5B">
            <w:pPr>
              <w:pStyle w:val="Default"/>
              <w:rPr>
                <w:sz w:val="20"/>
                <w:szCs w:val="20"/>
              </w:rPr>
            </w:pPr>
          </w:p>
        </w:tc>
        <w:tc>
          <w:tcPr>
            <w:tcW w:w="3204" w:type="dxa"/>
            <w:gridSpan w:val="2"/>
          </w:tcPr>
          <w:p w:rsidR="00E82F5B" w:rsidRDefault="00E82F5B" w:rsidP="00E82F5B">
            <w:pPr>
              <w:pStyle w:val="Default"/>
              <w:rPr>
                <w:sz w:val="20"/>
                <w:szCs w:val="20"/>
              </w:rPr>
            </w:pPr>
            <w:r>
              <w:rPr>
                <w:sz w:val="20"/>
                <w:szCs w:val="20"/>
              </w:rPr>
              <w:t xml:space="preserve">д. </w:t>
            </w:r>
            <w:proofErr w:type="spellStart"/>
            <w:r>
              <w:rPr>
                <w:sz w:val="20"/>
                <w:szCs w:val="20"/>
              </w:rPr>
              <w:t>Таскино</w:t>
            </w:r>
            <w:proofErr w:type="spellEnd"/>
            <w:r>
              <w:rPr>
                <w:sz w:val="20"/>
                <w:szCs w:val="20"/>
              </w:rPr>
              <w:t xml:space="preserve"> </w:t>
            </w:r>
          </w:p>
        </w:tc>
        <w:tc>
          <w:tcPr>
            <w:tcW w:w="3132" w:type="dxa"/>
            <w:gridSpan w:val="2"/>
          </w:tcPr>
          <w:p w:rsidR="00E82F5B" w:rsidRDefault="00E82F5B" w:rsidP="00E82F5B">
            <w:pPr>
              <w:pStyle w:val="Default"/>
              <w:rPr>
                <w:sz w:val="20"/>
                <w:szCs w:val="20"/>
              </w:rPr>
            </w:pPr>
            <w:r>
              <w:rPr>
                <w:sz w:val="20"/>
                <w:szCs w:val="20"/>
              </w:rPr>
              <w:t xml:space="preserve">501-1000 </w:t>
            </w:r>
          </w:p>
        </w:tc>
        <w:tc>
          <w:tcPr>
            <w:tcW w:w="2441" w:type="dxa"/>
          </w:tcPr>
          <w:p w:rsidR="00E82F5B" w:rsidRDefault="00E82F5B" w:rsidP="00E82F5B">
            <w:pPr>
              <w:pStyle w:val="Default"/>
              <w:rPr>
                <w:sz w:val="20"/>
                <w:szCs w:val="20"/>
              </w:rPr>
            </w:pPr>
            <w:r>
              <w:rPr>
                <w:sz w:val="20"/>
                <w:szCs w:val="20"/>
              </w:rPr>
              <w:t xml:space="preserve">10,7 </w:t>
            </w:r>
          </w:p>
        </w:tc>
      </w:tr>
      <w:tr w:rsidR="001B384C" w:rsidRPr="00F20A7E" w:rsidTr="00145872">
        <w:trPr>
          <w:trHeight w:val="230"/>
        </w:trPr>
        <w:tc>
          <w:tcPr>
            <w:tcW w:w="797" w:type="dxa"/>
            <w:tcBorders>
              <w:right w:val="single" w:sz="4" w:space="0" w:color="auto"/>
            </w:tcBorders>
          </w:tcPr>
          <w:p w:rsidR="001B384C" w:rsidRPr="00E82F5B" w:rsidRDefault="001B384C" w:rsidP="001B384C">
            <w:pPr>
              <w:pStyle w:val="Default"/>
              <w:rPr>
                <w:sz w:val="20"/>
                <w:szCs w:val="20"/>
              </w:rPr>
            </w:pPr>
          </w:p>
        </w:tc>
        <w:tc>
          <w:tcPr>
            <w:tcW w:w="3204" w:type="dxa"/>
            <w:gridSpan w:val="2"/>
          </w:tcPr>
          <w:p w:rsidR="001B384C" w:rsidRDefault="001B384C" w:rsidP="001B384C">
            <w:pPr>
              <w:pStyle w:val="Default"/>
              <w:rPr>
                <w:sz w:val="20"/>
                <w:szCs w:val="20"/>
              </w:rPr>
            </w:pPr>
            <w:proofErr w:type="spellStart"/>
            <w:r>
              <w:rPr>
                <w:b/>
                <w:bCs/>
                <w:sz w:val="20"/>
                <w:szCs w:val="20"/>
              </w:rPr>
              <w:t>итого</w:t>
            </w:r>
            <w:proofErr w:type="spellEnd"/>
            <w:r>
              <w:rPr>
                <w:b/>
                <w:bCs/>
                <w:sz w:val="20"/>
                <w:szCs w:val="20"/>
              </w:rPr>
              <w:t xml:space="preserve"> </w:t>
            </w:r>
            <w:proofErr w:type="spellStart"/>
            <w:r>
              <w:rPr>
                <w:b/>
                <w:bCs/>
                <w:sz w:val="20"/>
                <w:szCs w:val="20"/>
              </w:rPr>
              <w:t>по</w:t>
            </w:r>
            <w:proofErr w:type="spellEnd"/>
            <w:r>
              <w:rPr>
                <w:b/>
                <w:bCs/>
                <w:sz w:val="20"/>
                <w:szCs w:val="20"/>
              </w:rPr>
              <w:t xml:space="preserve"> </w:t>
            </w:r>
            <w:proofErr w:type="spellStart"/>
            <w:r>
              <w:rPr>
                <w:b/>
                <w:bCs/>
                <w:sz w:val="20"/>
                <w:szCs w:val="20"/>
              </w:rPr>
              <w:t>группе</w:t>
            </w:r>
            <w:proofErr w:type="spellEnd"/>
            <w:r>
              <w:rPr>
                <w:b/>
                <w:bCs/>
                <w:sz w:val="20"/>
                <w:szCs w:val="20"/>
              </w:rPr>
              <w:t xml:space="preserve"> </w:t>
            </w:r>
          </w:p>
        </w:tc>
        <w:tc>
          <w:tcPr>
            <w:tcW w:w="3132" w:type="dxa"/>
            <w:gridSpan w:val="2"/>
          </w:tcPr>
          <w:p w:rsidR="001B384C" w:rsidRDefault="001B384C" w:rsidP="001B384C">
            <w:pPr>
              <w:pStyle w:val="Default"/>
              <w:rPr>
                <w:sz w:val="20"/>
                <w:szCs w:val="20"/>
              </w:rPr>
            </w:pPr>
            <w:r>
              <w:rPr>
                <w:b/>
                <w:bCs/>
                <w:sz w:val="20"/>
                <w:szCs w:val="20"/>
              </w:rPr>
              <w:t xml:space="preserve">1000-2000 </w:t>
            </w:r>
          </w:p>
        </w:tc>
        <w:tc>
          <w:tcPr>
            <w:tcW w:w="2441" w:type="dxa"/>
            <w:tcBorders>
              <w:left w:val="single" w:sz="4" w:space="0" w:color="auto"/>
            </w:tcBorders>
          </w:tcPr>
          <w:p w:rsidR="001B384C" w:rsidRPr="00E82F5B" w:rsidRDefault="001B384C" w:rsidP="001B384C">
            <w:pPr>
              <w:spacing w:line="210" w:lineRule="exact"/>
              <w:ind w:left="2271" w:right="2267"/>
              <w:jc w:val="center"/>
              <w:rPr>
                <w:rFonts w:ascii="Times New Roman" w:hAnsi="Times New Roman"/>
                <w:color w:val="000000"/>
                <w:sz w:val="20"/>
                <w:szCs w:val="20"/>
              </w:rPr>
            </w:pPr>
          </w:p>
        </w:tc>
      </w:tr>
      <w:tr w:rsidR="001B384C" w:rsidRPr="00F20A7E" w:rsidTr="00E82F5B">
        <w:trPr>
          <w:trHeight w:val="230"/>
        </w:trPr>
        <w:tc>
          <w:tcPr>
            <w:tcW w:w="797" w:type="dxa"/>
            <w:tcBorders>
              <w:right w:val="single" w:sz="4" w:space="0" w:color="auto"/>
            </w:tcBorders>
          </w:tcPr>
          <w:p w:rsidR="001B384C" w:rsidRDefault="001B384C" w:rsidP="001B384C">
            <w:pPr>
              <w:pStyle w:val="Default"/>
              <w:rPr>
                <w:sz w:val="20"/>
                <w:szCs w:val="20"/>
              </w:rPr>
            </w:pPr>
            <w:r>
              <w:rPr>
                <w:sz w:val="20"/>
                <w:szCs w:val="20"/>
              </w:rPr>
              <w:t xml:space="preserve">3 </w:t>
            </w:r>
          </w:p>
        </w:tc>
        <w:tc>
          <w:tcPr>
            <w:tcW w:w="3204" w:type="dxa"/>
            <w:gridSpan w:val="2"/>
            <w:tcBorders>
              <w:left w:val="single" w:sz="4" w:space="0" w:color="auto"/>
              <w:right w:val="single" w:sz="4" w:space="0" w:color="auto"/>
            </w:tcBorders>
          </w:tcPr>
          <w:p w:rsidR="001B384C" w:rsidRDefault="001B384C" w:rsidP="001B384C">
            <w:pPr>
              <w:pStyle w:val="Default"/>
              <w:rPr>
                <w:sz w:val="20"/>
                <w:szCs w:val="20"/>
              </w:rPr>
            </w:pPr>
            <w:r>
              <w:rPr>
                <w:b/>
                <w:bCs/>
                <w:sz w:val="20"/>
                <w:szCs w:val="20"/>
              </w:rPr>
              <w:t xml:space="preserve">с. </w:t>
            </w:r>
            <w:proofErr w:type="spellStart"/>
            <w:r>
              <w:rPr>
                <w:b/>
                <w:bCs/>
                <w:sz w:val="20"/>
                <w:szCs w:val="20"/>
              </w:rPr>
              <w:t>Талое</w:t>
            </w:r>
            <w:proofErr w:type="spellEnd"/>
            <w:r>
              <w:rPr>
                <w:b/>
                <w:bCs/>
                <w:sz w:val="20"/>
                <w:szCs w:val="20"/>
              </w:rPr>
              <w:t xml:space="preserve"> </w:t>
            </w:r>
          </w:p>
        </w:tc>
        <w:tc>
          <w:tcPr>
            <w:tcW w:w="3132" w:type="dxa"/>
            <w:gridSpan w:val="2"/>
            <w:tcBorders>
              <w:left w:val="single" w:sz="4" w:space="0" w:color="auto"/>
              <w:right w:val="single" w:sz="4" w:space="0" w:color="auto"/>
            </w:tcBorders>
          </w:tcPr>
          <w:p w:rsidR="001B384C" w:rsidRDefault="001B384C" w:rsidP="001B384C">
            <w:pPr>
              <w:pStyle w:val="Default"/>
              <w:rPr>
                <w:sz w:val="20"/>
                <w:szCs w:val="20"/>
              </w:rPr>
            </w:pPr>
            <w:r>
              <w:rPr>
                <w:sz w:val="20"/>
                <w:szCs w:val="20"/>
              </w:rPr>
              <w:t xml:space="preserve">501-1000 </w:t>
            </w:r>
          </w:p>
        </w:tc>
        <w:tc>
          <w:tcPr>
            <w:tcW w:w="2441" w:type="dxa"/>
            <w:tcBorders>
              <w:left w:val="single" w:sz="4" w:space="0" w:color="auto"/>
            </w:tcBorders>
          </w:tcPr>
          <w:p w:rsidR="001B384C" w:rsidRDefault="001B384C" w:rsidP="001B384C">
            <w:pPr>
              <w:pStyle w:val="Default"/>
              <w:rPr>
                <w:sz w:val="20"/>
                <w:szCs w:val="20"/>
              </w:rPr>
            </w:pPr>
            <w:r>
              <w:rPr>
                <w:sz w:val="20"/>
                <w:szCs w:val="20"/>
              </w:rPr>
              <w:t xml:space="preserve">- </w:t>
            </w:r>
          </w:p>
        </w:tc>
      </w:tr>
      <w:tr w:rsidR="001B384C" w:rsidRPr="00F20A7E" w:rsidTr="00145872">
        <w:trPr>
          <w:trHeight w:val="230"/>
        </w:trPr>
        <w:tc>
          <w:tcPr>
            <w:tcW w:w="797" w:type="dxa"/>
            <w:tcBorders>
              <w:right w:val="single" w:sz="4" w:space="0" w:color="auto"/>
            </w:tcBorders>
          </w:tcPr>
          <w:p w:rsidR="001B384C" w:rsidRPr="00E82F5B" w:rsidRDefault="001B384C" w:rsidP="001B384C">
            <w:pPr>
              <w:pStyle w:val="Default"/>
              <w:rPr>
                <w:sz w:val="20"/>
                <w:szCs w:val="20"/>
              </w:rPr>
            </w:pPr>
          </w:p>
        </w:tc>
        <w:tc>
          <w:tcPr>
            <w:tcW w:w="3204" w:type="dxa"/>
            <w:gridSpan w:val="2"/>
          </w:tcPr>
          <w:p w:rsidR="001B384C" w:rsidRDefault="001B384C" w:rsidP="001B384C">
            <w:pPr>
              <w:pStyle w:val="Default"/>
              <w:rPr>
                <w:sz w:val="20"/>
                <w:szCs w:val="20"/>
              </w:rPr>
            </w:pPr>
            <w:r>
              <w:rPr>
                <w:sz w:val="20"/>
                <w:szCs w:val="20"/>
              </w:rPr>
              <w:t xml:space="preserve">п. </w:t>
            </w:r>
            <w:proofErr w:type="spellStart"/>
            <w:r>
              <w:rPr>
                <w:sz w:val="20"/>
                <w:szCs w:val="20"/>
              </w:rPr>
              <w:t>Первомайский</w:t>
            </w:r>
            <w:proofErr w:type="spellEnd"/>
            <w:r>
              <w:rPr>
                <w:sz w:val="20"/>
                <w:szCs w:val="20"/>
              </w:rPr>
              <w:t xml:space="preserve"> </w:t>
            </w:r>
          </w:p>
        </w:tc>
        <w:tc>
          <w:tcPr>
            <w:tcW w:w="3132" w:type="dxa"/>
            <w:gridSpan w:val="2"/>
          </w:tcPr>
          <w:p w:rsidR="001B384C" w:rsidRDefault="001B384C" w:rsidP="001B384C">
            <w:pPr>
              <w:pStyle w:val="Default"/>
              <w:rPr>
                <w:sz w:val="20"/>
                <w:szCs w:val="20"/>
              </w:rPr>
            </w:pPr>
            <w:r>
              <w:rPr>
                <w:sz w:val="20"/>
                <w:szCs w:val="20"/>
              </w:rPr>
              <w:t xml:space="preserve">201-500 </w:t>
            </w:r>
          </w:p>
        </w:tc>
        <w:tc>
          <w:tcPr>
            <w:tcW w:w="2441" w:type="dxa"/>
          </w:tcPr>
          <w:p w:rsidR="001B384C" w:rsidRDefault="001B384C" w:rsidP="001B384C">
            <w:pPr>
              <w:pStyle w:val="Default"/>
              <w:rPr>
                <w:sz w:val="20"/>
                <w:szCs w:val="20"/>
              </w:rPr>
            </w:pPr>
            <w:r>
              <w:rPr>
                <w:sz w:val="20"/>
                <w:szCs w:val="20"/>
              </w:rPr>
              <w:t xml:space="preserve">15,2 </w:t>
            </w:r>
          </w:p>
        </w:tc>
      </w:tr>
      <w:tr w:rsidR="001B384C" w:rsidRPr="00F20A7E" w:rsidTr="00145872">
        <w:trPr>
          <w:trHeight w:val="230"/>
        </w:trPr>
        <w:tc>
          <w:tcPr>
            <w:tcW w:w="797" w:type="dxa"/>
            <w:tcBorders>
              <w:right w:val="single" w:sz="4" w:space="0" w:color="auto"/>
            </w:tcBorders>
          </w:tcPr>
          <w:p w:rsidR="001B384C" w:rsidRPr="00E82F5B" w:rsidRDefault="001B384C" w:rsidP="001B384C">
            <w:pPr>
              <w:pStyle w:val="Default"/>
              <w:rPr>
                <w:sz w:val="20"/>
                <w:szCs w:val="20"/>
              </w:rPr>
            </w:pPr>
          </w:p>
        </w:tc>
        <w:tc>
          <w:tcPr>
            <w:tcW w:w="3204" w:type="dxa"/>
            <w:gridSpan w:val="2"/>
          </w:tcPr>
          <w:p w:rsidR="001B384C" w:rsidRDefault="001B384C" w:rsidP="001B384C">
            <w:pPr>
              <w:pStyle w:val="Default"/>
              <w:rPr>
                <w:sz w:val="20"/>
                <w:szCs w:val="20"/>
              </w:rPr>
            </w:pPr>
            <w:r>
              <w:rPr>
                <w:sz w:val="20"/>
                <w:szCs w:val="20"/>
              </w:rPr>
              <w:t xml:space="preserve">д. </w:t>
            </w:r>
            <w:proofErr w:type="spellStart"/>
            <w:r>
              <w:rPr>
                <w:sz w:val="20"/>
                <w:szCs w:val="20"/>
              </w:rPr>
              <w:t>Булановка</w:t>
            </w:r>
            <w:proofErr w:type="spellEnd"/>
            <w:r>
              <w:rPr>
                <w:sz w:val="20"/>
                <w:szCs w:val="20"/>
              </w:rPr>
              <w:t xml:space="preserve"> </w:t>
            </w:r>
          </w:p>
        </w:tc>
        <w:tc>
          <w:tcPr>
            <w:tcW w:w="3132" w:type="dxa"/>
            <w:gridSpan w:val="2"/>
          </w:tcPr>
          <w:p w:rsidR="001B384C" w:rsidRDefault="001B384C" w:rsidP="001B384C">
            <w:pPr>
              <w:pStyle w:val="Default"/>
              <w:rPr>
                <w:sz w:val="20"/>
                <w:szCs w:val="20"/>
              </w:rPr>
            </w:pPr>
            <w:r>
              <w:rPr>
                <w:sz w:val="20"/>
                <w:szCs w:val="20"/>
              </w:rPr>
              <w:t xml:space="preserve">51-100 </w:t>
            </w:r>
          </w:p>
        </w:tc>
        <w:tc>
          <w:tcPr>
            <w:tcW w:w="2441" w:type="dxa"/>
          </w:tcPr>
          <w:p w:rsidR="001B384C" w:rsidRDefault="001B384C" w:rsidP="001B384C">
            <w:pPr>
              <w:pStyle w:val="Default"/>
              <w:rPr>
                <w:sz w:val="20"/>
                <w:szCs w:val="20"/>
              </w:rPr>
            </w:pPr>
            <w:r>
              <w:rPr>
                <w:sz w:val="20"/>
                <w:szCs w:val="20"/>
              </w:rPr>
              <w:t xml:space="preserve">6,4 </w:t>
            </w:r>
          </w:p>
        </w:tc>
      </w:tr>
      <w:tr w:rsidR="001B384C" w:rsidRPr="00F20A7E" w:rsidTr="00145872">
        <w:trPr>
          <w:trHeight w:val="230"/>
        </w:trPr>
        <w:tc>
          <w:tcPr>
            <w:tcW w:w="797" w:type="dxa"/>
            <w:tcBorders>
              <w:right w:val="single" w:sz="4" w:space="0" w:color="auto"/>
            </w:tcBorders>
          </w:tcPr>
          <w:p w:rsidR="001B384C" w:rsidRPr="00E82F5B" w:rsidRDefault="001B384C" w:rsidP="001B384C">
            <w:pPr>
              <w:pStyle w:val="Default"/>
              <w:rPr>
                <w:sz w:val="20"/>
                <w:szCs w:val="20"/>
              </w:rPr>
            </w:pPr>
          </w:p>
        </w:tc>
        <w:tc>
          <w:tcPr>
            <w:tcW w:w="3204" w:type="dxa"/>
            <w:gridSpan w:val="2"/>
          </w:tcPr>
          <w:p w:rsidR="001B384C" w:rsidRDefault="001B384C" w:rsidP="001B384C">
            <w:pPr>
              <w:pStyle w:val="Default"/>
              <w:rPr>
                <w:sz w:val="20"/>
                <w:szCs w:val="20"/>
              </w:rPr>
            </w:pPr>
            <w:r>
              <w:rPr>
                <w:sz w:val="20"/>
                <w:szCs w:val="20"/>
              </w:rPr>
              <w:t xml:space="preserve">д. </w:t>
            </w:r>
            <w:proofErr w:type="spellStart"/>
            <w:r>
              <w:rPr>
                <w:sz w:val="20"/>
                <w:szCs w:val="20"/>
              </w:rPr>
              <w:t>Красное</w:t>
            </w:r>
            <w:proofErr w:type="spellEnd"/>
            <w:r>
              <w:rPr>
                <w:sz w:val="20"/>
                <w:szCs w:val="20"/>
              </w:rPr>
              <w:t xml:space="preserve"> </w:t>
            </w:r>
            <w:proofErr w:type="spellStart"/>
            <w:r>
              <w:rPr>
                <w:sz w:val="20"/>
                <w:szCs w:val="20"/>
              </w:rPr>
              <w:t>Знамя</w:t>
            </w:r>
            <w:proofErr w:type="spellEnd"/>
            <w:r>
              <w:rPr>
                <w:sz w:val="20"/>
                <w:szCs w:val="20"/>
              </w:rPr>
              <w:t xml:space="preserve"> </w:t>
            </w:r>
          </w:p>
        </w:tc>
        <w:tc>
          <w:tcPr>
            <w:tcW w:w="3132" w:type="dxa"/>
            <w:gridSpan w:val="2"/>
          </w:tcPr>
          <w:p w:rsidR="001B384C" w:rsidRDefault="001B384C" w:rsidP="001B384C">
            <w:pPr>
              <w:pStyle w:val="Default"/>
              <w:rPr>
                <w:sz w:val="20"/>
                <w:szCs w:val="20"/>
              </w:rPr>
            </w:pPr>
            <w:r>
              <w:rPr>
                <w:sz w:val="20"/>
                <w:szCs w:val="20"/>
              </w:rPr>
              <w:t xml:space="preserve">11-50 </w:t>
            </w:r>
          </w:p>
        </w:tc>
        <w:tc>
          <w:tcPr>
            <w:tcW w:w="2441" w:type="dxa"/>
          </w:tcPr>
          <w:p w:rsidR="001B384C" w:rsidRDefault="001B384C" w:rsidP="001B384C">
            <w:pPr>
              <w:pStyle w:val="Default"/>
              <w:rPr>
                <w:sz w:val="20"/>
                <w:szCs w:val="20"/>
              </w:rPr>
            </w:pPr>
            <w:r>
              <w:rPr>
                <w:sz w:val="20"/>
                <w:szCs w:val="20"/>
              </w:rPr>
              <w:t xml:space="preserve">7,9 </w:t>
            </w:r>
          </w:p>
        </w:tc>
      </w:tr>
      <w:tr w:rsidR="001B384C" w:rsidRPr="00F20A7E" w:rsidTr="00145872">
        <w:trPr>
          <w:trHeight w:val="230"/>
        </w:trPr>
        <w:tc>
          <w:tcPr>
            <w:tcW w:w="797" w:type="dxa"/>
            <w:tcBorders>
              <w:right w:val="single" w:sz="4" w:space="0" w:color="auto"/>
            </w:tcBorders>
          </w:tcPr>
          <w:p w:rsidR="001B384C" w:rsidRPr="00E82F5B" w:rsidRDefault="001B384C" w:rsidP="001B384C">
            <w:pPr>
              <w:pStyle w:val="Default"/>
              <w:rPr>
                <w:sz w:val="20"/>
                <w:szCs w:val="20"/>
              </w:rPr>
            </w:pPr>
          </w:p>
        </w:tc>
        <w:tc>
          <w:tcPr>
            <w:tcW w:w="3204" w:type="dxa"/>
            <w:gridSpan w:val="2"/>
          </w:tcPr>
          <w:p w:rsidR="001B384C" w:rsidRDefault="001B384C" w:rsidP="001B384C">
            <w:pPr>
              <w:pStyle w:val="Default"/>
              <w:rPr>
                <w:sz w:val="20"/>
                <w:szCs w:val="20"/>
              </w:rPr>
            </w:pPr>
            <w:r>
              <w:rPr>
                <w:sz w:val="20"/>
                <w:szCs w:val="20"/>
              </w:rPr>
              <w:t xml:space="preserve">д. </w:t>
            </w:r>
            <w:proofErr w:type="spellStart"/>
            <w:r>
              <w:rPr>
                <w:sz w:val="20"/>
                <w:szCs w:val="20"/>
              </w:rPr>
              <w:t>Покровка</w:t>
            </w:r>
            <w:proofErr w:type="spellEnd"/>
            <w:r>
              <w:rPr>
                <w:sz w:val="20"/>
                <w:szCs w:val="20"/>
              </w:rPr>
              <w:t xml:space="preserve"> </w:t>
            </w:r>
          </w:p>
        </w:tc>
        <w:tc>
          <w:tcPr>
            <w:tcW w:w="3132" w:type="dxa"/>
            <w:gridSpan w:val="2"/>
          </w:tcPr>
          <w:p w:rsidR="001B384C" w:rsidRDefault="001B384C" w:rsidP="001B384C">
            <w:pPr>
              <w:pStyle w:val="Default"/>
              <w:rPr>
                <w:sz w:val="20"/>
                <w:szCs w:val="20"/>
              </w:rPr>
            </w:pPr>
            <w:r>
              <w:rPr>
                <w:sz w:val="20"/>
                <w:szCs w:val="20"/>
              </w:rPr>
              <w:t xml:space="preserve">11-50 </w:t>
            </w:r>
          </w:p>
        </w:tc>
        <w:tc>
          <w:tcPr>
            <w:tcW w:w="2441" w:type="dxa"/>
          </w:tcPr>
          <w:p w:rsidR="001B384C" w:rsidRDefault="001B384C" w:rsidP="001B384C">
            <w:pPr>
              <w:pStyle w:val="Default"/>
              <w:rPr>
                <w:sz w:val="20"/>
                <w:szCs w:val="20"/>
              </w:rPr>
            </w:pPr>
            <w:r>
              <w:rPr>
                <w:sz w:val="20"/>
                <w:szCs w:val="20"/>
              </w:rPr>
              <w:t xml:space="preserve">12,6 </w:t>
            </w:r>
          </w:p>
        </w:tc>
      </w:tr>
      <w:tr w:rsidR="001B384C" w:rsidRPr="00F20A7E" w:rsidTr="00145872">
        <w:trPr>
          <w:trHeight w:val="230"/>
        </w:trPr>
        <w:tc>
          <w:tcPr>
            <w:tcW w:w="797" w:type="dxa"/>
            <w:tcBorders>
              <w:right w:val="single" w:sz="4" w:space="0" w:color="auto"/>
            </w:tcBorders>
          </w:tcPr>
          <w:p w:rsidR="001B384C" w:rsidRPr="00E82F5B" w:rsidRDefault="001B384C" w:rsidP="001B384C">
            <w:pPr>
              <w:pStyle w:val="Default"/>
              <w:rPr>
                <w:sz w:val="20"/>
                <w:szCs w:val="20"/>
              </w:rPr>
            </w:pPr>
          </w:p>
        </w:tc>
        <w:tc>
          <w:tcPr>
            <w:tcW w:w="3204" w:type="dxa"/>
            <w:gridSpan w:val="2"/>
          </w:tcPr>
          <w:p w:rsidR="001B384C" w:rsidRDefault="001B384C" w:rsidP="001B384C">
            <w:pPr>
              <w:pStyle w:val="Default"/>
              <w:rPr>
                <w:sz w:val="20"/>
                <w:szCs w:val="20"/>
              </w:rPr>
            </w:pPr>
            <w:r>
              <w:rPr>
                <w:sz w:val="20"/>
                <w:szCs w:val="20"/>
              </w:rPr>
              <w:t xml:space="preserve">д. </w:t>
            </w:r>
            <w:proofErr w:type="spellStart"/>
            <w:r>
              <w:rPr>
                <w:sz w:val="20"/>
                <w:szCs w:val="20"/>
              </w:rPr>
              <w:t>Медведа</w:t>
            </w:r>
            <w:proofErr w:type="spellEnd"/>
            <w:r>
              <w:rPr>
                <w:sz w:val="20"/>
                <w:szCs w:val="20"/>
              </w:rPr>
              <w:t xml:space="preserve"> </w:t>
            </w:r>
          </w:p>
        </w:tc>
        <w:tc>
          <w:tcPr>
            <w:tcW w:w="3132" w:type="dxa"/>
            <w:gridSpan w:val="2"/>
          </w:tcPr>
          <w:p w:rsidR="001B384C" w:rsidRDefault="001B384C" w:rsidP="001B384C">
            <w:pPr>
              <w:pStyle w:val="Default"/>
              <w:rPr>
                <w:sz w:val="20"/>
                <w:szCs w:val="20"/>
              </w:rPr>
            </w:pPr>
            <w:r>
              <w:rPr>
                <w:sz w:val="20"/>
                <w:szCs w:val="20"/>
              </w:rPr>
              <w:t xml:space="preserve">11-50 </w:t>
            </w:r>
          </w:p>
        </w:tc>
        <w:tc>
          <w:tcPr>
            <w:tcW w:w="2441" w:type="dxa"/>
          </w:tcPr>
          <w:p w:rsidR="001B384C" w:rsidRDefault="001B384C" w:rsidP="001B384C">
            <w:pPr>
              <w:pStyle w:val="Default"/>
              <w:rPr>
                <w:sz w:val="20"/>
                <w:szCs w:val="20"/>
              </w:rPr>
            </w:pPr>
            <w:r>
              <w:rPr>
                <w:sz w:val="20"/>
                <w:szCs w:val="20"/>
              </w:rPr>
              <w:t xml:space="preserve">22,8 </w:t>
            </w:r>
          </w:p>
        </w:tc>
      </w:tr>
      <w:tr w:rsidR="001B384C" w:rsidRPr="00F20A7E" w:rsidTr="00E82F5B">
        <w:trPr>
          <w:trHeight w:val="230"/>
        </w:trPr>
        <w:tc>
          <w:tcPr>
            <w:tcW w:w="797" w:type="dxa"/>
            <w:tcBorders>
              <w:right w:val="single" w:sz="4" w:space="0" w:color="auto"/>
            </w:tcBorders>
          </w:tcPr>
          <w:p w:rsidR="001B384C" w:rsidRPr="00E82F5B" w:rsidRDefault="001B384C" w:rsidP="001B384C">
            <w:pPr>
              <w:pStyle w:val="Default"/>
              <w:rPr>
                <w:sz w:val="20"/>
                <w:szCs w:val="20"/>
              </w:rPr>
            </w:pPr>
          </w:p>
        </w:tc>
        <w:tc>
          <w:tcPr>
            <w:tcW w:w="3204" w:type="dxa"/>
            <w:gridSpan w:val="2"/>
            <w:tcBorders>
              <w:left w:val="single" w:sz="4" w:space="0" w:color="auto"/>
              <w:right w:val="single" w:sz="4" w:space="0" w:color="auto"/>
            </w:tcBorders>
          </w:tcPr>
          <w:p w:rsidR="001B384C" w:rsidRDefault="001B384C" w:rsidP="001B384C">
            <w:pPr>
              <w:pStyle w:val="Default"/>
              <w:rPr>
                <w:sz w:val="20"/>
                <w:szCs w:val="20"/>
              </w:rPr>
            </w:pPr>
            <w:proofErr w:type="spellStart"/>
            <w:r>
              <w:rPr>
                <w:b/>
                <w:bCs/>
                <w:sz w:val="20"/>
                <w:szCs w:val="20"/>
              </w:rPr>
              <w:t>итого</w:t>
            </w:r>
            <w:proofErr w:type="spellEnd"/>
            <w:r>
              <w:rPr>
                <w:b/>
                <w:bCs/>
                <w:sz w:val="20"/>
                <w:szCs w:val="20"/>
              </w:rPr>
              <w:t xml:space="preserve"> </w:t>
            </w:r>
            <w:proofErr w:type="spellStart"/>
            <w:r>
              <w:rPr>
                <w:b/>
                <w:bCs/>
                <w:sz w:val="20"/>
                <w:szCs w:val="20"/>
              </w:rPr>
              <w:t>по</w:t>
            </w:r>
            <w:proofErr w:type="spellEnd"/>
            <w:r>
              <w:rPr>
                <w:b/>
                <w:bCs/>
                <w:sz w:val="20"/>
                <w:szCs w:val="20"/>
              </w:rPr>
              <w:t xml:space="preserve"> </w:t>
            </w:r>
            <w:proofErr w:type="spellStart"/>
            <w:r>
              <w:rPr>
                <w:b/>
                <w:bCs/>
                <w:sz w:val="20"/>
                <w:szCs w:val="20"/>
              </w:rPr>
              <w:t>группе</w:t>
            </w:r>
            <w:proofErr w:type="spellEnd"/>
            <w:r>
              <w:rPr>
                <w:b/>
                <w:bCs/>
                <w:sz w:val="20"/>
                <w:szCs w:val="20"/>
              </w:rPr>
              <w:t xml:space="preserve"> </w:t>
            </w:r>
          </w:p>
        </w:tc>
        <w:tc>
          <w:tcPr>
            <w:tcW w:w="3132" w:type="dxa"/>
            <w:gridSpan w:val="2"/>
            <w:tcBorders>
              <w:left w:val="single" w:sz="4" w:space="0" w:color="auto"/>
              <w:right w:val="single" w:sz="4" w:space="0" w:color="auto"/>
            </w:tcBorders>
          </w:tcPr>
          <w:p w:rsidR="001B384C" w:rsidRDefault="001B384C" w:rsidP="001B384C">
            <w:pPr>
              <w:pStyle w:val="Default"/>
              <w:rPr>
                <w:sz w:val="20"/>
                <w:szCs w:val="20"/>
              </w:rPr>
            </w:pPr>
            <w:r>
              <w:rPr>
                <w:b/>
                <w:bCs/>
                <w:sz w:val="20"/>
                <w:szCs w:val="20"/>
              </w:rPr>
              <w:t xml:space="preserve">1000-2000 </w:t>
            </w:r>
          </w:p>
        </w:tc>
        <w:tc>
          <w:tcPr>
            <w:tcW w:w="2441" w:type="dxa"/>
            <w:tcBorders>
              <w:left w:val="single" w:sz="4" w:space="0" w:color="auto"/>
            </w:tcBorders>
          </w:tcPr>
          <w:p w:rsidR="001B384C" w:rsidRPr="00E82F5B" w:rsidRDefault="001B384C" w:rsidP="001B384C">
            <w:pPr>
              <w:spacing w:line="210" w:lineRule="exact"/>
              <w:ind w:left="2271" w:right="2267"/>
              <w:jc w:val="center"/>
              <w:rPr>
                <w:rFonts w:ascii="Times New Roman" w:hAnsi="Times New Roman"/>
                <w:color w:val="000000"/>
                <w:sz w:val="20"/>
                <w:szCs w:val="20"/>
              </w:rPr>
            </w:pPr>
          </w:p>
        </w:tc>
      </w:tr>
      <w:tr w:rsidR="001B384C" w:rsidRPr="00F20A7E" w:rsidTr="00145872">
        <w:trPr>
          <w:trHeight w:val="230"/>
        </w:trPr>
        <w:tc>
          <w:tcPr>
            <w:tcW w:w="797" w:type="dxa"/>
          </w:tcPr>
          <w:p w:rsidR="001B384C" w:rsidRDefault="001B384C" w:rsidP="001B384C">
            <w:pPr>
              <w:pStyle w:val="Default"/>
              <w:rPr>
                <w:sz w:val="20"/>
                <w:szCs w:val="20"/>
              </w:rPr>
            </w:pPr>
            <w:r>
              <w:rPr>
                <w:sz w:val="20"/>
                <w:szCs w:val="20"/>
              </w:rPr>
              <w:t xml:space="preserve">4 </w:t>
            </w:r>
          </w:p>
        </w:tc>
        <w:tc>
          <w:tcPr>
            <w:tcW w:w="3204" w:type="dxa"/>
            <w:gridSpan w:val="2"/>
          </w:tcPr>
          <w:p w:rsidR="001B384C" w:rsidRDefault="001B384C" w:rsidP="001B384C">
            <w:pPr>
              <w:pStyle w:val="Default"/>
              <w:rPr>
                <w:sz w:val="20"/>
                <w:szCs w:val="20"/>
              </w:rPr>
            </w:pPr>
            <w:r>
              <w:rPr>
                <w:b/>
                <w:bCs/>
                <w:sz w:val="20"/>
                <w:szCs w:val="20"/>
              </w:rPr>
              <w:t xml:space="preserve">с. </w:t>
            </w:r>
            <w:proofErr w:type="spellStart"/>
            <w:r>
              <w:rPr>
                <w:b/>
                <w:bCs/>
                <w:sz w:val="20"/>
                <w:szCs w:val="20"/>
              </w:rPr>
              <w:t>Никольское</w:t>
            </w:r>
            <w:proofErr w:type="spellEnd"/>
            <w:r>
              <w:rPr>
                <w:b/>
                <w:bCs/>
                <w:sz w:val="20"/>
                <w:szCs w:val="20"/>
              </w:rPr>
              <w:t xml:space="preserve"> </w:t>
            </w:r>
          </w:p>
        </w:tc>
        <w:tc>
          <w:tcPr>
            <w:tcW w:w="3132" w:type="dxa"/>
            <w:gridSpan w:val="2"/>
          </w:tcPr>
          <w:p w:rsidR="001B384C" w:rsidRDefault="001B384C" w:rsidP="001B384C">
            <w:pPr>
              <w:pStyle w:val="Default"/>
              <w:rPr>
                <w:sz w:val="20"/>
                <w:szCs w:val="20"/>
              </w:rPr>
            </w:pPr>
            <w:r>
              <w:rPr>
                <w:sz w:val="20"/>
                <w:szCs w:val="20"/>
              </w:rPr>
              <w:t xml:space="preserve">501-1000 </w:t>
            </w:r>
          </w:p>
        </w:tc>
        <w:tc>
          <w:tcPr>
            <w:tcW w:w="2441" w:type="dxa"/>
          </w:tcPr>
          <w:p w:rsidR="001B384C" w:rsidRDefault="001B384C" w:rsidP="001B384C">
            <w:pPr>
              <w:pStyle w:val="Default"/>
              <w:rPr>
                <w:sz w:val="20"/>
                <w:szCs w:val="20"/>
              </w:rPr>
            </w:pPr>
            <w:r>
              <w:rPr>
                <w:sz w:val="20"/>
                <w:szCs w:val="20"/>
              </w:rPr>
              <w:t xml:space="preserve">- </w:t>
            </w:r>
          </w:p>
        </w:tc>
      </w:tr>
      <w:tr w:rsidR="001B384C" w:rsidRPr="00F20A7E" w:rsidTr="00145872">
        <w:trPr>
          <w:trHeight w:val="230"/>
        </w:trPr>
        <w:tc>
          <w:tcPr>
            <w:tcW w:w="797" w:type="dxa"/>
            <w:tcBorders>
              <w:right w:val="single" w:sz="4" w:space="0" w:color="auto"/>
            </w:tcBorders>
          </w:tcPr>
          <w:p w:rsidR="001B384C" w:rsidRPr="00E82F5B" w:rsidRDefault="001B384C" w:rsidP="001B384C">
            <w:pPr>
              <w:pStyle w:val="Default"/>
              <w:rPr>
                <w:sz w:val="20"/>
                <w:szCs w:val="20"/>
              </w:rPr>
            </w:pPr>
          </w:p>
        </w:tc>
        <w:tc>
          <w:tcPr>
            <w:tcW w:w="3204" w:type="dxa"/>
            <w:gridSpan w:val="2"/>
          </w:tcPr>
          <w:p w:rsidR="001B384C" w:rsidRDefault="001B384C" w:rsidP="001B384C">
            <w:pPr>
              <w:pStyle w:val="Default"/>
              <w:rPr>
                <w:sz w:val="20"/>
                <w:szCs w:val="20"/>
              </w:rPr>
            </w:pPr>
            <w:r>
              <w:rPr>
                <w:sz w:val="20"/>
                <w:szCs w:val="20"/>
              </w:rPr>
              <w:t xml:space="preserve">д. </w:t>
            </w:r>
            <w:proofErr w:type="spellStart"/>
            <w:r>
              <w:rPr>
                <w:sz w:val="20"/>
                <w:szCs w:val="20"/>
              </w:rPr>
              <w:t>Тыжновка</w:t>
            </w:r>
            <w:proofErr w:type="spellEnd"/>
            <w:r>
              <w:rPr>
                <w:sz w:val="20"/>
                <w:szCs w:val="20"/>
              </w:rPr>
              <w:t xml:space="preserve"> </w:t>
            </w:r>
          </w:p>
        </w:tc>
        <w:tc>
          <w:tcPr>
            <w:tcW w:w="3132" w:type="dxa"/>
            <w:gridSpan w:val="2"/>
          </w:tcPr>
          <w:p w:rsidR="001B384C" w:rsidRDefault="001B384C" w:rsidP="001B384C">
            <w:pPr>
              <w:pStyle w:val="Default"/>
              <w:rPr>
                <w:sz w:val="20"/>
                <w:szCs w:val="20"/>
              </w:rPr>
            </w:pPr>
            <w:r>
              <w:rPr>
                <w:sz w:val="20"/>
                <w:szCs w:val="20"/>
              </w:rPr>
              <w:t xml:space="preserve">11-50 </w:t>
            </w:r>
          </w:p>
        </w:tc>
        <w:tc>
          <w:tcPr>
            <w:tcW w:w="2441" w:type="dxa"/>
          </w:tcPr>
          <w:p w:rsidR="001B384C" w:rsidRDefault="001B384C" w:rsidP="001B384C">
            <w:pPr>
              <w:pStyle w:val="Default"/>
              <w:rPr>
                <w:sz w:val="20"/>
                <w:szCs w:val="20"/>
              </w:rPr>
            </w:pPr>
            <w:r>
              <w:rPr>
                <w:sz w:val="20"/>
                <w:szCs w:val="20"/>
              </w:rPr>
              <w:t xml:space="preserve">7,8 </w:t>
            </w:r>
          </w:p>
        </w:tc>
      </w:tr>
      <w:tr w:rsidR="001B384C" w:rsidRPr="00F20A7E" w:rsidTr="00145872">
        <w:trPr>
          <w:trHeight w:val="230"/>
        </w:trPr>
        <w:tc>
          <w:tcPr>
            <w:tcW w:w="797" w:type="dxa"/>
            <w:tcBorders>
              <w:right w:val="single" w:sz="4" w:space="0" w:color="auto"/>
            </w:tcBorders>
          </w:tcPr>
          <w:p w:rsidR="001B384C" w:rsidRPr="00E82F5B" w:rsidRDefault="001B384C" w:rsidP="001B384C">
            <w:pPr>
              <w:pStyle w:val="Default"/>
              <w:rPr>
                <w:sz w:val="20"/>
                <w:szCs w:val="20"/>
              </w:rPr>
            </w:pPr>
          </w:p>
        </w:tc>
        <w:tc>
          <w:tcPr>
            <w:tcW w:w="3204" w:type="dxa"/>
            <w:gridSpan w:val="2"/>
          </w:tcPr>
          <w:p w:rsidR="001B384C" w:rsidRDefault="001B384C" w:rsidP="001B384C">
            <w:pPr>
              <w:pStyle w:val="Default"/>
              <w:rPr>
                <w:sz w:val="20"/>
                <w:szCs w:val="20"/>
              </w:rPr>
            </w:pPr>
            <w:r>
              <w:rPr>
                <w:sz w:val="20"/>
                <w:szCs w:val="20"/>
              </w:rPr>
              <w:t xml:space="preserve">д. </w:t>
            </w:r>
            <w:proofErr w:type="spellStart"/>
            <w:r>
              <w:rPr>
                <w:sz w:val="20"/>
                <w:szCs w:val="20"/>
              </w:rPr>
              <w:t>Гладкое</w:t>
            </w:r>
            <w:proofErr w:type="spellEnd"/>
            <w:r>
              <w:rPr>
                <w:sz w:val="20"/>
                <w:szCs w:val="20"/>
              </w:rPr>
              <w:t xml:space="preserve"> </w:t>
            </w:r>
          </w:p>
        </w:tc>
        <w:tc>
          <w:tcPr>
            <w:tcW w:w="3132" w:type="dxa"/>
            <w:gridSpan w:val="2"/>
          </w:tcPr>
          <w:p w:rsidR="001B384C" w:rsidRDefault="001B384C" w:rsidP="001B384C">
            <w:pPr>
              <w:pStyle w:val="Default"/>
              <w:rPr>
                <w:sz w:val="20"/>
                <w:szCs w:val="20"/>
              </w:rPr>
            </w:pPr>
            <w:r>
              <w:rPr>
                <w:sz w:val="20"/>
                <w:szCs w:val="20"/>
              </w:rPr>
              <w:t xml:space="preserve">11-50 </w:t>
            </w:r>
          </w:p>
        </w:tc>
        <w:tc>
          <w:tcPr>
            <w:tcW w:w="2441" w:type="dxa"/>
          </w:tcPr>
          <w:p w:rsidR="001B384C" w:rsidRDefault="001B384C" w:rsidP="001B384C">
            <w:pPr>
              <w:pStyle w:val="Default"/>
              <w:rPr>
                <w:sz w:val="20"/>
                <w:szCs w:val="20"/>
              </w:rPr>
            </w:pPr>
            <w:r>
              <w:rPr>
                <w:sz w:val="20"/>
                <w:szCs w:val="20"/>
              </w:rPr>
              <w:t xml:space="preserve">7,4 </w:t>
            </w:r>
          </w:p>
        </w:tc>
      </w:tr>
      <w:tr w:rsidR="001B384C" w:rsidRPr="00F20A7E" w:rsidTr="00145872">
        <w:trPr>
          <w:trHeight w:val="230"/>
        </w:trPr>
        <w:tc>
          <w:tcPr>
            <w:tcW w:w="797" w:type="dxa"/>
            <w:tcBorders>
              <w:right w:val="single" w:sz="4" w:space="0" w:color="auto"/>
            </w:tcBorders>
          </w:tcPr>
          <w:p w:rsidR="001B384C" w:rsidRPr="00E82F5B" w:rsidRDefault="001B384C" w:rsidP="001B384C">
            <w:pPr>
              <w:pStyle w:val="Default"/>
              <w:rPr>
                <w:sz w:val="20"/>
                <w:szCs w:val="20"/>
              </w:rPr>
            </w:pPr>
          </w:p>
        </w:tc>
        <w:tc>
          <w:tcPr>
            <w:tcW w:w="3204" w:type="dxa"/>
            <w:gridSpan w:val="2"/>
          </w:tcPr>
          <w:p w:rsidR="001B384C" w:rsidRDefault="001B384C" w:rsidP="001B384C">
            <w:pPr>
              <w:pStyle w:val="Default"/>
              <w:rPr>
                <w:sz w:val="20"/>
                <w:szCs w:val="20"/>
              </w:rPr>
            </w:pPr>
            <w:r>
              <w:rPr>
                <w:sz w:val="20"/>
                <w:szCs w:val="20"/>
              </w:rPr>
              <w:t xml:space="preserve">д. </w:t>
            </w:r>
            <w:proofErr w:type="spellStart"/>
            <w:r>
              <w:rPr>
                <w:sz w:val="20"/>
                <w:szCs w:val="20"/>
              </w:rPr>
              <w:t>Подолка</w:t>
            </w:r>
            <w:proofErr w:type="spellEnd"/>
            <w:r>
              <w:rPr>
                <w:sz w:val="20"/>
                <w:szCs w:val="20"/>
              </w:rPr>
              <w:t xml:space="preserve"> </w:t>
            </w:r>
          </w:p>
        </w:tc>
        <w:tc>
          <w:tcPr>
            <w:tcW w:w="3132" w:type="dxa"/>
            <w:gridSpan w:val="2"/>
          </w:tcPr>
          <w:p w:rsidR="001B384C" w:rsidRDefault="001B384C" w:rsidP="001B384C">
            <w:pPr>
              <w:pStyle w:val="Default"/>
              <w:rPr>
                <w:sz w:val="20"/>
                <w:szCs w:val="20"/>
              </w:rPr>
            </w:pPr>
            <w:r>
              <w:rPr>
                <w:sz w:val="20"/>
                <w:szCs w:val="20"/>
              </w:rPr>
              <w:t xml:space="preserve">51-100 </w:t>
            </w:r>
          </w:p>
        </w:tc>
        <w:tc>
          <w:tcPr>
            <w:tcW w:w="2441" w:type="dxa"/>
          </w:tcPr>
          <w:p w:rsidR="001B384C" w:rsidRDefault="001B384C" w:rsidP="001B384C">
            <w:pPr>
              <w:pStyle w:val="Default"/>
              <w:rPr>
                <w:sz w:val="20"/>
                <w:szCs w:val="20"/>
              </w:rPr>
            </w:pPr>
            <w:r>
              <w:rPr>
                <w:sz w:val="20"/>
                <w:szCs w:val="20"/>
              </w:rPr>
              <w:t xml:space="preserve">5,8 </w:t>
            </w:r>
          </w:p>
        </w:tc>
      </w:tr>
      <w:tr w:rsidR="001B384C" w:rsidRPr="00F20A7E" w:rsidTr="00145872">
        <w:trPr>
          <w:trHeight w:val="230"/>
        </w:trPr>
        <w:tc>
          <w:tcPr>
            <w:tcW w:w="797" w:type="dxa"/>
            <w:tcBorders>
              <w:right w:val="single" w:sz="4" w:space="0" w:color="auto"/>
            </w:tcBorders>
          </w:tcPr>
          <w:p w:rsidR="001B384C" w:rsidRPr="00E82F5B" w:rsidRDefault="001B384C" w:rsidP="001B384C">
            <w:pPr>
              <w:pStyle w:val="Default"/>
              <w:rPr>
                <w:sz w:val="20"/>
                <w:szCs w:val="20"/>
              </w:rPr>
            </w:pPr>
          </w:p>
        </w:tc>
        <w:tc>
          <w:tcPr>
            <w:tcW w:w="3204" w:type="dxa"/>
            <w:gridSpan w:val="2"/>
          </w:tcPr>
          <w:p w:rsidR="001B384C" w:rsidRDefault="001B384C" w:rsidP="001B384C">
            <w:pPr>
              <w:pStyle w:val="Default"/>
              <w:rPr>
                <w:sz w:val="20"/>
                <w:szCs w:val="20"/>
              </w:rPr>
            </w:pPr>
            <w:r>
              <w:rPr>
                <w:sz w:val="20"/>
                <w:szCs w:val="20"/>
              </w:rPr>
              <w:t xml:space="preserve">д. </w:t>
            </w:r>
            <w:proofErr w:type="spellStart"/>
            <w:r>
              <w:rPr>
                <w:sz w:val="20"/>
                <w:szCs w:val="20"/>
              </w:rPr>
              <w:t>Вечерницы</w:t>
            </w:r>
            <w:proofErr w:type="spellEnd"/>
            <w:r>
              <w:rPr>
                <w:sz w:val="20"/>
                <w:szCs w:val="20"/>
              </w:rPr>
              <w:t xml:space="preserve"> </w:t>
            </w:r>
          </w:p>
        </w:tc>
        <w:tc>
          <w:tcPr>
            <w:tcW w:w="3132" w:type="dxa"/>
            <w:gridSpan w:val="2"/>
          </w:tcPr>
          <w:p w:rsidR="001B384C" w:rsidRDefault="001B384C" w:rsidP="001B384C">
            <w:pPr>
              <w:pStyle w:val="Default"/>
              <w:rPr>
                <w:sz w:val="20"/>
                <w:szCs w:val="20"/>
              </w:rPr>
            </w:pPr>
            <w:r>
              <w:rPr>
                <w:sz w:val="20"/>
                <w:szCs w:val="20"/>
              </w:rPr>
              <w:t xml:space="preserve">51-100 </w:t>
            </w:r>
          </w:p>
        </w:tc>
        <w:tc>
          <w:tcPr>
            <w:tcW w:w="2441" w:type="dxa"/>
          </w:tcPr>
          <w:p w:rsidR="001B384C" w:rsidRDefault="001B384C" w:rsidP="001B384C">
            <w:pPr>
              <w:pStyle w:val="Default"/>
              <w:rPr>
                <w:sz w:val="20"/>
                <w:szCs w:val="20"/>
              </w:rPr>
            </w:pPr>
            <w:r>
              <w:rPr>
                <w:sz w:val="20"/>
                <w:szCs w:val="20"/>
              </w:rPr>
              <w:t xml:space="preserve">8,6 </w:t>
            </w:r>
          </w:p>
        </w:tc>
      </w:tr>
      <w:tr w:rsidR="001B384C" w:rsidRPr="00F20A7E" w:rsidTr="00145872">
        <w:trPr>
          <w:trHeight w:val="230"/>
        </w:trPr>
        <w:tc>
          <w:tcPr>
            <w:tcW w:w="797" w:type="dxa"/>
            <w:tcBorders>
              <w:right w:val="single" w:sz="4" w:space="0" w:color="auto"/>
            </w:tcBorders>
          </w:tcPr>
          <w:p w:rsidR="001B384C" w:rsidRPr="00E82F5B" w:rsidRDefault="001B384C" w:rsidP="001B384C">
            <w:pPr>
              <w:pStyle w:val="Default"/>
              <w:rPr>
                <w:sz w:val="20"/>
                <w:szCs w:val="20"/>
              </w:rPr>
            </w:pPr>
          </w:p>
        </w:tc>
        <w:tc>
          <w:tcPr>
            <w:tcW w:w="3204" w:type="dxa"/>
            <w:gridSpan w:val="2"/>
          </w:tcPr>
          <w:p w:rsidR="001B384C" w:rsidRDefault="001B384C" w:rsidP="001B384C">
            <w:pPr>
              <w:pStyle w:val="Default"/>
              <w:rPr>
                <w:sz w:val="20"/>
                <w:szCs w:val="20"/>
              </w:rPr>
            </w:pPr>
            <w:r>
              <w:rPr>
                <w:sz w:val="20"/>
                <w:szCs w:val="20"/>
              </w:rPr>
              <w:t xml:space="preserve">д. </w:t>
            </w:r>
            <w:proofErr w:type="spellStart"/>
            <w:r>
              <w:rPr>
                <w:sz w:val="20"/>
                <w:szCs w:val="20"/>
              </w:rPr>
              <w:t>Раскаты</w:t>
            </w:r>
            <w:proofErr w:type="spellEnd"/>
            <w:r>
              <w:rPr>
                <w:sz w:val="20"/>
                <w:szCs w:val="20"/>
              </w:rPr>
              <w:t xml:space="preserve"> </w:t>
            </w:r>
          </w:p>
        </w:tc>
        <w:tc>
          <w:tcPr>
            <w:tcW w:w="3132" w:type="dxa"/>
            <w:gridSpan w:val="2"/>
          </w:tcPr>
          <w:p w:rsidR="001B384C" w:rsidRDefault="001B384C" w:rsidP="001B384C">
            <w:pPr>
              <w:pStyle w:val="Default"/>
              <w:rPr>
                <w:sz w:val="20"/>
                <w:szCs w:val="20"/>
              </w:rPr>
            </w:pPr>
            <w:r>
              <w:rPr>
                <w:sz w:val="20"/>
                <w:szCs w:val="20"/>
              </w:rPr>
              <w:t xml:space="preserve">101-200 </w:t>
            </w:r>
          </w:p>
        </w:tc>
        <w:tc>
          <w:tcPr>
            <w:tcW w:w="2441" w:type="dxa"/>
          </w:tcPr>
          <w:p w:rsidR="001B384C" w:rsidRDefault="001B384C" w:rsidP="001B384C">
            <w:pPr>
              <w:pStyle w:val="Default"/>
              <w:rPr>
                <w:sz w:val="20"/>
                <w:szCs w:val="20"/>
              </w:rPr>
            </w:pPr>
            <w:r>
              <w:rPr>
                <w:sz w:val="20"/>
                <w:szCs w:val="20"/>
              </w:rPr>
              <w:t xml:space="preserve">17,9 </w:t>
            </w:r>
          </w:p>
        </w:tc>
      </w:tr>
      <w:tr w:rsidR="001B384C" w:rsidRPr="00F20A7E" w:rsidTr="00145872">
        <w:trPr>
          <w:trHeight w:val="230"/>
        </w:trPr>
        <w:tc>
          <w:tcPr>
            <w:tcW w:w="797" w:type="dxa"/>
            <w:tcBorders>
              <w:right w:val="single" w:sz="4" w:space="0" w:color="auto"/>
            </w:tcBorders>
          </w:tcPr>
          <w:p w:rsidR="001B384C" w:rsidRPr="00E82F5B" w:rsidRDefault="001B384C" w:rsidP="001B384C">
            <w:pPr>
              <w:pStyle w:val="Default"/>
              <w:rPr>
                <w:sz w:val="20"/>
                <w:szCs w:val="20"/>
              </w:rPr>
            </w:pPr>
          </w:p>
        </w:tc>
        <w:tc>
          <w:tcPr>
            <w:tcW w:w="3204" w:type="dxa"/>
            <w:gridSpan w:val="2"/>
          </w:tcPr>
          <w:p w:rsidR="001B384C" w:rsidRDefault="001B384C" w:rsidP="001B384C">
            <w:pPr>
              <w:pStyle w:val="Default"/>
              <w:rPr>
                <w:sz w:val="20"/>
                <w:szCs w:val="20"/>
              </w:rPr>
            </w:pPr>
            <w:r>
              <w:rPr>
                <w:sz w:val="20"/>
                <w:szCs w:val="20"/>
              </w:rPr>
              <w:t xml:space="preserve">д. </w:t>
            </w:r>
            <w:proofErr w:type="spellStart"/>
            <w:r>
              <w:rPr>
                <w:sz w:val="20"/>
                <w:szCs w:val="20"/>
              </w:rPr>
              <w:t>Ясная</w:t>
            </w:r>
            <w:proofErr w:type="spellEnd"/>
            <w:r>
              <w:rPr>
                <w:sz w:val="20"/>
                <w:szCs w:val="20"/>
              </w:rPr>
              <w:t xml:space="preserve"> </w:t>
            </w:r>
            <w:proofErr w:type="spellStart"/>
            <w:r>
              <w:rPr>
                <w:sz w:val="20"/>
                <w:szCs w:val="20"/>
              </w:rPr>
              <w:t>Поляна</w:t>
            </w:r>
            <w:proofErr w:type="spellEnd"/>
            <w:r>
              <w:rPr>
                <w:sz w:val="20"/>
                <w:szCs w:val="20"/>
              </w:rPr>
              <w:t xml:space="preserve"> </w:t>
            </w:r>
          </w:p>
        </w:tc>
        <w:tc>
          <w:tcPr>
            <w:tcW w:w="3132" w:type="dxa"/>
            <w:gridSpan w:val="2"/>
          </w:tcPr>
          <w:p w:rsidR="001B384C" w:rsidRDefault="001B384C" w:rsidP="001B384C">
            <w:pPr>
              <w:pStyle w:val="Default"/>
              <w:rPr>
                <w:sz w:val="20"/>
                <w:szCs w:val="20"/>
              </w:rPr>
            </w:pPr>
            <w:r>
              <w:rPr>
                <w:sz w:val="20"/>
                <w:szCs w:val="20"/>
              </w:rPr>
              <w:t xml:space="preserve">1-10 </w:t>
            </w:r>
          </w:p>
        </w:tc>
        <w:tc>
          <w:tcPr>
            <w:tcW w:w="2441" w:type="dxa"/>
          </w:tcPr>
          <w:p w:rsidR="001B384C" w:rsidRDefault="001B384C" w:rsidP="001B384C">
            <w:pPr>
              <w:pStyle w:val="Default"/>
              <w:rPr>
                <w:sz w:val="20"/>
                <w:szCs w:val="20"/>
              </w:rPr>
            </w:pPr>
            <w:r>
              <w:rPr>
                <w:sz w:val="20"/>
                <w:szCs w:val="20"/>
              </w:rPr>
              <w:t xml:space="preserve">21,5 </w:t>
            </w:r>
          </w:p>
        </w:tc>
      </w:tr>
      <w:tr w:rsidR="001B384C" w:rsidRPr="00F20A7E" w:rsidTr="00145872">
        <w:trPr>
          <w:trHeight w:val="230"/>
        </w:trPr>
        <w:tc>
          <w:tcPr>
            <w:tcW w:w="797" w:type="dxa"/>
            <w:tcBorders>
              <w:right w:val="single" w:sz="4" w:space="0" w:color="auto"/>
            </w:tcBorders>
          </w:tcPr>
          <w:p w:rsidR="001B384C" w:rsidRPr="00E82F5B" w:rsidRDefault="001B384C" w:rsidP="001B384C">
            <w:pPr>
              <w:pStyle w:val="Default"/>
              <w:rPr>
                <w:sz w:val="20"/>
                <w:szCs w:val="20"/>
              </w:rPr>
            </w:pPr>
          </w:p>
        </w:tc>
        <w:tc>
          <w:tcPr>
            <w:tcW w:w="3204" w:type="dxa"/>
            <w:gridSpan w:val="2"/>
          </w:tcPr>
          <w:p w:rsidR="001B384C" w:rsidRDefault="001B384C" w:rsidP="001B384C">
            <w:pPr>
              <w:pStyle w:val="Default"/>
              <w:rPr>
                <w:sz w:val="20"/>
                <w:szCs w:val="20"/>
              </w:rPr>
            </w:pPr>
            <w:r>
              <w:rPr>
                <w:sz w:val="20"/>
                <w:szCs w:val="20"/>
              </w:rPr>
              <w:t xml:space="preserve">д. </w:t>
            </w:r>
            <w:proofErr w:type="spellStart"/>
            <w:r>
              <w:rPr>
                <w:sz w:val="20"/>
                <w:szCs w:val="20"/>
              </w:rPr>
              <w:t>Борлок</w:t>
            </w:r>
            <w:proofErr w:type="spellEnd"/>
            <w:r>
              <w:rPr>
                <w:sz w:val="20"/>
                <w:szCs w:val="20"/>
              </w:rPr>
              <w:t xml:space="preserve"> </w:t>
            </w:r>
          </w:p>
        </w:tc>
        <w:tc>
          <w:tcPr>
            <w:tcW w:w="3132" w:type="dxa"/>
            <w:gridSpan w:val="2"/>
          </w:tcPr>
          <w:p w:rsidR="001B384C" w:rsidRDefault="001B384C" w:rsidP="001B384C">
            <w:pPr>
              <w:pStyle w:val="Default"/>
              <w:rPr>
                <w:sz w:val="20"/>
                <w:szCs w:val="20"/>
              </w:rPr>
            </w:pPr>
            <w:r>
              <w:rPr>
                <w:sz w:val="20"/>
                <w:szCs w:val="20"/>
              </w:rPr>
              <w:t xml:space="preserve">1-10 </w:t>
            </w:r>
          </w:p>
        </w:tc>
        <w:tc>
          <w:tcPr>
            <w:tcW w:w="2441" w:type="dxa"/>
          </w:tcPr>
          <w:p w:rsidR="001B384C" w:rsidRDefault="001B384C" w:rsidP="001B384C">
            <w:pPr>
              <w:pStyle w:val="Default"/>
              <w:rPr>
                <w:sz w:val="20"/>
                <w:szCs w:val="20"/>
              </w:rPr>
            </w:pPr>
            <w:r>
              <w:rPr>
                <w:sz w:val="20"/>
                <w:szCs w:val="20"/>
              </w:rPr>
              <w:t xml:space="preserve">23,8 </w:t>
            </w:r>
          </w:p>
        </w:tc>
      </w:tr>
      <w:tr w:rsidR="001B384C" w:rsidRPr="00F20A7E" w:rsidTr="00145872">
        <w:trPr>
          <w:trHeight w:val="230"/>
        </w:trPr>
        <w:tc>
          <w:tcPr>
            <w:tcW w:w="797" w:type="dxa"/>
            <w:tcBorders>
              <w:right w:val="single" w:sz="4" w:space="0" w:color="auto"/>
            </w:tcBorders>
          </w:tcPr>
          <w:p w:rsidR="001B384C" w:rsidRPr="00E82F5B" w:rsidRDefault="001B384C" w:rsidP="001B384C">
            <w:pPr>
              <w:pStyle w:val="Default"/>
              <w:rPr>
                <w:sz w:val="20"/>
                <w:szCs w:val="20"/>
              </w:rPr>
            </w:pPr>
          </w:p>
        </w:tc>
        <w:tc>
          <w:tcPr>
            <w:tcW w:w="3204" w:type="dxa"/>
            <w:gridSpan w:val="2"/>
          </w:tcPr>
          <w:p w:rsidR="001B384C" w:rsidRDefault="001B384C" w:rsidP="001B384C">
            <w:pPr>
              <w:pStyle w:val="Default"/>
              <w:rPr>
                <w:sz w:val="20"/>
                <w:szCs w:val="20"/>
              </w:rPr>
            </w:pPr>
            <w:proofErr w:type="spellStart"/>
            <w:r>
              <w:rPr>
                <w:b/>
                <w:bCs/>
                <w:sz w:val="20"/>
                <w:szCs w:val="20"/>
              </w:rPr>
              <w:t>итого</w:t>
            </w:r>
            <w:proofErr w:type="spellEnd"/>
            <w:r>
              <w:rPr>
                <w:b/>
                <w:bCs/>
                <w:sz w:val="20"/>
                <w:szCs w:val="20"/>
              </w:rPr>
              <w:t xml:space="preserve"> </w:t>
            </w:r>
            <w:proofErr w:type="spellStart"/>
            <w:r>
              <w:rPr>
                <w:b/>
                <w:bCs/>
                <w:sz w:val="20"/>
                <w:szCs w:val="20"/>
              </w:rPr>
              <w:t>по</w:t>
            </w:r>
            <w:proofErr w:type="spellEnd"/>
            <w:r>
              <w:rPr>
                <w:b/>
                <w:bCs/>
                <w:sz w:val="20"/>
                <w:szCs w:val="20"/>
              </w:rPr>
              <w:t xml:space="preserve"> </w:t>
            </w:r>
            <w:proofErr w:type="spellStart"/>
            <w:r>
              <w:rPr>
                <w:b/>
                <w:bCs/>
                <w:sz w:val="20"/>
                <w:szCs w:val="20"/>
              </w:rPr>
              <w:t>группе</w:t>
            </w:r>
            <w:proofErr w:type="spellEnd"/>
            <w:r>
              <w:rPr>
                <w:b/>
                <w:bCs/>
                <w:sz w:val="20"/>
                <w:szCs w:val="20"/>
              </w:rPr>
              <w:t xml:space="preserve"> </w:t>
            </w:r>
          </w:p>
        </w:tc>
        <w:tc>
          <w:tcPr>
            <w:tcW w:w="3132" w:type="dxa"/>
            <w:gridSpan w:val="2"/>
          </w:tcPr>
          <w:p w:rsidR="001B384C" w:rsidRDefault="001B384C" w:rsidP="001B384C">
            <w:pPr>
              <w:pStyle w:val="Default"/>
              <w:rPr>
                <w:sz w:val="20"/>
                <w:szCs w:val="20"/>
              </w:rPr>
            </w:pPr>
            <w:r>
              <w:rPr>
                <w:b/>
                <w:bCs/>
                <w:sz w:val="20"/>
                <w:szCs w:val="20"/>
              </w:rPr>
              <w:t xml:space="preserve">1000-2000 </w:t>
            </w:r>
          </w:p>
        </w:tc>
        <w:tc>
          <w:tcPr>
            <w:tcW w:w="2441" w:type="dxa"/>
            <w:tcBorders>
              <w:left w:val="single" w:sz="4" w:space="0" w:color="auto"/>
            </w:tcBorders>
          </w:tcPr>
          <w:p w:rsidR="001B384C" w:rsidRPr="00E82F5B" w:rsidRDefault="001B384C" w:rsidP="001B384C">
            <w:pPr>
              <w:spacing w:line="210" w:lineRule="exact"/>
              <w:ind w:left="2271" w:right="2267"/>
              <w:jc w:val="center"/>
              <w:rPr>
                <w:rFonts w:ascii="Times New Roman" w:hAnsi="Times New Roman"/>
                <w:color w:val="000000"/>
                <w:sz w:val="20"/>
                <w:szCs w:val="20"/>
              </w:rPr>
            </w:pPr>
          </w:p>
        </w:tc>
      </w:tr>
      <w:tr w:rsidR="001B384C" w:rsidRPr="00F20A7E" w:rsidTr="00145872">
        <w:trPr>
          <w:trHeight w:val="230"/>
        </w:trPr>
        <w:tc>
          <w:tcPr>
            <w:tcW w:w="797" w:type="dxa"/>
          </w:tcPr>
          <w:p w:rsidR="001B384C" w:rsidRDefault="001B384C" w:rsidP="001B384C">
            <w:pPr>
              <w:pStyle w:val="Default"/>
              <w:rPr>
                <w:sz w:val="20"/>
                <w:szCs w:val="20"/>
              </w:rPr>
            </w:pPr>
            <w:r>
              <w:rPr>
                <w:sz w:val="20"/>
                <w:szCs w:val="20"/>
              </w:rPr>
              <w:t xml:space="preserve">5 </w:t>
            </w:r>
          </w:p>
        </w:tc>
        <w:tc>
          <w:tcPr>
            <w:tcW w:w="3204" w:type="dxa"/>
            <w:gridSpan w:val="2"/>
          </w:tcPr>
          <w:p w:rsidR="001B384C" w:rsidRDefault="001B384C" w:rsidP="001B384C">
            <w:pPr>
              <w:pStyle w:val="Default"/>
              <w:rPr>
                <w:sz w:val="20"/>
                <w:szCs w:val="20"/>
              </w:rPr>
            </w:pPr>
            <w:r>
              <w:rPr>
                <w:b/>
                <w:bCs/>
                <w:sz w:val="20"/>
                <w:szCs w:val="20"/>
              </w:rPr>
              <w:t xml:space="preserve">с. </w:t>
            </w:r>
            <w:proofErr w:type="spellStart"/>
            <w:r>
              <w:rPr>
                <w:b/>
                <w:bCs/>
                <w:sz w:val="20"/>
                <w:szCs w:val="20"/>
              </w:rPr>
              <w:t>Частоостровское</w:t>
            </w:r>
            <w:proofErr w:type="spellEnd"/>
            <w:r>
              <w:rPr>
                <w:b/>
                <w:bCs/>
                <w:sz w:val="20"/>
                <w:szCs w:val="20"/>
              </w:rPr>
              <w:t xml:space="preserve"> </w:t>
            </w:r>
          </w:p>
        </w:tc>
        <w:tc>
          <w:tcPr>
            <w:tcW w:w="3132" w:type="dxa"/>
            <w:gridSpan w:val="2"/>
          </w:tcPr>
          <w:p w:rsidR="001B384C" w:rsidRDefault="001B384C" w:rsidP="001B384C">
            <w:pPr>
              <w:pStyle w:val="Default"/>
              <w:rPr>
                <w:sz w:val="20"/>
                <w:szCs w:val="20"/>
              </w:rPr>
            </w:pPr>
            <w:r>
              <w:rPr>
                <w:sz w:val="20"/>
                <w:szCs w:val="20"/>
              </w:rPr>
              <w:t xml:space="preserve">1001-2000 </w:t>
            </w:r>
          </w:p>
        </w:tc>
        <w:tc>
          <w:tcPr>
            <w:tcW w:w="2441" w:type="dxa"/>
          </w:tcPr>
          <w:p w:rsidR="001B384C" w:rsidRDefault="001B384C" w:rsidP="001B384C">
            <w:pPr>
              <w:pStyle w:val="Default"/>
              <w:rPr>
                <w:sz w:val="20"/>
                <w:szCs w:val="20"/>
              </w:rPr>
            </w:pPr>
            <w:r>
              <w:rPr>
                <w:sz w:val="20"/>
                <w:szCs w:val="20"/>
              </w:rPr>
              <w:t xml:space="preserve">- </w:t>
            </w:r>
          </w:p>
        </w:tc>
      </w:tr>
      <w:tr w:rsidR="001B384C" w:rsidRPr="00F20A7E" w:rsidTr="00145872">
        <w:trPr>
          <w:trHeight w:val="230"/>
        </w:trPr>
        <w:tc>
          <w:tcPr>
            <w:tcW w:w="797" w:type="dxa"/>
            <w:tcBorders>
              <w:right w:val="single" w:sz="4" w:space="0" w:color="auto"/>
            </w:tcBorders>
          </w:tcPr>
          <w:p w:rsidR="001B384C" w:rsidRPr="00E82F5B" w:rsidRDefault="001B384C" w:rsidP="001B384C">
            <w:pPr>
              <w:pStyle w:val="Default"/>
              <w:rPr>
                <w:sz w:val="20"/>
                <w:szCs w:val="20"/>
              </w:rPr>
            </w:pPr>
          </w:p>
        </w:tc>
        <w:tc>
          <w:tcPr>
            <w:tcW w:w="3204" w:type="dxa"/>
            <w:gridSpan w:val="2"/>
          </w:tcPr>
          <w:p w:rsidR="001B384C" w:rsidRDefault="001B384C" w:rsidP="001B384C">
            <w:pPr>
              <w:pStyle w:val="Default"/>
              <w:rPr>
                <w:sz w:val="20"/>
                <w:szCs w:val="20"/>
              </w:rPr>
            </w:pPr>
            <w:r>
              <w:rPr>
                <w:sz w:val="20"/>
                <w:szCs w:val="20"/>
              </w:rPr>
              <w:t xml:space="preserve">д. </w:t>
            </w:r>
            <w:proofErr w:type="spellStart"/>
            <w:r>
              <w:rPr>
                <w:sz w:val="20"/>
                <w:szCs w:val="20"/>
              </w:rPr>
              <w:t>Куваршино</w:t>
            </w:r>
            <w:proofErr w:type="spellEnd"/>
            <w:r>
              <w:rPr>
                <w:sz w:val="20"/>
                <w:szCs w:val="20"/>
              </w:rPr>
              <w:t xml:space="preserve"> </w:t>
            </w:r>
          </w:p>
        </w:tc>
        <w:tc>
          <w:tcPr>
            <w:tcW w:w="3132" w:type="dxa"/>
            <w:gridSpan w:val="2"/>
          </w:tcPr>
          <w:p w:rsidR="001B384C" w:rsidRDefault="001B384C" w:rsidP="001B384C">
            <w:pPr>
              <w:pStyle w:val="Default"/>
              <w:rPr>
                <w:sz w:val="20"/>
                <w:szCs w:val="20"/>
              </w:rPr>
            </w:pPr>
            <w:r>
              <w:rPr>
                <w:sz w:val="20"/>
                <w:szCs w:val="20"/>
              </w:rPr>
              <w:t xml:space="preserve">201-500 </w:t>
            </w:r>
          </w:p>
        </w:tc>
        <w:tc>
          <w:tcPr>
            <w:tcW w:w="2441" w:type="dxa"/>
          </w:tcPr>
          <w:p w:rsidR="001B384C" w:rsidRDefault="001B384C" w:rsidP="001B384C">
            <w:pPr>
              <w:pStyle w:val="Default"/>
              <w:rPr>
                <w:sz w:val="20"/>
                <w:szCs w:val="20"/>
              </w:rPr>
            </w:pPr>
            <w:r>
              <w:rPr>
                <w:sz w:val="20"/>
                <w:szCs w:val="20"/>
              </w:rPr>
              <w:t xml:space="preserve">6,0 </w:t>
            </w:r>
          </w:p>
        </w:tc>
      </w:tr>
      <w:tr w:rsidR="001B384C" w:rsidRPr="00F20A7E" w:rsidTr="00145872">
        <w:trPr>
          <w:trHeight w:val="230"/>
        </w:trPr>
        <w:tc>
          <w:tcPr>
            <w:tcW w:w="797" w:type="dxa"/>
            <w:tcBorders>
              <w:right w:val="single" w:sz="4" w:space="0" w:color="auto"/>
            </w:tcBorders>
          </w:tcPr>
          <w:p w:rsidR="001B384C" w:rsidRPr="00E82F5B" w:rsidRDefault="001B384C" w:rsidP="001B384C">
            <w:pPr>
              <w:pStyle w:val="Default"/>
              <w:rPr>
                <w:sz w:val="20"/>
                <w:szCs w:val="20"/>
              </w:rPr>
            </w:pPr>
          </w:p>
        </w:tc>
        <w:tc>
          <w:tcPr>
            <w:tcW w:w="3204" w:type="dxa"/>
            <w:gridSpan w:val="2"/>
          </w:tcPr>
          <w:p w:rsidR="001B384C" w:rsidRDefault="001B384C" w:rsidP="001B384C">
            <w:pPr>
              <w:pStyle w:val="Default"/>
              <w:rPr>
                <w:sz w:val="20"/>
                <w:szCs w:val="20"/>
              </w:rPr>
            </w:pPr>
            <w:r>
              <w:rPr>
                <w:sz w:val="20"/>
                <w:szCs w:val="20"/>
              </w:rPr>
              <w:t xml:space="preserve">д. </w:t>
            </w:r>
            <w:proofErr w:type="spellStart"/>
            <w:r>
              <w:rPr>
                <w:sz w:val="20"/>
                <w:szCs w:val="20"/>
              </w:rPr>
              <w:t>Серебряково</w:t>
            </w:r>
            <w:proofErr w:type="spellEnd"/>
            <w:r>
              <w:rPr>
                <w:sz w:val="20"/>
                <w:szCs w:val="20"/>
              </w:rPr>
              <w:t xml:space="preserve"> </w:t>
            </w:r>
          </w:p>
        </w:tc>
        <w:tc>
          <w:tcPr>
            <w:tcW w:w="3132" w:type="dxa"/>
            <w:gridSpan w:val="2"/>
          </w:tcPr>
          <w:p w:rsidR="001B384C" w:rsidRDefault="001B384C" w:rsidP="001B384C">
            <w:pPr>
              <w:pStyle w:val="Default"/>
              <w:rPr>
                <w:sz w:val="20"/>
                <w:szCs w:val="20"/>
              </w:rPr>
            </w:pPr>
            <w:r>
              <w:rPr>
                <w:sz w:val="20"/>
                <w:szCs w:val="20"/>
              </w:rPr>
              <w:t xml:space="preserve">51-100 </w:t>
            </w:r>
          </w:p>
        </w:tc>
        <w:tc>
          <w:tcPr>
            <w:tcW w:w="2441" w:type="dxa"/>
          </w:tcPr>
          <w:p w:rsidR="001B384C" w:rsidRDefault="001B384C" w:rsidP="001B384C">
            <w:pPr>
              <w:pStyle w:val="Default"/>
              <w:rPr>
                <w:sz w:val="20"/>
                <w:szCs w:val="20"/>
              </w:rPr>
            </w:pPr>
            <w:r>
              <w:rPr>
                <w:sz w:val="20"/>
                <w:szCs w:val="20"/>
              </w:rPr>
              <w:t xml:space="preserve">6,9 </w:t>
            </w:r>
          </w:p>
        </w:tc>
      </w:tr>
      <w:tr w:rsidR="001B384C" w:rsidRPr="00F20A7E" w:rsidTr="00145872">
        <w:trPr>
          <w:trHeight w:val="230"/>
        </w:trPr>
        <w:tc>
          <w:tcPr>
            <w:tcW w:w="797" w:type="dxa"/>
            <w:tcBorders>
              <w:right w:val="single" w:sz="4" w:space="0" w:color="auto"/>
            </w:tcBorders>
          </w:tcPr>
          <w:p w:rsidR="001B384C" w:rsidRPr="00E82F5B" w:rsidRDefault="001B384C" w:rsidP="001B384C">
            <w:pPr>
              <w:pStyle w:val="Default"/>
              <w:rPr>
                <w:sz w:val="20"/>
                <w:szCs w:val="20"/>
              </w:rPr>
            </w:pPr>
          </w:p>
        </w:tc>
        <w:tc>
          <w:tcPr>
            <w:tcW w:w="3204" w:type="dxa"/>
            <w:gridSpan w:val="2"/>
          </w:tcPr>
          <w:p w:rsidR="001B384C" w:rsidRDefault="001B384C" w:rsidP="001B384C">
            <w:pPr>
              <w:pStyle w:val="Default"/>
              <w:rPr>
                <w:sz w:val="20"/>
                <w:szCs w:val="20"/>
              </w:rPr>
            </w:pPr>
            <w:r>
              <w:rPr>
                <w:sz w:val="20"/>
                <w:szCs w:val="20"/>
              </w:rPr>
              <w:t xml:space="preserve">д. </w:t>
            </w:r>
            <w:proofErr w:type="spellStart"/>
            <w:r>
              <w:rPr>
                <w:sz w:val="20"/>
                <w:szCs w:val="20"/>
              </w:rPr>
              <w:t>Худоногово</w:t>
            </w:r>
            <w:proofErr w:type="spellEnd"/>
            <w:r>
              <w:rPr>
                <w:sz w:val="20"/>
                <w:szCs w:val="20"/>
              </w:rPr>
              <w:t xml:space="preserve"> </w:t>
            </w:r>
          </w:p>
        </w:tc>
        <w:tc>
          <w:tcPr>
            <w:tcW w:w="3132" w:type="dxa"/>
            <w:gridSpan w:val="2"/>
          </w:tcPr>
          <w:p w:rsidR="001B384C" w:rsidRDefault="001B384C" w:rsidP="001B384C">
            <w:pPr>
              <w:pStyle w:val="Default"/>
              <w:rPr>
                <w:sz w:val="20"/>
                <w:szCs w:val="20"/>
              </w:rPr>
            </w:pPr>
            <w:r>
              <w:rPr>
                <w:sz w:val="20"/>
                <w:szCs w:val="20"/>
              </w:rPr>
              <w:t xml:space="preserve">11-50 </w:t>
            </w:r>
          </w:p>
        </w:tc>
        <w:tc>
          <w:tcPr>
            <w:tcW w:w="2441" w:type="dxa"/>
          </w:tcPr>
          <w:p w:rsidR="001B384C" w:rsidRDefault="001B384C" w:rsidP="001B384C">
            <w:pPr>
              <w:pStyle w:val="Default"/>
              <w:rPr>
                <w:sz w:val="20"/>
                <w:szCs w:val="20"/>
              </w:rPr>
            </w:pPr>
            <w:r>
              <w:rPr>
                <w:sz w:val="20"/>
                <w:szCs w:val="20"/>
              </w:rPr>
              <w:t xml:space="preserve">8,6 </w:t>
            </w:r>
          </w:p>
        </w:tc>
      </w:tr>
      <w:tr w:rsidR="001B384C" w:rsidRPr="00F20A7E" w:rsidTr="00145872">
        <w:trPr>
          <w:trHeight w:val="230"/>
        </w:trPr>
        <w:tc>
          <w:tcPr>
            <w:tcW w:w="797" w:type="dxa"/>
            <w:tcBorders>
              <w:right w:val="single" w:sz="4" w:space="0" w:color="auto"/>
            </w:tcBorders>
          </w:tcPr>
          <w:p w:rsidR="001B384C" w:rsidRPr="00E82F5B" w:rsidRDefault="001B384C" w:rsidP="001B384C">
            <w:pPr>
              <w:pStyle w:val="Default"/>
              <w:rPr>
                <w:sz w:val="20"/>
                <w:szCs w:val="20"/>
              </w:rPr>
            </w:pPr>
          </w:p>
        </w:tc>
        <w:tc>
          <w:tcPr>
            <w:tcW w:w="3204" w:type="dxa"/>
            <w:gridSpan w:val="2"/>
          </w:tcPr>
          <w:p w:rsidR="001B384C" w:rsidRDefault="001B384C" w:rsidP="001B384C">
            <w:pPr>
              <w:pStyle w:val="Default"/>
              <w:rPr>
                <w:sz w:val="20"/>
                <w:szCs w:val="20"/>
              </w:rPr>
            </w:pPr>
            <w:r>
              <w:rPr>
                <w:sz w:val="20"/>
                <w:szCs w:val="20"/>
              </w:rPr>
              <w:t xml:space="preserve">д. </w:t>
            </w:r>
            <w:proofErr w:type="spellStart"/>
            <w:r>
              <w:rPr>
                <w:sz w:val="20"/>
                <w:szCs w:val="20"/>
              </w:rPr>
              <w:t>Барабаново</w:t>
            </w:r>
            <w:proofErr w:type="spellEnd"/>
            <w:r>
              <w:rPr>
                <w:sz w:val="20"/>
                <w:szCs w:val="20"/>
              </w:rPr>
              <w:t xml:space="preserve"> </w:t>
            </w:r>
          </w:p>
        </w:tc>
        <w:tc>
          <w:tcPr>
            <w:tcW w:w="3132" w:type="dxa"/>
            <w:gridSpan w:val="2"/>
          </w:tcPr>
          <w:p w:rsidR="001B384C" w:rsidRDefault="001B384C" w:rsidP="001B384C">
            <w:pPr>
              <w:pStyle w:val="Default"/>
              <w:rPr>
                <w:sz w:val="20"/>
                <w:szCs w:val="20"/>
              </w:rPr>
            </w:pPr>
            <w:r>
              <w:rPr>
                <w:sz w:val="20"/>
                <w:szCs w:val="20"/>
              </w:rPr>
              <w:t xml:space="preserve">101-200 </w:t>
            </w:r>
          </w:p>
        </w:tc>
        <w:tc>
          <w:tcPr>
            <w:tcW w:w="2441" w:type="dxa"/>
          </w:tcPr>
          <w:p w:rsidR="001B384C" w:rsidRDefault="001B384C" w:rsidP="001B384C">
            <w:pPr>
              <w:pStyle w:val="Default"/>
              <w:rPr>
                <w:sz w:val="20"/>
                <w:szCs w:val="20"/>
              </w:rPr>
            </w:pPr>
            <w:r>
              <w:rPr>
                <w:sz w:val="20"/>
                <w:szCs w:val="20"/>
              </w:rPr>
              <w:t xml:space="preserve">13,4 </w:t>
            </w:r>
          </w:p>
        </w:tc>
      </w:tr>
      <w:tr w:rsidR="001B384C" w:rsidRPr="00F20A7E" w:rsidTr="00145872">
        <w:trPr>
          <w:trHeight w:val="230"/>
        </w:trPr>
        <w:tc>
          <w:tcPr>
            <w:tcW w:w="797" w:type="dxa"/>
            <w:tcBorders>
              <w:right w:val="single" w:sz="4" w:space="0" w:color="auto"/>
            </w:tcBorders>
          </w:tcPr>
          <w:p w:rsidR="001B384C" w:rsidRPr="00E82F5B" w:rsidRDefault="001B384C" w:rsidP="001B384C">
            <w:pPr>
              <w:pStyle w:val="Default"/>
              <w:rPr>
                <w:sz w:val="20"/>
                <w:szCs w:val="20"/>
              </w:rPr>
            </w:pPr>
          </w:p>
        </w:tc>
        <w:tc>
          <w:tcPr>
            <w:tcW w:w="3204" w:type="dxa"/>
            <w:gridSpan w:val="2"/>
          </w:tcPr>
          <w:p w:rsidR="001B384C" w:rsidRDefault="001B384C" w:rsidP="001B384C">
            <w:pPr>
              <w:pStyle w:val="Default"/>
              <w:rPr>
                <w:sz w:val="20"/>
                <w:szCs w:val="20"/>
              </w:rPr>
            </w:pPr>
            <w:r>
              <w:rPr>
                <w:sz w:val="20"/>
                <w:szCs w:val="20"/>
              </w:rPr>
              <w:t xml:space="preserve">д. </w:t>
            </w:r>
            <w:proofErr w:type="spellStart"/>
            <w:r>
              <w:rPr>
                <w:sz w:val="20"/>
                <w:szCs w:val="20"/>
              </w:rPr>
              <w:t>Кубеково</w:t>
            </w:r>
            <w:proofErr w:type="spellEnd"/>
            <w:r>
              <w:rPr>
                <w:sz w:val="20"/>
                <w:szCs w:val="20"/>
              </w:rPr>
              <w:t xml:space="preserve"> </w:t>
            </w:r>
          </w:p>
        </w:tc>
        <w:tc>
          <w:tcPr>
            <w:tcW w:w="3132" w:type="dxa"/>
            <w:gridSpan w:val="2"/>
          </w:tcPr>
          <w:p w:rsidR="001B384C" w:rsidRDefault="001B384C" w:rsidP="001B384C">
            <w:pPr>
              <w:pStyle w:val="Default"/>
              <w:rPr>
                <w:sz w:val="20"/>
                <w:szCs w:val="20"/>
              </w:rPr>
            </w:pPr>
            <w:r>
              <w:rPr>
                <w:sz w:val="20"/>
                <w:szCs w:val="20"/>
              </w:rPr>
              <w:t xml:space="preserve">201-500 </w:t>
            </w:r>
          </w:p>
        </w:tc>
        <w:tc>
          <w:tcPr>
            <w:tcW w:w="2441" w:type="dxa"/>
          </w:tcPr>
          <w:p w:rsidR="001B384C" w:rsidRDefault="001B384C" w:rsidP="001B384C">
            <w:pPr>
              <w:pStyle w:val="Default"/>
              <w:rPr>
                <w:sz w:val="20"/>
                <w:szCs w:val="20"/>
              </w:rPr>
            </w:pPr>
            <w:r>
              <w:rPr>
                <w:sz w:val="20"/>
                <w:szCs w:val="20"/>
              </w:rPr>
              <w:t xml:space="preserve">17,6 </w:t>
            </w:r>
          </w:p>
        </w:tc>
      </w:tr>
      <w:tr w:rsidR="001B384C" w:rsidRPr="00F20A7E" w:rsidTr="00145872">
        <w:trPr>
          <w:trHeight w:val="230"/>
        </w:trPr>
        <w:tc>
          <w:tcPr>
            <w:tcW w:w="797" w:type="dxa"/>
            <w:tcBorders>
              <w:right w:val="single" w:sz="4" w:space="0" w:color="auto"/>
            </w:tcBorders>
          </w:tcPr>
          <w:p w:rsidR="001B384C" w:rsidRPr="00E82F5B" w:rsidRDefault="001B384C" w:rsidP="001B384C">
            <w:pPr>
              <w:pStyle w:val="Default"/>
              <w:rPr>
                <w:sz w:val="20"/>
                <w:szCs w:val="20"/>
              </w:rPr>
            </w:pPr>
          </w:p>
        </w:tc>
        <w:tc>
          <w:tcPr>
            <w:tcW w:w="3204" w:type="dxa"/>
            <w:gridSpan w:val="2"/>
          </w:tcPr>
          <w:p w:rsidR="001B384C" w:rsidRDefault="001B384C" w:rsidP="001B384C">
            <w:pPr>
              <w:pStyle w:val="Default"/>
              <w:rPr>
                <w:sz w:val="20"/>
                <w:szCs w:val="20"/>
              </w:rPr>
            </w:pPr>
            <w:proofErr w:type="spellStart"/>
            <w:r>
              <w:rPr>
                <w:b/>
                <w:bCs/>
                <w:sz w:val="20"/>
                <w:szCs w:val="20"/>
              </w:rPr>
              <w:t>итого</w:t>
            </w:r>
            <w:proofErr w:type="spellEnd"/>
            <w:r>
              <w:rPr>
                <w:b/>
                <w:bCs/>
                <w:sz w:val="20"/>
                <w:szCs w:val="20"/>
              </w:rPr>
              <w:t xml:space="preserve"> </w:t>
            </w:r>
            <w:proofErr w:type="spellStart"/>
            <w:r>
              <w:rPr>
                <w:b/>
                <w:bCs/>
                <w:sz w:val="20"/>
                <w:szCs w:val="20"/>
              </w:rPr>
              <w:t>по</w:t>
            </w:r>
            <w:proofErr w:type="spellEnd"/>
            <w:r>
              <w:rPr>
                <w:b/>
                <w:bCs/>
                <w:sz w:val="20"/>
                <w:szCs w:val="20"/>
              </w:rPr>
              <w:t xml:space="preserve"> </w:t>
            </w:r>
            <w:proofErr w:type="spellStart"/>
            <w:r>
              <w:rPr>
                <w:b/>
                <w:bCs/>
                <w:sz w:val="20"/>
                <w:szCs w:val="20"/>
              </w:rPr>
              <w:t>группе</w:t>
            </w:r>
            <w:proofErr w:type="spellEnd"/>
            <w:r>
              <w:rPr>
                <w:b/>
                <w:bCs/>
                <w:sz w:val="20"/>
                <w:szCs w:val="20"/>
              </w:rPr>
              <w:t xml:space="preserve"> </w:t>
            </w:r>
          </w:p>
        </w:tc>
        <w:tc>
          <w:tcPr>
            <w:tcW w:w="3132" w:type="dxa"/>
            <w:gridSpan w:val="2"/>
          </w:tcPr>
          <w:p w:rsidR="001B384C" w:rsidRDefault="001B384C" w:rsidP="001B384C">
            <w:pPr>
              <w:pStyle w:val="Default"/>
              <w:rPr>
                <w:sz w:val="20"/>
                <w:szCs w:val="20"/>
              </w:rPr>
            </w:pPr>
            <w:r>
              <w:rPr>
                <w:b/>
                <w:bCs/>
                <w:sz w:val="20"/>
                <w:szCs w:val="20"/>
              </w:rPr>
              <w:t xml:space="preserve">2000-5000 </w:t>
            </w:r>
          </w:p>
        </w:tc>
        <w:tc>
          <w:tcPr>
            <w:tcW w:w="2441" w:type="dxa"/>
            <w:tcBorders>
              <w:left w:val="single" w:sz="4" w:space="0" w:color="auto"/>
            </w:tcBorders>
          </w:tcPr>
          <w:p w:rsidR="001B384C" w:rsidRPr="00E82F5B" w:rsidRDefault="001B384C" w:rsidP="001B384C">
            <w:pPr>
              <w:spacing w:line="210" w:lineRule="exact"/>
              <w:ind w:left="2271" w:right="2267"/>
              <w:jc w:val="center"/>
              <w:rPr>
                <w:rFonts w:ascii="Times New Roman" w:hAnsi="Times New Roman"/>
                <w:color w:val="000000"/>
                <w:sz w:val="20"/>
                <w:szCs w:val="20"/>
              </w:rPr>
            </w:pPr>
          </w:p>
        </w:tc>
      </w:tr>
      <w:tr w:rsidR="00B0115B" w:rsidRPr="00F20A7E" w:rsidTr="00145872">
        <w:trPr>
          <w:trHeight w:val="230"/>
        </w:trPr>
        <w:tc>
          <w:tcPr>
            <w:tcW w:w="797" w:type="dxa"/>
          </w:tcPr>
          <w:p w:rsidR="00B0115B" w:rsidRDefault="00B0115B" w:rsidP="00B0115B">
            <w:pPr>
              <w:pStyle w:val="Default"/>
              <w:rPr>
                <w:sz w:val="20"/>
                <w:szCs w:val="20"/>
              </w:rPr>
            </w:pPr>
            <w:r>
              <w:rPr>
                <w:sz w:val="20"/>
                <w:szCs w:val="20"/>
              </w:rPr>
              <w:t xml:space="preserve">6 </w:t>
            </w:r>
          </w:p>
        </w:tc>
        <w:tc>
          <w:tcPr>
            <w:tcW w:w="3204" w:type="dxa"/>
            <w:gridSpan w:val="2"/>
          </w:tcPr>
          <w:p w:rsidR="00B0115B" w:rsidRDefault="00B0115B" w:rsidP="00B0115B">
            <w:pPr>
              <w:pStyle w:val="Default"/>
              <w:rPr>
                <w:sz w:val="20"/>
                <w:szCs w:val="20"/>
              </w:rPr>
            </w:pPr>
            <w:r>
              <w:rPr>
                <w:b/>
                <w:bCs/>
                <w:sz w:val="20"/>
                <w:szCs w:val="20"/>
              </w:rPr>
              <w:t xml:space="preserve">с. </w:t>
            </w:r>
            <w:proofErr w:type="spellStart"/>
            <w:r>
              <w:rPr>
                <w:b/>
                <w:bCs/>
                <w:sz w:val="20"/>
                <w:szCs w:val="20"/>
              </w:rPr>
              <w:t>Шуваево</w:t>
            </w:r>
            <w:proofErr w:type="spellEnd"/>
            <w:r>
              <w:rPr>
                <w:b/>
                <w:bCs/>
                <w:sz w:val="20"/>
                <w:szCs w:val="20"/>
              </w:rPr>
              <w:t xml:space="preserve"> </w:t>
            </w:r>
          </w:p>
        </w:tc>
        <w:tc>
          <w:tcPr>
            <w:tcW w:w="3132" w:type="dxa"/>
            <w:gridSpan w:val="2"/>
          </w:tcPr>
          <w:p w:rsidR="00B0115B" w:rsidRDefault="00B0115B" w:rsidP="00B0115B">
            <w:pPr>
              <w:pStyle w:val="Default"/>
              <w:rPr>
                <w:sz w:val="20"/>
                <w:szCs w:val="20"/>
              </w:rPr>
            </w:pPr>
            <w:r>
              <w:rPr>
                <w:sz w:val="20"/>
                <w:szCs w:val="20"/>
              </w:rPr>
              <w:t xml:space="preserve">1001-2000 </w:t>
            </w:r>
          </w:p>
        </w:tc>
        <w:tc>
          <w:tcPr>
            <w:tcW w:w="2441" w:type="dxa"/>
          </w:tcPr>
          <w:p w:rsidR="00B0115B" w:rsidRDefault="00B0115B" w:rsidP="00B0115B">
            <w:pPr>
              <w:pStyle w:val="Default"/>
              <w:rPr>
                <w:sz w:val="20"/>
                <w:szCs w:val="20"/>
              </w:rPr>
            </w:pPr>
            <w:r>
              <w:rPr>
                <w:sz w:val="20"/>
                <w:szCs w:val="20"/>
              </w:rPr>
              <w:t xml:space="preserve">- </w:t>
            </w:r>
          </w:p>
        </w:tc>
      </w:tr>
      <w:tr w:rsidR="00B0115B" w:rsidRPr="00F20A7E" w:rsidTr="00145872">
        <w:trPr>
          <w:trHeight w:val="230"/>
        </w:trPr>
        <w:tc>
          <w:tcPr>
            <w:tcW w:w="797" w:type="dxa"/>
            <w:tcBorders>
              <w:right w:val="single" w:sz="4" w:space="0" w:color="auto"/>
            </w:tcBorders>
          </w:tcPr>
          <w:p w:rsidR="00B0115B" w:rsidRPr="00E82F5B" w:rsidRDefault="00B0115B" w:rsidP="00B0115B">
            <w:pPr>
              <w:pStyle w:val="Default"/>
              <w:rPr>
                <w:sz w:val="20"/>
                <w:szCs w:val="20"/>
              </w:rPr>
            </w:pPr>
          </w:p>
        </w:tc>
        <w:tc>
          <w:tcPr>
            <w:tcW w:w="3204" w:type="dxa"/>
            <w:gridSpan w:val="2"/>
          </w:tcPr>
          <w:p w:rsidR="00B0115B" w:rsidRDefault="00B0115B" w:rsidP="00B0115B">
            <w:pPr>
              <w:pStyle w:val="Default"/>
              <w:rPr>
                <w:sz w:val="20"/>
                <w:szCs w:val="20"/>
              </w:rPr>
            </w:pPr>
            <w:r>
              <w:rPr>
                <w:sz w:val="20"/>
                <w:szCs w:val="20"/>
              </w:rPr>
              <w:t xml:space="preserve">д. </w:t>
            </w:r>
            <w:proofErr w:type="spellStart"/>
            <w:r>
              <w:rPr>
                <w:sz w:val="20"/>
                <w:szCs w:val="20"/>
              </w:rPr>
              <w:t>Старцево</w:t>
            </w:r>
            <w:proofErr w:type="spellEnd"/>
            <w:r>
              <w:rPr>
                <w:sz w:val="20"/>
                <w:szCs w:val="20"/>
              </w:rPr>
              <w:t xml:space="preserve"> </w:t>
            </w:r>
          </w:p>
        </w:tc>
        <w:tc>
          <w:tcPr>
            <w:tcW w:w="3132" w:type="dxa"/>
            <w:gridSpan w:val="2"/>
          </w:tcPr>
          <w:p w:rsidR="00B0115B" w:rsidRDefault="00B0115B" w:rsidP="00B0115B">
            <w:pPr>
              <w:pStyle w:val="Default"/>
              <w:rPr>
                <w:sz w:val="20"/>
                <w:szCs w:val="20"/>
              </w:rPr>
            </w:pPr>
            <w:r>
              <w:rPr>
                <w:sz w:val="20"/>
                <w:szCs w:val="20"/>
              </w:rPr>
              <w:t xml:space="preserve">1001-2000 </w:t>
            </w:r>
          </w:p>
        </w:tc>
        <w:tc>
          <w:tcPr>
            <w:tcW w:w="2441" w:type="dxa"/>
          </w:tcPr>
          <w:p w:rsidR="00B0115B" w:rsidRDefault="00B0115B" w:rsidP="00B0115B">
            <w:pPr>
              <w:pStyle w:val="Default"/>
              <w:rPr>
                <w:sz w:val="20"/>
                <w:szCs w:val="20"/>
              </w:rPr>
            </w:pPr>
            <w:r>
              <w:rPr>
                <w:sz w:val="20"/>
                <w:szCs w:val="20"/>
              </w:rPr>
              <w:t xml:space="preserve">9,7 </w:t>
            </w:r>
          </w:p>
        </w:tc>
      </w:tr>
      <w:tr w:rsidR="00B0115B" w:rsidRPr="00F20A7E" w:rsidTr="00145872">
        <w:trPr>
          <w:trHeight w:val="230"/>
        </w:trPr>
        <w:tc>
          <w:tcPr>
            <w:tcW w:w="797" w:type="dxa"/>
            <w:tcBorders>
              <w:right w:val="single" w:sz="4" w:space="0" w:color="auto"/>
            </w:tcBorders>
          </w:tcPr>
          <w:p w:rsidR="00B0115B" w:rsidRPr="00E82F5B" w:rsidRDefault="00B0115B" w:rsidP="00B0115B">
            <w:pPr>
              <w:pStyle w:val="Default"/>
              <w:rPr>
                <w:sz w:val="20"/>
                <w:szCs w:val="20"/>
              </w:rPr>
            </w:pPr>
          </w:p>
        </w:tc>
        <w:tc>
          <w:tcPr>
            <w:tcW w:w="3204" w:type="dxa"/>
            <w:gridSpan w:val="2"/>
          </w:tcPr>
          <w:p w:rsidR="00B0115B" w:rsidRDefault="00B0115B" w:rsidP="00B0115B">
            <w:pPr>
              <w:pStyle w:val="Default"/>
              <w:rPr>
                <w:sz w:val="20"/>
                <w:szCs w:val="20"/>
              </w:rPr>
            </w:pPr>
            <w:r>
              <w:rPr>
                <w:sz w:val="20"/>
                <w:szCs w:val="20"/>
              </w:rPr>
              <w:t xml:space="preserve">п. </w:t>
            </w:r>
            <w:proofErr w:type="spellStart"/>
            <w:r>
              <w:rPr>
                <w:sz w:val="20"/>
                <w:szCs w:val="20"/>
              </w:rPr>
              <w:t>Сухая</w:t>
            </w:r>
            <w:proofErr w:type="spellEnd"/>
            <w:r>
              <w:rPr>
                <w:sz w:val="20"/>
                <w:szCs w:val="20"/>
              </w:rPr>
              <w:t xml:space="preserve"> </w:t>
            </w:r>
            <w:proofErr w:type="spellStart"/>
            <w:r>
              <w:rPr>
                <w:sz w:val="20"/>
                <w:szCs w:val="20"/>
              </w:rPr>
              <w:t>Балка</w:t>
            </w:r>
            <w:proofErr w:type="spellEnd"/>
            <w:r>
              <w:rPr>
                <w:sz w:val="20"/>
                <w:szCs w:val="20"/>
              </w:rPr>
              <w:t xml:space="preserve"> </w:t>
            </w:r>
          </w:p>
        </w:tc>
        <w:tc>
          <w:tcPr>
            <w:tcW w:w="3132" w:type="dxa"/>
            <w:gridSpan w:val="2"/>
          </w:tcPr>
          <w:p w:rsidR="00B0115B" w:rsidRDefault="00B0115B" w:rsidP="00B0115B">
            <w:pPr>
              <w:pStyle w:val="Default"/>
              <w:rPr>
                <w:sz w:val="20"/>
                <w:szCs w:val="20"/>
              </w:rPr>
            </w:pPr>
            <w:r>
              <w:rPr>
                <w:sz w:val="20"/>
                <w:szCs w:val="20"/>
              </w:rPr>
              <w:t xml:space="preserve">501-1000 </w:t>
            </w:r>
          </w:p>
        </w:tc>
        <w:tc>
          <w:tcPr>
            <w:tcW w:w="2441" w:type="dxa"/>
          </w:tcPr>
          <w:p w:rsidR="00B0115B" w:rsidRDefault="00B0115B" w:rsidP="00B0115B">
            <w:pPr>
              <w:pStyle w:val="Default"/>
              <w:rPr>
                <w:sz w:val="20"/>
                <w:szCs w:val="20"/>
              </w:rPr>
            </w:pPr>
            <w:r>
              <w:rPr>
                <w:sz w:val="20"/>
                <w:szCs w:val="20"/>
              </w:rPr>
              <w:t xml:space="preserve">16,6 </w:t>
            </w:r>
          </w:p>
        </w:tc>
      </w:tr>
      <w:tr w:rsidR="00B0115B" w:rsidRPr="00F20A7E" w:rsidTr="00145872">
        <w:trPr>
          <w:trHeight w:val="230"/>
        </w:trPr>
        <w:tc>
          <w:tcPr>
            <w:tcW w:w="797" w:type="dxa"/>
            <w:tcBorders>
              <w:right w:val="single" w:sz="4" w:space="0" w:color="auto"/>
            </w:tcBorders>
          </w:tcPr>
          <w:p w:rsidR="00B0115B" w:rsidRPr="00E82F5B" w:rsidRDefault="00B0115B" w:rsidP="00B0115B">
            <w:pPr>
              <w:pStyle w:val="Default"/>
              <w:rPr>
                <w:sz w:val="20"/>
                <w:szCs w:val="20"/>
              </w:rPr>
            </w:pPr>
          </w:p>
        </w:tc>
        <w:tc>
          <w:tcPr>
            <w:tcW w:w="3204" w:type="dxa"/>
            <w:gridSpan w:val="2"/>
          </w:tcPr>
          <w:p w:rsidR="00B0115B" w:rsidRDefault="00B0115B" w:rsidP="00B0115B">
            <w:pPr>
              <w:pStyle w:val="Default"/>
              <w:rPr>
                <w:sz w:val="20"/>
                <w:szCs w:val="20"/>
              </w:rPr>
            </w:pPr>
            <w:r>
              <w:rPr>
                <w:sz w:val="20"/>
                <w:szCs w:val="20"/>
              </w:rPr>
              <w:t xml:space="preserve">д. </w:t>
            </w:r>
            <w:proofErr w:type="spellStart"/>
            <w:r>
              <w:rPr>
                <w:sz w:val="20"/>
                <w:szCs w:val="20"/>
              </w:rPr>
              <w:t>Замятино</w:t>
            </w:r>
            <w:proofErr w:type="spellEnd"/>
            <w:r>
              <w:rPr>
                <w:sz w:val="20"/>
                <w:szCs w:val="20"/>
              </w:rPr>
              <w:t xml:space="preserve"> </w:t>
            </w:r>
          </w:p>
        </w:tc>
        <w:tc>
          <w:tcPr>
            <w:tcW w:w="3132" w:type="dxa"/>
            <w:gridSpan w:val="2"/>
          </w:tcPr>
          <w:p w:rsidR="00B0115B" w:rsidRDefault="00B0115B" w:rsidP="00B0115B">
            <w:pPr>
              <w:pStyle w:val="Default"/>
              <w:rPr>
                <w:sz w:val="20"/>
                <w:szCs w:val="20"/>
              </w:rPr>
            </w:pPr>
            <w:r>
              <w:rPr>
                <w:sz w:val="20"/>
                <w:szCs w:val="20"/>
              </w:rPr>
              <w:t xml:space="preserve">201-500 </w:t>
            </w:r>
          </w:p>
        </w:tc>
        <w:tc>
          <w:tcPr>
            <w:tcW w:w="2441" w:type="dxa"/>
          </w:tcPr>
          <w:p w:rsidR="00B0115B" w:rsidRDefault="00B0115B" w:rsidP="00B0115B">
            <w:pPr>
              <w:pStyle w:val="Default"/>
              <w:rPr>
                <w:sz w:val="20"/>
                <w:szCs w:val="20"/>
              </w:rPr>
            </w:pPr>
            <w:r>
              <w:rPr>
                <w:sz w:val="20"/>
                <w:szCs w:val="20"/>
              </w:rPr>
              <w:t xml:space="preserve">2,1 </w:t>
            </w:r>
          </w:p>
        </w:tc>
      </w:tr>
      <w:tr w:rsidR="00B0115B" w:rsidRPr="00F20A7E" w:rsidTr="00145872">
        <w:trPr>
          <w:trHeight w:val="230"/>
        </w:trPr>
        <w:tc>
          <w:tcPr>
            <w:tcW w:w="797" w:type="dxa"/>
            <w:tcBorders>
              <w:right w:val="single" w:sz="4" w:space="0" w:color="auto"/>
            </w:tcBorders>
          </w:tcPr>
          <w:p w:rsidR="00B0115B" w:rsidRPr="00E82F5B" w:rsidRDefault="00B0115B" w:rsidP="00B0115B">
            <w:pPr>
              <w:pStyle w:val="Default"/>
              <w:rPr>
                <w:sz w:val="20"/>
                <w:szCs w:val="20"/>
              </w:rPr>
            </w:pPr>
          </w:p>
        </w:tc>
        <w:tc>
          <w:tcPr>
            <w:tcW w:w="3204" w:type="dxa"/>
            <w:gridSpan w:val="2"/>
          </w:tcPr>
          <w:p w:rsidR="00B0115B" w:rsidRDefault="00B0115B" w:rsidP="00B0115B">
            <w:pPr>
              <w:pStyle w:val="Default"/>
              <w:rPr>
                <w:sz w:val="20"/>
                <w:szCs w:val="20"/>
              </w:rPr>
            </w:pPr>
            <w:r>
              <w:rPr>
                <w:sz w:val="20"/>
                <w:szCs w:val="20"/>
              </w:rPr>
              <w:t xml:space="preserve">п. </w:t>
            </w:r>
            <w:proofErr w:type="spellStart"/>
            <w:r>
              <w:rPr>
                <w:sz w:val="20"/>
                <w:szCs w:val="20"/>
              </w:rPr>
              <w:t>Арей</w:t>
            </w:r>
            <w:proofErr w:type="spellEnd"/>
            <w:r>
              <w:rPr>
                <w:sz w:val="20"/>
                <w:szCs w:val="20"/>
              </w:rPr>
              <w:t xml:space="preserve"> </w:t>
            </w:r>
          </w:p>
        </w:tc>
        <w:tc>
          <w:tcPr>
            <w:tcW w:w="3132" w:type="dxa"/>
            <w:gridSpan w:val="2"/>
          </w:tcPr>
          <w:p w:rsidR="00B0115B" w:rsidRDefault="00B0115B" w:rsidP="00B0115B">
            <w:pPr>
              <w:pStyle w:val="Default"/>
              <w:rPr>
                <w:sz w:val="20"/>
                <w:szCs w:val="20"/>
              </w:rPr>
            </w:pPr>
            <w:r>
              <w:rPr>
                <w:sz w:val="20"/>
                <w:szCs w:val="20"/>
              </w:rPr>
              <w:t xml:space="preserve">201-500 </w:t>
            </w:r>
          </w:p>
        </w:tc>
        <w:tc>
          <w:tcPr>
            <w:tcW w:w="2441" w:type="dxa"/>
          </w:tcPr>
          <w:p w:rsidR="00B0115B" w:rsidRDefault="00B0115B" w:rsidP="00B0115B">
            <w:pPr>
              <w:pStyle w:val="Default"/>
              <w:rPr>
                <w:sz w:val="20"/>
                <w:szCs w:val="20"/>
              </w:rPr>
            </w:pPr>
            <w:r>
              <w:rPr>
                <w:sz w:val="20"/>
                <w:szCs w:val="20"/>
              </w:rPr>
              <w:t xml:space="preserve">9,0 </w:t>
            </w:r>
          </w:p>
        </w:tc>
      </w:tr>
      <w:tr w:rsidR="00B0115B" w:rsidRPr="00F20A7E" w:rsidTr="00145872">
        <w:trPr>
          <w:trHeight w:val="230"/>
        </w:trPr>
        <w:tc>
          <w:tcPr>
            <w:tcW w:w="797" w:type="dxa"/>
            <w:tcBorders>
              <w:right w:val="single" w:sz="4" w:space="0" w:color="auto"/>
            </w:tcBorders>
          </w:tcPr>
          <w:p w:rsidR="00B0115B" w:rsidRPr="00E82F5B" w:rsidRDefault="00B0115B" w:rsidP="00B0115B">
            <w:pPr>
              <w:pStyle w:val="Default"/>
              <w:rPr>
                <w:sz w:val="20"/>
                <w:szCs w:val="20"/>
              </w:rPr>
            </w:pPr>
          </w:p>
        </w:tc>
        <w:tc>
          <w:tcPr>
            <w:tcW w:w="3204" w:type="dxa"/>
            <w:gridSpan w:val="2"/>
          </w:tcPr>
          <w:p w:rsidR="00B0115B" w:rsidRDefault="00B0115B" w:rsidP="00B0115B">
            <w:pPr>
              <w:pStyle w:val="Default"/>
              <w:rPr>
                <w:sz w:val="20"/>
                <w:szCs w:val="20"/>
              </w:rPr>
            </w:pPr>
            <w:r>
              <w:rPr>
                <w:sz w:val="20"/>
                <w:szCs w:val="20"/>
              </w:rPr>
              <w:t xml:space="preserve">д. </w:t>
            </w:r>
            <w:proofErr w:type="spellStart"/>
            <w:r>
              <w:rPr>
                <w:sz w:val="20"/>
                <w:szCs w:val="20"/>
              </w:rPr>
              <w:t>Творогово</w:t>
            </w:r>
            <w:proofErr w:type="spellEnd"/>
            <w:r>
              <w:rPr>
                <w:sz w:val="20"/>
                <w:szCs w:val="20"/>
              </w:rPr>
              <w:t xml:space="preserve"> </w:t>
            </w:r>
          </w:p>
        </w:tc>
        <w:tc>
          <w:tcPr>
            <w:tcW w:w="3132" w:type="dxa"/>
            <w:gridSpan w:val="2"/>
          </w:tcPr>
          <w:p w:rsidR="00B0115B" w:rsidRDefault="00B0115B" w:rsidP="00B0115B">
            <w:pPr>
              <w:pStyle w:val="Default"/>
              <w:rPr>
                <w:sz w:val="20"/>
                <w:szCs w:val="20"/>
              </w:rPr>
            </w:pPr>
            <w:r>
              <w:rPr>
                <w:sz w:val="20"/>
                <w:szCs w:val="20"/>
              </w:rPr>
              <w:t xml:space="preserve">501-1000 </w:t>
            </w:r>
          </w:p>
        </w:tc>
        <w:tc>
          <w:tcPr>
            <w:tcW w:w="2441" w:type="dxa"/>
          </w:tcPr>
          <w:p w:rsidR="00B0115B" w:rsidRDefault="00B0115B" w:rsidP="00B0115B">
            <w:pPr>
              <w:pStyle w:val="Default"/>
              <w:rPr>
                <w:sz w:val="20"/>
                <w:szCs w:val="20"/>
              </w:rPr>
            </w:pPr>
            <w:r>
              <w:rPr>
                <w:sz w:val="20"/>
                <w:szCs w:val="20"/>
              </w:rPr>
              <w:t xml:space="preserve">10,9 </w:t>
            </w:r>
          </w:p>
        </w:tc>
      </w:tr>
      <w:tr w:rsidR="00B0115B" w:rsidRPr="00F20A7E" w:rsidTr="00145872">
        <w:trPr>
          <w:trHeight w:val="230"/>
        </w:trPr>
        <w:tc>
          <w:tcPr>
            <w:tcW w:w="797" w:type="dxa"/>
            <w:tcBorders>
              <w:right w:val="single" w:sz="4" w:space="0" w:color="auto"/>
            </w:tcBorders>
          </w:tcPr>
          <w:p w:rsidR="00B0115B" w:rsidRPr="00E82F5B" w:rsidRDefault="00B0115B" w:rsidP="00B0115B">
            <w:pPr>
              <w:pStyle w:val="Default"/>
              <w:rPr>
                <w:sz w:val="20"/>
                <w:szCs w:val="20"/>
              </w:rPr>
            </w:pPr>
          </w:p>
        </w:tc>
        <w:tc>
          <w:tcPr>
            <w:tcW w:w="3204" w:type="dxa"/>
            <w:gridSpan w:val="2"/>
          </w:tcPr>
          <w:p w:rsidR="00B0115B" w:rsidRDefault="00B0115B" w:rsidP="00B0115B">
            <w:pPr>
              <w:pStyle w:val="Default"/>
              <w:rPr>
                <w:sz w:val="20"/>
                <w:szCs w:val="20"/>
              </w:rPr>
            </w:pPr>
            <w:proofErr w:type="spellStart"/>
            <w:r>
              <w:rPr>
                <w:b/>
                <w:bCs/>
                <w:sz w:val="20"/>
                <w:szCs w:val="20"/>
              </w:rPr>
              <w:t>итого</w:t>
            </w:r>
            <w:proofErr w:type="spellEnd"/>
            <w:r>
              <w:rPr>
                <w:b/>
                <w:bCs/>
                <w:sz w:val="20"/>
                <w:szCs w:val="20"/>
              </w:rPr>
              <w:t xml:space="preserve"> </w:t>
            </w:r>
            <w:proofErr w:type="spellStart"/>
            <w:r>
              <w:rPr>
                <w:b/>
                <w:bCs/>
                <w:sz w:val="20"/>
                <w:szCs w:val="20"/>
              </w:rPr>
              <w:t>по</w:t>
            </w:r>
            <w:proofErr w:type="spellEnd"/>
            <w:r>
              <w:rPr>
                <w:b/>
                <w:bCs/>
                <w:sz w:val="20"/>
                <w:szCs w:val="20"/>
              </w:rPr>
              <w:t xml:space="preserve"> </w:t>
            </w:r>
            <w:proofErr w:type="spellStart"/>
            <w:r>
              <w:rPr>
                <w:b/>
                <w:bCs/>
                <w:sz w:val="20"/>
                <w:szCs w:val="20"/>
              </w:rPr>
              <w:t>группе</w:t>
            </w:r>
            <w:proofErr w:type="spellEnd"/>
            <w:r>
              <w:rPr>
                <w:b/>
                <w:bCs/>
                <w:sz w:val="20"/>
                <w:szCs w:val="20"/>
              </w:rPr>
              <w:t xml:space="preserve"> </w:t>
            </w:r>
          </w:p>
        </w:tc>
        <w:tc>
          <w:tcPr>
            <w:tcW w:w="3132" w:type="dxa"/>
            <w:gridSpan w:val="2"/>
          </w:tcPr>
          <w:p w:rsidR="00B0115B" w:rsidRDefault="00B0115B" w:rsidP="00B0115B">
            <w:pPr>
              <w:pStyle w:val="Default"/>
              <w:rPr>
                <w:sz w:val="20"/>
                <w:szCs w:val="20"/>
              </w:rPr>
            </w:pPr>
            <w:r>
              <w:rPr>
                <w:b/>
                <w:bCs/>
                <w:sz w:val="20"/>
                <w:szCs w:val="20"/>
              </w:rPr>
              <w:t xml:space="preserve">2000-5000 </w:t>
            </w:r>
          </w:p>
        </w:tc>
        <w:tc>
          <w:tcPr>
            <w:tcW w:w="2441" w:type="dxa"/>
            <w:tcBorders>
              <w:left w:val="single" w:sz="4" w:space="0" w:color="auto"/>
            </w:tcBorders>
          </w:tcPr>
          <w:p w:rsidR="00B0115B" w:rsidRPr="00E82F5B" w:rsidRDefault="00B0115B" w:rsidP="00B0115B">
            <w:pPr>
              <w:spacing w:line="210" w:lineRule="exact"/>
              <w:ind w:left="2271" w:right="2267"/>
              <w:jc w:val="center"/>
              <w:rPr>
                <w:rFonts w:ascii="Times New Roman" w:hAnsi="Times New Roman"/>
                <w:color w:val="000000"/>
                <w:sz w:val="20"/>
                <w:szCs w:val="20"/>
              </w:rPr>
            </w:pPr>
          </w:p>
        </w:tc>
      </w:tr>
      <w:tr w:rsidR="00B0115B" w:rsidRPr="00F20A7E" w:rsidTr="00145872">
        <w:trPr>
          <w:trHeight w:val="230"/>
        </w:trPr>
        <w:tc>
          <w:tcPr>
            <w:tcW w:w="797" w:type="dxa"/>
          </w:tcPr>
          <w:p w:rsidR="00B0115B" w:rsidRDefault="00B0115B" w:rsidP="00B0115B">
            <w:pPr>
              <w:pStyle w:val="Default"/>
              <w:rPr>
                <w:sz w:val="20"/>
                <w:szCs w:val="20"/>
              </w:rPr>
            </w:pPr>
            <w:r>
              <w:rPr>
                <w:sz w:val="20"/>
                <w:szCs w:val="20"/>
              </w:rPr>
              <w:t xml:space="preserve">7 </w:t>
            </w:r>
          </w:p>
        </w:tc>
        <w:tc>
          <w:tcPr>
            <w:tcW w:w="3204" w:type="dxa"/>
            <w:gridSpan w:val="2"/>
          </w:tcPr>
          <w:p w:rsidR="00B0115B" w:rsidRDefault="00B0115B" w:rsidP="00B0115B">
            <w:pPr>
              <w:pStyle w:val="Default"/>
              <w:rPr>
                <w:sz w:val="20"/>
                <w:szCs w:val="20"/>
              </w:rPr>
            </w:pPr>
            <w:r>
              <w:rPr>
                <w:b/>
                <w:bCs/>
                <w:sz w:val="20"/>
                <w:szCs w:val="20"/>
              </w:rPr>
              <w:t xml:space="preserve">с. </w:t>
            </w:r>
            <w:proofErr w:type="spellStart"/>
            <w:r>
              <w:rPr>
                <w:b/>
                <w:bCs/>
                <w:sz w:val="20"/>
                <w:szCs w:val="20"/>
              </w:rPr>
              <w:t>Дрокино</w:t>
            </w:r>
            <w:proofErr w:type="spellEnd"/>
            <w:r>
              <w:rPr>
                <w:b/>
                <w:bCs/>
                <w:sz w:val="20"/>
                <w:szCs w:val="20"/>
              </w:rPr>
              <w:t xml:space="preserve"> </w:t>
            </w:r>
          </w:p>
        </w:tc>
        <w:tc>
          <w:tcPr>
            <w:tcW w:w="3132" w:type="dxa"/>
            <w:gridSpan w:val="2"/>
          </w:tcPr>
          <w:p w:rsidR="00B0115B" w:rsidRDefault="00B0115B" w:rsidP="00B0115B">
            <w:pPr>
              <w:pStyle w:val="Default"/>
              <w:rPr>
                <w:sz w:val="20"/>
                <w:szCs w:val="20"/>
              </w:rPr>
            </w:pPr>
            <w:r>
              <w:rPr>
                <w:sz w:val="20"/>
                <w:szCs w:val="20"/>
              </w:rPr>
              <w:t xml:space="preserve">2001-3000 </w:t>
            </w:r>
          </w:p>
        </w:tc>
        <w:tc>
          <w:tcPr>
            <w:tcW w:w="2441" w:type="dxa"/>
          </w:tcPr>
          <w:p w:rsidR="00B0115B" w:rsidRDefault="00B0115B" w:rsidP="00B0115B">
            <w:pPr>
              <w:pStyle w:val="Default"/>
              <w:rPr>
                <w:sz w:val="20"/>
                <w:szCs w:val="20"/>
              </w:rPr>
            </w:pPr>
            <w:r>
              <w:rPr>
                <w:sz w:val="20"/>
                <w:szCs w:val="20"/>
              </w:rPr>
              <w:t xml:space="preserve">- </w:t>
            </w:r>
          </w:p>
        </w:tc>
      </w:tr>
      <w:tr w:rsidR="00B0115B" w:rsidRPr="00F20A7E" w:rsidTr="00145872">
        <w:trPr>
          <w:trHeight w:val="230"/>
        </w:trPr>
        <w:tc>
          <w:tcPr>
            <w:tcW w:w="797" w:type="dxa"/>
            <w:tcBorders>
              <w:right w:val="single" w:sz="4" w:space="0" w:color="auto"/>
            </w:tcBorders>
          </w:tcPr>
          <w:p w:rsidR="00B0115B" w:rsidRPr="00E82F5B" w:rsidRDefault="00B0115B" w:rsidP="00B0115B">
            <w:pPr>
              <w:pStyle w:val="Default"/>
              <w:rPr>
                <w:sz w:val="20"/>
                <w:szCs w:val="20"/>
              </w:rPr>
            </w:pPr>
          </w:p>
        </w:tc>
        <w:tc>
          <w:tcPr>
            <w:tcW w:w="3204" w:type="dxa"/>
            <w:gridSpan w:val="2"/>
          </w:tcPr>
          <w:p w:rsidR="00B0115B" w:rsidRDefault="00B0115B" w:rsidP="00B0115B">
            <w:pPr>
              <w:pStyle w:val="Default"/>
              <w:rPr>
                <w:sz w:val="20"/>
                <w:szCs w:val="20"/>
              </w:rPr>
            </w:pPr>
            <w:r>
              <w:rPr>
                <w:sz w:val="20"/>
                <w:szCs w:val="20"/>
              </w:rPr>
              <w:t xml:space="preserve">п. </w:t>
            </w:r>
            <w:proofErr w:type="spellStart"/>
            <w:r>
              <w:rPr>
                <w:sz w:val="20"/>
                <w:szCs w:val="20"/>
              </w:rPr>
              <w:t>Логовой</w:t>
            </w:r>
            <w:proofErr w:type="spellEnd"/>
            <w:r>
              <w:rPr>
                <w:sz w:val="20"/>
                <w:szCs w:val="20"/>
              </w:rPr>
              <w:t xml:space="preserve"> </w:t>
            </w:r>
          </w:p>
        </w:tc>
        <w:tc>
          <w:tcPr>
            <w:tcW w:w="3132" w:type="dxa"/>
            <w:gridSpan w:val="2"/>
          </w:tcPr>
          <w:p w:rsidR="00B0115B" w:rsidRDefault="00B0115B" w:rsidP="00B0115B">
            <w:pPr>
              <w:pStyle w:val="Default"/>
              <w:rPr>
                <w:sz w:val="20"/>
                <w:szCs w:val="20"/>
              </w:rPr>
            </w:pPr>
            <w:r>
              <w:rPr>
                <w:sz w:val="20"/>
                <w:szCs w:val="20"/>
              </w:rPr>
              <w:t xml:space="preserve">501-1000 </w:t>
            </w:r>
          </w:p>
        </w:tc>
        <w:tc>
          <w:tcPr>
            <w:tcW w:w="2441" w:type="dxa"/>
          </w:tcPr>
          <w:p w:rsidR="00B0115B" w:rsidRDefault="00B0115B" w:rsidP="00B0115B">
            <w:pPr>
              <w:pStyle w:val="Default"/>
              <w:rPr>
                <w:sz w:val="20"/>
                <w:szCs w:val="20"/>
              </w:rPr>
            </w:pPr>
            <w:r>
              <w:rPr>
                <w:sz w:val="20"/>
                <w:szCs w:val="20"/>
              </w:rPr>
              <w:t xml:space="preserve">3,6 </w:t>
            </w:r>
          </w:p>
        </w:tc>
      </w:tr>
      <w:tr w:rsidR="00B0115B" w:rsidRPr="00F20A7E" w:rsidTr="00145872">
        <w:trPr>
          <w:trHeight w:val="230"/>
        </w:trPr>
        <w:tc>
          <w:tcPr>
            <w:tcW w:w="797" w:type="dxa"/>
            <w:tcBorders>
              <w:right w:val="single" w:sz="4" w:space="0" w:color="auto"/>
            </w:tcBorders>
          </w:tcPr>
          <w:p w:rsidR="00B0115B" w:rsidRPr="00E82F5B" w:rsidRDefault="00B0115B" w:rsidP="00B0115B">
            <w:pPr>
              <w:pStyle w:val="Default"/>
              <w:rPr>
                <w:sz w:val="20"/>
                <w:szCs w:val="20"/>
              </w:rPr>
            </w:pPr>
          </w:p>
        </w:tc>
        <w:tc>
          <w:tcPr>
            <w:tcW w:w="3204" w:type="dxa"/>
            <w:gridSpan w:val="2"/>
          </w:tcPr>
          <w:p w:rsidR="00B0115B" w:rsidRDefault="00B0115B" w:rsidP="00B0115B">
            <w:pPr>
              <w:pStyle w:val="Default"/>
              <w:rPr>
                <w:sz w:val="20"/>
                <w:szCs w:val="20"/>
              </w:rPr>
            </w:pPr>
            <w:proofErr w:type="spellStart"/>
            <w:r>
              <w:rPr>
                <w:b/>
                <w:bCs/>
                <w:sz w:val="20"/>
                <w:szCs w:val="20"/>
              </w:rPr>
              <w:t>итого</w:t>
            </w:r>
            <w:proofErr w:type="spellEnd"/>
            <w:r>
              <w:rPr>
                <w:b/>
                <w:bCs/>
                <w:sz w:val="20"/>
                <w:szCs w:val="20"/>
              </w:rPr>
              <w:t xml:space="preserve"> </w:t>
            </w:r>
            <w:proofErr w:type="spellStart"/>
            <w:r>
              <w:rPr>
                <w:b/>
                <w:bCs/>
                <w:sz w:val="20"/>
                <w:szCs w:val="20"/>
              </w:rPr>
              <w:t>по</w:t>
            </w:r>
            <w:proofErr w:type="spellEnd"/>
            <w:r>
              <w:rPr>
                <w:b/>
                <w:bCs/>
                <w:sz w:val="20"/>
                <w:szCs w:val="20"/>
              </w:rPr>
              <w:t xml:space="preserve"> </w:t>
            </w:r>
            <w:proofErr w:type="spellStart"/>
            <w:r>
              <w:rPr>
                <w:b/>
                <w:bCs/>
                <w:sz w:val="20"/>
                <w:szCs w:val="20"/>
              </w:rPr>
              <w:t>группе</w:t>
            </w:r>
            <w:proofErr w:type="spellEnd"/>
            <w:r>
              <w:rPr>
                <w:b/>
                <w:bCs/>
                <w:sz w:val="20"/>
                <w:szCs w:val="20"/>
              </w:rPr>
              <w:t xml:space="preserve"> </w:t>
            </w:r>
          </w:p>
        </w:tc>
        <w:tc>
          <w:tcPr>
            <w:tcW w:w="3132" w:type="dxa"/>
            <w:gridSpan w:val="2"/>
          </w:tcPr>
          <w:p w:rsidR="00B0115B" w:rsidRDefault="00B0115B" w:rsidP="00B0115B">
            <w:pPr>
              <w:pStyle w:val="Default"/>
              <w:rPr>
                <w:sz w:val="20"/>
                <w:szCs w:val="20"/>
              </w:rPr>
            </w:pPr>
            <w:r>
              <w:rPr>
                <w:b/>
                <w:bCs/>
                <w:sz w:val="20"/>
                <w:szCs w:val="20"/>
              </w:rPr>
              <w:t xml:space="preserve">2000-5000 </w:t>
            </w:r>
          </w:p>
        </w:tc>
        <w:tc>
          <w:tcPr>
            <w:tcW w:w="2441" w:type="dxa"/>
            <w:tcBorders>
              <w:left w:val="single" w:sz="4" w:space="0" w:color="auto"/>
            </w:tcBorders>
          </w:tcPr>
          <w:p w:rsidR="00B0115B" w:rsidRPr="00E82F5B" w:rsidRDefault="00B0115B" w:rsidP="00B0115B">
            <w:pPr>
              <w:spacing w:line="210" w:lineRule="exact"/>
              <w:ind w:left="2271" w:right="2267"/>
              <w:jc w:val="center"/>
              <w:rPr>
                <w:rFonts w:ascii="Times New Roman" w:hAnsi="Times New Roman"/>
                <w:color w:val="000000"/>
                <w:sz w:val="20"/>
                <w:szCs w:val="20"/>
              </w:rPr>
            </w:pPr>
          </w:p>
        </w:tc>
      </w:tr>
      <w:tr w:rsidR="00B0115B" w:rsidRPr="00F20A7E" w:rsidTr="00145872">
        <w:trPr>
          <w:trHeight w:val="230"/>
        </w:trPr>
        <w:tc>
          <w:tcPr>
            <w:tcW w:w="797" w:type="dxa"/>
          </w:tcPr>
          <w:p w:rsidR="00B0115B" w:rsidRDefault="00B0115B" w:rsidP="00B0115B">
            <w:pPr>
              <w:pStyle w:val="Default"/>
              <w:rPr>
                <w:sz w:val="20"/>
                <w:szCs w:val="20"/>
              </w:rPr>
            </w:pPr>
            <w:r>
              <w:rPr>
                <w:sz w:val="20"/>
                <w:szCs w:val="20"/>
              </w:rPr>
              <w:t xml:space="preserve">8 </w:t>
            </w:r>
          </w:p>
        </w:tc>
        <w:tc>
          <w:tcPr>
            <w:tcW w:w="3204" w:type="dxa"/>
            <w:gridSpan w:val="2"/>
          </w:tcPr>
          <w:p w:rsidR="00B0115B" w:rsidRDefault="00B0115B" w:rsidP="00B0115B">
            <w:pPr>
              <w:pStyle w:val="Default"/>
              <w:rPr>
                <w:sz w:val="20"/>
                <w:szCs w:val="20"/>
              </w:rPr>
            </w:pPr>
            <w:r>
              <w:rPr>
                <w:b/>
                <w:bCs/>
                <w:sz w:val="20"/>
                <w:szCs w:val="20"/>
              </w:rPr>
              <w:t xml:space="preserve">п. </w:t>
            </w:r>
            <w:proofErr w:type="spellStart"/>
            <w:r>
              <w:rPr>
                <w:b/>
                <w:bCs/>
                <w:sz w:val="20"/>
                <w:szCs w:val="20"/>
              </w:rPr>
              <w:t>Памяти</w:t>
            </w:r>
            <w:proofErr w:type="spellEnd"/>
            <w:r>
              <w:rPr>
                <w:b/>
                <w:bCs/>
                <w:sz w:val="20"/>
                <w:szCs w:val="20"/>
              </w:rPr>
              <w:t xml:space="preserve"> 13 </w:t>
            </w:r>
            <w:proofErr w:type="spellStart"/>
            <w:r>
              <w:rPr>
                <w:b/>
                <w:bCs/>
                <w:sz w:val="20"/>
                <w:szCs w:val="20"/>
              </w:rPr>
              <w:t>Борцов</w:t>
            </w:r>
            <w:proofErr w:type="spellEnd"/>
            <w:r>
              <w:rPr>
                <w:b/>
                <w:bCs/>
                <w:sz w:val="20"/>
                <w:szCs w:val="20"/>
              </w:rPr>
              <w:t xml:space="preserve"> </w:t>
            </w:r>
          </w:p>
        </w:tc>
        <w:tc>
          <w:tcPr>
            <w:tcW w:w="3132" w:type="dxa"/>
            <w:gridSpan w:val="2"/>
          </w:tcPr>
          <w:p w:rsidR="00B0115B" w:rsidRDefault="00B0115B" w:rsidP="00B0115B">
            <w:pPr>
              <w:pStyle w:val="Default"/>
              <w:rPr>
                <w:sz w:val="20"/>
                <w:szCs w:val="20"/>
              </w:rPr>
            </w:pPr>
            <w:r>
              <w:rPr>
                <w:sz w:val="20"/>
                <w:szCs w:val="20"/>
              </w:rPr>
              <w:t xml:space="preserve">2001-3000 </w:t>
            </w:r>
          </w:p>
        </w:tc>
        <w:tc>
          <w:tcPr>
            <w:tcW w:w="2441" w:type="dxa"/>
          </w:tcPr>
          <w:p w:rsidR="00B0115B" w:rsidRDefault="00B0115B" w:rsidP="00B0115B">
            <w:pPr>
              <w:pStyle w:val="Default"/>
              <w:rPr>
                <w:sz w:val="20"/>
                <w:szCs w:val="20"/>
              </w:rPr>
            </w:pPr>
            <w:r>
              <w:rPr>
                <w:sz w:val="20"/>
                <w:szCs w:val="20"/>
              </w:rPr>
              <w:t xml:space="preserve">- </w:t>
            </w:r>
          </w:p>
        </w:tc>
      </w:tr>
      <w:tr w:rsidR="00B0115B" w:rsidRPr="00F20A7E" w:rsidTr="00145872">
        <w:trPr>
          <w:trHeight w:val="230"/>
        </w:trPr>
        <w:tc>
          <w:tcPr>
            <w:tcW w:w="797" w:type="dxa"/>
            <w:tcBorders>
              <w:right w:val="single" w:sz="4" w:space="0" w:color="auto"/>
            </w:tcBorders>
          </w:tcPr>
          <w:p w:rsidR="00B0115B" w:rsidRPr="00E82F5B" w:rsidRDefault="00B0115B" w:rsidP="00B0115B">
            <w:pPr>
              <w:pStyle w:val="Default"/>
              <w:rPr>
                <w:sz w:val="20"/>
                <w:szCs w:val="20"/>
              </w:rPr>
            </w:pPr>
          </w:p>
        </w:tc>
        <w:tc>
          <w:tcPr>
            <w:tcW w:w="3204" w:type="dxa"/>
            <w:gridSpan w:val="2"/>
          </w:tcPr>
          <w:p w:rsidR="00B0115B" w:rsidRDefault="00B0115B" w:rsidP="00B0115B">
            <w:pPr>
              <w:pStyle w:val="Default"/>
              <w:rPr>
                <w:sz w:val="20"/>
                <w:szCs w:val="20"/>
              </w:rPr>
            </w:pPr>
            <w:r>
              <w:rPr>
                <w:sz w:val="20"/>
                <w:szCs w:val="20"/>
              </w:rPr>
              <w:t xml:space="preserve">д. </w:t>
            </w:r>
            <w:proofErr w:type="spellStart"/>
            <w:r>
              <w:rPr>
                <w:sz w:val="20"/>
                <w:szCs w:val="20"/>
              </w:rPr>
              <w:t>Малый</w:t>
            </w:r>
            <w:proofErr w:type="spellEnd"/>
            <w:r>
              <w:rPr>
                <w:sz w:val="20"/>
                <w:szCs w:val="20"/>
              </w:rPr>
              <w:t xml:space="preserve"> </w:t>
            </w:r>
            <w:proofErr w:type="spellStart"/>
            <w:r>
              <w:rPr>
                <w:sz w:val="20"/>
                <w:szCs w:val="20"/>
              </w:rPr>
              <w:t>Кемчуг</w:t>
            </w:r>
            <w:proofErr w:type="spellEnd"/>
            <w:r>
              <w:rPr>
                <w:sz w:val="20"/>
                <w:szCs w:val="20"/>
              </w:rPr>
              <w:t xml:space="preserve"> </w:t>
            </w:r>
          </w:p>
        </w:tc>
        <w:tc>
          <w:tcPr>
            <w:tcW w:w="3132" w:type="dxa"/>
            <w:gridSpan w:val="2"/>
          </w:tcPr>
          <w:p w:rsidR="00B0115B" w:rsidRDefault="00B0115B" w:rsidP="00B0115B">
            <w:pPr>
              <w:pStyle w:val="Default"/>
              <w:rPr>
                <w:sz w:val="20"/>
                <w:szCs w:val="20"/>
              </w:rPr>
            </w:pPr>
            <w:r>
              <w:rPr>
                <w:sz w:val="20"/>
                <w:szCs w:val="20"/>
              </w:rPr>
              <w:t xml:space="preserve">51-100 </w:t>
            </w:r>
          </w:p>
        </w:tc>
        <w:tc>
          <w:tcPr>
            <w:tcW w:w="2441" w:type="dxa"/>
          </w:tcPr>
          <w:p w:rsidR="00B0115B" w:rsidRDefault="00B0115B" w:rsidP="00B0115B">
            <w:pPr>
              <w:pStyle w:val="Default"/>
              <w:rPr>
                <w:sz w:val="20"/>
                <w:szCs w:val="20"/>
              </w:rPr>
            </w:pPr>
            <w:r>
              <w:rPr>
                <w:sz w:val="20"/>
                <w:szCs w:val="20"/>
              </w:rPr>
              <w:t xml:space="preserve">11,7 </w:t>
            </w:r>
          </w:p>
        </w:tc>
      </w:tr>
      <w:tr w:rsidR="00B0115B" w:rsidRPr="00F20A7E" w:rsidTr="00145872">
        <w:trPr>
          <w:trHeight w:val="230"/>
        </w:trPr>
        <w:tc>
          <w:tcPr>
            <w:tcW w:w="797" w:type="dxa"/>
            <w:tcBorders>
              <w:right w:val="single" w:sz="4" w:space="0" w:color="auto"/>
            </w:tcBorders>
          </w:tcPr>
          <w:p w:rsidR="00B0115B" w:rsidRPr="00E82F5B" w:rsidRDefault="00B0115B" w:rsidP="00B0115B">
            <w:pPr>
              <w:pStyle w:val="Default"/>
              <w:rPr>
                <w:sz w:val="20"/>
                <w:szCs w:val="20"/>
              </w:rPr>
            </w:pPr>
          </w:p>
        </w:tc>
        <w:tc>
          <w:tcPr>
            <w:tcW w:w="3204" w:type="dxa"/>
            <w:gridSpan w:val="2"/>
          </w:tcPr>
          <w:p w:rsidR="00B0115B" w:rsidRDefault="00B0115B" w:rsidP="00B0115B">
            <w:pPr>
              <w:pStyle w:val="Default"/>
              <w:rPr>
                <w:sz w:val="20"/>
                <w:szCs w:val="20"/>
              </w:rPr>
            </w:pPr>
            <w:proofErr w:type="spellStart"/>
            <w:r>
              <w:rPr>
                <w:b/>
                <w:bCs/>
                <w:sz w:val="20"/>
                <w:szCs w:val="20"/>
              </w:rPr>
              <w:t>итого</w:t>
            </w:r>
            <w:proofErr w:type="spellEnd"/>
            <w:r>
              <w:rPr>
                <w:b/>
                <w:bCs/>
                <w:sz w:val="20"/>
                <w:szCs w:val="20"/>
              </w:rPr>
              <w:t xml:space="preserve"> </w:t>
            </w:r>
            <w:proofErr w:type="spellStart"/>
            <w:r>
              <w:rPr>
                <w:b/>
                <w:bCs/>
                <w:sz w:val="20"/>
                <w:szCs w:val="20"/>
              </w:rPr>
              <w:t>по</w:t>
            </w:r>
            <w:proofErr w:type="spellEnd"/>
            <w:r>
              <w:rPr>
                <w:b/>
                <w:bCs/>
                <w:sz w:val="20"/>
                <w:szCs w:val="20"/>
              </w:rPr>
              <w:t xml:space="preserve"> </w:t>
            </w:r>
            <w:proofErr w:type="spellStart"/>
            <w:r>
              <w:rPr>
                <w:b/>
                <w:bCs/>
                <w:sz w:val="20"/>
                <w:szCs w:val="20"/>
              </w:rPr>
              <w:t>группе</w:t>
            </w:r>
            <w:proofErr w:type="spellEnd"/>
            <w:r>
              <w:rPr>
                <w:b/>
                <w:bCs/>
                <w:sz w:val="20"/>
                <w:szCs w:val="20"/>
              </w:rPr>
              <w:t xml:space="preserve"> </w:t>
            </w:r>
          </w:p>
        </w:tc>
        <w:tc>
          <w:tcPr>
            <w:tcW w:w="3132" w:type="dxa"/>
            <w:gridSpan w:val="2"/>
          </w:tcPr>
          <w:p w:rsidR="00B0115B" w:rsidRDefault="00B0115B" w:rsidP="00B0115B">
            <w:pPr>
              <w:pStyle w:val="Default"/>
              <w:rPr>
                <w:sz w:val="20"/>
                <w:szCs w:val="20"/>
              </w:rPr>
            </w:pPr>
            <w:r>
              <w:rPr>
                <w:b/>
                <w:bCs/>
                <w:sz w:val="20"/>
                <w:szCs w:val="20"/>
              </w:rPr>
              <w:t xml:space="preserve">2000-5000 </w:t>
            </w:r>
          </w:p>
        </w:tc>
        <w:tc>
          <w:tcPr>
            <w:tcW w:w="2441" w:type="dxa"/>
            <w:tcBorders>
              <w:left w:val="single" w:sz="4" w:space="0" w:color="auto"/>
            </w:tcBorders>
          </w:tcPr>
          <w:p w:rsidR="00B0115B" w:rsidRPr="00E82F5B" w:rsidRDefault="00B0115B" w:rsidP="00B0115B">
            <w:pPr>
              <w:spacing w:line="210" w:lineRule="exact"/>
              <w:ind w:left="2271" w:right="2267"/>
              <w:jc w:val="center"/>
              <w:rPr>
                <w:rFonts w:ascii="Times New Roman" w:hAnsi="Times New Roman"/>
                <w:color w:val="000000"/>
                <w:sz w:val="20"/>
                <w:szCs w:val="20"/>
              </w:rPr>
            </w:pPr>
          </w:p>
        </w:tc>
      </w:tr>
      <w:tr w:rsidR="00B0115B" w:rsidRPr="00F20A7E" w:rsidTr="00145872">
        <w:trPr>
          <w:trHeight w:val="230"/>
        </w:trPr>
        <w:tc>
          <w:tcPr>
            <w:tcW w:w="797" w:type="dxa"/>
          </w:tcPr>
          <w:p w:rsidR="00B0115B" w:rsidRDefault="00B0115B" w:rsidP="00B0115B">
            <w:pPr>
              <w:pStyle w:val="Default"/>
              <w:rPr>
                <w:sz w:val="20"/>
                <w:szCs w:val="20"/>
              </w:rPr>
            </w:pPr>
            <w:r>
              <w:rPr>
                <w:sz w:val="20"/>
                <w:szCs w:val="20"/>
              </w:rPr>
              <w:t xml:space="preserve">9 </w:t>
            </w:r>
          </w:p>
        </w:tc>
        <w:tc>
          <w:tcPr>
            <w:tcW w:w="3204" w:type="dxa"/>
            <w:gridSpan w:val="2"/>
          </w:tcPr>
          <w:p w:rsidR="00B0115B" w:rsidRDefault="00B0115B" w:rsidP="00B0115B">
            <w:pPr>
              <w:pStyle w:val="Default"/>
              <w:rPr>
                <w:sz w:val="20"/>
                <w:szCs w:val="20"/>
              </w:rPr>
            </w:pPr>
            <w:r>
              <w:rPr>
                <w:b/>
                <w:bCs/>
                <w:sz w:val="20"/>
                <w:szCs w:val="20"/>
              </w:rPr>
              <w:t xml:space="preserve">п. </w:t>
            </w:r>
            <w:proofErr w:type="spellStart"/>
            <w:r>
              <w:rPr>
                <w:b/>
                <w:bCs/>
                <w:sz w:val="20"/>
                <w:szCs w:val="20"/>
              </w:rPr>
              <w:t>Каменный</w:t>
            </w:r>
            <w:proofErr w:type="spellEnd"/>
            <w:r>
              <w:rPr>
                <w:b/>
                <w:bCs/>
                <w:sz w:val="20"/>
                <w:szCs w:val="20"/>
              </w:rPr>
              <w:t xml:space="preserve"> </w:t>
            </w:r>
            <w:proofErr w:type="spellStart"/>
            <w:r>
              <w:rPr>
                <w:b/>
                <w:bCs/>
                <w:sz w:val="20"/>
                <w:szCs w:val="20"/>
              </w:rPr>
              <w:t>Яр</w:t>
            </w:r>
            <w:proofErr w:type="spellEnd"/>
            <w:r>
              <w:rPr>
                <w:b/>
                <w:bCs/>
                <w:sz w:val="20"/>
                <w:szCs w:val="20"/>
              </w:rPr>
              <w:t xml:space="preserve"> </w:t>
            </w:r>
          </w:p>
        </w:tc>
        <w:tc>
          <w:tcPr>
            <w:tcW w:w="3132" w:type="dxa"/>
            <w:gridSpan w:val="2"/>
          </w:tcPr>
          <w:p w:rsidR="00B0115B" w:rsidRDefault="00B0115B" w:rsidP="00B0115B">
            <w:pPr>
              <w:pStyle w:val="Default"/>
              <w:rPr>
                <w:sz w:val="20"/>
                <w:szCs w:val="20"/>
              </w:rPr>
            </w:pPr>
            <w:r>
              <w:rPr>
                <w:sz w:val="20"/>
                <w:szCs w:val="20"/>
              </w:rPr>
              <w:t xml:space="preserve">201-500 </w:t>
            </w:r>
          </w:p>
        </w:tc>
        <w:tc>
          <w:tcPr>
            <w:tcW w:w="2441" w:type="dxa"/>
          </w:tcPr>
          <w:p w:rsidR="00B0115B" w:rsidRDefault="00B0115B" w:rsidP="00B0115B">
            <w:pPr>
              <w:pStyle w:val="Default"/>
              <w:rPr>
                <w:sz w:val="20"/>
                <w:szCs w:val="20"/>
              </w:rPr>
            </w:pPr>
            <w:r>
              <w:rPr>
                <w:sz w:val="20"/>
                <w:szCs w:val="20"/>
              </w:rPr>
              <w:t xml:space="preserve">- </w:t>
            </w:r>
          </w:p>
        </w:tc>
      </w:tr>
      <w:tr w:rsidR="00B0115B" w:rsidRPr="00F20A7E" w:rsidTr="00145872">
        <w:trPr>
          <w:trHeight w:val="230"/>
        </w:trPr>
        <w:tc>
          <w:tcPr>
            <w:tcW w:w="797" w:type="dxa"/>
            <w:tcBorders>
              <w:right w:val="single" w:sz="4" w:space="0" w:color="auto"/>
            </w:tcBorders>
          </w:tcPr>
          <w:p w:rsidR="00B0115B" w:rsidRPr="00E82F5B" w:rsidRDefault="00B0115B" w:rsidP="00B0115B">
            <w:pPr>
              <w:pStyle w:val="Default"/>
              <w:rPr>
                <w:sz w:val="20"/>
                <w:szCs w:val="20"/>
              </w:rPr>
            </w:pPr>
          </w:p>
        </w:tc>
        <w:tc>
          <w:tcPr>
            <w:tcW w:w="3204" w:type="dxa"/>
            <w:gridSpan w:val="2"/>
          </w:tcPr>
          <w:p w:rsidR="00B0115B" w:rsidRDefault="00B0115B" w:rsidP="00B0115B">
            <w:pPr>
              <w:pStyle w:val="Default"/>
              <w:rPr>
                <w:sz w:val="20"/>
                <w:szCs w:val="20"/>
              </w:rPr>
            </w:pPr>
            <w:r>
              <w:rPr>
                <w:sz w:val="20"/>
                <w:szCs w:val="20"/>
              </w:rPr>
              <w:t xml:space="preserve">п. </w:t>
            </w:r>
            <w:proofErr w:type="spellStart"/>
            <w:r>
              <w:rPr>
                <w:sz w:val="20"/>
                <w:szCs w:val="20"/>
              </w:rPr>
              <w:t>Кача</w:t>
            </w:r>
            <w:proofErr w:type="spellEnd"/>
            <w:r>
              <w:rPr>
                <w:sz w:val="20"/>
                <w:szCs w:val="20"/>
              </w:rPr>
              <w:t xml:space="preserve"> </w:t>
            </w:r>
          </w:p>
        </w:tc>
        <w:tc>
          <w:tcPr>
            <w:tcW w:w="3132" w:type="dxa"/>
            <w:gridSpan w:val="2"/>
          </w:tcPr>
          <w:p w:rsidR="00B0115B" w:rsidRDefault="00B0115B" w:rsidP="00B0115B">
            <w:pPr>
              <w:pStyle w:val="Default"/>
              <w:rPr>
                <w:sz w:val="20"/>
                <w:szCs w:val="20"/>
              </w:rPr>
            </w:pPr>
            <w:r>
              <w:rPr>
                <w:sz w:val="20"/>
                <w:szCs w:val="20"/>
              </w:rPr>
              <w:t xml:space="preserve">201-500 </w:t>
            </w:r>
          </w:p>
        </w:tc>
        <w:tc>
          <w:tcPr>
            <w:tcW w:w="2441" w:type="dxa"/>
          </w:tcPr>
          <w:p w:rsidR="00B0115B" w:rsidRDefault="00B0115B" w:rsidP="00B0115B">
            <w:pPr>
              <w:pStyle w:val="Default"/>
              <w:rPr>
                <w:sz w:val="20"/>
                <w:szCs w:val="20"/>
              </w:rPr>
            </w:pPr>
            <w:r>
              <w:rPr>
                <w:sz w:val="20"/>
                <w:szCs w:val="20"/>
              </w:rPr>
              <w:t xml:space="preserve">5,5 </w:t>
            </w:r>
          </w:p>
        </w:tc>
      </w:tr>
      <w:tr w:rsidR="00B0115B" w:rsidRPr="00F20A7E" w:rsidTr="00145872">
        <w:trPr>
          <w:trHeight w:val="230"/>
        </w:trPr>
        <w:tc>
          <w:tcPr>
            <w:tcW w:w="797" w:type="dxa"/>
            <w:tcBorders>
              <w:right w:val="single" w:sz="4" w:space="0" w:color="auto"/>
            </w:tcBorders>
          </w:tcPr>
          <w:p w:rsidR="00B0115B" w:rsidRPr="00E82F5B" w:rsidRDefault="00B0115B" w:rsidP="00B0115B">
            <w:pPr>
              <w:pStyle w:val="Default"/>
              <w:rPr>
                <w:sz w:val="20"/>
                <w:szCs w:val="20"/>
              </w:rPr>
            </w:pPr>
          </w:p>
        </w:tc>
        <w:tc>
          <w:tcPr>
            <w:tcW w:w="3204" w:type="dxa"/>
            <w:gridSpan w:val="2"/>
          </w:tcPr>
          <w:p w:rsidR="00B0115B" w:rsidRDefault="00B0115B" w:rsidP="00B0115B">
            <w:pPr>
              <w:pStyle w:val="Default"/>
              <w:rPr>
                <w:sz w:val="20"/>
                <w:szCs w:val="20"/>
              </w:rPr>
            </w:pPr>
            <w:r>
              <w:rPr>
                <w:sz w:val="20"/>
                <w:szCs w:val="20"/>
              </w:rPr>
              <w:t xml:space="preserve">п. </w:t>
            </w:r>
            <w:proofErr w:type="spellStart"/>
            <w:r>
              <w:rPr>
                <w:sz w:val="20"/>
                <w:szCs w:val="20"/>
              </w:rPr>
              <w:t>Известковый</w:t>
            </w:r>
            <w:proofErr w:type="spellEnd"/>
            <w:r>
              <w:rPr>
                <w:sz w:val="20"/>
                <w:szCs w:val="20"/>
              </w:rPr>
              <w:t xml:space="preserve"> </w:t>
            </w:r>
          </w:p>
        </w:tc>
        <w:tc>
          <w:tcPr>
            <w:tcW w:w="3132" w:type="dxa"/>
            <w:gridSpan w:val="2"/>
          </w:tcPr>
          <w:p w:rsidR="00B0115B" w:rsidRDefault="00B0115B" w:rsidP="00B0115B">
            <w:pPr>
              <w:pStyle w:val="Default"/>
              <w:rPr>
                <w:sz w:val="20"/>
                <w:szCs w:val="20"/>
              </w:rPr>
            </w:pPr>
            <w:r>
              <w:rPr>
                <w:sz w:val="20"/>
                <w:szCs w:val="20"/>
              </w:rPr>
              <w:t xml:space="preserve">11-50 </w:t>
            </w:r>
          </w:p>
        </w:tc>
        <w:tc>
          <w:tcPr>
            <w:tcW w:w="2441" w:type="dxa"/>
          </w:tcPr>
          <w:p w:rsidR="00B0115B" w:rsidRDefault="00B0115B" w:rsidP="00B0115B">
            <w:pPr>
              <w:pStyle w:val="Default"/>
              <w:rPr>
                <w:sz w:val="20"/>
                <w:szCs w:val="20"/>
              </w:rPr>
            </w:pPr>
            <w:r>
              <w:rPr>
                <w:sz w:val="20"/>
                <w:szCs w:val="20"/>
              </w:rPr>
              <w:t xml:space="preserve">7,0 </w:t>
            </w:r>
          </w:p>
        </w:tc>
      </w:tr>
      <w:tr w:rsidR="00B0115B" w:rsidRPr="00F20A7E" w:rsidTr="00145872">
        <w:trPr>
          <w:trHeight w:val="230"/>
        </w:trPr>
        <w:tc>
          <w:tcPr>
            <w:tcW w:w="797" w:type="dxa"/>
            <w:tcBorders>
              <w:right w:val="single" w:sz="4" w:space="0" w:color="auto"/>
            </w:tcBorders>
          </w:tcPr>
          <w:p w:rsidR="00B0115B" w:rsidRPr="00E82F5B" w:rsidRDefault="00B0115B" w:rsidP="00B0115B">
            <w:pPr>
              <w:pStyle w:val="Default"/>
              <w:rPr>
                <w:sz w:val="20"/>
                <w:szCs w:val="20"/>
              </w:rPr>
            </w:pPr>
          </w:p>
        </w:tc>
        <w:tc>
          <w:tcPr>
            <w:tcW w:w="3204" w:type="dxa"/>
            <w:gridSpan w:val="2"/>
          </w:tcPr>
          <w:p w:rsidR="00B0115B" w:rsidRDefault="00B0115B" w:rsidP="00B0115B">
            <w:pPr>
              <w:pStyle w:val="Default"/>
              <w:rPr>
                <w:sz w:val="20"/>
                <w:szCs w:val="20"/>
              </w:rPr>
            </w:pPr>
            <w:proofErr w:type="spellStart"/>
            <w:r>
              <w:rPr>
                <w:b/>
                <w:bCs/>
                <w:sz w:val="20"/>
                <w:szCs w:val="20"/>
              </w:rPr>
              <w:t>итого</w:t>
            </w:r>
            <w:proofErr w:type="spellEnd"/>
            <w:r>
              <w:rPr>
                <w:b/>
                <w:bCs/>
                <w:sz w:val="20"/>
                <w:szCs w:val="20"/>
              </w:rPr>
              <w:t xml:space="preserve"> </w:t>
            </w:r>
            <w:proofErr w:type="spellStart"/>
            <w:r>
              <w:rPr>
                <w:b/>
                <w:bCs/>
                <w:sz w:val="20"/>
                <w:szCs w:val="20"/>
              </w:rPr>
              <w:t>по</w:t>
            </w:r>
            <w:proofErr w:type="spellEnd"/>
            <w:r>
              <w:rPr>
                <w:b/>
                <w:bCs/>
                <w:sz w:val="20"/>
                <w:szCs w:val="20"/>
              </w:rPr>
              <w:t xml:space="preserve"> </w:t>
            </w:r>
            <w:proofErr w:type="spellStart"/>
            <w:r>
              <w:rPr>
                <w:b/>
                <w:bCs/>
                <w:sz w:val="20"/>
                <w:szCs w:val="20"/>
              </w:rPr>
              <w:t>группе</w:t>
            </w:r>
            <w:proofErr w:type="spellEnd"/>
            <w:r>
              <w:rPr>
                <w:b/>
                <w:bCs/>
                <w:sz w:val="20"/>
                <w:szCs w:val="20"/>
              </w:rPr>
              <w:t xml:space="preserve"> </w:t>
            </w:r>
          </w:p>
        </w:tc>
        <w:tc>
          <w:tcPr>
            <w:tcW w:w="3132" w:type="dxa"/>
            <w:gridSpan w:val="2"/>
          </w:tcPr>
          <w:p w:rsidR="00B0115B" w:rsidRDefault="00B0115B" w:rsidP="00B0115B">
            <w:pPr>
              <w:pStyle w:val="Default"/>
              <w:rPr>
                <w:sz w:val="20"/>
                <w:szCs w:val="20"/>
              </w:rPr>
            </w:pPr>
            <w:r>
              <w:rPr>
                <w:b/>
                <w:bCs/>
                <w:sz w:val="20"/>
                <w:szCs w:val="20"/>
              </w:rPr>
              <w:t xml:space="preserve">500-1000 </w:t>
            </w:r>
          </w:p>
        </w:tc>
        <w:tc>
          <w:tcPr>
            <w:tcW w:w="2441" w:type="dxa"/>
            <w:tcBorders>
              <w:left w:val="single" w:sz="4" w:space="0" w:color="auto"/>
            </w:tcBorders>
          </w:tcPr>
          <w:p w:rsidR="00B0115B" w:rsidRPr="00E82F5B" w:rsidRDefault="00B0115B" w:rsidP="00B0115B">
            <w:pPr>
              <w:spacing w:line="210" w:lineRule="exact"/>
              <w:ind w:left="2271" w:right="2267"/>
              <w:jc w:val="center"/>
              <w:rPr>
                <w:rFonts w:ascii="Times New Roman" w:hAnsi="Times New Roman"/>
                <w:color w:val="000000"/>
                <w:sz w:val="20"/>
                <w:szCs w:val="20"/>
              </w:rPr>
            </w:pPr>
          </w:p>
        </w:tc>
      </w:tr>
      <w:tr w:rsidR="00B0115B" w:rsidRPr="00F20A7E" w:rsidTr="00145872">
        <w:trPr>
          <w:trHeight w:val="230"/>
        </w:trPr>
        <w:tc>
          <w:tcPr>
            <w:tcW w:w="797" w:type="dxa"/>
          </w:tcPr>
          <w:p w:rsidR="00B0115B" w:rsidRDefault="00B0115B" w:rsidP="00B0115B">
            <w:pPr>
              <w:pStyle w:val="Default"/>
              <w:rPr>
                <w:sz w:val="20"/>
                <w:szCs w:val="20"/>
              </w:rPr>
            </w:pPr>
            <w:r>
              <w:rPr>
                <w:sz w:val="20"/>
                <w:szCs w:val="20"/>
              </w:rPr>
              <w:t xml:space="preserve">10 </w:t>
            </w:r>
          </w:p>
        </w:tc>
        <w:tc>
          <w:tcPr>
            <w:tcW w:w="3204" w:type="dxa"/>
            <w:gridSpan w:val="2"/>
          </w:tcPr>
          <w:p w:rsidR="00B0115B" w:rsidRDefault="00B0115B" w:rsidP="00B0115B">
            <w:pPr>
              <w:pStyle w:val="Default"/>
              <w:rPr>
                <w:sz w:val="20"/>
                <w:szCs w:val="20"/>
              </w:rPr>
            </w:pPr>
            <w:r>
              <w:rPr>
                <w:b/>
                <w:bCs/>
                <w:sz w:val="20"/>
                <w:szCs w:val="20"/>
              </w:rPr>
              <w:t xml:space="preserve">п. </w:t>
            </w:r>
            <w:proofErr w:type="spellStart"/>
            <w:r>
              <w:rPr>
                <w:b/>
                <w:bCs/>
                <w:sz w:val="20"/>
                <w:szCs w:val="20"/>
              </w:rPr>
              <w:t>Элита</w:t>
            </w:r>
            <w:proofErr w:type="spellEnd"/>
            <w:r>
              <w:rPr>
                <w:b/>
                <w:bCs/>
                <w:sz w:val="20"/>
                <w:szCs w:val="20"/>
              </w:rPr>
              <w:t xml:space="preserve"> </w:t>
            </w:r>
          </w:p>
        </w:tc>
        <w:tc>
          <w:tcPr>
            <w:tcW w:w="3132" w:type="dxa"/>
            <w:gridSpan w:val="2"/>
          </w:tcPr>
          <w:p w:rsidR="00B0115B" w:rsidRDefault="00B0115B" w:rsidP="00B0115B">
            <w:pPr>
              <w:pStyle w:val="Default"/>
              <w:rPr>
                <w:sz w:val="20"/>
                <w:szCs w:val="20"/>
              </w:rPr>
            </w:pPr>
            <w:r>
              <w:rPr>
                <w:sz w:val="20"/>
                <w:szCs w:val="20"/>
              </w:rPr>
              <w:t xml:space="preserve">2001-3000 </w:t>
            </w:r>
          </w:p>
        </w:tc>
        <w:tc>
          <w:tcPr>
            <w:tcW w:w="2441" w:type="dxa"/>
          </w:tcPr>
          <w:p w:rsidR="00B0115B" w:rsidRDefault="00B0115B" w:rsidP="00B0115B">
            <w:pPr>
              <w:pStyle w:val="Default"/>
              <w:rPr>
                <w:sz w:val="20"/>
                <w:szCs w:val="20"/>
              </w:rPr>
            </w:pPr>
            <w:r>
              <w:rPr>
                <w:sz w:val="20"/>
                <w:szCs w:val="20"/>
              </w:rPr>
              <w:t xml:space="preserve">- </w:t>
            </w:r>
          </w:p>
        </w:tc>
      </w:tr>
      <w:tr w:rsidR="00B0115B" w:rsidRPr="00F20A7E" w:rsidTr="00145872">
        <w:trPr>
          <w:trHeight w:val="230"/>
        </w:trPr>
        <w:tc>
          <w:tcPr>
            <w:tcW w:w="797" w:type="dxa"/>
            <w:tcBorders>
              <w:right w:val="single" w:sz="4" w:space="0" w:color="auto"/>
            </w:tcBorders>
          </w:tcPr>
          <w:p w:rsidR="00B0115B" w:rsidRPr="00E82F5B" w:rsidRDefault="00B0115B" w:rsidP="00B0115B">
            <w:pPr>
              <w:pStyle w:val="Default"/>
              <w:rPr>
                <w:sz w:val="20"/>
                <w:szCs w:val="20"/>
              </w:rPr>
            </w:pPr>
          </w:p>
        </w:tc>
        <w:tc>
          <w:tcPr>
            <w:tcW w:w="3204" w:type="dxa"/>
            <w:gridSpan w:val="2"/>
          </w:tcPr>
          <w:p w:rsidR="00B0115B" w:rsidRDefault="00B0115B" w:rsidP="00B0115B">
            <w:pPr>
              <w:pStyle w:val="Default"/>
              <w:rPr>
                <w:sz w:val="20"/>
                <w:szCs w:val="20"/>
              </w:rPr>
            </w:pPr>
            <w:r>
              <w:rPr>
                <w:sz w:val="20"/>
                <w:szCs w:val="20"/>
              </w:rPr>
              <w:t xml:space="preserve">с. </w:t>
            </w:r>
            <w:proofErr w:type="spellStart"/>
            <w:r>
              <w:rPr>
                <w:sz w:val="20"/>
                <w:szCs w:val="20"/>
              </w:rPr>
              <w:t>Еловое</w:t>
            </w:r>
            <w:proofErr w:type="spellEnd"/>
            <w:r>
              <w:rPr>
                <w:sz w:val="20"/>
                <w:szCs w:val="20"/>
              </w:rPr>
              <w:t xml:space="preserve"> </w:t>
            </w:r>
          </w:p>
        </w:tc>
        <w:tc>
          <w:tcPr>
            <w:tcW w:w="3132" w:type="dxa"/>
            <w:gridSpan w:val="2"/>
          </w:tcPr>
          <w:p w:rsidR="00B0115B" w:rsidRDefault="00B0115B" w:rsidP="00B0115B">
            <w:pPr>
              <w:pStyle w:val="Default"/>
              <w:rPr>
                <w:sz w:val="20"/>
                <w:szCs w:val="20"/>
              </w:rPr>
            </w:pPr>
            <w:r>
              <w:rPr>
                <w:sz w:val="20"/>
                <w:szCs w:val="20"/>
              </w:rPr>
              <w:t xml:space="preserve">1001-2000 </w:t>
            </w:r>
          </w:p>
        </w:tc>
        <w:tc>
          <w:tcPr>
            <w:tcW w:w="2441" w:type="dxa"/>
          </w:tcPr>
          <w:p w:rsidR="00B0115B" w:rsidRDefault="00B0115B" w:rsidP="00B0115B">
            <w:pPr>
              <w:pStyle w:val="Default"/>
              <w:rPr>
                <w:sz w:val="20"/>
                <w:szCs w:val="20"/>
              </w:rPr>
            </w:pPr>
            <w:r>
              <w:rPr>
                <w:sz w:val="20"/>
                <w:szCs w:val="20"/>
              </w:rPr>
              <w:t xml:space="preserve">8,9 </w:t>
            </w:r>
          </w:p>
        </w:tc>
      </w:tr>
      <w:tr w:rsidR="00B0115B" w:rsidRPr="00F20A7E" w:rsidTr="00145872">
        <w:trPr>
          <w:trHeight w:val="230"/>
        </w:trPr>
        <w:tc>
          <w:tcPr>
            <w:tcW w:w="797" w:type="dxa"/>
            <w:tcBorders>
              <w:right w:val="single" w:sz="4" w:space="0" w:color="auto"/>
            </w:tcBorders>
          </w:tcPr>
          <w:p w:rsidR="00B0115B" w:rsidRPr="00E82F5B" w:rsidRDefault="00B0115B" w:rsidP="00B0115B">
            <w:pPr>
              <w:pStyle w:val="Default"/>
              <w:rPr>
                <w:sz w:val="20"/>
                <w:szCs w:val="20"/>
              </w:rPr>
            </w:pPr>
          </w:p>
        </w:tc>
        <w:tc>
          <w:tcPr>
            <w:tcW w:w="3204" w:type="dxa"/>
            <w:gridSpan w:val="2"/>
          </w:tcPr>
          <w:p w:rsidR="00B0115B" w:rsidRDefault="00B0115B" w:rsidP="00B0115B">
            <w:pPr>
              <w:pStyle w:val="Default"/>
              <w:rPr>
                <w:sz w:val="20"/>
                <w:szCs w:val="20"/>
              </w:rPr>
            </w:pPr>
            <w:r>
              <w:rPr>
                <w:sz w:val="20"/>
                <w:szCs w:val="20"/>
              </w:rPr>
              <w:t xml:space="preserve">с. </w:t>
            </w:r>
            <w:proofErr w:type="spellStart"/>
            <w:r>
              <w:rPr>
                <w:sz w:val="20"/>
                <w:szCs w:val="20"/>
              </w:rPr>
              <w:t>Арейское</w:t>
            </w:r>
            <w:proofErr w:type="spellEnd"/>
            <w:r>
              <w:rPr>
                <w:sz w:val="20"/>
                <w:szCs w:val="20"/>
              </w:rPr>
              <w:t xml:space="preserve"> </w:t>
            </w:r>
          </w:p>
        </w:tc>
        <w:tc>
          <w:tcPr>
            <w:tcW w:w="3132" w:type="dxa"/>
            <w:gridSpan w:val="2"/>
          </w:tcPr>
          <w:p w:rsidR="00B0115B" w:rsidRDefault="00B0115B" w:rsidP="00B0115B">
            <w:pPr>
              <w:pStyle w:val="Default"/>
              <w:rPr>
                <w:sz w:val="20"/>
                <w:szCs w:val="20"/>
              </w:rPr>
            </w:pPr>
            <w:r>
              <w:rPr>
                <w:sz w:val="20"/>
                <w:szCs w:val="20"/>
              </w:rPr>
              <w:t xml:space="preserve">1001-2000 </w:t>
            </w:r>
          </w:p>
        </w:tc>
        <w:tc>
          <w:tcPr>
            <w:tcW w:w="2441" w:type="dxa"/>
          </w:tcPr>
          <w:p w:rsidR="00B0115B" w:rsidRDefault="00B0115B" w:rsidP="00B0115B">
            <w:pPr>
              <w:pStyle w:val="Default"/>
              <w:rPr>
                <w:sz w:val="20"/>
                <w:szCs w:val="20"/>
              </w:rPr>
            </w:pPr>
            <w:r>
              <w:rPr>
                <w:sz w:val="20"/>
                <w:szCs w:val="20"/>
              </w:rPr>
              <w:t xml:space="preserve">9,2 </w:t>
            </w:r>
          </w:p>
        </w:tc>
      </w:tr>
      <w:tr w:rsidR="00B0115B" w:rsidRPr="00F20A7E" w:rsidTr="00145872">
        <w:trPr>
          <w:trHeight w:val="230"/>
        </w:trPr>
        <w:tc>
          <w:tcPr>
            <w:tcW w:w="797" w:type="dxa"/>
            <w:tcBorders>
              <w:right w:val="single" w:sz="4" w:space="0" w:color="auto"/>
            </w:tcBorders>
          </w:tcPr>
          <w:p w:rsidR="00B0115B" w:rsidRPr="00E82F5B" w:rsidRDefault="00B0115B" w:rsidP="00B0115B">
            <w:pPr>
              <w:pStyle w:val="Default"/>
              <w:rPr>
                <w:sz w:val="20"/>
                <w:szCs w:val="20"/>
              </w:rPr>
            </w:pPr>
          </w:p>
        </w:tc>
        <w:tc>
          <w:tcPr>
            <w:tcW w:w="3204" w:type="dxa"/>
            <w:gridSpan w:val="2"/>
          </w:tcPr>
          <w:p w:rsidR="00B0115B" w:rsidRDefault="00B0115B" w:rsidP="00B0115B">
            <w:pPr>
              <w:pStyle w:val="Default"/>
              <w:rPr>
                <w:sz w:val="20"/>
                <w:szCs w:val="20"/>
              </w:rPr>
            </w:pPr>
            <w:r>
              <w:rPr>
                <w:sz w:val="20"/>
                <w:szCs w:val="20"/>
              </w:rPr>
              <w:t xml:space="preserve">п. </w:t>
            </w:r>
            <w:proofErr w:type="spellStart"/>
            <w:r>
              <w:rPr>
                <w:sz w:val="20"/>
                <w:szCs w:val="20"/>
              </w:rPr>
              <w:t>Снежница</w:t>
            </w:r>
            <w:proofErr w:type="spellEnd"/>
            <w:r>
              <w:rPr>
                <w:sz w:val="20"/>
                <w:szCs w:val="20"/>
              </w:rPr>
              <w:t xml:space="preserve"> </w:t>
            </w:r>
          </w:p>
        </w:tc>
        <w:tc>
          <w:tcPr>
            <w:tcW w:w="3132" w:type="dxa"/>
            <w:gridSpan w:val="2"/>
          </w:tcPr>
          <w:p w:rsidR="00B0115B" w:rsidRDefault="00B0115B" w:rsidP="00B0115B">
            <w:pPr>
              <w:pStyle w:val="Default"/>
              <w:rPr>
                <w:sz w:val="20"/>
                <w:szCs w:val="20"/>
              </w:rPr>
            </w:pPr>
            <w:r>
              <w:rPr>
                <w:sz w:val="20"/>
                <w:szCs w:val="20"/>
              </w:rPr>
              <w:t xml:space="preserve">101-200 </w:t>
            </w:r>
          </w:p>
        </w:tc>
        <w:tc>
          <w:tcPr>
            <w:tcW w:w="2441" w:type="dxa"/>
          </w:tcPr>
          <w:p w:rsidR="00B0115B" w:rsidRDefault="00B0115B" w:rsidP="00B0115B">
            <w:pPr>
              <w:pStyle w:val="Default"/>
              <w:rPr>
                <w:sz w:val="20"/>
                <w:szCs w:val="20"/>
              </w:rPr>
            </w:pPr>
            <w:r>
              <w:rPr>
                <w:sz w:val="20"/>
                <w:szCs w:val="20"/>
              </w:rPr>
              <w:t xml:space="preserve">11,0 </w:t>
            </w:r>
          </w:p>
        </w:tc>
      </w:tr>
      <w:tr w:rsidR="00B0115B" w:rsidRPr="00F20A7E" w:rsidTr="00145872">
        <w:trPr>
          <w:trHeight w:val="230"/>
        </w:trPr>
        <w:tc>
          <w:tcPr>
            <w:tcW w:w="797" w:type="dxa"/>
            <w:tcBorders>
              <w:right w:val="single" w:sz="4" w:space="0" w:color="auto"/>
            </w:tcBorders>
          </w:tcPr>
          <w:p w:rsidR="00B0115B" w:rsidRPr="00E82F5B" w:rsidRDefault="00B0115B" w:rsidP="00B0115B">
            <w:pPr>
              <w:pStyle w:val="Default"/>
              <w:rPr>
                <w:sz w:val="20"/>
                <w:szCs w:val="20"/>
              </w:rPr>
            </w:pPr>
          </w:p>
        </w:tc>
        <w:tc>
          <w:tcPr>
            <w:tcW w:w="3204" w:type="dxa"/>
            <w:gridSpan w:val="2"/>
          </w:tcPr>
          <w:p w:rsidR="00B0115B" w:rsidRDefault="00B0115B" w:rsidP="00B0115B">
            <w:pPr>
              <w:pStyle w:val="Default"/>
              <w:rPr>
                <w:sz w:val="20"/>
                <w:szCs w:val="20"/>
              </w:rPr>
            </w:pPr>
            <w:r>
              <w:rPr>
                <w:sz w:val="20"/>
                <w:szCs w:val="20"/>
              </w:rPr>
              <w:t xml:space="preserve">д. </w:t>
            </w:r>
            <w:proofErr w:type="spellStart"/>
            <w:r>
              <w:rPr>
                <w:sz w:val="20"/>
                <w:szCs w:val="20"/>
              </w:rPr>
              <w:t>Малая</w:t>
            </w:r>
            <w:proofErr w:type="spellEnd"/>
            <w:r>
              <w:rPr>
                <w:sz w:val="20"/>
                <w:szCs w:val="20"/>
              </w:rPr>
              <w:t xml:space="preserve"> </w:t>
            </w:r>
            <w:proofErr w:type="spellStart"/>
            <w:r>
              <w:rPr>
                <w:sz w:val="20"/>
                <w:szCs w:val="20"/>
              </w:rPr>
              <w:t>Еловая</w:t>
            </w:r>
            <w:proofErr w:type="spellEnd"/>
            <w:r>
              <w:rPr>
                <w:sz w:val="20"/>
                <w:szCs w:val="20"/>
              </w:rPr>
              <w:t xml:space="preserve"> </w:t>
            </w:r>
          </w:p>
        </w:tc>
        <w:tc>
          <w:tcPr>
            <w:tcW w:w="3132" w:type="dxa"/>
            <w:gridSpan w:val="2"/>
          </w:tcPr>
          <w:p w:rsidR="00B0115B" w:rsidRDefault="00B0115B" w:rsidP="00B0115B">
            <w:pPr>
              <w:pStyle w:val="Default"/>
              <w:rPr>
                <w:sz w:val="20"/>
                <w:szCs w:val="20"/>
              </w:rPr>
            </w:pPr>
            <w:r>
              <w:rPr>
                <w:sz w:val="20"/>
                <w:szCs w:val="20"/>
              </w:rPr>
              <w:t xml:space="preserve">1-10 </w:t>
            </w:r>
          </w:p>
        </w:tc>
        <w:tc>
          <w:tcPr>
            <w:tcW w:w="2441" w:type="dxa"/>
          </w:tcPr>
          <w:p w:rsidR="00B0115B" w:rsidRDefault="00B0115B" w:rsidP="00B0115B">
            <w:pPr>
              <w:pStyle w:val="Default"/>
              <w:rPr>
                <w:sz w:val="20"/>
                <w:szCs w:val="20"/>
              </w:rPr>
            </w:pPr>
            <w:r>
              <w:rPr>
                <w:sz w:val="20"/>
                <w:szCs w:val="20"/>
              </w:rPr>
              <w:t xml:space="preserve">16,5 </w:t>
            </w:r>
          </w:p>
        </w:tc>
      </w:tr>
      <w:tr w:rsidR="00B0115B" w:rsidRPr="00F20A7E" w:rsidTr="00145872">
        <w:trPr>
          <w:trHeight w:val="230"/>
        </w:trPr>
        <w:tc>
          <w:tcPr>
            <w:tcW w:w="797" w:type="dxa"/>
            <w:tcBorders>
              <w:right w:val="single" w:sz="4" w:space="0" w:color="auto"/>
            </w:tcBorders>
          </w:tcPr>
          <w:p w:rsidR="00B0115B" w:rsidRPr="00E82F5B" w:rsidRDefault="00B0115B" w:rsidP="00B0115B">
            <w:pPr>
              <w:pStyle w:val="Default"/>
              <w:rPr>
                <w:sz w:val="20"/>
                <w:szCs w:val="20"/>
              </w:rPr>
            </w:pPr>
          </w:p>
        </w:tc>
        <w:tc>
          <w:tcPr>
            <w:tcW w:w="3204" w:type="dxa"/>
            <w:gridSpan w:val="2"/>
          </w:tcPr>
          <w:p w:rsidR="00B0115B" w:rsidRDefault="00B0115B" w:rsidP="00B0115B">
            <w:pPr>
              <w:pStyle w:val="Default"/>
              <w:rPr>
                <w:sz w:val="20"/>
                <w:szCs w:val="20"/>
              </w:rPr>
            </w:pPr>
            <w:r>
              <w:rPr>
                <w:sz w:val="20"/>
                <w:szCs w:val="20"/>
              </w:rPr>
              <w:t xml:space="preserve">п. </w:t>
            </w:r>
            <w:proofErr w:type="spellStart"/>
            <w:r>
              <w:rPr>
                <w:sz w:val="20"/>
                <w:szCs w:val="20"/>
              </w:rPr>
              <w:t>Минино</w:t>
            </w:r>
            <w:proofErr w:type="spellEnd"/>
            <w:r>
              <w:rPr>
                <w:sz w:val="20"/>
                <w:szCs w:val="20"/>
              </w:rPr>
              <w:t xml:space="preserve"> </w:t>
            </w:r>
          </w:p>
        </w:tc>
        <w:tc>
          <w:tcPr>
            <w:tcW w:w="3132" w:type="dxa"/>
            <w:gridSpan w:val="2"/>
          </w:tcPr>
          <w:p w:rsidR="00B0115B" w:rsidRDefault="00B0115B" w:rsidP="00B0115B">
            <w:pPr>
              <w:pStyle w:val="Default"/>
              <w:rPr>
                <w:sz w:val="20"/>
                <w:szCs w:val="20"/>
              </w:rPr>
            </w:pPr>
            <w:r>
              <w:rPr>
                <w:sz w:val="20"/>
                <w:szCs w:val="20"/>
              </w:rPr>
              <w:t xml:space="preserve">3001-5000 </w:t>
            </w:r>
          </w:p>
        </w:tc>
        <w:tc>
          <w:tcPr>
            <w:tcW w:w="2441" w:type="dxa"/>
          </w:tcPr>
          <w:p w:rsidR="00B0115B" w:rsidRDefault="00B0115B" w:rsidP="00B0115B">
            <w:pPr>
              <w:pStyle w:val="Default"/>
              <w:rPr>
                <w:sz w:val="20"/>
                <w:szCs w:val="20"/>
              </w:rPr>
            </w:pPr>
            <w:r>
              <w:rPr>
                <w:sz w:val="20"/>
                <w:szCs w:val="20"/>
              </w:rPr>
              <w:t xml:space="preserve">7,5 </w:t>
            </w:r>
          </w:p>
        </w:tc>
      </w:tr>
      <w:tr w:rsidR="00B0115B" w:rsidRPr="00F20A7E" w:rsidTr="00145872">
        <w:trPr>
          <w:trHeight w:val="230"/>
        </w:trPr>
        <w:tc>
          <w:tcPr>
            <w:tcW w:w="797" w:type="dxa"/>
            <w:tcBorders>
              <w:right w:val="single" w:sz="4" w:space="0" w:color="auto"/>
            </w:tcBorders>
          </w:tcPr>
          <w:p w:rsidR="00B0115B" w:rsidRPr="00E82F5B" w:rsidRDefault="00B0115B" w:rsidP="00B0115B">
            <w:pPr>
              <w:pStyle w:val="Default"/>
              <w:rPr>
                <w:sz w:val="20"/>
                <w:szCs w:val="20"/>
              </w:rPr>
            </w:pPr>
          </w:p>
        </w:tc>
        <w:tc>
          <w:tcPr>
            <w:tcW w:w="3204" w:type="dxa"/>
            <w:gridSpan w:val="2"/>
          </w:tcPr>
          <w:p w:rsidR="00B0115B" w:rsidRDefault="00B0115B" w:rsidP="00B0115B">
            <w:pPr>
              <w:pStyle w:val="Default"/>
              <w:rPr>
                <w:sz w:val="20"/>
                <w:szCs w:val="20"/>
              </w:rPr>
            </w:pPr>
            <w:r>
              <w:rPr>
                <w:sz w:val="20"/>
                <w:szCs w:val="20"/>
              </w:rPr>
              <w:t xml:space="preserve">д. </w:t>
            </w:r>
            <w:proofErr w:type="spellStart"/>
            <w:r>
              <w:rPr>
                <w:sz w:val="20"/>
                <w:szCs w:val="20"/>
              </w:rPr>
              <w:t>Бугачево</w:t>
            </w:r>
            <w:proofErr w:type="spellEnd"/>
            <w:r>
              <w:rPr>
                <w:sz w:val="20"/>
                <w:szCs w:val="20"/>
              </w:rPr>
              <w:t xml:space="preserve"> </w:t>
            </w:r>
          </w:p>
        </w:tc>
        <w:tc>
          <w:tcPr>
            <w:tcW w:w="3132" w:type="dxa"/>
            <w:gridSpan w:val="2"/>
          </w:tcPr>
          <w:p w:rsidR="00B0115B" w:rsidRDefault="00B0115B" w:rsidP="00B0115B">
            <w:pPr>
              <w:pStyle w:val="Default"/>
              <w:rPr>
                <w:sz w:val="20"/>
                <w:szCs w:val="20"/>
              </w:rPr>
            </w:pPr>
            <w:r>
              <w:rPr>
                <w:sz w:val="20"/>
                <w:szCs w:val="20"/>
              </w:rPr>
              <w:t xml:space="preserve">1001-2000 </w:t>
            </w:r>
          </w:p>
        </w:tc>
        <w:tc>
          <w:tcPr>
            <w:tcW w:w="2441" w:type="dxa"/>
          </w:tcPr>
          <w:p w:rsidR="00B0115B" w:rsidRDefault="00B0115B" w:rsidP="00B0115B">
            <w:pPr>
              <w:pStyle w:val="Default"/>
              <w:rPr>
                <w:sz w:val="20"/>
                <w:szCs w:val="20"/>
              </w:rPr>
            </w:pPr>
            <w:r>
              <w:rPr>
                <w:sz w:val="20"/>
                <w:szCs w:val="20"/>
              </w:rPr>
              <w:t xml:space="preserve">12,1 </w:t>
            </w:r>
          </w:p>
        </w:tc>
      </w:tr>
      <w:tr w:rsidR="00B0115B" w:rsidRPr="00F20A7E" w:rsidTr="00145872">
        <w:trPr>
          <w:trHeight w:val="230"/>
        </w:trPr>
        <w:tc>
          <w:tcPr>
            <w:tcW w:w="797" w:type="dxa"/>
            <w:tcBorders>
              <w:right w:val="single" w:sz="4" w:space="0" w:color="auto"/>
            </w:tcBorders>
          </w:tcPr>
          <w:p w:rsidR="00B0115B" w:rsidRPr="00E82F5B" w:rsidRDefault="00B0115B" w:rsidP="00B0115B">
            <w:pPr>
              <w:pStyle w:val="Default"/>
              <w:rPr>
                <w:sz w:val="20"/>
                <w:szCs w:val="20"/>
              </w:rPr>
            </w:pPr>
          </w:p>
        </w:tc>
        <w:tc>
          <w:tcPr>
            <w:tcW w:w="3204" w:type="dxa"/>
            <w:gridSpan w:val="2"/>
          </w:tcPr>
          <w:p w:rsidR="00B0115B" w:rsidRDefault="00B0115B" w:rsidP="00B0115B">
            <w:pPr>
              <w:pStyle w:val="Default"/>
              <w:rPr>
                <w:sz w:val="20"/>
                <w:szCs w:val="20"/>
              </w:rPr>
            </w:pPr>
            <w:r>
              <w:rPr>
                <w:sz w:val="20"/>
                <w:szCs w:val="20"/>
              </w:rPr>
              <w:t xml:space="preserve">д. </w:t>
            </w:r>
            <w:proofErr w:type="spellStart"/>
            <w:r>
              <w:rPr>
                <w:sz w:val="20"/>
                <w:szCs w:val="20"/>
              </w:rPr>
              <w:t>Минино</w:t>
            </w:r>
            <w:proofErr w:type="spellEnd"/>
            <w:r>
              <w:rPr>
                <w:sz w:val="20"/>
                <w:szCs w:val="20"/>
              </w:rPr>
              <w:t xml:space="preserve"> </w:t>
            </w:r>
          </w:p>
        </w:tc>
        <w:tc>
          <w:tcPr>
            <w:tcW w:w="3132" w:type="dxa"/>
            <w:gridSpan w:val="2"/>
          </w:tcPr>
          <w:p w:rsidR="00B0115B" w:rsidRDefault="00B0115B" w:rsidP="00B0115B">
            <w:pPr>
              <w:pStyle w:val="Default"/>
              <w:rPr>
                <w:sz w:val="20"/>
                <w:szCs w:val="20"/>
              </w:rPr>
            </w:pPr>
            <w:r>
              <w:rPr>
                <w:sz w:val="20"/>
                <w:szCs w:val="20"/>
              </w:rPr>
              <w:t xml:space="preserve">1001-2000 </w:t>
            </w:r>
          </w:p>
        </w:tc>
        <w:tc>
          <w:tcPr>
            <w:tcW w:w="2441" w:type="dxa"/>
          </w:tcPr>
          <w:p w:rsidR="00B0115B" w:rsidRDefault="00B0115B" w:rsidP="00B0115B">
            <w:pPr>
              <w:pStyle w:val="Default"/>
              <w:rPr>
                <w:sz w:val="20"/>
                <w:szCs w:val="20"/>
              </w:rPr>
            </w:pPr>
            <w:r>
              <w:rPr>
                <w:sz w:val="20"/>
                <w:szCs w:val="20"/>
              </w:rPr>
              <w:t xml:space="preserve">10,3 </w:t>
            </w:r>
          </w:p>
        </w:tc>
      </w:tr>
      <w:tr w:rsidR="00B0115B" w:rsidRPr="00F20A7E" w:rsidTr="00145872">
        <w:trPr>
          <w:trHeight w:val="230"/>
        </w:trPr>
        <w:tc>
          <w:tcPr>
            <w:tcW w:w="797" w:type="dxa"/>
            <w:tcBorders>
              <w:right w:val="single" w:sz="4" w:space="0" w:color="auto"/>
            </w:tcBorders>
          </w:tcPr>
          <w:p w:rsidR="00B0115B" w:rsidRPr="00E82F5B" w:rsidRDefault="00B0115B" w:rsidP="00B0115B">
            <w:pPr>
              <w:pStyle w:val="Default"/>
              <w:rPr>
                <w:sz w:val="20"/>
                <w:szCs w:val="20"/>
              </w:rPr>
            </w:pPr>
          </w:p>
        </w:tc>
        <w:tc>
          <w:tcPr>
            <w:tcW w:w="3204" w:type="dxa"/>
            <w:gridSpan w:val="2"/>
          </w:tcPr>
          <w:p w:rsidR="00B0115B" w:rsidRDefault="00B0115B" w:rsidP="00B0115B">
            <w:pPr>
              <w:pStyle w:val="Default"/>
              <w:rPr>
                <w:sz w:val="20"/>
                <w:szCs w:val="20"/>
              </w:rPr>
            </w:pPr>
            <w:proofErr w:type="spellStart"/>
            <w:r>
              <w:rPr>
                <w:b/>
                <w:bCs/>
                <w:sz w:val="20"/>
                <w:szCs w:val="20"/>
              </w:rPr>
              <w:t>итого</w:t>
            </w:r>
            <w:proofErr w:type="spellEnd"/>
            <w:r>
              <w:rPr>
                <w:b/>
                <w:bCs/>
                <w:sz w:val="20"/>
                <w:szCs w:val="20"/>
              </w:rPr>
              <w:t xml:space="preserve"> </w:t>
            </w:r>
            <w:proofErr w:type="spellStart"/>
            <w:r>
              <w:rPr>
                <w:b/>
                <w:bCs/>
                <w:sz w:val="20"/>
                <w:szCs w:val="20"/>
              </w:rPr>
              <w:t>по</w:t>
            </w:r>
            <w:proofErr w:type="spellEnd"/>
            <w:r>
              <w:rPr>
                <w:b/>
                <w:bCs/>
                <w:sz w:val="20"/>
                <w:szCs w:val="20"/>
              </w:rPr>
              <w:t xml:space="preserve"> </w:t>
            </w:r>
            <w:proofErr w:type="spellStart"/>
            <w:r>
              <w:rPr>
                <w:b/>
                <w:bCs/>
                <w:sz w:val="20"/>
                <w:szCs w:val="20"/>
              </w:rPr>
              <w:t>группе</w:t>
            </w:r>
            <w:proofErr w:type="spellEnd"/>
            <w:r>
              <w:rPr>
                <w:b/>
                <w:bCs/>
                <w:sz w:val="20"/>
                <w:szCs w:val="20"/>
              </w:rPr>
              <w:t xml:space="preserve"> </w:t>
            </w:r>
          </w:p>
        </w:tc>
        <w:tc>
          <w:tcPr>
            <w:tcW w:w="3132" w:type="dxa"/>
            <w:gridSpan w:val="2"/>
          </w:tcPr>
          <w:p w:rsidR="00B0115B" w:rsidRDefault="00B0115B" w:rsidP="00B0115B">
            <w:pPr>
              <w:pStyle w:val="Default"/>
              <w:rPr>
                <w:sz w:val="20"/>
                <w:szCs w:val="20"/>
              </w:rPr>
            </w:pPr>
            <w:r>
              <w:rPr>
                <w:b/>
                <w:bCs/>
                <w:sz w:val="20"/>
                <w:szCs w:val="20"/>
              </w:rPr>
              <w:t xml:space="preserve">10000-20000 </w:t>
            </w:r>
          </w:p>
        </w:tc>
        <w:tc>
          <w:tcPr>
            <w:tcW w:w="2441" w:type="dxa"/>
            <w:tcBorders>
              <w:left w:val="single" w:sz="4" w:space="0" w:color="auto"/>
            </w:tcBorders>
          </w:tcPr>
          <w:p w:rsidR="00B0115B" w:rsidRPr="00E82F5B" w:rsidRDefault="00B0115B" w:rsidP="00B0115B">
            <w:pPr>
              <w:spacing w:line="210" w:lineRule="exact"/>
              <w:ind w:left="2271" w:right="2267"/>
              <w:jc w:val="center"/>
              <w:rPr>
                <w:rFonts w:ascii="Times New Roman" w:hAnsi="Times New Roman"/>
                <w:color w:val="000000"/>
                <w:sz w:val="20"/>
                <w:szCs w:val="20"/>
              </w:rPr>
            </w:pPr>
          </w:p>
        </w:tc>
      </w:tr>
      <w:tr w:rsidR="00B0115B" w:rsidRPr="00F20A7E" w:rsidTr="00145872">
        <w:trPr>
          <w:trHeight w:val="230"/>
        </w:trPr>
        <w:tc>
          <w:tcPr>
            <w:tcW w:w="797" w:type="dxa"/>
          </w:tcPr>
          <w:p w:rsidR="00B0115B" w:rsidRDefault="00B0115B" w:rsidP="00B0115B">
            <w:pPr>
              <w:pStyle w:val="Default"/>
              <w:rPr>
                <w:sz w:val="20"/>
                <w:szCs w:val="20"/>
              </w:rPr>
            </w:pPr>
            <w:r>
              <w:rPr>
                <w:sz w:val="20"/>
                <w:szCs w:val="20"/>
              </w:rPr>
              <w:t xml:space="preserve">11 </w:t>
            </w:r>
          </w:p>
        </w:tc>
        <w:tc>
          <w:tcPr>
            <w:tcW w:w="3204" w:type="dxa"/>
            <w:gridSpan w:val="2"/>
          </w:tcPr>
          <w:p w:rsidR="00B0115B" w:rsidRDefault="00B0115B" w:rsidP="00B0115B">
            <w:pPr>
              <w:pStyle w:val="Default"/>
              <w:rPr>
                <w:sz w:val="20"/>
                <w:szCs w:val="20"/>
              </w:rPr>
            </w:pPr>
            <w:r>
              <w:rPr>
                <w:b/>
                <w:bCs/>
                <w:sz w:val="20"/>
                <w:szCs w:val="20"/>
              </w:rPr>
              <w:t xml:space="preserve">п. </w:t>
            </w:r>
            <w:proofErr w:type="spellStart"/>
            <w:r>
              <w:rPr>
                <w:b/>
                <w:bCs/>
                <w:sz w:val="20"/>
                <w:szCs w:val="20"/>
              </w:rPr>
              <w:t>Красный</w:t>
            </w:r>
            <w:proofErr w:type="spellEnd"/>
            <w:r>
              <w:rPr>
                <w:b/>
                <w:bCs/>
                <w:sz w:val="20"/>
                <w:szCs w:val="20"/>
              </w:rPr>
              <w:t xml:space="preserve"> </w:t>
            </w:r>
            <w:proofErr w:type="spellStart"/>
            <w:r>
              <w:rPr>
                <w:b/>
                <w:bCs/>
                <w:sz w:val="20"/>
                <w:szCs w:val="20"/>
              </w:rPr>
              <w:t>Пахарь</w:t>
            </w:r>
            <w:proofErr w:type="spellEnd"/>
            <w:r>
              <w:rPr>
                <w:b/>
                <w:bCs/>
                <w:sz w:val="20"/>
                <w:szCs w:val="20"/>
              </w:rPr>
              <w:t xml:space="preserve"> </w:t>
            </w:r>
          </w:p>
        </w:tc>
        <w:tc>
          <w:tcPr>
            <w:tcW w:w="3132" w:type="dxa"/>
            <w:gridSpan w:val="2"/>
          </w:tcPr>
          <w:p w:rsidR="00B0115B" w:rsidRDefault="00B0115B" w:rsidP="00B0115B">
            <w:pPr>
              <w:pStyle w:val="Default"/>
              <w:rPr>
                <w:sz w:val="20"/>
                <w:szCs w:val="20"/>
              </w:rPr>
            </w:pPr>
            <w:r>
              <w:rPr>
                <w:sz w:val="20"/>
                <w:szCs w:val="20"/>
              </w:rPr>
              <w:t xml:space="preserve">201-500 </w:t>
            </w:r>
          </w:p>
        </w:tc>
        <w:tc>
          <w:tcPr>
            <w:tcW w:w="2441" w:type="dxa"/>
          </w:tcPr>
          <w:p w:rsidR="00B0115B" w:rsidRDefault="00B0115B" w:rsidP="00B0115B">
            <w:pPr>
              <w:pStyle w:val="Default"/>
              <w:rPr>
                <w:sz w:val="20"/>
                <w:szCs w:val="20"/>
              </w:rPr>
            </w:pPr>
            <w:r>
              <w:rPr>
                <w:sz w:val="20"/>
                <w:szCs w:val="20"/>
              </w:rPr>
              <w:t xml:space="preserve">- </w:t>
            </w:r>
          </w:p>
        </w:tc>
      </w:tr>
      <w:tr w:rsidR="00AC24E9" w:rsidRPr="00F20A7E" w:rsidTr="00145872">
        <w:trPr>
          <w:trHeight w:val="230"/>
        </w:trPr>
        <w:tc>
          <w:tcPr>
            <w:tcW w:w="797" w:type="dxa"/>
            <w:tcBorders>
              <w:right w:val="single" w:sz="4" w:space="0" w:color="auto"/>
            </w:tcBorders>
          </w:tcPr>
          <w:p w:rsidR="00AC24E9" w:rsidRPr="00E82F5B" w:rsidRDefault="00AC24E9" w:rsidP="00AC24E9">
            <w:pPr>
              <w:pStyle w:val="Default"/>
              <w:rPr>
                <w:sz w:val="20"/>
                <w:szCs w:val="20"/>
              </w:rPr>
            </w:pPr>
          </w:p>
        </w:tc>
        <w:tc>
          <w:tcPr>
            <w:tcW w:w="3204" w:type="dxa"/>
            <w:gridSpan w:val="2"/>
          </w:tcPr>
          <w:p w:rsidR="00AC24E9" w:rsidRDefault="00AC24E9" w:rsidP="00AC24E9">
            <w:pPr>
              <w:pStyle w:val="Default"/>
              <w:rPr>
                <w:sz w:val="20"/>
                <w:szCs w:val="20"/>
              </w:rPr>
            </w:pPr>
            <w:r>
              <w:rPr>
                <w:sz w:val="20"/>
                <w:szCs w:val="20"/>
              </w:rPr>
              <w:t xml:space="preserve">п. </w:t>
            </w:r>
            <w:proofErr w:type="spellStart"/>
            <w:r>
              <w:rPr>
                <w:sz w:val="20"/>
                <w:szCs w:val="20"/>
              </w:rPr>
              <w:t>Гаревое</w:t>
            </w:r>
            <w:proofErr w:type="spellEnd"/>
            <w:r>
              <w:rPr>
                <w:sz w:val="20"/>
                <w:szCs w:val="20"/>
              </w:rPr>
              <w:t xml:space="preserve"> </w:t>
            </w:r>
          </w:p>
        </w:tc>
        <w:tc>
          <w:tcPr>
            <w:tcW w:w="3132" w:type="dxa"/>
            <w:gridSpan w:val="2"/>
          </w:tcPr>
          <w:p w:rsidR="00AC24E9" w:rsidRDefault="00AC24E9" w:rsidP="00AC24E9">
            <w:pPr>
              <w:pStyle w:val="Default"/>
              <w:rPr>
                <w:sz w:val="20"/>
                <w:szCs w:val="20"/>
              </w:rPr>
            </w:pPr>
            <w:r>
              <w:rPr>
                <w:sz w:val="20"/>
                <w:szCs w:val="20"/>
              </w:rPr>
              <w:t xml:space="preserve">201-500 </w:t>
            </w:r>
          </w:p>
        </w:tc>
        <w:tc>
          <w:tcPr>
            <w:tcW w:w="2441" w:type="dxa"/>
          </w:tcPr>
          <w:p w:rsidR="00AC24E9" w:rsidRDefault="00AC24E9" w:rsidP="00AC24E9">
            <w:pPr>
              <w:pStyle w:val="Default"/>
              <w:rPr>
                <w:sz w:val="20"/>
                <w:szCs w:val="20"/>
              </w:rPr>
            </w:pPr>
            <w:r>
              <w:rPr>
                <w:sz w:val="20"/>
                <w:szCs w:val="20"/>
              </w:rPr>
              <w:t xml:space="preserve">- </w:t>
            </w:r>
          </w:p>
        </w:tc>
      </w:tr>
      <w:tr w:rsidR="00AC24E9" w:rsidRPr="00F20A7E" w:rsidTr="00145872">
        <w:trPr>
          <w:trHeight w:val="230"/>
        </w:trPr>
        <w:tc>
          <w:tcPr>
            <w:tcW w:w="797" w:type="dxa"/>
            <w:tcBorders>
              <w:right w:val="single" w:sz="4" w:space="0" w:color="auto"/>
            </w:tcBorders>
          </w:tcPr>
          <w:p w:rsidR="00AC24E9" w:rsidRPr="00E82F5B" w:rsidRDefault="00AC24E9" w:rsidP="00AC24E9">
            <w:pPr>
              <w:pStyle w:val="Default"/>
              <w:rPr>
                <w:sz w:val="20"/>
                <w:szCs w:val="20"/>
              </w:rPr>
            </w:pPr>
          </w:p>
        </w:tc>
        <w:tc>
          <w:tcPr>
            <w:tcW w:w="3204" w:type="dxa"/>
            <w:gridSpan w:val="2"/>
          </w:tcPr>
          <w:p w:rsidR="00AC24E9" w:rsidRDefault="00AC24E9" w:rsidP="00AC24E9">
            <w:pPr>
              <w:pStyle w:val="Default"/>
              <w:rPr>
                <w:sz w:val="20"/>
                <w:szCs w:val="20"/>
              </w:rPr>
            </w:pPr>
            <w:r>
              <w:rPr>
                <w:sz w:val="20"/>
                <w:szCs w:val="20"/>
              </w:rPr>
              <w:t xml:space="preserve">п. </w:t>
            </w:r>
            <w:proofErr w:type="spellStart"/>
            <w:r>
              <w:rPr>
                <w:sz w:val="20"/>
                <w:szCs w:val="20"/>
              </w:rPr>
              <w:t>Зеледеево</w:t>
            </w:r>
            <w:proofErr w:type="spellEnd"/>
            <w:r>
              <w:rPr>
                <w:sz w:val="20"/>
                <w:szCs w:val="20"/>
              </w:rPr>
              <w:t xml:space="preserve"> </w:t>
            </w:r>
          </w:p>
        </w:tc>
        <w:tc>
          <w:tcPr>
            <w:tcW w:w="3132" w:type="dxa"/>
            <w:gridSpan w:val="2"/>
          </w:tcPr>
          <w:p w:rsidR="00AC24E9" w:rsidRDefault="00AC24E9" w:rsidP="00AC24E9">
            <w:pPr>
              <w:pStyle w:val="Default"/>
              <w:rPr>
                <w:sz w:val="20"/>
                <w:szCs w:val="20"/>
              </w:rPr>
            </w:pPr>
            <w:r>
              <w:rPr>
                <w:sz w:val="20"/>
                <w:szCs w:val="20"/>
              </w:rPr>
              <w:t xml:space="preserve">201-500 </w:t>
            </w:r>
          </w:p>
        </w:tc>
        <w:tc>
          <w:tcPr>
            <w:tcW w:w="2441" w:type="dxa"/>
          </w:tcPr>
          <w:p w:rsidR="00AC24E9" w:rsidRDefault="00AC24E9" w:rsidP="00AC24E9">
            <w:pPr>
              <w:pStyle w:val="Default"/>
              <w:rPr>
                <w:sz w:val="20"/>
                <w:szCs w:val="20"/>
              </w:rPr>
            </w:pPr>
            <w:r>
              <w:rPr>
                <w:sz w:val="20"/>
                <w:szCs w:val="20"/>
              </w:rPr>
              <w:t xml:space="preserve">- </w:t>
            </w:r>
          </w:p>
        </w:tc>
      </w:tr>
      <w:tr w:rsidR="00AC24E9" w:rsidRPr="00F20A7E" w:rsidTr="00145872">
        <w:trPr>
          <w:trHeight w:val="230"/>
        </w:trPr>
        <w:tc>
          <w:tcPr>
            <w:tcW w:w="797" w:type="dxa"/>
            <w:tcBorders>
              <w:right w:val="single" w:sz="4" w:space="0" w:color="auto"/>
            </w:tcBorders>
          </w:tcPr>
          <w:p w:rsidR="00AC24E9" w:rsidRPr="00E82F5B" w:rsidRDefault="00AC24E9" w:rsidP="00AC24E9">
            <w:pPr>
              <w:pStyle w:val="Default"/>
              <w:rPr>
                <w:sz w:val="20"/>
                <w:szCs w:val="20"/>
              </w:rPr>
            </w:pPr>
          </w:p>
        </w:tc>
        <w:tc>
          <w:tcPr>
            <w:tcW w:w="3204" w:type="dxa"/>
            <w:gridSpan w:val="2"/>
          </w:tcPr>
          <w:p w:rsidR="00AC24E9" w:rsidRDefault="00AC24E9" w:rsidP="00AC24E9">
            <w:pPr>
              <w:pStyle w:val="Default"/>
              <w:rPr>
                <w:sz w:val="20"/>
                <w:szCs w:val="20"/>
              </w:rPr>
            </w:pPr>
            <w:r>
              <w:rPr>
                <w:sz w:val="20"/>
                <w:szCs w:val="20"/>
              </w:rPr>
              <w:t xml:space="preserve">п. </w:t>
            </w:r>
            <w:proofErr w:type="spellStart"/>
            <w:r>
              <w:rPr>
                <w:sz w:val="20"/>
                <w:szCs w:val="20"/>
              </w:rPr>
              <w:t>Солонцы</w:t>
            </w:r>
            <w:proofErr w:type="spellEnd"/>
            <w:r>
              <w:rPr>
                <w:sz w:val="20"/>
                <w:szCs w:val="20"/>
              </w:rPr>
              <w:t xml:space="preserve"> </w:t>
            </w:r>
          </w:p>
        </w:tc>
        <w:tc>
          <w:tcPr>
            <w:tcW w:w="3132" w:type="dxa"/>
            <w:gridSpan w:val="2"/>
          </w:tcPr>
          <w:p w:rsidR="00AC24E9" w:rsidRDefault="00AC24E9" w:rsidP="00AC24E9">
            <w:pPr>
              <w:pStyle w:val="Default"/>
              <w:rPr>
                <w:sz w:val="20"/>
                <w:szCs w:val="20"/>
              </w:rPr>
            </w:pPr>
            <w:proofErr w:type="spellStart"/>
            <w:r>
              <w:rPr>
                <w:sz w:val="20"/>
                <w:szCs w:val="20"/>
              </w:rPr>
              <w:t>Более</w:t>
            </w:r>
            <w:proofErr w:type="spellEnd"/>
            <w:r>
              <w:rPr>
                <w:sz w:val="20"/>
                <w:szCs w:val="20"/>
              </w:rPr>
              <w:t xml:space="preserve"> 5000 </w:t>
            </w:r>
          </w:p>
        </w:tc>
        <w:tc>
          <w:tcPr>
            <w:tcW w:w="2441" w:type="dxa"/>
          </w:tcPr>
          <w:p w:rsidR="00AC24E9" w:rsidRDefault="00AC24E9" w:rsidP="00AC24E9">
            <w:pPr>
              <w:pStyle w:val="Default"/>
              <w:rPr>
                <w:sz w:val="20"/>
                <w:szCs w:val="20"/>
              </w:rPr>
            </w:pPr>
            <w:r>
              <w:rPr>
                <w:sz w:val="20"/>
                <w:szCs w:val="20"/>
              </w:rPr>
              <w:t xml:space="preserve">- </w:t>
            </w:r>
          </w:p>
        </w:tc>
      </w:tr>
      <w:tr w:rsidR="00AC24E9" w:rsidRPr="00F20A7E" w:rsidTr="00145872">
        <w:trPr>
          <w:trHeight w:val="230"/>
        </w:trPr>
        <w:tc>
          <w:tcPr>
            <w:tcW w:w="797" w:type="dxa"/>
            <w:tcBorders>
              <w:right w:val="single" w:sz="4" w:space="0" w:color="auto"/>
            </w:tcBorders>
          </w:tcPr>
          <w:p w:rsidR="00AC24E9" w:rsidRPr="00E82F5B" w:rsidRDefault="00AC24E9" w:rsidP="00AC24E9">
            <w:pPr>
              <w:pStyle w:val="Default"/>
              <w:rPr>
                <w:sz w:val="20"/>
                <w:szCs w:val="20"/>
              </w:rPr>
            </w:pPr>
          </w:p>
        </w:tc>
        <w:tc>
          <w:tcPr>
            <w:tcW w:w="3204" w:type="dxa"/>
            <w:gridSpan w:val="2"/>
          </w:tcPr>
          <w:p w:rsidR="00AC24E9" w:rsidRDefault="00AC24E9" w:rsidP="00AC24E9">
            <w:pPr>
              <w:pStyle w:val="Default"/>
              <w:rPr>
                <w:sz w:val="20"/>
                <w:szCs w:val="20"/>
              </w:rPr>
            </w:pPr>
            <w:r>
              <w:rPr>
                <w:sz w:val="20"/>
                <w:szCs w:val="20"/>
              </w:rPr>
              <w:t xml:space="preserve">с. </w:t>
            </w:r>
            <w:proofErr w:type="spellStart"/>
            <w:r>
              <w:rPr>
                <w:sz w:val="20"/>
                <w:szCs w:val="20"/>
              </w:rPr>
              <w:t>Михайловка</w:t>
            </w:r>
            <w:proofErr w:type="spellEnd"/>
            <w:r>
              <w:rPr>
                <w:sz w:val="20"/>
                <w:szCs w:val="20"/>
              </w:rPr>
              <w:t xml:space="preserve"> </w:t>
            </w:r>
          </w:p>
        </w:tc>
        <w:tc>
          <w:tcPr>
            <w:tcW w:w="3132" w:type="dxa"/>
            <w:gridSpan w:val="2"/>
          </w:tcPr>
          <w:p w:rsidR="00AC24E9" w:rsidRDefault="00AC24E9" w:rsidP="00AC24E9">
            <w:pPr>
              <w:pStyle w:val="Default"/>
              <w:rPr>
                <w:sz w:val="20"/>
                <w:szCs w:val="20"/>
              </w:rPr>
            </w:pPr>
            <w:r>
              <w:rPr>
                <w:sz w:val="20"/>
                <w:szCs w:val="20"/>
              </w:rPr>
              <w:t xml:space="preserve">1-10 </w:t>
            </w:r>
          </w:p>
        </w:tc>
        <w:tc>
          <w:tcPr>
            <w:tcW w:w="2441" w:type="dxa"/>
          </w:tcPr>
          <w:p w:rsidR="00AC24E9" w:rsidRDefault="00AC24E9" w:rsidP="00AC24E9">
            <w:pPr>
              <w:pStyle w:val="Default"/>
              <w:rPr>
                <w:sz w:val="20"/>
                <w:szCs w:val="20"/>
              </w:rPr>
            </w:pPr>
            <w:r>
              <w:rPr>
                <w:sz w:val="20"/>
                <w:szCs w:val="20"/>
              </w:rPr>
              <w:t xml:space="preserve">- </w:t>
            </w:r>
          </w:p>
        </w:tc>
      </w:tr>
      <w:tr w:rsidR="00AC24E9" w:rsidRPr="00F20A7E" w:rsidTr="00145872">
        <w:trPr>
          <w:trHeight w:val="230"/>
        </w:trPr>
        <w:tc>
          <w:tcPr>
            <w:tcW w:w="797" w:type="dxa"/>
            <w:tcBorders>
              <w:right w:val="single" w:sz="4" w:space="0" w:color="auto"/>
            </w:tcBorders>
          </w:tcPr>
          <w:p w:rsidR="00AC24E9" w:rsidRPr="00E82F5B" w:rsidRDefault="00AC24E9" w:rsidP="00AC24E9">
            <w:pPr>
              <w:pStyle w:val="Default"/>
              <w:rPr>
                <w:sz w:val="20"/>
                <w:szCs w:val="20"/>
              </w:rPr>
            </w:pPr>
          </w:p>
        </w:tc>
        <w:tc>
          <w:tcPr>
            <w:tcW w:w="3204" w:type="dxa"/>
            <w:gridSpan w:val="2"/>
          </w:tcPr>
          <w:p w:rsidR="00AC24E9" w:rsidRDefault="00AC24E9" w:rsidP="00AC24E9">
            <w:pPr>
              <w:pStyle w:val="Default"/>
              <w:rPr>
                <w:sz w:val="20"/>
                <w:szCs w:val="20"/>
              </w:rPr>
            </w:pPr>
            <w:r>
              <w:rPr>
                <w:sz w:val="20"/>
                <w:szCs w:val="20"/>
              </w:rPr>
              <w:t xml:space="preserve">д. </w:t>
            </w:r>
            <w:proofErr w:type="spellStart"/>
            <w:r>
              <w:rPr>
                <w:sz w:val="20"/>
                <w:szCs w:val="20"/>
              </w:rPr>
              <w:t>Петропавловка</w:t>
            </w:r>
            <w:proofErr w:type="spellEnd"/>
            <w:r>
              <w:rPr>
                <w:sz w:val="20"/>
                <w:szCs w:val="20"/>
              </w:rPr>
              <w:t xml:space="preserve"> </w:t>
            </w:r>
          </w:p>
        </w:tc>
        <w:tc>
          <w:tcPr>
            <w:tcW w:w="3132" w:type="dxa"/>
            <w:gridSpan w:val="2"/>
          </w:tcPr>
          <w:p w:rsidR="00AC24E9" w:rsidRDefault="00AC24E9" w:rsidP="00AC24E9">
            <w:pPr>
              <w:pStyle w:val="Default"/>
              <w:rPr>
                <w:sz w:val="20"/>
                <w:szCs w:val="20"/>
              </w:rPr>
            </w:pPr>
            <w:r>
              <w:rPr>
                <w:sz w:val="20"/>
                <w:szCs w:val="20"/>
              </w:rPr>
              <w:t xml:space="preserve">1-10 </w:t>
            </w:r>
          </w:p>
        </w:tc>
        <w:tc>
          <w:tcPr>
            <w:tcW w:w="2441" w:type="dxa"/>
          </w:tcPr>
          <w:p w:rsidR="00AC24E9" w:rsidRDefault="00AC24E9" w:rsidP="00AC24E9">
            <w:pPr>
              <w:pStyle w:val="Default"/>
              <w:rPr>
                <w:sz w:val="20"/>
                <w:szCs w:val="20"/>
              </w:rPr>
            </w:pPr>
            <w:r>
              <w:rPr>
                <w:sz w:val="20"/>
                <w:szCs w:val="20"/>
              </w:rPr>
              <w:t xml:space="preserve">- </w:t>
            </w:r>
          </w:p>
        </w:tc>
      </w:tr>
      <w:tr w:rsidR="00AC24E9" w:rsidRPr="00F20A7E" w:rsidTr="00145872">
        <w:trPr>
          <w:trHeight w:val="230"/>
        </w:trPr>
        <w:tc>
          <w:tcPr>
            <w:tcW w:w="797" w:type="dxa"/>
            <w:tcBorders>
              <w:right w:val="single" w:sz="4" w:space="0" w:color="auto"/>
            </w:tcBorders>
          </w:tcPr>
          <w:p w:rsidR="00AC24E9" w:rsidRPr="00E82F5B" w:rsidRDefault="00AC24E9" w:rsidP="00AC24E9">
            <w:pPr>
              <w:pStyle w:val="Default"/>
              <w:rPr>
                <w:sz w:val="20"/>
                <w:szCs w:val="20"/>
              </w:rPr>
            </w:pPr>
          </w:p>
        </w:tc>
        <w:tc>
          <w:tcPr>
            <w:tcW w:w="3204" w:type="dxa"/>
            <w:gridSpan w:val="2"/>
          </w:tcPr>
          <w:p w:rsidR="00AC24E9" w:rsidRDefault="00AC24E9" w:rsidP="00AC24E9">
            <w:pPr>
              <w:pStyle w:val="Default"/>
              <w:rPr>
                <w:sz w:val="20"/>
                <w:szCs w:val="20"/>
              </w:rPr>
            </w:pPr>
            <w:r>
              <w:rPr>
                <w:sz w:val="20"/>
                <w:szCs w:val="20"/>
              </w:rPr>
              <w:t xml:space="preserve">д. </w:t>
            </w:r>
            <w:proofErr w:type="spellStart"/>
            <w:r>
              <w:rPr>
                <w:sz w:val="20"/>
                <w:szCs w:val="20"/>
              </w:rPr>
              <w:t>Алексеевка</w:t>
            </w:r>
            <w:proofErr w:type="spellEnd"/>
            <w:r>
              <w:rPr>
                <w:sz w:val="20"/>
                <w:szCs w:val="20"/>
              </w:rPr>
              <w:t xml:space="preserve"> </w:t>
            </w:r>
          </w:p>
        </w:tc>
        <w:tc>
          <w:tcPr>
            <w:tcW w:w="3132" w:type="dxa"/>
            <w:gridSpan w:val="2"/>
          </w:tcPr>
          <w:p w:rsidR="00AC24E9" w:rsidRDefault="00AC24E9" w:rsidP="00AC24E9">
            <w:pPr>
              <w:pStyle w:val="Default"/>
              <w:rPr>
                <w:sz w:val="20"/>
                <w:szCs w:val="20"/>
              </w:rPr>
            </w:pPr>
            <w:r>
              <w:rPr>
                <w:sz w:val="20"/>
                <w:szCs w:val="20"/>
              </w:rPr>
              <w:t xml:space="preserve">0 </w:t>
            </w:r>
          </w:p>
        </w:tc>
        <w:tc>
          <w:tcPr>
            <w:tcW w:w="2441" w:type="dxa"/>
          </w:tcPr>
          <w:p w:rsidR="00AC24E9" w:rsidRDefault="00AC24E9" w:rsidP="00AC24E9">
            <w:pPr>
              <w:pStyle w:val="Default"/>
              <w:rPr>
                <w:sz w:val="20"/>
                <w:szCs w:val="20"/>
              </w:rPr>
            </w:pPr>
            <w:r>
              <w:rPr>
                <w:sz w:val="20"/>
                <w:szCs w:val="20"/>
              </w:rPr>
              <w:t xml:space="preserve">- </w:t>
            </w:r>
          </w:p>
        </w:tc>
      </w:tr>
      <w:tr w:rsidR="00AC24E9" w:rsidRPr="00F20A7E" w:rsidTr="00145872">
        <w:trPr>
          <w:trHeight w:val="230"/>
        </w:trPr>
        <w:tc>
          <w:tcPr>
            <w:tcW w:w="797" w:type="dxa"/>
            <w:tcBorders>
              <w:bottom w:val="single" w:sz="4" w:space="0" w:color="auto"/>
              <w:right w:val="single" w:sz="4" w:space="0" w:color="auto"/>
            </w:tcBorders>
          </w:tcPr>
          <w:p w:rsidR="00AC24E9" w:rsidRPr="00E82F5B" w:rsidRDefault="00AC24E9" w:rsidP="00AC24E9">
            <w:pPr>
              <w:pStyle w:val="Default"/>
              <w:rPr>
                <w:sz w:val="20"/>
                <w:szCs w:val="20"/>
              </w:rPr>
            </w:pPr>
          </w:p>
        </w:tc>
        <w:tc>
          <w:tcPr>
            <w:tcW w:w="3204" w:type="dxa"/>
            <w:gridSpan w:val="2"/>
          </w:tcPr>
          <w:p w:rsidR="00AC24E9" w:rsidRDefault="00AC24E9" w:rsidP="00AC24E9">
            <w:pPr>
              <w:pStyle w:val="Default"/>
              <w:rPr>
                <w:sz w:val="20"/>
                <w:szCs w:val="20"/>
              </w:rPr>
            </w:pPr>
            <w:r>
              <w:rPr>
                <w:sz w:val="20"/>
                <w:szCs w:val="20"/>
              </w:rPr>
              <w:t xml:space="preserve">п. </w:t>
            </w:r>
            <w:proofErr w:type="spellStart"/>
            <w:r>
              <w:rPr>
                <w:sz w:val="20"/>
                <w:szCs w:val="20"/>
              </w:rPr>
              <w:t>Водораздел</w:t>
            </w:r>
            <w:proofErr w:type="spellEnd"/>
            <w:r>
              <w:rPr>
                <w:sz w:val="20"/>
                <w:szCs w:val="20"/>
              </w:rPr>
              <w:t xml:space="preserve"> </w:t>
            </w:r>
          </w:p>
        </w:tc>
        <w:tc>
          <w:tcPr>
            <w:tcW w:w="3132" w:type="dxa"/>
            <w:gridSpan w:val="2"/>
          </w:tcPr>
          <w:p w:rsidR="00AC24E9" w:rsidRDefault="00AC24E9" w:rsidP="00AC24E9">
            <w:pPr>
              <w:pStyle w:val="Default"/>
              <w:rPr>
                <w:sz w:val="20"/>
                <w:szCs w:val="20"/>
              </w:rPr>
            </w:pPr>
            <w:r>
              <w:rPr>
                <w:sz w:val="20"/>
                <w:szCs w:val="20"/>
              </w:rPr>
              <w:t xml:space="preserve">0 </w:t>
            </w:r>
          </w:p>
        </w:tc>
        <w:tc>
          <w:tcPr>
            <w:tcW w:w="2441" w:type="dxa"/>
          </w:tcPr>
          <w:p w:rsidR="00AC24E9" w:rsidRDefault="00AC24E9" w:rsidP="00AC24E9">
            <w:pPr>
              <w:pStyle w:val="Default"/>
              <w:rPr>
                <w:sz w:val="20"/>
                <w:szCs w:val="20"/>
              </w:rPr>
            </w:pPr>
            <w:r>
              <w:rPr>
                <w:sz w:val="20"/>
                <w:szCs w:val="20"/>
              </w:rPr>
              <w:t xml:space="preserve">- </w:t>
            </w:r>
          </w:p>
        </w:tc>
      </w:tr>
    </w:tbl>
    <w:p w:rsidR="00F20A7E" w:rsidRPr="00A12DB4" w:rsidRDefault="00F20A7E" w:rsidP="00F20A7E">
      <w:pPr>
        <w:widowControl w:val="0"/>
        <w:spacing w:line="240" w:lineRule="auto"/>
        <w:ind w:right="-20"/>
        <w:jc w:val="center"/>
        <w:rPr>
          <w:rFonts w:ascii="Times New Roman" w:eastAsia="Times New Roman" w:hAnsi="Times New Roman" w:cs="Times New Roman"/>
          <w:color w:val="000000"/>
          <w:sz w:val="24"/>
          <w:szCs w:val="24"/>
        </w:rPr>
      </w:pPr>
    </w:p>
    <w:sectPr w:rsidR="00F20A7E" w:rsidRPr="00A12DB4">
      <w:pgSz w:w="11906" w:h="16838"/>
      <w:pgMar w:top="1033" w:right="850" w:bottom="0" w:left="1418"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0F63" w:rsidRDefault="007A0F63" w:rsidP="00170EFB">
      <w:pPr>
        <w:spacing w:line="240" w:lineRule="auto"/>
      </w:pPr>
      <w:r>
        <w:separator/>
      </w:r>
    </w:p>
  </w:endnote>
  <w:endnote w:type="continuationSeparator" w:id="0">
    <w:p w:rsidR="007A0F63" w:rsidRDefault="007A0F63" w:rsidP="00170E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MS ??">
    <w:altName w:val="Yu Gothic UI"/>
    <w:charset w:val="80"/>
    <w:family w:val="auto"/>
    <w:pitch w:val="default"/>
    <w:sig w:usb0="00000000" w:usb1="00000000" w:usb2="00000010" w:usb3="00000000" w:csb0="00020000"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6816016"/>
      <w:docPartObj>
        <w:docPartGallery w:val="Page Numbers (Bottom of Page)"/>
        <w:docPartUnique/>
      </w:docPartObj>
    </w:sdtPr>
    <w:sdtEndPr/>
    <w:sdtContent>
      <w:p w:rsidR="00145872" w:rsidRDefault="00145872">
        <w:pPr>
          <w:pStyle w:val="a7"/>
          <w:jc w:val="right"/>
        </w:pPr>
        <w:r>
          <w:fldChar w:fldCharType="begin"/>
        </w:r>
        <w:r>
          <w:instrText>PAGE   \* MERGEFORMAT</w:instrText>
        </w:r>
        <w:r>
          <w:fldChar w:fldCharType="separate"/>
        </w:r>
        <w:r w:rsidR="00106647">
          <w:rPr>
            <w:noProof/>
          </w:rPr>
          <w:t>52</w:t>
        </w:r>
        <w:r>
          <w:fldChar w:fldCharType="end"/>
        </w:r>
      </w:p>
    </w:sdtContent>
  </w:sdt>
  <w:p w:rsidR="00145872" w:rsidRDefault="00145872">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0F63" w:rsidRDefault="007A0F63" w:rsidP="00170EFB">
      <w:pPr>
        <w:spacing w:line="240" w:lineRule="auto"/>
      </w:pPr>
      <w:r>
        <w:separator/>
      </w:r>
    </w:p>
  </w:footnote>
  <w:footnote w:type="continuationSeparator" w:id="0">
    <w:p w:rsidR="007A0F63" w:rsidRDefault="007A0F63" w:rsidP="00170EF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5625F"/>
    <w:multiLevelType w:val="hybridMultilevel"/>
    <w:tmpl w:val="8C1239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10A246BF"/>
    <w:multiLevelType w:val="hybridMultilevel"/>
    <w:tmpl w:val="7FCE9972"/>
    <w:lvl w:ilvl="0" w:tplc="36166650">
      <w:numFmt w:val="bullet"/>
      <w:lvlText w:val="●"/>
      <w:lvlJc w:val="left"/>
      <w:pPr>
        <w:ind w:left="87" w:hanging="88"/>
      </w:pPr>
      <w:rPr>
        <w:rFonts w:ascii="Microsoft Sans Serif" w:eastAsia="Microsoft Sans Serif" w:hAnsi="Microsoft Sans Serif" w:cs="Microsoft Sans Serif" w:hint="default"/>
        <w:color w:val="DF006F"/>
        <w:spacing w:val="-14"/>
        <w:w w:val="96"/>
        <w:sz w:val="7"/>
        <w:szCs w:val="7"/>
        <w:lang w:val="ru-RU" w:eastAsia="en-US" w:bidi="ar-SA"/>
      </w:rPr>
    </w:lvl>
    <w:lvl w:ilvl="1" w:tplc="775C9C28">
      <w:numFmt w:val="bullet"/>
      <w:lvlText w:val="•"/>
      <w:lvlJc w:val="left"/>
      <w:pPr>
        <w:ind w:left="109" w:hanging="88"/>
      </w:pPr>
      <w:rPr>
        <w:rFonts w:hint="default"/>
        <w:lang w:val="ru-RU" w:eastAsia="en-US" w:bidi="ar-SA"/>
      </w:rPr>
    </w:lvl>
    <w:lvl w:ilvl="2" w:tplc="4EDE303A">
      <w:numFmt w:val="bullet"/>
      <w:lvlText w:val="•"/>
      <w:lvlJc w:val="left"/>
      <w:pPr>
        <w:ind w:left="139" w:hanging="88"/>
      </w:pPr>
      <w:rPr>
        <w:rFonts w:hint="default"/>
        <w:lang w:val="ru-RU" w:eastAsia="en-US" w:bidi="ar-SA"/>
      </w:rPr>
    </w:lvl>
    <w:lvl w:ilvl="3" w:tplc="8AA8BA22">
      <w:numFmt w:val="bullet"/>
      <w:lvlText w:val="•"/>
      <w:lvlJc w:val="left"/>
      <w:pPr>
        <w:ind w:left="168" w:hanging="88"/>
      </w:pPr>
      <w:rPr>
        <w:rFonts w:hint="default"/>
        <w:lang w:val="ru-RU" w:eastAsia="en-US" w:bidi="ar-SA"/>
      </w:rPr>
    </w:lvl>
    <w:lvl w:ilvl="4" w:tplc="228A5900">
      <w:numFmt w:val="bullet"/>
      <w:lvlText w:val="•"/>
      <w:lvlJc w:val="left"/>
      <w:pPr>
        <w:ind w:left="198" w:hanging="88"/>
      </w:pPr>
      <w:rPr>
        <w:rFonts w:hint="default"/>
        <w:lang w:val="ru-RU" w:eastAsia="en-US" w:bidi="ar-SA"/>
      </w:rPr>
    </w:lvl>
    <w:lvl w:ilvl="5" w:tplc="F014C1E8">
      <w:numFmt w:val="bullet"/>
      <w:lvlText w:val="•"/>
      <w:lvlJc w:val="left"/>
      <w:pPr>
        <w:ind w:left="227" w:hanging="88"/>
      </w:pPr>
      <w:rPr>
        <w:rFonts w:hint="default"/>
        <w:lang w:val="ru-RU" w:eastAsia="en-US" w:bidi="ar-SA"/>
      </w:rPr>
    </w:lvl>
    <w:lvl w:ilvl="6" w:tplc="7A78C476">
      <w:numFmt w:val="bullet"/>
      <w:lvlText w:val="•"/>
      <w:lvlJc w:val="left"/>
      <w:pPr>
        <w:ind w:left="257" w:hanging="88"/>
      </w:pPr>
      <w:rPr>
        <w:rFonts w:hint="default"/>
        <w:lang w:val="ru-RU" w:eastAsia="en-US" w:bidi="ar-SA"/>
      </w:rPr>
    </w:lvl>
    <w:lvl w:ilvl="7" w:tplc="8116CA10">
      <w:numFmt w:val="bullet"/>
      <w:lvlText w:val="•"/>
      <w:lvlJc w:val="left"/>
      <w:pPr>
        <w:ind w:left="287" w:hanging="88"/>
      </w:pPr>
      <w:rPr>
        <w:rFonts w:hint="default"/>
        <w:lang w:val="ru-RU" w:eastAsia="en-US" w:bidi="ar-SA"/>
      </w:rPr>
    </w:lvl>
    <w:lvl w:ilvl="8" w:tplc="79F4FE72">
      <w:numFmt w:val="bullet"/>
      <w:lvlText w:val="•"/>
      <w:lvlJc w:val="left"/>
      <w:pPr>
        <w:ind w:left="316" w:hanging="88"/>
      </w:pPr>
      <w:rPr>
        <w:rFonts w:hint="default"/>
        <w:lang w:val="ru-RU" w:eastAsia="en-US" w:bidi="ar-SA"/>
      </w:rPr>
    </w:lvl>
  </w:abstractNum>
  <w:abstractNum w:abstractNumId="2" w15:restartNumberingAfterBreak="0">
    <w:nsid w:val="14E25A7D"/>
    <w:multiLevelType w:val="hybridMultilevel"/>
    <w:tmpl w:val="783870EA"/>
    <w:lvl w:ilvl="0" w:tplc="1B5CE0D6">
      <w:numFmt w:val="bullet"/>
      <w:lvlText w:val="●"/>
      <w:lvlJc w:val="left"/>
      <w:pPr>
        <w:ind w:left="46" w:hanging="47"/>
      </w:pPr>
      <w:rPr>
        <w:rFonts w:ascii="Microsoft Sans Serif" w:eastAsia="Microsoft Sans Serif" w:hAnsi="Microsoft Sans Serif" w:cs="Microsoft Sans Serif" w:hint="default"/>
        <w:w w:val="90"/>
        <w:position w:val="1"/>
        <w:sz w:val="2"/>
        <w:szCs w:val="2"/>
        <w:lang w:val="ru-RU" w:eastAsia="en-US" w:bidi="ar-SA"/>
      </w:rPr>
    </w:lvl>
    <w:lvl w:ilvl="1" w:tplc="2AD8E498">
      <w:numFmt w:val="bullet"/>
      <w:lvlText w:val="•"/>
      <w:lvlJc w:val="left"/>
      <w:pPr>
        <w:ind w:left="64" w:hanging="47"/>
      </w:pPr>
      <w:rPr>
        <w:rFonts w:hint="default"/>
        <w:lang w:val="ru-RU" w:eastAsia="en-US" w:bidi="ar-SA"/>
      </w:rPr>
    </w:lvl>
    <w:lvl w:ilvl="2" w:tplc="526C594C">
      <w:numFmt w:val="bullet"/>
      <w:lvlText w:val="•"/>
      <w:lvlJc w:val="left"/>
      <w:pPr>
        <w:ind w:left="88" w:hanging="47"/>
      </w:pPr>
      <w:rPr>
        <w:rFonts w:hint="default"/>
        <w:lang w:val="ru-RU" w:eastAsia="en-US" w:bidi="ar-SA"/>
      </w:rPr>
    </w:lvl>
    <w:lvl w:ilvl="3" w:tplc="4C721BF0">
      <w:numFmt w:val="bullet"/>
      <w:lvlText w:val="•"/>
      <w:lvlJc w:val="left"/>
      <w:pPr>
        <w:ind w:left="112" w:hanging="47"/>
      </w:pPr>
      <w:rPr>
        <w:rFonts w:hint="default"/>
        <w:lang w:val="ru-RU" w:eastAsia="en-US" w:bidi="ar-SA"/>
      </w:rPr>
    </w:lvl>
    <w:lvl w:ilvl="4" w:tplc="4E20853E">
      <w:numFmt w:val="bullet"/>
      <w:lvlText w:val="•"/>
      <w:lvlJc w:val="left"/>
      <w:pPr>
        <w:ind w:left="137" w:hanging="47"/>
      </w:pPr>
      <w:rPr>
        <w:rFonts w:hint="default"/>
        <w:lang w:val="ru-RU" w:eastAsia="en-US" w:bidi="ar-SA"/>
      </w:rPr>
    </w:lvl>
    <w:lvl w:ilvl="5" w:tplc="047C7E0E">
      <w:numFmt w:val="bullet"/>
      <w:lvlText w:val="•"/>
      <w:lvlJc w:val="left"/>
      <w:pPr>
        <w:ind w:left="161" w:hanging="47"/>
      </w:pPr>
      <w:rPr>
        <w:rFonts w:hint="default"/>
        <w:lang w:val="ru-RU" w:eastAsia="en-US" w:bidi="ar-SA"/>
      </w:rPr>
    </w:lvl>
    <w:lvl w:ilvl="6" w:tplc="42B20CB4">
      <w:numFmt w:val="bullet"/>
      <w:lvlText w:val="•"/>
      <w:lvlJc w:val="left"/>
      <w:pPr>
        <w:ind w:left="185" w:hanging="47"/>
      </w:pPr>
      <w:rPr>
        <w:rFonts w:hint="default"/>
        <w:lang w:val="ru-RU" w:eastAsia="en-US" w:bidi="ar-SA"/>
      </w:rPr>
    </w:lvl>
    <w:lvl w:ilvl="7" w:tplc="915E3E2C">
      <w:numFmt w:val="bullet"/>
      <w:lvlText w:val="•"/>
      <w:lvlJc w:val="left"/>
      <w:pPr>
        <w:ind w:left="210" w:hanging="47"/>
      </w:pPr>
      <w:rPr>
        <w:rFonts w:hint="default"/>
        <w:lang w:val="ru-RU" w:eastAsia="en-US" w:bidi="ar-SA"/>
      </w:rPr>
    </w:lvl>
    <w:lvl w:ilvl="8" w:tplc="70003CBA">
      <w:numFmt w:val="bullet"/>
      <w:lvlText w:val="•"/>
      <w:lvlJc w:val="left"/>
      <w:pPr>
        <w:ind w:left="234" w:hanging="47"/>
      </w:pPr>
      <w:rPr>
        <w:rFonts w:hint="default"/>
        <w:lang w:val="ru-RU" w:eastAsia="en-US" w:bidi="ar-SA"/>
      </w:rPr>
    </w:lvl>
  </w:abstractNum>
  <w:abstractNum w:abstractNumId="3" w15:restartNumberingAfterBreak="0">
    <w:nsid w:val="1CF06B48"/>
    <w:multiLevelType w:val="hybridMultilevel"/>
    <w:tmpl w:val="0B1C9E90"/>
    <w:lvl w:ilvl="0" w:tplc="95988EEC">
      <w:numFmt w:val="bullet"/>
      <w:lvlText w:val="●"/>
      <w:lvlJc w:val="left"/>
      <w:pPr>
        <w:ind w:left="87" w:hanging="88"/>
      </w:pPr>
      <w:rPr>
        <w:rFonts w:ascii="Microsoft Sans Serif" w:eastAsia="Microsoft Sans Serif" w:hAnsi="Microsoft Sans Serif" w:cs="Microsoft Sans Serif" w:hint="default"/>
        <w:color w:val="DF006F"/>
        <w:spacing w:val="-17"/>
        <w:w w:val="96"/>
        <w:sz w:val="7"/>
        <w:szCs w:val="7"/>
        <w:lang w:val="ru-RU" w:eastAsia="en-US" w:bidi="ar-SA"/>
      </w:rPr>
    </w:lvl>
    <w:lvl w:ilvl="1" w:tplc="909662DC">
      <w:numFmt w:val="bullet"/>
      <w:lvlText w:val="•"/>
      <w:lvlJc w:val="left"/>
      <w:pPr>
        <w:ind w:left="102" w:hanging="88"/>
      </w:pPr>
      <w:rPr>
        <w:rFonts w:hint="default"/>
        <w:lang w:val="ru-RU" w:eastAsia="en-US" w:bidi="ar-SA"/>
      </w:rPr>
    </w:lvl>
    <w:lvl w:ilvl="2" w:tplc="ED5EE7F0">
      <w:numFmt w:val="bullet"/>
      <w:lvlText w:val="•"/>
      <w:lvlJc w:val="left"/>
      <w:pPr>
        <w:ind w:left="124" w:hanging="88"/>
      </w:pPr>
      <w:rPr>
        <w:rFonts w:hint="default"/>
        <w:lang w:val="ru-RU" w:eastAsia="en-US" w:bidi="ar-SA"/>
      </w:rPr>
    </w:lvl>
    <w:lvl w:ilvl="3" w:tplc="8E74682E">
      <w:numFmt w:val="bullet"/>
      <w:lvlText w:val="•"/>
      <w:lvlJc w:val="left"/>
      <w:pPr>
        <w:ind w:left="147" w:hanging="88"/>
      </w:pPr>
      <w:rPr>
        <w:rFonts w:hint="default"/>
        <w:lang w:val="ru-RU" w:eastAsia="en-US" w:bidi="ar-SA"/>
      </w:rPr>
    </w:lvl>
    <w:lvl w:ilvl="4" w:tplc="4CBAD7F2">
      <w:numFmt w:val="bullet"/>
      <w:lvlText w:val="•"/>
      <w:lvlJc w:val="left"/>
      <w:pPr>
        <w:ind w:left="169" w:hanging="88"/>
      </w:pPr>
      <w:rPr>
        <w:rFonts w:hint="default"/>
        <w:lang w:val="ru-RU" w:eastAsia="en-US" w:bidi="ar-SA"/>
      </w:rPr>
    </w:lvl>
    <w:lvl w:ilvl="5" w:tplc="F96090B4">
      <w:numFmt w:val="bullet"/>
      <w:lvlText w:val="•"/>
      <w:lvlJc w:val="left"/>
      <w:pPr>
        <w:ind w:left="192" w:hanging="88"/>
      </w:pPr>
      <w:rPr>
        <w:rFonts w:hint="default"/>
        <w:lang w:val="ru-RU" w:eastAsia="en-US" w:bidi="ar-SA"/>
      </w:rPr>
    </w:lvl>
    <w:lvl w:ilvl="6" w:tplc="D89EAA68">
      <w:numFmt w:val="bullet"/>
      <w:lvlText w:val="•"/>
      <w:lvlJc w:val="left"/>
      <w:pPr>
        <w:ind w:left="214" w:hanging="88"/>
      </w:pPr>
      <w:rPr>
        <w:rFonts w:hint="default"/>
        <w:lang w:val="ru-RU" w:eastAsia="en-US" w:bidi="ar-SA"/>
      </w:rPr>
    </w:lvl>
    <w:lvl w:ilvl="7" w:tplc="C24A3A94">
      <w:numFmt w:val="bullet"/>
      <w:lvlText w:val="•"/>
      <w:lvlJc w:val="left"/>
      <w:pPr>
        <w:ind w:left="237" w:hanging="88"/>
      </w:pPr>
      <w:rPr>
        <w:rFonts w:hint="default"/>
        <w:lang w:val="ru-RU" w:eastAsia="en-US" w:bidi="ar-SA"/>
      </w:rPr>
    </w:lvl>
    <w:lvl w:ilvl="8" w:tplc="9EFA5E96">
      <w:numFmt w:val="bullet"/>
      <w:lvlText w:val="•"/>
      <w:lvlJc w:val="left"/>
      <w:pPr>
        <w:ind w:left="259" w:hanging="88"/>
      </w:pPr>
      <w:rPr>
        <w:rFonts w:hint="default"/>
        <w:lang w:val="ru-RU" w:eastAsia="en-US" w:bidi="ar-SA"/>
      </w:rPr>
    </w:lvl>
  </w:abstractNum>
  <w:abstractNum w:abstractNumId="4" w15:restartNumberingAfterBreak="0">
    <w:nsid w:val="20202B16"/>
    <w:multiLevelType w:val="hybridMultilevel"/>
    <w:tmpl w:val="5C9C234E"/>
    <w:lvl w:ilvl="0" w:tplc="DA98A792">
      <w:numFmt w:val="bullet"/>
      <w:lvlText w:val="●"/>
      <w:lvlJc w:val="left"/>
      <w:pPr>
        <w:ind w:left="49" w:hanging="50"/>
      </w:pPr>
      <w:rPr>
        <w:rFonts w:ascii="Microsoft Sans Serif" w:eastAsia="Microsoft Sans Serif" w:hAnsi="Microsoft Sans Serif" w:cs="Microsoft Sans Serif" w:hint="default"/>
        <w:color w:val="DF006F"/>
        <w:spacing w:val="2"/>
        <w:w w:val="93"/>
        <w:sz w:val="3"/>
        <w:szCs w:val="3"/>
        <w:lang w:val="ru-RU" w:eastAsia="en-US" w:bidi="ar-SA"/>
      </w:rPr>
    </w:lvl>
    <w:lvl w:ilvl="1" w:tplc="2720755C">
      <w:numFmt w:val="bullet"/>
      <w:lvlText w:val="•"/>
      <w:lvlJc w:val="left"/>
      <w:pPr>
        <w:ind w:left="75" w:hanging="50"/>
      </w:pPr>
      <w:rPr>
        <w:rFonts w:hint="default"/>
        <w:lang w:val="ru-RU" w:eastAsia="en-US" w:bidi="ar-SA"/>
      </w:rPr>
    </w:lvl>
    <w:lvl w:ilvl="2" w:tplc="BB16D80A">
      <w:numFmt w:val="bullet"/>
      <w:lvlText w:val="•"/>
      <w:lvlJc w:val="left"/>
      <w:pPr>
        <w:ind w:left="111" w:hanging="50"/>
      </w:pPr>
      <w:rPr>
        <w:rFonts w:hint="default"/>
        <w:lang w:val="ru-RU" w:eastAsia="en-US" w:bidi="ar-SA"/>
      </w:rPr>
    </w:lvl>
    <w:lvl w:ilvl="3" w:tplc="79621B96">
      <w:numFmt w:val="bullet"/>
      <w:lvlText w:val="•"/>
      <w:lvlJc w:val="left"/>
      <w:pPr>
        <w:ind w:left="146" w:hanging="50"/>
      </w:pPr>
      <w:rPr>
        <w:rFonts w:hint="default"/>
        <w:lang w:val="ru-RU" w:eastAsia="en-US" w:bidi="ar-SA"/>
      </w:rPr>
    </w:lvl>
    <w:lvl w:ilvl="4" w:tplc="C01A16AA">
      <w:numFmt w:val="bullet"/>
      <w:lvlText w:val="•"/>
      <w:lvlJc w:val="left"/>
      <w:pPr>
        <w:ind w:left="182" w:hanging="50"/>
      </w:pPr>
      <w:rPr>
        <w:rFonts w:hint="default"/>
        <w:lang w:val="ru-RU" w:eastAsia="en-US" w:bidi="ar-SA"/>
      </w:rPr>
    </w:lvl>
    <w:lvl w:ilvl="5" w:tplc="C9D45694">
      <w:numFmt w:val="bullet"/>
      <w:lvlText w:val="•"/>
      <w:lvlJc w:val="left"/>
      <w:pPr>
        <w:ind w:left="218" w:hanging="50"/>
      </w:pPr>
      <w:rPr>
        <w:rFonts w:hint="default"/>
        <w:lang w:val="ru-RU" w:eastAsia="en-US" w:bidi="ar-SA"/>
      </w:rPr>
    </w:lvl>
    <w:lvl w:ilvl="6" w:tplc="ED022864">
      <w:numFmt w:val="bullet"/>
      <w:lvlText w:val="•"/>
      <w:lvlJc w:val="left"/>
      <w:pPr>
        <w:ind w:left="253" w:hanging="50"/>
      </w:pPr>
      <w:rPr>
        <w:rFonts w:hint="default"/>
        <w:lang w:val="ru-RU" w:eastAsia="en-US" w:bidi="ar-SA"/>
      </w:rPr>
    </w:lvl>
    <w:lvl w:ilvl="7" w:tplc="0388B704">
      <w:numFmt w:val="bullet"/>
      <w:lvlText w:val="•"/>
      <w:lvlJc w:val="left"/>
      <w:pPr>
        <w:ind w:left="289" w:hanging="50"/>
      </w:pPr>
      <w:rPr>
        <w:rFonts w:hint="default"/>
        <w:lang w:val="ru-RU" w:eastAsia="en-US" w:bidi="ar-SA"/>
      </w:rPr>
    </w:lvl>
    <w:lvl w:ilvl="8" w:tplc="99D07118">
      <w:numFmt w:val="bullet"/>
      <w:lvlText w:val="•"/>
      <w:lvlJc w:val="left"/>
      <w:pPr>
        <w:ind w:left="324" w:hanging="50"/>
      </w:pPr>
      <w:rPr>
        <w:rFonts w:hint="default"/>
        <w:lang w:val="ru-RU" w:eastAsia="en-US" w:bidi="ar-SA"/>
      </w:rPr>
    </w:lvl>
  </w:abstractNum>
  <w:abstractNum w:abstractNumId="5" w15:restartNumberingAfterBreak="0">
    <w:nsid w:val="2AEC4C6D"/>
    <w:multiLevelType w:val="hybridMultilevel"/>
    <w:tmpl w:val="7800255E"/>
    <w:lvl w:ilvl="0" w:tplc="0AB2AB58">
      <w:numFmt w:val="bullet"/>
      <w:lvlText w:val="●"/>
      <w:lvlJc w:val="left"/>
      <w:pPr>
        <w:ind w:left="47" w:hanging="48"/>
      </w:pPr>
      <w:rPr>
        <w:rFonts w:ascii="Microsoft Sans Serif" w:eastAsia="Microsoft Sans Serif" w:hAnsi="Microsoft Sans Serif" w:cs="Microsoft Sans Serif" w:hint="default"/>
        <w:color w:val="DF006F"/>
        <w:w w:val="90"/>
        <w:position w:val="1"/>
        <w:sz w:val="2"/>
        <w:szCs w:val="2"/>
        <w:lang w:val="ru-RU" w:eastAsia="en-US" w:bidi="ar-SA"/>
      </w:rPr>
    </w:lvl>
    <w:lvl w:ilvl="1" w:tplc="FE26AE56">
      <w:numFmt w:val="bullet"/>
      <w:lvlText w:val="•"/>
      <w:lvlJc w:val="left"/>
      <w:pPr>
        <w:ind w:left="61" w:hanging="48"/>
      </w:pPr>
      <w:rPr>
        <w:rFonts w:hint="default"/>
        <w:lang w:val="ru-RU" w:eastAsia="en-US" w:bidi="ar-SA"/>
      </w:rPr>
    </w:lvl>
    <w:lvl w:ilvl="2" w:tplc="CBDEBA3C">
      <w:numFmt w:val="bullet"/>
      <w:lvlText w:val="•"/>
      <w:lvlJc w:val="left"/>
      <w:pPr>
        <w:ind w:left="82" w:hanging="48"/>
      </w:pPr>
      <w:rPr>
        <w:rFonts w:hint="default"/>
        <w:lang w:val="ru-RU" w:eastAsia="en-US" w:bidi="ar-SA"/>
      </w:rPr>
    </w:lvl>
    <w:lvl w:ilvl="3" w:tplc="18FE3036">
      <w:numFmt w:val="bullet"/>
      <w:lvlText w:val="•"/>
      <w:lvlJc w:val="left"/>
      <w:pPr>
        <w:ind w:left="104" w:hanging="48"/>
      </w:pPr>
      <w:rPr>
        <w:rFonts w:hint="default"/>
        <w:lang w:val="ru-RU" w:eastAsia="en-US" w:bidi="ar-SA"/>
      </w:rPr>
    </w:lvl>
    <w:lvl w:ilvl="4" w:tplc="E854A6C4">
      <w:numFmt w:val="bullet"/>
      <w:lvlText w:val="•"/>
      <w:lvlJc w:val="left"/>
      <w:pPr>
        <w:ind w:left="125" w:hanging="48"/>
      </w:pPr>
      <w:rPr>
        <w:rFonts w:hint="default"/>
        <w:lang w:val="ru-RU" w:eastAsia="en-US" w:bidi="ar-SA"/>
      </w:rPr>
    </w:lvl>
    <w:lvl w:ilvl="5" w:tplc="42F29220">
      <w:numFmt w:val="bullet"/>
      <w:lvlText w:val="•"/>
      <w:lvlJc w:val="left"/>
      <w:pPr>
        <w:ind w:left="146" w:hanging="48"/>
      </w:pPr>
      <w:rPr>
        <w:rFonts w:hint="default"/>
        <w:lang w:val="ru-RU" w:eastAsia="en-US" w:bidi="ar-SA"/>
      </w:rPr>
    </w:lvl>
    <w:lvl w:ilvl="6" w:tplc="6F849E4E">
      <w:numFmt w:val="bullet"/>
      <w:lvlText w:val="•"/>
      <w:lvlJc w:val="left"/>
      <w:pPr>
        <w:ind w:left="168" w:hanging="48"/>
      </w:pPr>
      <w:rPr>
        <w:rFonts w:hint="default"/>
        <w:lang w:val="ru-RU" w:eastAsia="en-US" w:bidi="ar-SA"/>
      </w:rPr>
    </w:lvl>
    <w:lvl w:ilvl="7" w:tplc="BE80A674">
      <w:numFmt w:val="bullet"/>
      <w:lvlText w:val="•"/>
      <w:lvlJc w:val="left"/>
      <w:pPr>
        <w:ind w:left="189" w:hanging="48"/>
      </w:pPr>
      <w:rPr>
        <w:rFonts w:hint="default"/>
        <w:lang w:val="ru-RU" w:eastAsia="en-US" w:bidi="ar-SA"/>
      </w:rPr>
    </w:lvl>
    <w:lvl w:ilvl="8" w:tplc="44F84E40">
      <w:numFmt w:val="bullet"/>
      <w:lvlText w:val="•"/>
      <w:lvlJc w:val="left"/>
      <w:pPr>
        <w:ind w:left="210" w:hanging="48"/>
      </w:pPr>
      <w:rPr>
        <w:rFonts w:hint="default"/>
        <w:lang w:val="ru-RU" w:eastAsia="en-US" w:bidi="ar-SA"/>
      </w:rPr>
    </w:lvl>
  </w:abstractNum>
  <w:abstractNum w:abstractNumId="6" w15:restartNumberingAfterBreak="0">
    <w:nsid w:val="32CD28B9"/>
    <w:multiLevelType w:val="hybridMultilevel"/>
    <w:tmpl w:val="16CCDFE2"/>
    <w:lvl w:ilvl="0" w:tplc="88440E02">
      <w:numFmt w:val="bullet"/>
      <w:lvlText w:val="●"/>
      <w:lvlJc w:val="left"/>
      <w:pPr>
        <w:ind w:left="87" w:hanging="88"/>
      </w:pPr>
      <w:rPr>
        <w:rFonts w:ascii="Microsoft Sans Serif" w:eastAsia="Microsoft Sans Serif" w:hAnsi="Microsoft Sans Serif" w:cs="Microsoft Sans Serif" w:hint="default"/>
        <w:color w:val="DF006F"/>
        <w:spacing w:val="-17"/>
        <w:w w:val="96"/>
        <w:sz w:val="7"/>
        <w:szCs w:val="7"/>
        <w:lang w:val="ru-RU" w:eastAsia="en-US" w:bidi="ar-SA"/>
      </w:rPr>
    </w:lvl>
    <w:lvl w:ilvl="1" w:tplc="9F82CD58">
      <w:numFmt w:val="bullet"/>
      <w:lvlText w:val="•"/>
      <w:lvlJc w:val="left"/>
      <w:pPr>
        <w:ind w:left="101" w:hanging="88"/>
      </w:pPr>
      <w:rPr>
        <w:rFonts w:hint="default"/>
        <w:lang w:val="ru-RU" w:eastAsia="en-US" w:bidi="ar-SA"/>
      </w:rPr>
    </w:lvl>
    <w:lvl w:ilvl="2" w:tplc="52DC32E6">
      <w:numFmt w:val="bullet"/>
      <w:lvlText w:val="•"/>
      <w:lvlJc w:val="left"/>
      <w:pPr>
        <w:ind w:left="122" w:hanging="88"/>
      </w:pPr>
      <w:rPr>
        <w:rFonts w:hint="default"/>
        <w:lang w:val="ru-RU" w:eastAsia="en-US" w:bidi="ar-SA"/>
      </w:rPr>
    </w:lvl>
    <w:lvl w:ilvl="3" w:tplc="0C580182">
      <w:numFmt w:val="bullet"/>
      <w:lvlText w:val="•"/>
      <w:lvlJc w:val="left"/>
      <w:pPr>
        <w:ind w:left="144" w:hanging="88"/>
      </w:pPr>
      <w:rPr>
        <w:rFonts w:hint="default"/>
        <w:lang w:val="ru-RU" w:eastAsia="en-US" w:bidi="ar-SA"/>
      </w:rPr>
    </w:lvl>
    <w:lvl w:ilvl="4" w:tplc="1D8CDB98">
      <w:numFmt w:val="bullet"/>
      <w:lvlText w:val="•"/>
      <w:lvlJc w:val="left"/>
      <w:pPr>
        <w:ind w:left="165" w:hanging="88"/>
      </w:pPr>
      <w:rPr>
        <w:rFonts w:hint="default"/>
        <w:lang w:val="ru-RU" w:eastAsia="en-US" w:bidi="ar-SA"/>
      </w:rPr>
    </w:lvl>
    <w:lvl w:ilvl="5" w:tplc="FECC8E88">
      <w:numFmt w:val="bullet"/>
      <w:lvlText w:val="•"/>
      <w:lvlJc w:val="left"/>
      <w:pPr>
        <w:ind w:left="187" w:hanging="88"/>
      </w:pPr>
      <w:rPr>
        <w:rFonts w:hint="default"/>
        <w:lang w:val="ru-RU" w:eastAsia="en-US" w:bidi="ar-SA"/>
      </w:rPr>
    </w:lvl>
    <w:lvl w:ilvl="6" w:tplc="5FB65FEE">
      <w:numFmt w:val="bullet"/>
      <w:lvlText w:val="•"/>
      <w:lvlJc w:val="left"/>
      <w:pPr>
        <w:ind w:left="208" w:hanging="88"/>
      </w:pPr>
      <w:rPr>
        <w:rFonts w:hint="default"/>
        <w:lang w:val="ru-RU" w:eastAsia="en-US" w:bidi="ar-SA"/>
      </w:rPr>
    </w:lvl>
    <w:lvl w:ilvl="7" w:tplc="ABC66242">
      <w:numFmt w:val="bullet"/>
      <w:lvlText w:val="•"/>
      <w:lvlJc w:val="left"/>
      <w:pPr>
        <w:ind w:left="229" w:hanging="88"/>
      </w:pPr>
      <w:rPr>
        <w:rFonts w:hint="default"/>
        <w:lang w:val="ru-RU" w:eastAsia="en-US" w:bidi="ar-SA"/>
      </w:rPr>
    </w:lvl>
    <w:lvl w:ilvl="8" w:tplc="DE56478C">
      <w:numFmt w:val="bullet"/>
      <w:lvlText w:val="•"/>
      <w:lvlJc w:val="left"/>
      <w:pPr>
        <w:ind w:left="251" w:hanging="88"/>
      </w:pPr>
      <w:rPr>
        <w:rFonts w:hint="default"/>
        <w:lang w:val="ru-RU" w:eastAsia="en-US" w:bidi="ar-SA"/>
      </w:rPr>
    </w:lvl>
  </w:abstractNum>
  <w:abstractNum w:abstractNumId="7" w15:restartNumberingAfterBreak="0">
    <w:nsid w:val="4AAD02FE"/>
    <w:multiLevelType w:val="hybridMultilevel"/>
    <w:tmpl w:val="06101546"/>
    <w:lvl w:ilvl="0" w:tplc="95989452">
      <w:numFmt w:val="bullet"/>
      <w:lvlText w:val="●"/>
      <w:lvlJc w:val="left"/>
      <w:pPr>
        <w:ind w:left="72" w:hanging="73"/>
      </w:pPr>
      <w:rPr>
        <w:rFonts w:ascii="Microsoft Sans Serif" w:eastAsia="Microsoft Sans Serif" w:hAnsi="Microsoft Sans Serif" w:cs="Microsoft Sans Serif" w:hint="default"/>
        <w:color w:val="DF006F"/>
        <w:spacing w:val="-7"/>
        <w:w w:val="89"/>
        <w:sz w:val="6"/>
        <w:szCs w:val="6"/>
        <w:lang w:val="ru-RU" w:eastAsia="en-US" w:bidi="ar-SA"/>
      </w:rPr>
    </w:lvl>
    <w:lvl w:ilvl="1" w:tplc="9F282EE2">
      <w:numFmt w:val="bullet"/>
      <w:lvlText w:val="•"/>
      <w:lvlJc w:val="left"/>
      <w:pPr>
        <w:ind w:left="96" w:hanging="73"/>
      </w:pPr>
      <w:rPr>
        <w:rFonts w:hint="default"/>
        <w:lang w:val="ru-RU" w:eastAsia="en-US" w:bidi="ar-SA"/>
      </w:rPr>
    </w:lvl>
    <w:lvl w:ilvl="2" w:tplc="EA3CC7E8">
      <w:numFmt w:val="bullet"/>
      <w:lvlText w:val="•"/>
      <w:lvlJc w:val="left"/>
      <w:pPr>
        <w:ind w:left="113" w:hanging="73"/>
      </w:pPr>
      <w:rPr>
        <w:rFonts w:hint="default"/>
        <w:lang w:val="ru-RU" w:eastAsia="en-US" w:bidi="ar-SA"/>
      </w:rPr>
    </w:lvl>
    <w:lvl w:ilvl="3" w:tplc="C1D832FA">
      <w:numFmt w:val="bullet"/>
      <w:lvlText w:val="•"/>
      <w:lvlJc w:val="left"/>
      <w:pPr>
        <w:ind w:left="130" w:hanging="73"/>
      </w:pPr>
      <w:rPr>
        <w:rFonts w:hint="default"/>
        <w:lang w:val="ru-RU" w:eastAsia="en-US" w:bidi="ar-SA"/>
      </w:rPr>
    </w:lvl>
    <w:lvl w:ilvl="4" w:tplc="F35496FA">
      <w:numFmt w:val="bullet"/>
      <w:lvlText w:val="•"/>
      <w:lvlJc w:val="left"/>
      <w:pPr>
        <w:ind w:left="146" w:hanging="73"/>
      </w:pPr>
      <w:rPr>
        <w:rFonts w:hint="default"/>
        <w:lang w:val="ru-RU" w:eastAsia="en-US" w:bidi="ar-SA"/>
      </w:rPr>
    </w:lvl>
    <w:lvl w:ilvl="5" w:tplc="8620D9FC">
      <w:numFmt w:val="bullet"/>
      <w:lvlText w:val="•"/>
      <w:lvlJc w:val="left"/>
      <w:pPr>
        <w:ind w:left="163" w:hanging="73"/>
      </w:pPr>
      <w:rPr>
        <w:rFonts w:hint="default"/>
        <w:lang w:val="ru-RU" w:eastAsia="en-US" w:bidi="ar-SA"/>
      </w:rPr>
    </w:lvl>
    <w:lvl w:ilvl="6" w:tplc="39806098">
      <w:numFmt w:val="bullet"/>
      <w:lvlText w:val="•"/>
      <w:lvlJc w:val="left"/>
      <w:pPr>
        <w:ind w:left="180" w:hanging="73"/>
      </w:pPr>
      <w:rPr>
        <w:rFonts w:hint="default"/>
        <w:lang w:val="ru-RU" w:eastAsia="en-US" w:bidi="ar-SA"/>
      </w:rPr>
    </w:lvl>
    <w:lvl w:ilvl="7" w:tplc="4336C756">
      <w:numFmt w:val="bullet"/>
      <w:lvlText w:val="•"/>
      <w:lvlJc w:val="left"/>
      <w:pPr>
        <w:ind w:left="196" w:hanging="73"/>
      </w:pPr>
      <w:rPr>
        <w:rFonts w:hint="default"/>
        <w:lang w:val="ru-RU" w:eastAsia="en-US" w:bidi="ar-SA"/>
      </w:rPr>
    </w:lvl>
    <w:lvl w:ilvl="8" w:tplc="C664952E">
      <w:numFmt w:val="bullet"/>
      <w:lvlText w:val="•"/>
      <w:lvlJc w:val="left"/>
      <w:pPr>
        <w:ind w:left="213" w:hanging="73"/>
      </w:pPr>
      <w:rPr>
        <w:rFonts w:hint="default"/>
        <w:lang w:val="ru-RU" w:eastAsia="en-US" w:bidi="ar-SA"/>
      </w:rPr>
    </w:lvl>
  </w:abstractNum>
  <w:abstractNum w:abstractNumId="8" w15:restartNumberingAfterBreak="0">
    <w:nsid w:val="5277560E"/>
    <w:multiLevelType w:val="hybridMultilevel"/>
    <w:tmpl w:val="5524B57E"/>
    <w:lvl w:ilvl="0" w:tplc="25266BBA">
      <w:numFmt w:val="bullet"/>
      <w:lvlText w:val="●"/>
      <w:lvlJc w:val="left"/>
      <w:pPr>
        <w:ind w:left="53" w:hanging="54"/>
      </w:pPr>
      <w:rPr>
        <w:rFonts w:ascii="Microsoft Sans Serif" w:eastAsia="Microsoft Sans Serif" w:hAnsi="Microsoft Sans Serif" w:cs="Microsoft Sans Serif" w:hint="default"/>
        <w:color w:val="DF006F"/>
        <w:w w:val="93"/>
        <w:sz w:val="3"/>
        <w:szCs w:val="3"/>
        <w:lang w:val="ru-RU" w:eastAsia="en-US" w:bidi="ar-SA"/>
      </w:rPr>
    </w:lvl>
    <w:lvl w:ilvl="1" w:tplc="4E988682">
      <w:numFmt w:val="bullet"/>
      <w:lvlText w:val="•"/>
      <w:lvlJc w:val="left"/>
      <w:pPr>
        <w:ind w:left="74" w:hanging="54"/>
      </w:pPr>
      <w:rPr>
        <w:rFonts w:hint="default"/>
        <w:lang w:val="ru-RU" w:eastAsia="en-US" w:bidi="ar-SA"/>
      </w:rPr>
    </w:lvl>
    <w:lvl w:ilvl="2" w:tplc="A2DA116A">
      <w:numFmt w:val="bullet"/>
      <w:lvlText w:val="•"/>
      <w:lvlJc w:val="left"/>
      <w:pPr>
        <w:ind w:left="88" w:hanging="54"/>
      </w:pPr>
      <w:rPr>
        <w:rFonts w:hint="default"/>
        <w:lang w:val="ru-RU" w:eastAsia="en-US" w:bidi="ar-SA"/>
      </w:rPr>
    </w:lvl>
    <w:lvl w:ilvl="3" w:tplc="5A8E7C0A">
      <w:numFmt w:val="bullet"/>
      <w:lvlText w:val="•"/>
      <w:lvlJc w:val="left"/>
      <w:pPr>
        <w:ind w:left="102" w:hanging="54"/>
      </w:pPr>
      <w:rPr>
        <w:rFonts w:hint="default"/>
        <w:lang w:val="ru-RU" w:eastAsia="en-US" w:bidi="ar-SA"/>
      </w:rPr>
    </w:lvl>
    <w:lvl w:ilvl="4" w:tplc="F1D06BA2">
      <w:numFmt w:val="bullet"/>
      <w:lvlText w:val="•"/>
      <w:lvlJc w:val="left"/>
      <w:pPr>
        <w:ind w:left="117" w:hanging="54"/>
      </w:pPr>
      <w:rPr>
        <w:rFonts w:hint="default"/>
        <w:lang w:val="ru-RU" w:eastAsia="en-US" w:bidi="ar-SA"/>
      </w:rPr>
    </w:lvl>
    <w:lvl w:ilvl="5" w:tplc="A11AE80E">
      <w:numFmt w:val="bullet"/>
      <w:lvlText w:val="•"/>
      <w:lvlJc w:val="left"/>
      <w:pPr>
        <w:ind w:left="131" w:hanging="54"/>
      </w:pPr>
      <w:rPr>
        <w:rFonts w:hint="default"/>
        <w:lang w:val="ru-RU" w:eastAsia="en-US" w:bidi="ar-SA"/>
      </w:rPr>
    </w:lvl>
    <w:lvl w:ilvl="6" w:tplc="0D4ECF7C">
      <w:numFmt w:val="bullet"/>
      <w:lvlText w:val="•"/>
      <w:lvlJc w:val="left"/>
      <w:pPr>
        <w:ind w:left="145" w:hanging="54"/>
      </w:pPr>
      <w:rPr>
        <w:rFonts w:hint="default"/>
        <w:lang w:val="ru-RU" w:eastAsia="en-US" w:bidi="ar-SA"/>
      </w:rPr>
    </w:lvl>
    <w:lvl w:ilvl="7" w:tplc="6E147610">
      <w:numFmt w:val="bullet"/>
      <w:lvlText w:val="•"/>
      <w:lvlJc w:val="left"/>
      <w:pPr>
        <w:ind w:left="160" w:hanging="54"/>
      </w:pPr>
      <w:rPr>
        <w:rFonts w:hint="default"/>
        <w:lang w:val="ru-RU" w:eastAsia="en-US" w:bidi="ar-SA"/>
      </w:rPr>
    </w:lvl>
    <w:lvl w:ilvl="8" w:tplc="C486DA50">
      <w:numFmt w:val="bullet"/>
      <w:lvlText w:val="•"/>
      <w:lvlJc w:val="left"/>
      <w:pPr>
        <w:ind w:left="174" w:hanging="54"/>
      </w:pPr>
      <w:rPr>
        <w:rFonts w:hint="default"/>
        <w:lang w:val="ru-RU" w:eastAsia="en-US" w:bidi="ar-SA"/>
      </w:rPr>
    </w:lvl>
  </w:abstractNum>
  <w:abstractNum w:abstractNumId="9" w15:restartNumberingAfterBreak="0">
    <w:nsid w:val="610F5570"/>
    <w:multiLevelType w:val="hybridMultilevel"/>
    <w:tmpl w:val="4C582284"/>
    <w:lvl w:ilvl="0" w:tplc="04D23714">
      <w:start w:val="1"/>
      <w:numFmt w:val="decimal"/>
      <w:lvlText w:val="%1."/>
      <w:lvlJc w:val="left"/>
      <w:pPr>
        <w:ind w:left="361" w:hanging="360"/>
      </w:pPr>
      <w:rPr>
        <w:rFonts w:hint="default"/>
      </w:rPr>
    </w:lvl>
    <w:lvl w:ilvl="1" w:tplc="04190019" w:tentative="1">
      <w:start w:val="1"/>
      <w:numFmt w:val="lowerLetter"/>
      <w:lvlText w:val="%2."/>
      <w:lvlJc w:val="left"/>
      <w:pPr>
        <w:ind w:left="1081" w:hanging="360"/>
      </w:pPr>
    </w:lvl>
    <w:lvl w:ilvl="2" w:tplc="0419001B" w:tentative="1">
      <w:start w:val="1"/>
      <w:numFmt w:val="lowerRoman"/>
      <w:lvlText w:val="%3."/>
      <w:lvlJc w:val="right"/>
      <w:pPr>
        <w:ind w:left="1801" w:hanging="180"/>
      </w:pPr>
    </w:lvl>
    <w:lvl w:ilvl="3" w:tplc="0419000F" w:tentative="1">
      <w:start w:val="1"/>
      <w:numFmt w:val="decimal"/>
      <w:lvlText w:val="%4."/>
      <w:lvlJc w:val="left"/>
      <w:pPr>
        <w:ind w:left="2521" w:hanging="360"/>
      </w:pPr>
    </w:lvl>
    <w:lvl w:ilvl="4" w:tplc="04190019" w:tentative="1">
      <w:start w:val="1"/>
      <w:numFmt w:val="lowerLetter"/>
      <w:lvlText w:val="%5."/>
      <w:lvlJc w:val="left"/>
      <w:pPr>
        <w:ind w:left="3241" w:hanging="360"/>
      </w:pPr>
    </w:lvl>
    <w:lvl w:ilvl="5" w:tplc="0419001B" w:tentative="1">
      <w:start w:val="1"/>
      <w:numFmt w:val="lowerRoman"/>
      <w:lvlText w:val="%6."/>
      <w:lvlJc w:val="right"/>
      <w:pPr>
        <w:ind w:left="3961" w:hanging="180"/>
      </w:pPr>
    </w:lvl>
    <w:lvl w:ilvl="6" w:tplc="0419000F" w:tentative="1">
      <w:start w:val="1"/>
      <w:numFmt w:val="decimal"/>
      <w:lvlText w:val="%7."/>
      <w:lvlJc w:val="left"/>
      <w:pPr>
        <w:ind w:left="4681" w:hanging="360"/>
      </w:pPr>
    </w:lvl>
    <w:lvl w:ilvl="7" w:tplc="04190019" w:tentative="1">
      <w:start w:val="1"/>
      <w:numFmt w:val="lowerLetter"/>
      <w:lvlText w:val="%8."/>
      <w:lvlJc w:val="left"/>
      <w:pPr>
        <w:ind w:left="5401" w:hanging="360"/>
      </w:pPr>
    </w:lvl>
    <w:lvl w:ilvl="8" w:tplc="0419001B" w:tentative="1">
      <w:start w:val="1"/>
      <w:numFmt w:val="lowerRoman"/>
      <w:lvlText w:val="%9."/>
      <w:lvlJc w:val="right"/>
      <w:pPr>
        <w:ind w:left="6121" w:hanging="180"/>
      </w:pPr>
    </w:lvl>
  </w:abstractNum>
  <w:abstractNum w:abstractNumId="10" w15:restartNumberingAfterBreak="0">
    <w:nsid w:val="692E63DE"/>
    <w:multiLevelType w:val="hybridMultilevel"/>
    <w:tmpl w:val="19BA6206"/>
    <w:lvl w:ilvl="0" w:tplc="1D34A66E">
      <w:numFmt w:val="bullet"/>
      <w:lvlText w:val="●"/>
      <w:lvlJc w:val="left"/>
      <w:pPr>
        <w:ind w:left="72" w:hanging="73"/>
      </w:pPr>
      <w:rPr>
        <w:rFonts w:ascii="Microsoft Sans Serif" w:eastAsia="Microsoft Sans Serif" w:hAnsi="Microsoft Sans Serif" w:cs="Microsoft Sans Serif" w:hint="default"/>
        <w:color w:val="DF006F"/>
        <w:spacing w:val="-7"/>
        <w:w w:val="89"/>
        <w:sz w:val="6"/>
        <w:szCs w:val="6"/>
        <w:lang w:val="ru-RU" w:eastAsia="en-US" w:bidi="ar-SA"/>
      </w:rPr>
    </w:lvl>
    <w:lvl w:ilvl="1" w:tplc="535C55C8">
      <w:numFmt w:val="bullet"/>
      <w:lvlText w:val="•"/>
      <w:lvlJc w:val="left"/>
      <w:pPr>
        <w:ind w:left="113" w:hanging="73"/>
      </w:pPr>
      <w:rPr>
        <w:rFonts w:hint="default"/>
        <w:lang w:val="ru-RU" w:eastAsia="en-US" w:bidi="ar-SA"/>
      </w:rPr>
    </w:lvl>
    <w:lvl w:ilvl="2" w:tplc="651E8474">
      <w:numFmt w:val="bullet"/>
      <w:lvlText w:val="•"/>
      <w:lvlJc w:val="left"/>
      <w:pPr>
        <w:ind w:left="147" w:hanging="73"/>
      </w:pPr>
      <w:rPr>
        <w:rFonts w:hint="default"/>
        <w:lang w:val="ru-RU" w:eastAsia="en-US" w:bidi="ar-SA"/>
      </w:rPr>
    </w:lvl>
    <w:lvl w:ilvl="3" w:tplc="B8927078">
      <w:numFmt w:val="bullet"/>
      <w:lvlText w:val="•"/>
      <w:lvlJc w:val="left"/>
      <w:pPr>
        <w:ind w:left="181" w:hanging="73"/>
      </w:pPr>
      <w:rPr>
        <w:rFonts w:hint="default"/>
        <w:lang w:val="ru-RU" w:eastAsia="en-US" w:bidi="ar-SA"/>
      </w:rPr>
    </w:lvl>
    <w:lvl w:ilvl="4" w:tplc="30CC5B44">
      <w:numFmt w:val="bullet"/>
      <w:lvlText w:val="•"/>
      <w:lvlJc w:val="left"/>
      <w:pPr>
        <w:ind w:left="215" w:hanging="73"/>
      </w:pPr>
      <w:rPr>
        <w:rFonts w:hint="default"/>
        <w:lang w:val="ru-RU" w:eastAsia="en-US" w:bidi="ar-SA"/>
      </w:rPr>
    </w:lvl>
    <w:lvl w:ilvl="5" w:tplc="9BE88036">
      <w:numFmt w:val="bullet"/>
      <w:lvlText w:val="•"/>
      <w:lvlJc w:val="left"/>
      <w:pPr>
        <w:ind w:left="249" w:hanging="73"/>
      </w:pPr>
      <w:rPr>
        <w:rFonts w:hint="default"/>
        <w:lang w:val="ru-RU" w:eastAsia="en-US" w:bidi="ar-SA"/>
      </w:rPr>
    </w:lvl>
    <w:lvl w:ilvl="6" w:tplc="0D0840F6">
      <w:numFmt w:val="bullet"/>
      <w:lvlText w:val="•"/>
      <w:lvlJc w:val="left"/>
      <w:pPr>
        <w:ind w:left="282" w:hanging="73"/>
      </w:pPr>
      <w:rPr>
        <w:rFonts w:hint="default"/>
        <w:lang w:val="ru-RU" w:eastAsia="en-US" w:bidi="ar-SA"/>
      </w:rPr>
    </w:lvl>
    <w:lvl w:ilvl="7" w:tplc="6C706D3E">
      <w:numFmt w:val="bullet"/>
      <w:lvlText w:val="•"/>
      <w:lvlJc w:val="left"/>
      <w:pPr>
        <w:ind w:left="316" w:hanging="73"/>
      </w:pPr>
      <w:rPr>
        <w:rFonts w:hint="default"/>
        <w:lang w:val="ru-RU" w:eastAsia="en-US" w:bidi="ar-SA"/>
      </w:rPr>
    </w:lvl>
    <w:lvl w:ilvl="8" w:tplc="58AC1866">
      <w:numFmt w:val="bullet"/>
      <w:lvlText w:val="•"/>
      <w:lvlJc w:val="left"/>
      <w:pPr>
        <w:ind w:left="350" w:hanging="73"/>
      </w:pPr>
      <w:rPr>
        <w:rFonts w:hint="default"/>
        <w:lang w:val="ru-RU" w:eastAsia="en-US" w:bidi="ar-SA"/>
      </w:rPr>
    </w:lvl>
  </w:abstractNum>
  <w:num w:numId="1">
    <w:abstractNumId w:val="7"/>
  </w:num>
  <w:num w:numId="2">
    <w:abstractNumId w:val="8"/>
  </w:num>
  <w:num w:numId="3">
    <w:abstractNumId w:val="10"/>
  </w:num>
  <w:num w:numId="4">
    <w:abstractNumId w:val="5"/>
  </w:num>
  <w:num w:numId="5">
    <w:abstractNumId w:val="6"/>
  </w:num>
  <w:num w:numId="6">
    <w:abstractNumId w:val="4"/>
  </w:num>
  <w:num w:numId="7">
    <w:abstractNumId w:val="3"/>
  </w:num>
  <w:num w:numId="8">
    <w:abstractNumId w:val="1"/>
  </w:num>
  <w:num w:numId="9">
    <w:abstractNumId w:val="2"/>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DC6"/>
    <w:rsid w:val="00017600"/>
    <w:rsid w:val="00017DFE"/>
    <w:rsid w:val="00024EFC"/>
    <w:rsid w:val="00032425"/>
    <w:rsid w:val="00033ABF"/>
    <w:rsid w:val="00035A9E"/>
    <w:rsid w:val="000907E6"/>
    <w:rsid w:val="000932FC"/>
    <w:rsid w:val="000A5B94"/>
    <w:rsid w:val="000C05B4"/>
    <w:rsid w:val="000D13B4"/>
    <w:rsid w:val="000D2D86"/>
    <w:rsid w:val="000D5D70"/>
    <w:rsid w:val="000E1252"/>
    <w:rsid w:val="000E4AF6"/>
    <w:rsid w:val="00104EBC"/>
    <w:rsid w:val="00106647"/>
    <w:rsid w:val="001119A6"/>
    <w:rsid w:val="0012557B"/>
    <w:rsid w:val="00140A3A"/>
    <w:rsid w:val="00142664"/>
    <w:rsid w:val="00145872"/>
    <w:rsid w:val="00170EFB"/>
    <w:rsid w:val="001B1428"/>
    <w:rsid w:val="001B384C"/>
    <w:rsid w:val="001C73CB"/>
    <w:rsid w:val="001D2CAF"/>
    <w:rsid w:val="001D7FFA"/>
    <w:rsid w:val="001F3696"/>
    <w:rsid w:val="00222C63"/>
    <w:rsid w:val="00264872"/>
    <w:rsid w:val="00276C3B"/>
    <w:rsid w:val="002928C9"/>
    <w:rsid w:val="00295140"/>
    <w:rsid w:val="00297DA3"/>
    <w:rsid w:val="002A30B2"/>
    <w:rsid w:val="002A6F59"/>
    <w:rsid w:val="002D76A1"/>
    <w:rsid w:val="00305547"/>
    <w:rsid w:val="00324824"/>
    <w:rsid w:val="003344F8"/>
    <w:rsid w:val="00366B01"/>
    <w:rsid w:val="0037555D"/>
    <w:rsid w:val="00375A64"/>
    <w:rsid w:val="00391A38"/>
    <w:rsid w:val="0039470A"/>
    <w:rsid w:val="003B372E"/>
    <w:rsid w:val="003B55F8"/>
    <w:rsid w:val="003B69E0"/>
    <w:rsid w:val="003C09E0"/>
    <w:rsid w:val="003E211B"/>
    <w:rsid w:val="003E303A"/>
    <w:rsid w:val="003E6DC6"/>
    <w:rsid w:val="003F3B90"/>
    <w:rsid w:val="00402237"/>
    <w:rsid w:val="00410869"/>
    <w:rsid w:val="004363A6"/>
    <w:rsid w:val="00454673"/>
    <w:rsid w:val="004A7FD4"/>
    <w:rsid w:val="004B1558"/>
    <w:rsid w:val="004B7755"/>
    <w:rsid w:val="004F041F"/>
    <w:rsid w:val="004F2FC1"/>
    <w:rsid w:val="004F31BF"/>
    <w:rsid w:val="004F43A6"/>
    <w:rsid w:val="00536FC8"/>
    <w:rsid w:val="00537268"/>
    <w:rsid w:val="00541BA8"/>
    <w:rsid w:val="00572358"/>
    <w:rsid w:val="00582BD9"/>
    <w:rsid w:val="00590FD2"/>
    <w:rsid w:val="005A37F0"/>
    <w:rsid w:val="005B7A3F"/>
    <w:rsid w:val="005C1E45"/>
    <w:rsid w:val="005D5A67"/>
    <w:rsid w:val="005D65C1"/>
    <w:rsid w:val="0063181D"/>
    <w:rsid w:val="006332BD"/>
    <w:rsid w:val="0064577F"/>
    <w:rsid w:val="00653606"/>
    <w:rsid w:val="00664559"/>
    <w:rsid w:val="00671B17"/>
    <w:rsid w:val="00674740"/>
    <w:rsid w:val="00694D20"/>
    <w:rsid w:val="006C0200"/>
    <w:rsid w:val="006C24AC"/>
    <w:rsid w:val="006C7D53"/>
    <w:rsid w:val="006D1F07"/>
    <w:rsid w:val="006F2469"/>
    <w:rsid w:val="00710C9D"/>
    <w:rsid w:val="007349F7"/>
    <w:rsid w:val="00740313"/>
    <w:rsid w:val="0075477A"/>
    <w:rsid w:val="00754C84"/>
    <w:rsid w:val="00764578"/>
    <w:rsid w:val="0076511D"/>
    <w:rsid w:val="007673E8"/>
    <w:rsid w:val="00767E87"/>
    <w:rsid w:val="007763C1"/>
    <w:rsid w:val="007817C8"/>
    <w:rsid w:val="007949EE"/>
    <w:rsid w:val="007A0F63"/>
    <w:rsid w:val="007A2B39"/>
    <w:rsid w:val="007B6166"/>
    <w:rsid w:val="007B7D92"/>
    <w:rsid w:val="007C1ACB"/>
    <w:rsid w:val="007C55AD"/>
    <w:rsid w:val="007D0EA4"/>
    <w:rsid w:val="007D6FAC"/>
    <w:rsid w:val="0080120A"/>
    <w:rsid w:val="00801239"/>
    <w:rsid w:val="00805BD2"/>
    <w:rsid w:val="008151A0"/>
    <w:rsid w:val="008358F9"/>
    <w:rsid w:val="00865D97"/>
    <w:rsid w:val="00874D20"/>
    <w:rsid w:val="00885C1F"/>
    <w:rsid w:val="008B3BE7"/>
    <w:rsid w:val="008C6938"/>
    <w:rsid w:val="008D3061"/>
    <w:rsid w:val="008F1457"/>
    <w:rsid w:val="00907941"/>
    <w:rsid w:val="00913BD2"/>
    <w:rsid w:val="00915F06"/>
    <w:rsid w:val="00916054"/>
    <w:rsid w:val="00924995"/>
    <w:rsid w:val="00925DDC"/>
    <w:rsid w:val="00933603"/>
    <w:rsid w:val="009429CD"/>
    <w:rsid w:val="009543FD"/>
    <w:rsid w:val="009561A1"/>
    <w:rsid w:val="00973E9F"/>
    <w:rsid w:val="00987ABA"/>
    <w:rsid w:val="009917AA"/>
    <w:rsid w:val="009A58E5"/>
    <w:rsid w:val="009D479C"/>
    <w:rsid w:val="009E1AC7"/>
    <w:rsid w:val="009E3413"/>
    <w:rsid w:val="009F0397"/>
    <w:rsid w:val="00A12DB4"/>
    <w:rsid w:val="00A2407B"/>
    <w:rsid w:val="00A3211C"/>
    <w:rsid w:val="00A416F8"/>
    <w:rsid w:val="00A57FD1"/>
    <w:rsid w:val="00A6053F"/>
    <w:rsid w:val="00A655D2"/>
    <w:rsid w:val="00A77540"/>
    <w:rsid w:val="00A9078B"/>
    <w:rsid w:val="00AA19E7"/>
    <w:rsid w:val="00AA3212"/>
    <w:rsid w:val="00AA7BCB"/>
    <w:rsid w:val="00AC24C9"/>
    <w:rsid w:val="00AC24E9"/>
    <w:rsid w:val="00AF02FF"/>
    <w:rsid w:val="00B0115B"/>
    <w:rsid w:val="00B064EB"/>
    <w:rsid w:val="00B40753"/>
    <w:rsid w:val="00B5676A"/>
    <w:rsid w:val="00B56B76"/>
    <w:rsid w:val="00B56D61"/>
    <w:rsid w:val="00BA0D67"/>
    <w:rsid w:val="00BA3141"/>
    <w:rsid w:val="00BB495C"/>
    <w:rsid w:val="00BC623E"/>
    <w:rsid w:val="00BD3C58"/>
    <w:rsid w:val="00C07029"/>
    <w:rsid w:val="00C121E1"/>
    <w:rsid w:val="00C20B33"/>
    <w:rsid w:val="00C40813"/>
    <w:rsid w:val="00C51A05"/>
    <w:rsid w:val="00C554D4"/>
    <w:rsid w:val="00C70D77"/>
    <w:rsid w:val="00C77994"/>
    <w:rsid w:val="00C824F1"/>
    <w:rsid w:val="00CA57F6"/>
    <w:rsid w:val="00CB633B"/>
    <w:rsid w:val="00CC2752"/>
    <w:rsid w:val="00CC30A8"/>
    <w:rsid w:val="00CC6DE9"/>
    <w:rsid w:val="00CE0795"/>
    <w:rsid w:val="00D171E4"/>
    <w:rsid w:val="00D178CB"/>
    <w:rsid w:val="00D2304C"/>
    <w:rsid w:val="00D351E9"/>
    <w:rsid w:val="00D40290"/>
    <w:rsid w:val="00D52D5F"/>
    <w:rsid w:val="00D569C1"/>
    <w:rsid w:val="00D707C9"/>
    <w:rsid w:val="00D7254D"/>
    <w:rsid w:val="00D913B1"/>
    <w:rsid w:val="00DA31C0"/>
    <w:rsid w:val="00DB1ADF"/>
    <w:rsid w:val="00DE0341"/>
    <w:rsid w:val="00E01029"/>
    <w:rsid w:val="00E0524B"/>
    <w:rsid w:val="00E06056"/>
    <w:rsid w:val="00E20A01"/>
    <w:rsid w:val="00E436B7"/>
    <w:rsid w:val="00E54E95"/>
    <w:rsid w:val="00E761CE"/>
    <w:rsid w:val="00E82F5B"/>
    <w:rsid w:val="00E83FD8"/>
    <w:rsid w:val="00E86FE1"/>
    <w:rsid w:val="00E91E09"/>
    <w:rsid w:val="00EA5B82"/>
    <w:rsid w:val="00EA682C"/>
    <w:rsid w:val="00EC04A6"/>
    <w:rsid w:val="00EC1130"/>
    <w:rsid w:val="00EF1211"/>
    <w:rsid w:val="00EF1E3E"/>
    <w:rsid w:val="00F12CBE"/>
    <w:rsid w:val="00F15D56"/>
    <w:rsid w:val="00F20A7E"/>
    <w:rsid w:val="00F2702B"/>
    <w:rsid w:val="00F36F71"/>
    <w:rsid w:val="00F55EF0"/>
    <w:rsid w:val="00F715F2"/>
    <w:rsid w:val="00F727CC"/>
    <w:rsid w:val="00F8282F"/>
    <w:rsid w:val="00F970C8"/>
    <w:rsid w:val="00FA4D8E"/>
    <w:rsid w:val="00FA6C5C"/>
    <w:rsid w:val="00FC459D"/>
    <w:rsid w:val="00FD44E3"/>
    <w:rsid w:val="00FE313B"/>
    <w:rsid w:val="00FF59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7A61A"/>
  <w15:docId w15:val="{7A754069-3A9D-4B87-8272-768439911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04EBC"/>
    <w:rPr>
      <w:color w:val="0563C1" w:themeColor="hyperlink"/>
      <w:u w:val="single"/>
    </w:rPr>
  </w:style>
  <w:style w:type="table" w:styleId="a4">
    <w:name w:val="Table Grid"/>
    <w:basedOn w:val="a1"/>
    <w:uiPriority w:val="39"/>
    <w:rsid w:val="004363A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363A6"/>
    <w:pPr>
      <w:autoSpaceDE w:val="0"/>
      <w:autoSpaceDN w:val="0"/>
      <w:adjustRightInd w:val="0"/>
      <w:spacing w:line="240" w:lineRule="auto"/>
    </w:pPr>
    <w:rPr>
      <w:rFonts w:ascii="Times New Roman" w:hAnsi="Times New Roman" w:cs="Times New Roman"/>
      <w:color w:val="000000"/>
      <w:sz w:val="24"/>
      <w:szCs w:val="24"/>
    </w:rPr>
  </w:style>
  <w:style w:type="paragraph" w:styleId="a5">
    <w:name w:val="header"/>
    <w:basedOn w:val="a"/>
    <w:link w:val="a6"/>
    <w:uiPriority w:val="99"/>
    <w:unhideWhenUsed/>
    <w:rsid w:val="00170EFB"/>
    <w:pPr>
      <w:tabs>
        <w:tab w:val="center" w:pos="4677"/>
        <w:tab w:val="right" w:pos="9355"/>
      </w:tabs>
      <w:spacing w:line="240" w:lineRule="auto"/>
    </w:pPr>
  </w:style>
  <w:style w:type="character" w:customStyle="1" w:styleId="a6">
    <w:name w:val="Верхний колонтитул Знак"/>
    <w:basedOn w:val="a0"/>
    <w:link w:val="a5"/>
    <w:uiPriority w:val="99"/>
    <w:rsid w:val="00170EFB"/>
  </w:style>
  <w:style w:type="paragraph" w:styleId="a7">
    <w:name w:val="footer"/>
    <w:basedOn w:val="a"/>
    <w:link w:val="a8"/>
    <w:uiPriority w:val="99"/>
    <w:unhideWhenUsed/>
    <w:rsid w:val="00170EFB"/>
    <w:pPr>
      <w:tabs>
        <w:tab w:val="center" w:pos="4677"/>
        <w:tab w:val="right" w:pos="9355"/>
      </w:tabs>
      <w:spacing w:line="240" w:lineRule="auto"/>
    </w:pPr>
  </w:style>
  <w:style w:type="character" w:customStyle="1" w:styleId="a8">
    <w:name w:val="Нижний колонтитул Знак"/>
    <w:basedOn w:val="a0"/>
    <w:link w:val="a7"/>
    <w:uiPriority w:val="99"/>
    <w:rsid w:val="00170EFB"/>
  </w:style>
  <w:style w:type="table" w:customStyle="1" w:styleId="1">
    <w:name w:val="Сетка таблицы1"/>
    <w:basedOn w:val="a1"/>
    <w:next w:val="a4"/>
    <w:uiPriority w:val="59"/>
    <w:rsid w:val="002D76A1"/>
    <w:pPr>
      <w:spacing w:after="200" w:line="276" w:lineRule="auto"/>
    </w:pPr>
    <w:rPr>
      <w:rFonts w:eastAsia="MS ??"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F20A7E"/>
    <w:pPr>
      <w:widowControl w:val="0"/>
      <w:autoSpaceDE w:val="0"/>
      <w:autoSpaceDN w:val="0"/>
      <w:spacing w:line="240" w:lineRule="auto"/>
    </w:pPr>
    <w:rPr>
      <w:rFonts w:cs="Times New Roman"/>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20A7E"/>
    <w:pPr>
      <w:widowControl w:val="0"/>
      <w:autoSpaceDE w:val="0"/>
      <w:autoSpaceDN w:val="0"/>
      <w:spacing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20A7E"/>
    <w:pPr>
      <w:widowControl w:val="0"/>
      <w:autoSpaceDE w:val="0"/>
      <w:autoSpaceDN w:val="0"/>
      <w:spacing w:line="210" w:lineRule="exact"/>
      <w:jc w:val="center"/>
    </w:pPr>
    <w:rPr>
      <w:rFonts w:ascii="Times New Roman" w:eastAsia="Times New Roman" w:hAnsi="Times New Roman" w:cs="Times New Roman"/>
      <w:lang w:eastAsia="en-US"/>
    </w:rPr>
  </w:style>
  <w:style w:type="paragraph" w:styleId="a9">
    <w:name w:val="List Paragraph"/>
    <w:basedOn w:val="a"/>
    <w:uiPriority w:val="34"/>
    <w:qFormat/>
    <w:rsid w:val="00E86FE1"/>
    <w:pPr>
      <w:ind w:left="720"/>
      <w:contextualSpacing/>
    </w:pPr>
  </w:style>
  <w:style w:type="table" w:customStyle="1" w:styleId="2">
    <w:name w:val="Сетка таблицы2"/>
    <w:basedOn w:val="a1"/>
    <w:next w:val="a4"/>
    <w:uiPriority w:val="39"/>
    <w:rsid w:val="0092499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291810">
      <w:bodyDiv w:val="1"/>
      <w:marLeft w:val="0"/>
      <w:marRight w:val="0"/>
      <w:marTop w:val="0"/>
      <w:marBottom w:val="0"/>
      <w:divBdr>
        <w:top w:val="none" w:sz="0" w:space="0" w:color="auto"/>
        <w:left w:val="none" w:sz="0" w:space="0" w:color="auto"/>
        <w:bottom w:val="none" w:sz="0" w:space="0" w:color="auto"/>
        <w:right w:val="none" w:sz="0" w:space="0" w:color="auto"/>
      </w:divBdr>
    </w:div>
    <w:div w:id="1110855615">
      <w:bodyDiv w:val="1"/>
      <w:marLeft w:val="0"/>
      <w:marRight w:val="0"/>
      <w:marTop w:val="0"/>
      <w:marBottom w:val="0"/>
      <w:divBdr>
        <w:top w:val="none" w:sz="0" w:space="0" w:color="auto"/>
        <w:left w:val="none" w:sz="0" w:space="0" w:color="auto"/>
        <w:bottom w:val="none" w:sz="0" w:space="0" w:color="auto"/>
        <w:right w:val="none" w:sz="0" w:space="0" w:color="auto"/>
      </w:divBdr>
    </w:div>
    <w:div w:id="1516458923">
      <w:bodyDiv w:val="1"/>
      <w:marLeft w:val="0"/>
      <w:marRight w:val="0"/>
      <w:marTop w:val="0"/>
      <w:marBottom w:val="0"/>
      <w:divBdr>
        <w:top w:val="none" w:sz="0" w:space="0" w:color="auto"/>
        <w:left w:val="none" w:sz="0" w:space="0" w:color="auto"/>
        <w:bottom w:val="none" w:sz="0" w:space="0" w:color="auto"/>
        <w:right w:val="none" w:sz="0" w:space="0" w:color="auto"/>
      </w:divBdr>
    </w:div>
    <w:div w:id="1679850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consultantplus://offline/ref=87B7AE6526B574D90495702A58E8388F780E4693F5792EED153F746BE0BA6E8F668D1DA9C27CC42F0A77D95D0FCDCB6779C7BDB755ADE439F5I6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consultantplus://offline/ref=87B7AE6526B574D90495702A58E8388F780E4590F7772EED153F746BE0BA6E8F668D1DA9C27CC42F0A77D95D0FCDCB6779C7BDB755ADE439F5I6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D40CD9-AE06-46BA-A144-F77B25685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468</TotalTime>
  <Pages>1</Pages>
  <Words>19811</Words>
  <Characters>112926</Characters>
  <Application>Microsoft Office Word</Application>
  <DocSecurity>0</DocSecurity>
  <Lines>941</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Иван Крылов</cp:lastModifiedBy>
  <cp:revision>53</cp:revision>
  <dcterms:created xsi:type="dcterms:W3CDTF">2024-06-12T12:43:00Z</dcterms:created>
  <dcterms:modified xsi:type="dcterms:W3CDTF">2024-07-17T06:50:00Z</dcterms:modified>
</cp:coreProperties>
</file>